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D1AA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D1AA1">
              <w:rPr>
                <w:rFonts w:ascii="Arial" w:hAnsi="Arial" w:cs="Arial"/>
                <w:sz w:val="20"/>
                <w:szCs w:val="22"/>
              </w:rPr>
              <w:t>GN Investment,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D1AA1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Kráľa Žigmunda 5729/22, Dunajská Streda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D1AA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0D1AA1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Motor. vozidlo 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0D1AA1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0D1AA1">
              <w:rPr>
                <w:rFonts w:ascii="Arial" w:hAnsi="Arial" w:cs="Arial"/>
                <w:b/>
                <w:sz w:val="18"/>
              </w:rPr>
              <w:t>Ost.samostatné hnuteľné veci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Kanc.nábytok</w:t>
            </w:r>
          </w:p>
        </w:tc>
        <w:tc>
          <w:tcPr>
            <w:tcW w:w="1276" w:type="dxa"/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0D1A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Dunajská Streda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4E3B26">
        <w:rPr>
          <w:rFonts w:ascii="Arial" w:hAnsi="Arial" w:cs="Arial"/>
          <w:sz w:val="20"/>
        </w:rPr>
        <w:t>8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4E3B26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13" w:rsidRDefault="00003B13" w:rsidP="001869C8">
      <w:r>
        <w:separator/>
      </w:r>
    </w:p>
  </w:endnote>
  <w:endnote w:type="continuationSeparator" w:id="0">
    <w:p w:rsidR="00003B13" w:rsidRDefault="00003B1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3B26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13" w:rsidRDefault="00003B13" w:rsidP="001869C8">
      <w:r>
        <w:separator/>
      </w:r>
    </w:p>
  </w:footnote>
  <w:footnote w:type="continuationSeparator" w:id="0">
    <w:p w:rsidR="00003B13" w:rsidRDefault="00003B1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IČO:</w:t>
          </w:r>
          <w:r w:rsidR="00B64A26">
            <w:t xml:space="preserve"> </w:t>
          </w:r>
          <w:r w:rsidR="000D1AA1">
            <w:t>47175605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DIČ:</w:t>
          </w:r>
          <w:r w:rsidR="000050CC">
            <w:t xml:space="preserve"> </w:t>
          </w:r>
          <w:r w:rsidR="00284CA2">
            <w:t>2</w:t>
          </w:r>
          <w:r w:rsidR="000D1AA1">
            <w:t>023792298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3B13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3B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78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6E6B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AB87E-7703-420B-B9A3-C983C410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2022-03-02T13:30:00Z</dcterms:created>
  <dcterms:modified xsi:type="dcterms:W3CDTF">2022-03-02T14:23:00Z</dcterms:modified>
</cp:coreProperties>
</file>