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792" w:rsidRDefault="001A3792">
      <w:pPr>
        <w:pStyle w:val="Nzov"/>
        <w:rPr>
          <w:i/>
          <w:iCs/>
          <w:color w:val="FF0000"/>
        </w:rPr>
      </w:pPr>
      <w:bookmarkStart w:id="0" w:name="_GoBack"/>
      <w:bookmarkEnd w:id="0"/>
      <w:r>
        <w:t xml:space="preserve">Poznámky k účtovnej závierke zostavenej k 31. decembru </w:t>
      </w:r>
      <w:r>
        <w:rPr>
          <w:i/>
          <w:iCs/>
          <w:color w:val="FF0000"/>
        </w:rPr>
        <w:t>20</w:t>
      </w:r>
      <w:r w:rsidR="00F04AE4">
        <w:rPr>
          <w:i/>
          <w:iCs/>
          <w:color w:val="FF0000"/>
        </w:rPr>
        <w:t>2</w:t>
      </w:r>
      <w:r w:rsidR="0052095E">
        <w:rPr>
          <w:i/>
          <w:iCs/>
          <w:color w:val="FF0000"/>
        </w:rPr>
        <w:t>1</w:t>
      </w:r>
    </w:p>
    <w:p w:rsidR="009F5C43" w:rsidRDefault="009F5C43">
      <w:pPr>
        <w:pStyle w:val="Nzov"/>
        <w:rPr>
          <w:i/>
          <w:iCs/>
          <w:color w:val="FF0000"/>
        </w:rPr>
      </w:pPr>
    </w:p>
    <w:p w:rsidR="001A3792" w:rsidRDefault="001A3792">
      <w:pPr>
        <w:pStyle w:val="lines"/>
        <w:pBdr>
          <w:bottom w:val="none" w:sz="0" w:space="0" w:color="auto"/>
        </w:pBdr>
        <w:spacing w:after="0"/>
        <w:rPr>
          <w:rStyle w:val="Odkaznakomentr"/>
        </w:rPr>
      </w:pPr>
    </w:p>
    <w:p w:rsidR="001A3792" w:rsidRDefault="001A3792">
      <w:pPr>
        <w:jc w:val="center"/>
        <w:rPr>
          <w:sz w:val="20"/>
        </w:rPr>
      </w:pPr>
    </w:p>
    <w:p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A.</w:t>
      </w:r>
      <w:r>
        <w:rPr>
          <w:sz w:val="22"/>
          <w:lang w:val="sk-SK"/>
        </w:rPr>
        <w:tab/>
        <w:t>ZÁKLADNÉ INFORMÁCIE</w:t>
      </w:r>
    </w:p>
    <w:p w:rsidR="001A3792" w:rsidRDefault="001A3792">
      <w:pPr>
        <w:pStyle w:val="odstavecislo"/>
      </w:pPr>
      <w:r>
        <w:t>Obchodné meno a sídlo Spoločnosti:</w:t>
      </w:r>
    </w:p>
    <w:p w:rsidR="001A3792" w:rsidRDefault="005966C3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MUDr.Daniela Podolinská</w:t>
      </w:r>
      <w:r w:rsidR="001A3792">
        <w:rPr>
          <w:i/>
          <w:iCs/>
          <w:color w:val="FF0000"/>
          <w:sz w:val="20"/>
        </w:rPr>
        <w:t xml:space="preserve"> </w:t>
      </w:r>
    </w:p>
    <w:p w:rsidR="005966C3" w:rsidRDefault="005966C3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Vysokoškolákov 31,010 08 Žilina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5966C3">
        <w:rPr>
          <w:sz w:val="20"/>
        </w:rPr>
        <w:t xml:space="preserve">MUDr.Daniela Podolinská </w:t>
      </w:r>
      <w:r>
        <w:rPr>
          <w:sz w:val="20"/>
        </w:rPr>
        <w:t xml:space="preserve">(ďalej len „Spoločnosť“) bola založená </w:t>
      </w:r>
      <w:r w:rsidR="00223D3D">
        <w:rPr>
          <w:sz w:val="20"/>
        </w:rPr>
        <w:t>26.1.2006</w:t>
      </w:r>
      <w:r>
        <w:rPr>
          <w:sz w:val="20"/>
        </w:rPr>
        <w:t xml:space="preserve"> a do obchodného registra bola zapísaná </w:t>
      </w:r>
      <w:r w:rsidR="00223D3D">
        <w:rPr>
          <w:sz w:val="20"/>
        </w:rPr>
        <w:t>7.2.2006</w:t>
      </w:r>
      <w:r>
        <w:rPr>
          <w:sz w:val="20"/>
        </w:rPr>
        <w:t xml:space="preserve"> (O</w:t>
      </w:r>
      <w:r>
        <w:rPr>
          <w:sz w:val="20"/>
        </w:rPr>
        <w:t>b</w:t>
      </w:r>
      <w:r>
        <w:rPr>
          <w:sz w:val="20"/>
        </w:rPr>
        <w:t xml:space="preserve">chodný register Okresného súdu </w:t>
      </w:r>
      <w:r w:rsidR="00223D3D">
        <w:rPr>
          <w:sz w:val="20"/>
        </w:rPr>
        <w:t>Žilina</w:t>
      </w:r>
      <w:r>
        <w:rPr>
          <w:sz w:val="20"/>
        </w:rPr>
        <w:t xml:space="preserve"> v </w:t>
      </w:r>
      <w:r w:rsidR="00223D3D">
        <w:rPr>
          <w:sz w:val="20"/>
        </w:rPr>
        <w:t>Žiline</w:t>
      </w:r>
      <w:r>
        <w:rPr>
          <w:sz w:val="20"/>
        </w:rPr>
        <w:t xml:space="preserve"> oddiel </w:t>
      </w:r>
      <w:r w:rsidR="00223D3D">
        <w:rPr>
          <w:sz w:val="20"/>
        </w:rPr>
        <w:t>Sro</w:t>
      </w:r>
      <w:r>
        <w:rPr>
          <w:sz w:val="20"/>
        </w:rPr>
        <w:t xml:space="preserve">, vložka </w:t>
      </w:r>
      <w:r w:rsidR="00223D3D">
        <w:rPr>
          <w:sz w:val="20"/>
        </w:rPr>
        <w:t>17157/L</w:t>
      </w:r>
      <w:r>
        <w:rPr>
          <w:sz w:val="20"/>
        </w:rPr>
        <w:t>).</w:t>
      </w:r>
    </w:p>
    <w:p w:rsidR="009F5C43" w:rsidRDefault="009F5C43">
      <w:pPr>
        <w:tabs>
          <w:tab w:val="left" w:pos="426"/>
        </w:tabs>
        <w:ind w:left="426"/>
        <w:jc w:val="both"/>
        <w:rPr>
          <w:sz w:val="20"/>
        </w:rPr>
      </w:pPr>
    </w:p>
    <w:p w:rsidR="009F5C43" w:rsidRDefault="009F5C43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pStyle w:val="odstavecislo"/>
      </w:pPr>
      <w:r>
        <w:t>Hlavné činnosti Spoločnosti podľa výpisu z obchodného registra:</w:t>
      </w:r>
    </w:p>
    <w:p w:rsidR="00223D3D" w:rsidRDefault="008B122A" w:rsidP="008B122A">
      <w:pPr>
        <w:pStyle w:val="odstavecislo"/>
        <w:numPr>
          <w:ilvl w:val="0"/>
          <w:numId w:val="0"/>
        </w:numPr>
        <w:ind w:left="426" w:hanging="426"/>
        <w:rPr>
          <w:b w:val="0"/>
          <w:color w:val="000000"/>
        </w:rPr>
      </w:pPr>
      <w:r>
        <w:rPr>
          <w:color w:val="000000"/>
        </w:rPr>
        <w:t xml:space="preserve">               </w:t>
      </w:r>
      <w:r w:rsidR="001A3792">
        <w:rPr>
          <w:color w:val="000000"/>
        </w:rPr>
        <w:t>-</w:t>
      </w:r>
      <w:r>
        <w:rPr>
          <w:color w:val="000000"/>
        </w:rPr>
        <w:t xml:space="preserve">   </w:t>
      </w:r>
      <w:r>
        <w:rPr>
          <w:b w:val="0"/>
          <w:color w:val="000000"/>
        </w:rPr>
        <w:t>poskytovanie zdravotnej starostlivosti v zdravotníckom zariadení – ambulancii všeobecnej ambulantnej zd</w:t>
      </w:r>
      <w:r>
        <w:rPr>
          <w:b w:val="0"/>
          <w:color w:val="000000"/>
        </w:rPr>
        <w:t>r</w:t>
      </w:r>
      <w:r>
        <w:rPr>
          <w:b w:val="0"/>
          <w:color w:val="000000"/>
        </w:rPr>
        <w:t>a-votnej starostlivosti v zdravotníckom povolaní lekár, študijnom odbore všeobecné lekárstvo a v špecializačnom o</w:t>
      </w:r>
      <w:r>
        <w:rPr>
          <w:b w:val="0"/>
          <w:color w:val="000000"/>
        </w:rPr>
        <w:t>d</w:t>
      </w:r>
      <w:r>
        <w:rPr>
          <w:b w:val="0"/>
          <w:color w:val="000000"/>
        </w:rPr>
        <w:t xml:space="preserve">bore pediatria dorastové lekárstvo </w:t>
      </w:r>
    </w:p>
    <w:p w:rsidR="009F5C43" w:rsidRPr="008B122A" w:rsidRDefault="009F5C43" w:rsidP="008B122A">
      <w:pPr>
        <w:pStyle w:val="odstavecislo"/>
        <w:numPr>
          <w:ilvl w:val="0"/>
          <w:numId w:val="0"/>
        </w:numPr>
        <w:ind w:left="426" w:hanging="426"/>
        <w:rPr>
          <w:b w:val="0"/>
        </w:rPr>
      </w:pPr>
    </w:p>
    <w:p w:rsidR="001A3792" w:rsidRDefault="001A3792">
      <w:pPr>
        <w:pStyle w:val="odstavecislo"/>
      </w:pPr>
      <w:r>
        <w:t xml:space="preserve">Priemerný počet zamestnancov 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mala v roku </w:t>
      </w:r>
      <w:r w:rsidR="006223AA">
        <w:rPr>
          <w:i/>
          <w:iCs/>
          <w:color w:val="FF0000"/>
          <w:sz w:val="20"/>
        </w:rPr>
        <w:t>20</w:t>
      </w:r>
      <w:r w:rsidR="00F04AE4">
        <w:rPr>
          <w:i/>
          <w:iCs/>
          <w:color w:val="FF0000"/>
          <w:sz w:val="20"/>
        </w:rPr>
        <w:t>2</w:t>
      </w:r>
      <w:r w:rsidR="0052095E">
        <w:rPr>
          <w:i/>
          <w:iCs/>
          <w:color w:val="FF0000"/>
          <w:sz w:val="20"/>
        </w:rPr>
        <w:t>1</w:t>
      </w:r>
      <w:r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priemerne </w:t>
      </w:r>
      <w:r w:rsidR="00223D3D">
        <w:rPr>
          <w:sz w:val="20"/>
        </w:rPr>
        <w:t xml:space="preserve"> </w:t>
      </w:r>
      <w:r w:rsidR="0052095E">
        <w:rPr>
          <w:sz w:val="20"/>
        </w:rPr>
        <w:t>1</w:t>
      </w:r>
      <w:r>
        <w:rPr>
          <w:sz w:val="20"/>
        </w:rPr>
        <w:t xml:space="preserve"> zamestnanc</w:t>
      </w:r>
      <w:r w:rsidR="0052095E">
        <w:rPr>
          <w:sz w:val="20"/>
        </w:rPr>
        <w:t>a</w:t>
      </w:r>
      <w:r>
        <w:rPr>
          <w:sz w:val="20"/>
        </w:rPr>
        <w:t xml:space="preserve">, z toho </w:t>
      </w:r>
      <w:r w:rsidR="00223D3D">
        <w:rPr>
          <w:sz w:val="20"/>
        </w:rPr>
        <w:t xml:space="preserve"> </w:t>
      </w:r>
      <w:r w:rsidR="001264A3">
        <w:rPr>
          <w:sz w:val="20"/>
        </w:rPr>
        <w:t>1</w:t>
      </w:r>
      <w:r>
        <w:rPr>
          <w:sz w:val="20"/>
        </w:rPr>
        <w:t xml:space="preserve"> vedúc</w:t>
      </w:r>
      <w:r w:rsidR="0052095E">
        <w:rPr>
          <w:sz w:val="20"/>
        </w:rPr>
        <w:t>eho</w:t>
      </w:r>
      <w:r>
        <w:rPr>
          <w:sz w:val="20"/>
        </w:rPr>
        <w:t xml:space="preserve"> pracovník</w:t>
      </w:r>
      <w:r w:rsidR="0052095E">
        <w:rPr>
          <w:sz w:val="20"/>
        </w:rPr>
        <w:t>a.</w:t>
      </w:r>
      <w:r>
        <w:rPr>
          <w:sz w:val="20"/>
        </w:rPr>
        <w:t xml:space="preserve"> </w:t>
      </w:r>
    </w:p>
    <w:p w:rsidR="009F5C43" w:rsidRDefault="009F5C43">
      <w:pPr>
        <w:tabs>
          <w:tab w:val="left" w:pos="426"/>
        </w:tabs>
        <w:ind w:left="426"/>
        <w:jc w:val="both"/>
        <w:rPr>
          <w:sz w:val="20"/>
        </w:rPr>
      </w:pPr>
    </w:p>
    <w:p w:rsidR="009F5C43" w:rsidRDefault="009F5C43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pStyle w:val="odstavecislo"/>
      </w:pPr>
      <w:r>
        <w:t>Právny dôvod na zostavenie účtovnej závierky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F04AE4">
        <w:rPr>
          <w:i/>
          <w:iCs/>
          <w:color w:val="FF0000"/>
          <w:sz w:val="20"/>
        </w:rPr>
        <w:t>2</w:t>
      </w:r>
      <w:r w:rsidR="009618B4">
        <w:rPr>
          <w:i/>
          <w:iCs/>
          <w:color w:val="FF0000"/>
          <w:sz w:val="20"/>
        </w:rPr>
        <w:t>1</w:t>
      </w:r>
      <w:r>
        <w:rPr>
          <w:sz w:val="20"/>
        </w:rPr>
        <w:t xml:space="preserve"> je zostavená ako riadna účtovná závierka podľa § 17 ods. 6 z</w:t>
      </w:r>
      <w:r>
        <w:rPr>
          <w:sz w:val="20"/>
        </w:rPr>
        <w:t>á</w:t>
      </w:r>
      <w:r>
        <w:rPr>
          <w:sz w:val="20"/>
        </w:rPr>
        <w:t xml:space="preserve">kona NR SR č. 431/2002 Z.z.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F04AE4">
        <w:rPr>
          <w:i/>
          <w:iCs/>
          <w:color w:val="FF0000"/>
          <w:sz w:val="20"/>
        </w:rPr>
        <w:t>2</w:t>
      </w:r>
      <w:r w:rsidR="0052095E">
        <w:rPr>
          <w:i/>
          <w:iCs/>
          <w:color w:val="FF0000"/>
          <w:sz w:val="20"/>
        </w:rPr>
        <w:t>1</w:t>
      </w:r>
      <w:r>
        <w:rPr>
          <w:sz w:val="20"/>
        </w:rPr>
        <w:t xml:space="preserve"> do 31. decembra </w:t>
      </w:r>
      <w:r>
        <w:rPr>
          <w:i/>
          <w:iCs/>
          <w:color w:val="FF0000"/>
          <w:sz w:val="20"/>
        </w:rPr>
        <w:t>20</w:t>
      </w:r>
      <w:r w:rsidR="00F04AE4">
        <w:rPr>
          <w:i/>
          <w:iCs/>
          <w:color w:val="FF0000"/>
          <w:sz w:val="20"/>
        </w:rPr>
        <w:t>2</w:t>
      </w:r>
      <w:r w:rsidR="0052095E">
        <w:rPr>
          <w:i/>
          <w:iCs/>
          <w:color w:val="FF0000"/>
          <w:sz w:val="20"/>
        </w:rPr>
        <w:t>1</w:t>
      </w:r>
      <w:r>
        <w:rPr>
          <w:sz w:val="20"/>
        </w:rPr>
        <w:t>.</w:t>
      </w:r>
    </w:p>
    <w:p w:rsidR="009F5C43" w:rsidRDefault="009F5C43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jc w:val="both"/>
        <w:rPr>
          <w:sz w:val="20"/>
        </w:rPr>
      </w:pPr>
    </w:p>
    <w:p w:rsidR="001A3792" w:rsidRDefault="001A3792">
      <w:pPr>
        <w:pStyle w:val="odstavecislo"/>
      </w:pPr>
      <w:r>
        <w:t>Dátum schválenia účtovnej závierky za predchádzajúce účtovné obdobie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>Valné zhromaždenie schválilo dňa</w:t>
      </w:r>
      <w:r w:rsidR="001D1B33">
        <w:rPr>
          <w:sz w:val="20"/>
        </w:rPr>
        <w:t xml:space="preserve">  </w:t>
      </w:r>
      <w:r w:rsidR="006A34BC">
        <w:rPr>
          <w:sz w:val="20"/>
        </w:rPr>
        <w:t>1</w:t>
      </w:r>
      <w:r w:rsidR="0052095E">
        <w:rPr>
          <w:sz w:val="20"/>
        </w:rPr>
        <w:t>8</w:t>
      </w:r>
      <w:r w:rsidR="001D1B33">
        <w:rPr>
          <w:sz w:val="20"/>
        </w:rPr>
        <w:t>.</w:t>
      </w:r>
      <w:r w:rsidR="00F04AE4">
        <w:rPr>
          <w:sz w:val="20"/>
        </w:rPr>
        <w:t>3</w:t>
      </w:r>
      <w:r w:rsidR="001D1B33">
        <w:rPr>
          <w:sz w:val="20"/>
        </w:rPr>
        <w:t>.20</w:t>
      </w:r>
      <w:r w:rsidR="00F04AE4">
        <w:rPr>
          <w:sz w:val="20"/>
        </w:rPr>
        <w:t>2</w:t>
      </w:r>
      <w:r w:rsidR="0052095E">
        <w:rPr>
          <w:sz w:val="20"/>
        </w:rPr>
        <w:t>1</w:t>
      </w:r>
      <w:r w:rsidR="001D1B33">
        <w:rPr>
          <w:sz w:val="20"/>
        </w:rPr>
        <w:t xml:space="preserve"> </w:t>
      </w:r>
      <w:r>
        <w:rPr>
          <w:sz w:val="20"/>
        </w:rPr>
        <w:t xml:space="preserve"> účtovnú závierku Spoločnosti za predchádzajúce účtovné obdobie.</w:t>
      </w:r>
    </w:p>
    <w:p w:rsidR="009F5C43" w:rsidRDefault="009F5C43">
      <w:pPr>
        <w:tabs>
          <w:tab w:val="left" w:pos="426"/>
        </w:tabs>
        <w:ind w:left="426"/>
        <w:jc w:val="both"/>
        <w:rPr>
          <w:sz w:val="20"/>
        </w:rPr>
      </w:pPr>
    </w:p>
    <w:p w:rsidR="009F5C43" w:rsidRDefault="009F5C43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8B122A">
      <w:pPr>
        <w:tabs>
          <w:tab w:val="left" w:pos="426"/>
        </w:tabs>
        <w:jc w:val="both"/>
        <w:rPr>
          <w:sz w:val="20"/>
        </w:rPr>
      </w:pP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B.</w:t>
      </w:r>
      <w:r>
        <w:rPr>
          <w:sz w:val="22"/>
          <w:lang w:val="sk-SK"/>
        </w:rPr>
        <w:tab/>
        <w:t>ORGÁNY SPOLOČNOSTI</w:t>
      </w:r>
    </w:p>
    <w:p w:rsidR="001A3792" w:rsidRDefault="004A4FC3" w:rsidP="004A4FC3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  <w:rPr>
          <w:iCs/>
        </w:rPr>
      </w:pPr>
      <w:r>
        <w:t>K</w:t>
      </w:r>
      <w:r w:rsidR="001A3792">
        <w:t>onatelia:</w:t>
      </w:r>
      <w:r w:rsidR="008B122A">
        <w:rPr>
          <w:b w:val="0"/>
        </w:rPr>
        <w:t xml:space="preserve">  MUDr. Podolinská Daniela</w:t>
      </w:r>
    </w:p>
    <w:p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t>Informácie o </w:t>
      </w:r>
      <w:r>
        <w:rPr>
          <w:i/>
          <w:iCs/>
          <w:color w:val="FF0000"/>
        </w:rPr>
        <w:t>spoločníkoch</w:t>
      </w:r>
      <w:r>
        <w:t xml:space="preserve"> Spoločnosti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Štruktúra </w:t>
      </w:r>
      <w:r w:rsidR="00274313">
        <w:rPr>
          <w:i/>
          <w:iCs/>
          <w:color w:val="FF0000"/>
          <w:sz w:val="20"/>
        </w:rPr>
        <w:t>spoločníkov</w:t>
      </w:r>
      <w:r>
        <w:rPr>
          <w:sz w:val="20"/>
        </w:rPr>
        <w:t xml:space="preserve"> Spoločnosti k 31. decembru </w:t>
      </w:r>
      <w:r>
        <w:rPr>
          <w:i/>
          <w:iCs/>
          <w:color w:val="FF0000"/>
          <w:sz w:val="20"/>
        </w:rPr>
        <w:t>20</w:t>
      </w:r>
      <w:r w:rsidR="00F04AE4">
        <w:rPr>
          <w:i/>
          <w:iCs/>
          <w:color w:val="FF0000"/>
          <w:sz w:val="20"/>
        </w:rPr>
        <w:t>2</w:t>
      </w:r>
      <w:r w:rsidR="0052095E">
        <w:rPr>
          <w:i/>
          <w:iCs/>
          <w:color w:val="FF0000"/>
          <w:sz w:val="20"/>
        </w:rPr>
        <w:t>1</w:t>
      </w:r>
      <w:r>
        <w:rPr>
          <w:sz w:val="20"/>
        </w:rPr>
        <w:t>: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:rsidR="001A3792" w:rsidRPr="00E02B47" w:rsidRDefault="001A3792">
            <w:pPr>
              <w:pStyle w:val="Textkomentra"/>
              <w:ind w:left="57"/>
              <w:rPr>
                <w:b/>
                <w:bCs/>
              </w:rPr>
            </w:pPr>
          </w:p>
        </w:tc>
        <w:tc>
          <w:tcPr>
            <w:tcW w:w="3260" w:type="dxa"/>
            <w:gridSpan w:val="2"/>
          </w:tcPr>
          <w:p w:rsidR="001A3792" w:rsidRPr="00E02B47" w:rsidRDefault="001A3792">
            <w:pPr>
              <w:jc w:val="center"/>
              <w:rPr>
                <w:sz w:val="20"/>
              </w:rPr>
            </w:pPr>
            <w:r w:rsidRPr="00E02B47">
              <w:rPr>
                <w:sz w:val="20"/>
              </w:rPr>
              <w:t>Výška podielu na základnom imaní</w:t>
            </w:r>
          </w:p>
        </w:tc>
        <w:tc>
          <w:tcPr>
            <w:tcW w:w="1976" w:type="dxa"/>
          </w:tcPr>
          <w:p w:rsidR="001A3792" w:rsidRPr="00E02B47" w:rsidRDefault="001A3792">
            <w:pPr>
              <w:pStyle w:val="lines"/>
              <w:pBdr>
                <w:bottom w:val="none" w:sz="0" w:space="0" w:color="auto"/>
              </w:pBdr>
              <w:spacing w:after="0"/>
            </w:pPr>
            <w:r w:rsidRPr="00E02B47">
              <w:t>Výška hlasovacích práv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:rsidR="001A3792" w:rsidRPr="00E02B47" w:rsidRDefault="001A3792">
            <w:pPr>
              <w:pStyle w:val="dotabulky"/>
              <w:rPr>
                <w:b/>
                <w:bCs/>
                <w:i/>
                <w:sz w:val="20"/>
              </w:rPr>
            </w:pPr>
          </w:p>
        </w:tc>
        <w:tc>
          <w:tcPr>
            <w:tcW w:w="1630" w:type="dxa"/>
          </w:tcPr>
          <w:p w:rsidR="001A3792" w:rsidRPr="00E02B47" w:rsidRDefault="001A3792">
            <w:pPr>
              <w:pStyle w:val="dotabulky"/>
              <w:jc w:val="center"/>
              <w:rPr>
                <w:sz w:val="20"/>
              </w:rPr>
            </w:pPr>
            <w:r w:rsidRPr="00E02B47">
              <w:rPr>
                <w:sz w:val="20"/>
              </w:rPr>
              <w:t xml:space="preserve">v </w:t>
            </w:r>
            <w:r w:rsidR="003F1E56" w:rsidRPr="00E02B47">
              <w:rPr>
                <w:sz w:val="20"/>
              </w:rPr>
              <w:t>EUR</w:t>
            </w:r>
          </w:p>
        </w:tc>
        <w:tc>
          <w:tcPr>
            <w:tcW w:w="1630" w:type="dxa"/>
          </w:tcPr>
          <w:p w:rsidR="001A3792" w:rsidRPr="00E02B47" w:rsidRDefault="001A3792">
            <w:pPr>
              <w:pStyle w:val="dotabulky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%</w:t>
            </w:r>
          </w:p>
        </w:tc>
        <w:tc>
          <w:tcPr>
            <w:tcW w:w="1976" w:type="dxa"/>
          </w:tcPr>
          <w:p w:rsidR="001A3792" w:rsidRPr="00E02B47" w:rsidRDefault="001A3792">
            <w:pPr>
              <w:pStyle w:val="dotabulky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%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E02B47" w:rsidRDefault="00A6106C">
            <w:pPr>
              <w:tabs>
                <w:tab w:val="left" w:pos="5040"/>
              </w:tabs>
              <w:ind w:left="57"/>
              <w:rPr>
                <w:sz w:val="20"/>
              </w:rPr>
            </w:pPr>
            <w:r w:rsidRPr="00E02B47">
              <w:rPr>
                <w:sz w:val="20"/>
              </w:rPr>
              <w:t>MUDr.Daniela Podolinská</w:t>
            </w:r>
          </w:p>
        </w:tc>
        <w:tc>
          <w:tcPr>
            <w:tcW w:w="1630" w:type="dxa"/>
            <w:vAlign w:val="bottom"/>
          </w:tcPr>
          <w:p w:rsidR="001A3792" w:rsidRPr="00E02B47" w:rsidRDefault="003F1E56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E02B47">
              <w:rPr>
                <w:bCs/>
                <w:sz w:val="20"/>
              </w:rPr>
              <w:t>6639</w:t>
            </w:r>
          </w:p>
        </w:tc>
        <w:tc>
          <w:tcPr>
            <w:tcW w:w="1630" w:type="dxa"/>
            <w:vAlign w:val="bottom"/>
          </w:tcPr>
          <w:p w:rsidR="001A3792" w:rsidRPr="00E02B47" w:rsidRDefault="00A6106C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E02B47">
              <w:rPr>
                <w:bCs/>
                <w:sz w:val="20"/>
              </w:rPr>
              <w:t>100</w:t>
            </w:r>
          </w:p>
        </w:tc>
        <w:tc>
          <w:tcPr>
            <w:tcW w:w="1976" w:type="dxa"/>
            <w:vAlign w:val="bottom"/>
          </w:tcPr>
          <w:p w:rsidR="001A3792" w:rsidRPr="00E02B47" w:rsidRDefault="00A6106C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E02B47">
              <w:rPr>
                <w:bCs/>
                <w:sz w:val="20"/>
              </w:rPr>
              <w:t>100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</w:p>
          <w:p w:rsidR="001A3792" w:rsidRPr="00E02B47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  <w:r w:rsidRPr="00E02B47">
              <w:rPr>
                <w:b/>
                <w:bCs/>
                <w:sz w:val="20"/>
              </w:rPr>
              <w:t>Spolu</w:t>
            </w:r>
          </w:p>
        </w:tc>
        <w:tc>
          <w:tcPr>
            <w:tcW w:w="1630" w:type="dxa"/>
            <w:vAlign w:val="bottom"/>
          </w:tcPr>
          <w:p w:rsidR="001A3792" w:rsidRPr="00E02B47" w:rsidRDefault="00465D5F" w:rsidP="00AE59BB">
            <w:pPr>
              <w:pStyle w:val="doubleright"/>
            </w:pPr>
            <w:r w:rsidRPr="00E02B47">
              <w:t xml:space="preserve">              </w:t>
            </w:r>
            <w:r w:rsidR="00A6106C" w:rsidRPr="00E02B47">
              <w:t xml:space="preserve"> </w:t>
            </w:r>
            <w:r w:rsidR="003F1E56" w:rsidRPr="00E02B47">
              <w:t>6639</w:t>
            </w:r>
          </w:p>
        </w:tc>
        <w:tc>
          <w:tcPr>
            <w:tcW w:w="1630" w:type="dxa"/>
            <w:vAlign w:val="bottom"/>
          </w:tcPr>
          <w:p w:rsidR="001A3792" w:rsidRPr="00E02B47" w:rsidRDefault="00465D5F" w:rsidP="00AE59BB">
            <w:pPr>
              <w:pStyle w:val="doubleright"/>
            </w:pPr>
            <w:r w:rsidRPr="00E02B47">
              <w:t xml:space="preserve">              </w:t>
            </w:r>
            <w:r w:rsidR="00A6106C" w:rsidRPr="00E02B47">
              <w:t xml:space="preserve"> 100</w:t>
            </w:r>
          </w:p>
        </w:tc>
        <w:tc>
          <w:tcPr>
            <w:tcW w:w="1976" w:type="dxa"/>
            <w:vAlign w:val="bottom"/>
          </w:tcPr>
          <w:p w:rsidR="001A3792" w:rsidRPr="00E02B47" w:rsidRDefault="00465D5F" w:rsidP="00AE59BB">
            <w:pPr>
              <w:pStyle w:val="doubleright"/>
            </w:pPr>
            <w:r w:rsidRPr="00E02B47">
              <w:t xml:space="preserve">                  </w:t>
            </w:r>
            <w:r w:rsidR="00A6106C" w:rsidRPr="00E02B47">
              <w:t xml:space="preserve"> 100</w:t>
            </w:r>
          </w:p>
        </w:tc>
      </w:tr>
    </w:tbl>
    <w:p w:rsidR="001A3792" w:rsidRDefault="001A3792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</w:p>
    <w:p w:rsidR="009F5C43" w:rsidRDefault="009F5C43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</w:p>
    <w:p w:rsidR="009F5C43" w:rsidRDefault="009F5C43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</w:p>
    <w:p w:rsidR="009F5C43" w:rsidRDefault="009F5C43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</w:p>
    <w:p w:rsidR="009F5C43" w:rsidRDefault="009F5C43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</w:p>
    <w:p w:rsidR="009F5C43" w:rsidRDefault="009F5C43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</w:p>
    <w:p w:rsidR="009F5C43" w:rsidRDefault="009F5C43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</w:p>
    <w:p w:rsidR="001A3792" w:rsidRDefault="00DA6936">
      <w:pPr>
        <w:pStyle w:val="Nadpis3"/>
        <w:spacing w:after="120" w:line="240" w:lineRule="auto"/>
        <w:ind w:left="425" w:hanging="425"/>
        <w:rPr>
          <w:sz w:val="22"/>
          <w:lang w:val="sk-SK"/>
        </w:rPr>
      </w:pPr>
      <w:r>
        <w:rPr>
          <w:sz w:val="22"/>
          <w:lang w:val="sk-SK"/>
        </w:rPr>
        <w:t>C</w:t>
      </w:r>
      <w:r w:rsidR="001A3792">
        <w:rPr>
          <w:sz w:val="22"/>
          <w:lang w:val="sk-SK"/>
        </w:rPr>
        <w:t>.</w:t>
      </w:r>
      <w:r w:rsidR="001A3792">
        <w:rPr>
          <w:sz w:val="22"/>
          <w:lang w:val="sk-SK"/>
        </w:rPr>
        <w:tab/>
        <w:t>ÚČTOVNÉ METÓDY A VŠEOBECNÉ ÚČTOVNÉ ZÁSADY</w:t>
      </w:r>
    </w:p>
    <w:p w:rsidR="001A3792" w:rsidRDefault="001A3792">
      <w:pPr>
        <w:pStyle w:val="odstavecabc"/>
      </w:pPr>
      <w:r>
        <w:t>Východiská pre zostavenie účtovnej závierky</w:t>
      </w:r>
    </w:p>
    <w:p w:rsidR="001A3792" w:rsidRDefault="001A3792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  <w:rPr>
          <w:i/>
          <w:iCs w:val="0"/>
          <w:color w:val="FF0000"/>
        </w:rPr>
      </w:pPr>
      <w:r>
        <w:t>Účtovné metódy a všeobecné účtovné zásady Spoločnosť aplikovala konzistentne s predchádzajúcim účtovným o</w:t>
      </w:r>
      <w:r>
        <w:t>b</w:t>
      </w:r>
      <w:r>
        <w:t xml:space="preserve">dobím. </w:t>
      </w:r>
      <w:r>
        <w:rPr>
          <w:i/>
          <w:iCs w:val="0"/>
          <w:color w:val="FF0000"/>
        </w:rPr>
        <w:t xml:space="preserve"> </w:t>
      </w:r>
    </w:p>
    <w:p w:rsidR="009F5C43" w:rsidRDefault="009F5C43">
      <w:pPr>
        <w:pStyle w:val="odstavecbezcisla"/>
        <w:rPr>
          <w:i/>
          <w:iCs w:val="0"/>
          <w:color w:val="FF0000"/>
        </w:rPr>
      </w:pPr>
    </w:p>
    <w:p w:rsidR="001A3792" w:rsidRDefault="001A3792">
      <w:pPr>
        <w:pStyle w:val="odstavecbezcisla"/>
        <w:ind w:left="425"/>
      </w:pPr>
    </w:p>
    <w:p w:rsidR="001A3792" w:rsidRDefault="001A3792">
      <w:pPr>
        <w:pStyle w:val="odstavecabc"/>
        <w:spacing w:before="0" w:after="0"/>
        <w:ind w:left="425"/>
      </w:pPr>
      <w:r>
        <w:t>Dlhodobý nehmotný a dlhodobý hmotný majetok</w:t>
      </w:r>
    </w:p>
    <w:p w:rsidR="001A3792" w:rsidRDefault="001A3792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  <w:rPr>
          <w:i/>
          <w:color w:val="FF0000"/>
        </w:rPr>
      </w:pPr>
    </w:p>
    <w:p w:rsidR="00D747DB" w:rsidRDefault="001A3792" w:rsidP="00D747DB">
      <w:pPr>
        <w:pStyle w:val="odstavecbezcisla"/>
        <w:rPr>
          <w:i/>
          <w:color w:val="FF0000"/>
        </w:rPr>
      </w:pPr>
      <w:r>
        <w:rPr>
          <w:i/>
          <w:color w:val="FF0000"/>
        </w:rPr>
        <w:t>Dlhodobý majetok nadobudnutý bezodplatne sa oceňuje reprodukčnou obstarávacou cenou, čo je cena, za ktorú by sa majetok obstaral v čase, keď sa o ňom účtuje.</w:t>
      </w:r>
    </w:p>
    <w:p w:rsidR="001A3792" w:rsidRPr="00274313" w:rsidRDefault="001A3792" w:rsidP="00D747DB">
      <w:pPr>
        <w:pStyle w:val="odstavecbezcisla"/>
        <w:rPr>
          <w:i/>
          <w:color w:val="FF0000"/>
        </w:rPr>
      </w:pPr>
      <w:r>
        <w:rPr>
          <w:i/>
          <w:color w:val="FF0000"/>
        </w:rPr>
        <w:t>.</w:t>
      </w:r>
    </w:p>
    <w:p w:rsidR="001A3792" w:rsidRDefault="001A3792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rPr>
          <w:i/>
          <w:color w:val="FF0000"/>
        </w:rPr>
        <w:t xml:space="preserve"> Drobný dlhodobý nehmotný majetok, ktorého obstarávacia cena (resp. vlastné náklady) je </w:t>
      </w:r>
      <w:r w:rsidR="003F1E56">
        <w:rPr>
          <w:i/>
          <w:color w:val="FF0000"/>
        </w:rPr>
        <w:t>2400 EUR</w:t>
      </w:r>
      <w:r>
        <w:rPr>
          <w:i/>
          <w:color w:val="FF0000"/>
        </w:rPr>
        <w:t xml:space="preserve"> sa  odp</w:t>
      </w:r>
      <w:r>
        <w:rPr>
          <w:i/>
          <w:color w:val="FF0000"/>
        </w:rPr>
        <w:t>i</w:t>
      </w:r>
      <w:r>
        <w:rPr>
          <w:i/>
          <w:color w:val="FF0000"/>
        </w:rPr>
        <w:t>suje jednorazovo pri uvedení do použ</w:t>
      </w:r>
      <w:r w:rsidR="00274313">
        <w:rPr>
          <w:i/>
          <w:color w:val="FF0000"/>
        </w:rPr>
        <w:t>ívania.</w:t>
      </w:r>
    </w:p>
    <w:p w:rsidR="001A3792" w:rsidRDefault="001A3792">
      <w:pPr>
        <w:tabs>
          <w:tab w:val="right" w:pos="8222"/>
        </w:tabs>
        <w:ind w:left="720" w:firstLine="720"/>
        <w:outlineLvl w:val="0"/>
        <w:rPr>
          <w:color w:val="000000"/>
          <w:sz w:val="20"/>
        </w:rPr>
      </w:pPr>
    </w:p>
    <w:p w:rsidR="001A3792" w:rsidRDefault="001A3792" w:rsidP="00FC6E21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</w:t>
      </w:r>
      <w:r>
        <w:t>o</w:t>
      </w:r>
      <w:r>
        <w:t>by jeho používania a predpokladaného priebehu jeho opotrebenia.</w:t>
      </w:r>
      <w:r>
        <w:rPr>
          <w:i/>
          <w:iCs w:val="0"/>
          <w:color w:val="FF0000"/>
        </w:rPr>
        <w:t>. Drobný dlhodobý hmotný majetok, ktorého o</w:t>
      </w:r>
      <w:r>
        <w:rPr>
          <w:i/>
          <w:iCs w:val="0"/>
          <w:color w:val="FF0000"/>
        </w:rPr>
        <w:t>b</w:t>
      </w:r>
      <w:r>
        <w:rPr>
          <w:i/>
          <w:iCs w:val="0"/>
          <w:color w:val="FF0000"/>
        </w:rPr>
        <w:t>starávacia cena (resp. vlastné náklady) je</w:t>
      </w:r>
      <w:r w:rsidR="003F1E56">
        <w:rPr>
          <w:i/>
          <w:iCs w:val="0"/>
          <w:color w:val="FF0000"/>
        </w:rPr>
        <w:t>1700 EUR</w:t>
      </w:r>
      <w:r>
        <w:rPr>
          <w:i/>
          <w:iCs w:val="0"/>
          <w:color w:val="FF0000"/>
        </w:rPr>
        <w:t xml:space="preserve"> a nižšia, sa odpisuje jednor</w:t>
      </w:r>
      <w:r>
        <w:rPr>
          <w:i/>
          <w:iCs w:val="0"/>
          <w:color w:val="FF0000"/>
        </w:rPr>
        <w:t>a</w:t>
      </w:r>
      <w:r>
        <w:rPr>
          <w:i/>
          <w:iCs w:val="0"/>
          <w:color w:val="FF0000"/>
        </w:rPr>
        <w:t>zovo pri uvedení do používa</w:t>
      </w:r>
      <w:r w:rsidR="00274313">
        <w:rPr>
          <w:i/>
          <w:iCs w:val="0"/>
          <w:color w:val="FF0000"/>
        </w:rPr>
        <w:t>nia.</w:t>
      </w:r>
    </w:p>
    <w:p w:rsidR="009F5C43" w:rsidRPr="00FC6E21" w:rsidRDefault="009F5C43" w:rsidP="00FC6E21">
      <w:pPr>
        <w:pStyle w:val="odstavecbezcisla"/>
        <w:rPr>
          <w:i/>
          <w:iCs w:val="0"/>
          <w:color w:val="FF0000"/>
        </w:rPr>
      </w:pPr>
    </w:p>
    <w:p w:rsidR="001A3792" w:rsidRDefault="001A3792">
      <w:pPr>
        <w:pStyle w:val="odstavecbezcisla"/>
        <w:ind w:left="425"/>
      </w:pPr>
    </w:p>
    <w:p w:rsidR="001A3792" w:rsidRDefault="001A3792">
      <w:pPr>
        <w:pStyle w:val="odstavecabc"/>
        <w:spacing w:before="0" w:after="0"/>
        <w:ind w:left="425"/>
      </w:pPr>
      <w:r>
        <w:t>Zásoby</w:t>
      </w:r>
    </w:p>
    <w:p w:rsidR="0053222D" w:rsidRDefault="001A3792" w:rsidP="0053222D">
      <w:pPr>
        <w:pStyle w:val="odstavecbezcisla"/>
        <w:ind w:left="425"/>
        <w:rPr>
          <w:i/>
          <w:iCs w:val="0"/>
          <w:color w:val="FF0000"/>
        </w:rPr>
      </w:pPr>
      <w:r>
        <w:rPr>
          <w:color w:val="000000"/>
        </w:rPr>
        <w:t xml:space="preserve">Spoločnosť </w:t>
      </w:r>
      <w:r w:rsidR="00576B87">
        <w:rPr>
          <w:color w:val="000000"/>
        </w:rPr>
        <w:t>ne</w:t>
      </w:r>
      <w:r>
        <w:rPr>
          <w:color w:val="000000"/>
        </w:rPr>
        <w:t>účtuje o</w:t>
      </w:r>
      <w:r w:rsidR="008B122A">
        <w:rPr>
          <w:color w:val="000000"/>
        </w:rPr>
        <w:t> </w:t>
      </w:r>
      <w:r>
        <w:rPr>
          <w:color w:val="000000"/>
        </w:rPr>
        <w:t>zásobách</w:t>
      </w:r>
      <w:r w:rsidR="00576B87">
        <w:rPr>
          <w:color w:val="000000"/>
        </w:rPr>
        <w:t>,</w:t>
      </w:r>
      <w:r w:rsidR="008B122A">
        <w:rPr>
          <w:color w:val="000000"/>
        </w:rPr>
        <w:t xml:space="preserve"> </w:t>
      </w:r>
      <w:r w:rsidR="00576B87">
        <w:rPr>
          <w:color w:val="000000"/>
        </w:rPr>
        <w:t>nakoľko poskytuje služby,</w:t>
      </w:r>
      <w:r w:rsidR="008B122A">
        <w:rPr>
          <w:color w:val="000000"/>
        </w:rPr>
        <w:t xml:space="preserve"> </w:t>
      </w:r>
      <w:r w:rsidR="00576B87">
        <w:rPr>
          <w:color w:val="000000"/>
        </w:rPr>
        <w:t>na  ktoré sa účtovanie o zásobách nevzťahuje.</w:t>
      </w:r>
      <w:r>
        <w:rPr>
          <w:i/>
          <w:iCs w:val="0"/>
          <w:color w:val="FF0000"/>
        </w:rPr>
        <w:t>.</w:t>
      </w:r>
    </w:p>
    <w:p w:rsidR="009F5C43" w:rsidRDefault="009F5C43" w:rsidP="0053222D">
      <w:pPr>
        <w:pStyle w:val="odstavecbezcisla"/>
        <w:ind w:left="425"/>
        <w:rPr>
          <w:i/>
          <w:iCs w:val="0"/>
          <w:color w:val="FF0000"/>
        </w:rPr>
      </w:pPr>
    </w:p>
    <w:p w:rsidR="001A3792" w:rsidRDefault="001A3792">
      <w:pPr>
        <w:pStyle w:val="odstavecbezcisla"/>
        <w:rPr>
          <w:sz w:val="12"/>
        </w:rPr>
      </w:pPr>
    </w:p>
    <w:p w:rsidR="001A3792" w:rsidRDefault="001A3792">
      <w:pPr>
        <w:pStyle w:val="odstavecabc"/>
      </w:pPr>
      <w:r>
        <w:t xml:space="preserve">Pohľadávky </w:t>
      </w:r>
    </w:p>
    <w:p w:rsidR="001A3792" w:rsidRDefault="001A3792" w:rsidP="00E30903">
      <w:pPr>
        <w:pStyle w:val="odstavecbezcisla"/>
      </w:pPr>
      <w:r>
        <w:t>Pohľadávky sa pri ich vzniku oceňujú ich menovitou hodnotou; postúpené pohľadávky a pohľadávky nadobudnuté vkladom do základného imania sa oceňujú obstarávacou cenou, t.j. vrátane nákladov súvisiacich s obstaraním. O</w:t>
      </w:r>
      <w:r>
        <w:t>p</w:t>
      </w:r>
      <w:r>
        <w:t>ravná položka sa vytvára k pochybným a nedobytným pohľadávkam, kde existuje riziko nevymožiteľnosti pohľad</w:t>
      </w:r>
      <w:r>
        <w:t>á</w:t>
      </w:r>
      <w:r>
        <w:t xml:space="preserve">vok. </w:t>
      </w:r>
    </w:p>
    <w:p w:rsidR="009F5C43" w:rsidRDefault="009F5C43" w:rsidP="00E30903">
      <w:pPr>
        <w:pStyle w:val="odstavecbezcisla"/>
      </w:pPr>
    </w:p>
    <w:p w:rsidR="00E30903" w:rsidRDefault="00E30903" w:rsidP="00E30903">
      <w:pPr>
        <w:pStyle w:val="odstavecbezcisla"/>
      </w:pPr>
    </w:p>
    <w:p w:rsidR="001A3792" w:rsidRDefault="001A3792">
      <w:pPr>
        <w:pStyle w:val="odstavecabc"/>
        <w:spacing w:before="0" w:after="0"/>
      </w:pPr>
      <w:r>
        <w:t>Rezervy</w:t>
      </w:r>
    </w:p>
    <w:p w:rsidR="001A3792" w:rsidRDefault="001A3792" w:rsidP="00130081">
      <w:pPr>
        <w:pStyle w:val="odstavecbezcisla"/>
      </w:pPr>
      <w:r>
        <w:t xml:space="preserve">Rezervy sú záväzky s neurčitým časovým vymedzením alebo výškou a oceňujú sa v očakávanej výške záväzku. </w:t>
      </w:r>
    </w:p>
    <w:p w:rsidR="009F5C43" w:rsidRDefault="009F5C43" w:rsidP="00130081">
      <w:pPr>
        <w:pStyle w:val="odstavecbezcisla"/>
      </w:pPr>
    </w:p>
    <w:p w:rsidR="009F5C43" w:rsidRDefault="009F5C43" w:rsidP="00130081">
      <w:pPr>
        <w:pStyle w:val="odstavecbezcisla"/>
      </w:pPr>
    </w:p>
    <w:p w:rsidR="001A3792" w:rsidRDefault="001A3792" w:rsidP="00FC6E21">
      <w:pPr>
        <w:pStyle w:val="odstavecbezcisla"/>
        <w:ind w:left="0"/>
      </w:pPr>
    </w:p>
    <w:p w:rsidR="001A3792" w:rsidRDefault="001A3792">
      <w:pPr>
        <w:pStyle w:val="odstavecabc"/>
        <w:spacing w:before="0" w:after="0"/>
      </w:pPr>
      <w:r>
        <w:t>Cudzia mena</w:t>
      </w:r>
    </w:p>
    <w:p w:rsidR="001A3792" w:rsidRDefault="001A3792">
      <w:pPr>
        <w:pStyle w:val="odstavecbezcisla"/>
      </w:pPr>
      <w:r>
        <w:t xml:space="preserve">Majetok a záväzky vyjadrené v cudzej mene sa prepočítavajú na </w:t>
      </w:r>
      <w:r w:rsidR="007D55EF">
        <w:t xml:space="preserve">EUR referenčným výmenným </w:t>
      </w:r>
      <w:r>
        <w:t xml:space="preserve"> kurzom </w:t>
      </w:r>
      <w:r w:rsidR="007D55EF">
        <w:t xml:space="preserve">,určeným </w:t>
      </w:r>
      <w:r>
        <w:t xml:space="preserve">vyhláseným </w:t>
      </w:r>
      <w:r w:rsidR="007D55EF">
        <w:t xml:space="preserve">Európskou centrálnou </w:t>
      </w:r>
      <w:r>
        <w:t xml:space="preserve"> bankou </w:t>
      </w:r>
      <w:r w:rsidR="007D55EF">
        <w:t xml:space="preserve">alebo Národnou bankou Slovenska v deň predchádzajúci dňu </w:t>
      </w:r>
      <w:r>
        <w:t xml:space="preserve"> uskuto</w:t>
      </w:r>
      <w:r>
        <w:t>č</w:t>
      </w:r>
      <w:r>
        <w:t>nenia účtovného prípadu a v účtovnej závierke platným ku dňu, ku ktorému sa účtovná závierka zostavuje. Vznikn</w:t>
      </w:r>
      <w:r>
        <w:t>u</w:t>
      </w:r>
      <w:r>
        <w:t>té kurzové rozdiely sa účtujú s vplyvom na výsledok hospodár</w:t>
      </w:r>
      <w:r>
        <w:t>e</w:t>
      </w:r>
      <w:r>
        <w:t>nia.</w:t>
      </w:r>
    </w:p>
    <w:p w:rsidR="009F5C43" w:rsidRDefault="009F5C43">
      <w:pPr>
        <w:pStyle w:val="odstavecbezcisla"/>
      </w:pPr>
    </w:p>
    <w:p w:rsidR="009F5C43" w:rsidRDefault="009F5C43">
      <w:pPr>
        <w:pStyle w:val="odstavecbezcisla"/>
      </w:pPr>
    </w:p>
    <w:p w:rsidR="001A3792" w:rsidRDefault="001A3792">
      <w:pPr>
        <w:pStyle w:val="odstavecbezcisla"/>
      </w:pPr>
    </w:p>
    <w:p w:rsidR="001A3792" w:rsidRDefault="001A3792">
      <w:pPr>
        <w:pStyle w:val="odstavecabc"/>
        <w:spacing w:before="0" w:after="0"/>
      </w:pPr>
      <w:r>
        <w:t>Výnosy</w:t>
      </w:r>
    </w:p>
    <w:p w:rsidR="001A3792" w:rsidRDefault="001A3792">
      <w:pPr>
        <w:pStyle w:val="odstavecbezcisla"/>
      </w:pPr>
      <w:r>
        <w:t>Tržby za vlastné výkony a tovar neobsahujú daň z pridanej hodnoty. Sú tiež znížené o zľavy a zrážky (rabaty, bon</w:t>
      </w:r>
      <w:r>
        <w:t>u</w:t>
      </w:r>
      <w:r>
        <w:t>sy, skontá, dobropisy a pod.). Tržby sú účtované ku dňu splnenia dodávky alebo služby.</w:t>
      </w:r>
    </w:p>
    <w:p w:rsidR="001A3792" w:rsidRDefault="001A3792">
      <w:pPr>
        <w:pStyle w:val="odstavecbezcisla"/>
      </w:pPr>
    </w:p>
    <w:p w:rsidR="009F5C43" w:rsidRDefault="009F5C43">
      <w:pPr>
        <w:pStyle w:val="odstavecbezcisla"/>
      </w:pPr>
    </w:p>
    <w:p w:rsidR="009F5C43" w:rsidRDefault="009F5C43">
      <w:pPr>
        <w:pStyle w:val="odstavecbezcisla"/>
      </w:pPr>
    </w:p>
    <w:p w:rsidR="009F5C43" w:rsidRDefault="009F5C43">
      <w:pPr>
        <w:pStyle w:val="odstavecbezcisla"/>
      </w:pPr>
    </w:p>
    <w:p w:rsidR="009F5C43" w:rsidRDefault="009F5C43">
      <w:pPr>
        <w:pStyle w:val="odstavecbezcisla"/>
      </w:pPr>
    </w:p>
    <w:p w:rsidR="009F5C43" w:rsidRDefault="009F5C43">
      <w:pPr>
        <w:pStyle w:val="odstavecbezcisla"/>
      </w:pPr>
    </w:p>
    <w:p w:rsidR="009F5C43" w:rsidRDefault="009F5C43">
      <w:pPr>
        <w:pStyle w:val="odstavecbezcisla"/>
      </w:pPr>
    </w:p>
    <w:p w:rsidR="009F5C43" w:rsidRDefault="009F5C43">
      <w:pPr>
        <w:pStyle w:val="odstavecbezcisla"/>
      </w:pPr>
    </w:p>
    <w:p w:rsidR="009F5C43" w:rsidRDefault="009F5C43">
      <w:pPr>
        <w:pStyle w:val="odstavecbezcisla"/>
      </w:pPr>
    </w:p>
    <w:p w:rsidR="001332A3" w:rsidRDefault="001332A3" w:rsidP="001332A3">
      <w:pPr>
        <w:pStyle w:val="Nadpis3"/>
        <w:rPr>
          <w:bCs/>
          <w:sz w:val="22"/>
          <w:lang w:val="sk-SK"/>
        </w:rPr>
      </w:pPr>
      <w:r>
        <w:rPr>
          <w:bCs/>
          <w:sz w:val="22"/>
          <w:lang w:val="sk-SK"/>
        </w:rPr>
        <w:t>D.   AKTÍVA</w:t>
      </w:r>
    </w:p>
    <w:p w:rsidR="001332A3" w:rsidRPr="008B122A" w:rsidRDefault="001332A3" w:rsidP="001332A3">
      <w:pPr>
        <w:rPr>
          <w:b/>
          <w:sz w:val="20"/>
          <w:szCs w:val="20"/>
        </w:rPr>
      </w:pPr>
      <w:r>
        <w:rPr>
          <w:b/>
          <w:sz w:val="20"/>
          <w:szCs w:val="20"/>
        </w:rPr>
        <w:t>1.     Dlhodobý nehmotný majetok a dlhodobý hmotný majetok</w:t>
      </w:r>
    </w:p>
    <w:p w:rsidR="00154A36" w:rsidRPr="00FF6D6A" w:rsidRDefault="00154A36" w:rsidP="00154A36">
      <w:pPr>
        <w:pStyle w:val="Zkladntext"/>
        <w:rPr>
          <w:sz w:val="20"/>
        </w:rPr>
      </w:pPr>
    </w:p>
    <w:p w:rsidR="00154A36" w:rsidRPr="00FF6D6A" w:rsidRDefault="00154A36" w:rsidP="00154A36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>anuára 20</w:t>
      </w:r>
      <w:r w:rsidR="00F04AE4">
        <w:rPr>
          <w:iCs w:val="0"/>
        </w:rPr>
        <w:t>2</w:t>
      </w:r>
      <w:r w:rsidR="0052095E">
        <w:rPr>
          <w:iCs w:val="0"/>
        </w:rPr>
        <w:t>1</w:t>
      </w:r>
      <w:r w:rsidR="00475172">
        <w:rPr>
          <w:iCs w:val="0"/>
        </w:rPr>
        <w:t xml:space="preserve"> </w:t>
      </w:r>
      <w:r>
        <w:rPr>
          <w:iCs w:val="0"/>
        </w:rPr>
        <w:t>do 31. decembra 20</w:t>
      </w:r>
      <w:r w:rsidR="00F04AE4">
        <w:rPr>
          <w:iCs w:val="0"/>
        </w:rPr>
        <w:t>2</w:t>
      </w:r>
      <w:r w:rsidR="0052095E">
        <w:rPr>
          <w:iCs w:val="0"/>
        </w:rPr>
        <w:t>1</w:t>
      </w:r>
      <w:r w:rsidRPr="00FF6D6A">
        <w:rPr>
          <w:iCs w:val="0"/>
        </w:rPr>
        <w:t xml:space="preserve"> je uvedený v nasledujúcej tabuľke:</w:t>
      </w:r>
    </w:p>
    <w:p w:rsidR="00154A36" w:rsidRPr="00FF6D6A" w:rsidRDefault="00154A36" w:rsidP="00154A36">
      <w:pPr>
        <w:pStyle w:val="odstavecbezcisla"/>
        <w:ind w:left="1080"/>
        <w:rPr>
          <w:iCs w:val="0"/>
        </w:rPr>
      </w:pPr>
    </w:p>
    <w:p w:rsidR="00154A36" w:rsidRPr="00FF6D6A" w:rsidRDefault="00154A36" w:rsidP="00154A36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obstarávacích cien</w:t>
      </w:r>
    </w:p>
    <w:tbl>
      <w:tblPr>
        <w:tblW w:w="8575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8"/>
        <w:gridCol w:w="1500"/>
        <w:gridCol w:w="1005"/>
        <w:gridCol w:w="992"/>
        <w:gridCol w:w="1560"/>
      </w:tblGrid>
      <w:tr w:rsidR="00FC6E21" w:rsidRPr="00E02B47">
        <w:tblPrEx>
          <w:tblCellMar>
            <w:top w:w="0" w:type="dxa"/>
            <w:bottom w:w="0" w:type="dxa"/>
          </w:tblCellMar>
        </w:tblPrEx>
        <w:trPr>
          <w:trHeight w:val="793"/>
        </w:trPr>
        <w:tc>
          <w:tcPr>
            <w:tcW w:w="3518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Druh majetku</w:t>
            </w:r>
          </w:p>
        </w:tc>
        <w:tc>
          <w:tcPr>
            <w:tcW w:w="1500" w:type="dxa"/>
            <w:vAlign w:val="center"/>
          </w:tcPr>
          <w:p w:rsidR="00FC6E21" w:rsidRPr="00E02B47" w:rsidRDefault="00FC6E21" w:rsidP="0052095E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Obstarávacia cena k 1.1. 20</w:t>
            </w:r>
            <w:r w:rsidR="00F04AE4">
              <w:rPr>
                <w:iCs w:val="0"/>
              </w:rPr>
              <w:t>2</w:t>
            </w:r>
            <w:r w:rsidR="0052095E">
              <w:rPr>
                <w:iCs w:val="0"/>
              </w:rPr>
              <w:t>1</w:t>
            </w:r>
          </w:p>
        </w:tc>
        <w:tc>
          <w:tcPr>
            <w:tcW w:w="1005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Úbytky</w:t>
            </w:r>
          </w:p>
        </w:tc>
        <w:tc>
          <w:tcPr>
            <w:tcW w:w="1560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Obstarávacia c</w:t>
            </w:r>
            <w:r w:rsidRPr="00E02B47">
              <w:rPr>
                <w:iCs w:val="0"/>
              </w:rPr>
              <w:t>e</w:t>
            </w:r>
            <w:r w:rsidRPr="00E02B47">
              <w:rPr>
                <w:iCs w:val="0"/>
              </w:rPr>
              <w:t>na</w:t>
            </w:r>
          </w:p>
          <w:p w:rsidR="00FC6E21" w:rsidRPr="00E02B47" w:rsidRDefault="00FC6E21" w:rsidP="0052095E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ku 31.12.20</w:t>
            </w:r>
            <w:r w:rsidR="00F04AE4">
              <w:rPr>
                <w:iCs w:val="0"/>
              </w:rPr>
              <w:t>2</w:t>
            </w:r>
            <w:r w:rsidR="0052095E">
              <w:rPr>
                <w:iCs w:val="0"/>
              </w:rPr>
              <w:t>1</w:t>
            </w:r>
          </w:p>
        </w:tc>
      </w:tr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18" w:type="dxa"/>
          </w:tcPr>
          <w:p w:rsidR="00FC6E21" w:rsidRPr="00E02B47" w:rsidRDefault="00FC6E21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>Dlhodobý nehmotný a hmotný majetok</w:t>
            </w:r>
          </w:p>
        </w:tc>
        <w:tc>
          <w:tcPr>
            <w:tcW w:w="1500" w:type="dxa"/>
            <w:vAlign w:val="center"/>
          </w:tcPr>
          <w:p w:rsidR="00FC6E21" w:rsidRPr="00E02B47" w:rsidRDefault="0052095E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  <w:tc>
          <w:tcPr>
            <w:tcW w:w="1005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60" w:type="dxa"/>
            <w:vAlign w:val="center"/>
          </w:tcPr>
          <w:p w:rsidR="00FC6E21" w:rsidRPr="00E02B47" w:rsidRDefault="00F04AE4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</w:tr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18" w:type="dxa"/>
          </w:tcPr>
          <w:p w:rsidR="00FC6E21" w:rsidRPr="00E02B47" w:rsidRDefault="00FC6E21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>B.I. Dlhodobý nehmotný majetok</w:t>
            </w:r>
          </w:p>
        </w:tc>
        <w:tc>
          <w:tcPr>
            <w:tcW w:w="1500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005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60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18" w:type="dxa"/>
          </w:tcPr>
          <w:p w:rsidR="00FC6E21" w:rsidRPr="00E02B47" w:rsidRDefault="00FC6E21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>B.II. Dlhodobý hmotný majetok</w:t>
            </w:r>
          </w:p>
        </w:tc>
        <w:tc>
          <w:tcPr>
            <w:tcW w:w="1500" w:type="dxa"/>
            <w:vAlign w:val="center"/>
          </w:tcPr>
          <w:p w:rsidR="00FC6E21" w:rsidRPr="00E02B47" w:rsidRDefault="0052095E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  <w:tc>
          <w:tcPr>
            <w:tcW w:w="1005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60" w:type="dxa"/>
            <w:vAlign w:val="center"/>
          </w:tcPr>
          <w:p w:rsidR="00FC6E21" w:rsidRPr="00E02B47" w:rsidRDefault="00E76F73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</w:tr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18" w:type="dxa"/>
          </w:tcPr>
          <w:p w:rsidR="00FC6E21" w:rsidRPr="00E02B47" w:rsidRDefault="00FC6E21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 xml:space="preserve">B.II.1. Pozemky (031) </w:t>
            </w:r>
          </w:p>
        </w:tc>
        <w:tc>
          <w:tcPr>
            <w:tcW w:w="1500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005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60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18" w:type="dxa"/>
          </w:tcPr>
          <w:p w:rsidR="00FC6E21" w:rsidRPr="00E02B47" w:rsidRDefault="00FC6E21" w:rsidP="00B47517">
            <w:pPr>
              <w:pStyle w:val="odstavecbezcisla"/>
              <w:ind w:left="425" w:hanging="425"/>
              <w:rPr>
                <w:iCs w:val="0"/>
              </w:rPr>
            </w:pPr>
            <w:r w:rsidRPr="00E02B47">
              <w:rPr>
                <w:iCs w:val="0"/>
              </w:rPr>
              <w:t xml:space="preserve">       2. Samostatné hnuteľné veci a súbory hnuteľných vecí (022)</w:t>
            </w:r>
          </w:p>
        </w:tc>
        <w:tc>
          <w:tcPr>
            <w:tcW w:w="1500" w:type="dxa"/>
            <w:vAlign w:val="center"/>
          </w:tcPr>
          <w:p w:rsidR="00FC6E21" w:rsidRPr="00E02B47" w:rsidRDefault="0052095E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  <w:tc>
          <w:tcPr>
            <w:tcW w:w="1005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60" w:type="dxa"/>
            <w:vAlign w:val="center"/>
          </w:tcPr>
          <w:p w:rsidR="00FC6E21" w:rsidRPr="00E02B47" w:rsidRDefault="00E76F73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</w:tr>
    </w:tbl>
    <w:p w:rsidR="00154A36" w:rsidRPr="00FF6D6A" w:rsidRDefault="00154A36" w:rsidP="00FC6E21">
      <w:pPr>
        <w:pStyle w:val="odstavecbezcisla"/>
        <w:ind w:left="0"/>
        <w:rPr>
          <w:iCs w:val="0"/>
        </w:rPr>
      </w:pPr>
    </w:p>
    <w:p w:rsidR="00FC6E21" w:rsidRPr="00FF6D6A" w:rsidRDefault="00FC6E21" w:rsidP="00FC6E21">
      <w:pPr>
        <w:pStyle w:val="odstavecbezcisla"/>
        <w:ind w:left="0"/>
        <w:rPr>
          <w:iCs w:val="0"/>
        </w:rPr>
      </w:pPr>
    </w:p>
    <w:p w:rsidR="00154A36" w:rsidRPr="00FF6D6A" w:rsidRDefault="00154A36" w:rsidP="00154A36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oprávok, opravných položiek</w:t>
      </w:r>
    </w:p>
    <w:tbl>
      <w:tblPr>
        <w:tblW w:w="8575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8"/>
        <w:gridCol w:w="1493"/>
        <w:gridCol w:w="992"/>
        <w:gridCol w:w="992"/>
        <w:gridCol w:w="1560"/>
      </w:tblGrid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38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Druh majetku</w:t>
            </w:r>
          </w:p>
        </w:tc>
        <w:tc>
          <w:tcPr>
            <w:tcW w:w="1493" w:type="dxa"/>
            <w:vAlign w:val="center"/>
          </w:tcPr>
          <w:p w:rsidR="00FC6E21" w:rsidRPr="00E02B47" w:rsidRDefault="00FC6E21" w:rsidP="0052095E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Oprávky k 1.1. 20</w:t>
            </w:r>
            <w:r w:rsidR="00E76F73">
              <w:rPr>
                <w:iCs w:val="0"/>
              </w:rPr>
              <w:t>2</w:t>
            </w:r>
            <w:r w:rsidR="0052095E">
              <w:rPr>
                <w:iCs w:val="0"/>
              </w:rPr>
              <w:t>1</w:t>
            </w: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Úbytky</w:t>
            </w:r>
          </w:p>
        </w:tc>
        <w:tc>
          <w:tcPr>
            <w:tcW w:w="1560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Oprávky</w:t>
            </w:r>
          </w:p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ku 31.12.20</w:t>
            </w:r>
            <w:r w:rsidR="00E76F73">
              <w:rPr>
                <w:iCs w:val="0"/>
              </w:rPr>
              <w:t>2</w:t>
            </w:r>
            <w:r w:rsidR="0052095E">
              <w:rPr>
                <w:iCs w:val="0"/>
              </w:rPr>
              <w:t>1</w:t>
            </w:r>
          </w:p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38" w:type="dxa"/>
          </w:tcPr>
          <w:p w:rsidR="00FC6E21" w:rsidRPr="00E02B47" w:rsidRDefault="00FC6E21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>Dlhodobý nehmotný a hmotný majetok</w:t>
            </w:r>
          </w:p>
        </w:tc>
        <w:tc>
          <w:tcPr>
            <w:tcW w:w="1493" w:type="dxa"/>
            <w:vAlign w:val="center"/>
          </w:tcPr>
          <w:p w:rsidR="00FC6E21" w:rsidRPr="00E02B47" w:rsidRDefault="0052095E" w:rsidP="00CE66F1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60" w:type="dxa"/>
            <w:vAlign w:val="center"/>
          </w:tcPr>
          <w:p w:rsidR="00FC6E21" w:rsidRPr="00E02B47" w:rsidRDefault="00E76F73" w:rsidP="00CE66F1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</w:tr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38" w:type="dxa"/>
          </w:tcPr>
          <w:p w:rsidR="00FC6E21" w:rsidRPr="00E02B47" w:rsidRDefault="00FC6E21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>B.I. Dlhodobý nehmotný majetok</w:t>
            </w:r>
          </w:p>
        </w:tc>
        <w:tc>
          <w:tcPr>
            <w:tcW w:w="1493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60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38" w:type="dxa"/>
          </w:tcPr>
          <w:p w:rsidR="00FC6E21" w:rsidRPr="00E02B47" w:rsidRDefault="00FC6E21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>B.II. Dlhodobý hmotný majetok</w:t>
            </w:r>
          </w:p>
        </w:tc>
        <w:tc>
          <w:tcPr>
            <w:tcW w:w="1493" w:type="dxa"/>
            <w:vAlign w:val="center"/>
          </w:tcPr>
          <w:p w:rsidR="00FC6E21" w:rsidRPr="00E02B47" w:rsidRDefault="0052095E" w:rsidP="00DC3DEF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  <w:tc>
          <w:tcPr>
            <w:tcW w:w="992" w:type="dxa"/>
            <w:vAlign w:val="center"/>
          </w:tcPr>
          <w:p w:rsidR="00FC6E21" w:rsidRPr="00E02B47" w:rsidRDefault="00FC6E21" w:rsidP="00CE66F1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60" w:type="dxa"/>
            <w:vAlign w:val="center"/>
          </w:tcPr>
          <w:p w:rsidR="00FC6E21" w:rsidRPr="00E02B47" w:rsidRDefault="00E76F73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</w:tr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38" w:type="dxa"/>
          </w:tcPr>
          <w:p w:rsidR="00FC6E21" w:rsidRPr="00E02B47" w:rsidRDefault="00FC6E21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 xml:space="preserve">B.II.1. Pozemky (031) </w:t>
            </w:r>
          </w:p>
        </w:tc>
        <w:tc>
          <w:tcPr>
            <w:tcW w:w="1493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60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FC6E21" w:rsidRPr="00E02B47">
        <w:tblPrEx>
          <w:tblCellMar>
            <w:top w:w="0" w:type="dxa"/>
            <w:bottom w:w="0" w:type="dxa"/>
          </w:tblCellMar>
        </w:tblPrEx>
        <w:tc>
          <w:tcPr>
            <w:tcW w:w="3538" w:type="dxa"/>
          </w:tcPr>
          <w:p w:rsidR="00FC6E21" w:rsidRPr="00E02B47" w:rsidRDefault="00E30903" w:rsidP="00B47517">
            <w:pPr>
              <w:pStyle w:val="odstavecbezcisla"/>
              <w:ind w:left="425" w:hanging="425"/>
              <w:rPr>
                <w:iCs w:val="0"/>
              </w:rPr>
            </w:pPr>
            <w:r w:rsidRPr="00E02B47">
              <w:rPr>
                <w:iCs w:val="0"/>
              </w:rPr>
              <w:t xml:space="preserve">       2</w:t>
            </w:r>
            <w:r w:rsidR="00FC6E21" w:rsidRPr="00E02B47">
              <w:rPr>
                <w:iCs w:val="0"/>
              </w:rPr>
              <w:t>. Samostatné hnuteľné veci a súbory hnuteľných vecí (022)</w:t>
            </w:r>
          </w:p>
        </w:tc>
        <w:tc>
          <w:tcPr>
            <w:tcW w:w="1493" w:type="dxa"/>
            <w:vAlign w:val="center"/>
          </w:tcPr>
          <w:p w:rsidR="00FC6E21" w:rsidRPr="00E02B47" w:rsidRDefault="0052095E" w:rsidP="00DC3DEF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FC6E21" w:rsidRPr="00E02B47" w:rsidRDefault="00FC6E21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60" w:type="dxa"/>
            <w:vAlign w:val="center"/>
          </w:tcPr>
          <w:p w:rsidR="00FC6E21" w:rsidRPr="00E02B47" w:rsidRDefault="00E76F73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18519</w:t>
            </w:r>
          </w:p>
        </w:tc>
      </w:tr>
    </w:tbl>
    <w:p w:rsidR="00154A36" w:rsidRPr="00FF6D6A" w:rsidRDefault="00154A36" w:rsidP="00E30903">
      <w:pPr>
        <w:pStyle w:val="odstavecbezcisla"/>
        <w:ind w:left="0"/>
        <w:rPr>
          <w:iCs w:val="0"/>
        </w:rPr>
      </w:pPr>
    </w:p>
    <w:p w:rsidR="00154A36" w:rsidRPr="00FF6D6A" w:rsidRDefault="00154A36" w:rsidP="00FC6E21">
      <w:pPr>
        <w:pStyle w:val="odstavecbezcisla"/>
        <w:ind w:left="0"/>
        <w:rPr>
          <w:iCs w:val="0"/>
        </w:rPr>
      </w:pPr>
    </w:p>
    <w:p w:rsidR="00154A36" w:rsidRPr="00FF6D6A" w:rsidRDefault="00154A36" w:rsidP="00154A36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zostatkových cien</w:t>
      </w:r>
    </w:p>
    <w:tbl>
      <w:tblPr>
        <w:tblW w:w="8575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1"/>
        <w:gridCol w:w="1843"/>
        <w:gridCol w:w="1701"/>
      </w:tblGrid>
      <w:tr w:rsidR="00154A36" w:rsidRPr="00E02B47">
        <w:tblPrEx>
          <w:tblCellMar>
            <w:top w:w="0" w:type="dxa"/>
            <w:bottom w:w="0" w:type="dxa"/>
          </w:tblCellMar>
        </w:tblPrEx>
        <w:tc>
          <w:tcPr>
            <w:tcW w:w="5031" w:type="dxa"/>
            <w:vAlign w:val="center"/>
          </w:tcPr>
          <w:p w:rsidR="00154A36" w:rsidRPr="00E02B47" w:rsidRDefault="00154A36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Druh majetku</w:t>
            </w:r>
          </w:p>
        </w:tc>
        <w:tc>
          <w:tcPr>
            <w:tcW w:w="1843" w:type="dxa"/>
            <w:vAlign w:val="center"/>
          </w:tcPr>
          <w:p w:rsidR="00154A36" w:rsidRPr="00E02B47" w:rsidRDefault="00154A36" w:rsidP="0052095E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Zostatková cena k 1.1. 20</w:t>
            </w:r>
            <w:r w:rsidR="00E76F73">
              <w:rPr>
                <w:iCs w:val="0"/>
              </w:rPr>
              <w:t>2</w:t>
            </w:r>
            <w:r w:rsidR="0052095E">
              <w:rPr>
                <w:iCs w:val="0"/>
              </w:rPr>
              <w:t>1</w:t>
            </w:r>
          </w:p>
        </w:tc>
        <w:tc>
          <w:tcPr>
            <w:tcW w:w="1701" w:type="dxa"/>
            <w:vAlign w:val="center"/>
          </w:tcPr>
          <w:p w:rsidR="00154A36" w:rsidRPr="00E02B47" w:rsidRDefault="00154A36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Zostatková cena</w:t>
            </w:r>
          </w:p>
          <w:p w:rsidR="00154A36" w:rsidRPr="00E02B47" w:rsidRDefault="00154A36" w:rsidP="0052095E">
            <w:pPr>
              <w:pStyle w:val="odstavecbezcisla"/>
              <w:ind w:left="0"/>
              <w:jc w:val="center"/>
              <w:rPr>
                <w:iCs w:val="0"/>
              </w:rPr>
            </w:pPr>
            <w:r w:rsidRPr="00E02B47">
              <w:rPr>
                <w:iCs w:val="0"/>
              </w:rPr>
              <w:t>ku 31.12.20</w:t>
            </w:r>
            <w:r w:rsidR="00E76F73">
              <w:rPr>
                <w:iCs w:val="0"/>
              </w:rPr>
              <w:t>2</w:t>
            </w:r>
            <w:r w:rsidR="0052095E">
              <w:rPr>
                <w:iCs w:val="0"/>
              </w:rPr>
              <w:t>1</w:t>
            </w:r>
          </w:p>
        </w:tc>
      </w:tr>
      <w:tr w:rsidR="00154A36" w:rsidRPr="00E02B47">
        <w:tblPrEx>
          <w:tblCellMar>
            <w:top w:w="0" w:type="dxa"/>
            <w:bottom w:w="0" w:type="dxa"/>
          </w:tblCellMar>
        </w:tblPrEx>
        <w:tc>
          <w:tcPr>
            <w:tcW w:w="5031" w:type="dxa"/>
          </w:tcPr>
          <w:p w:rsidR="00154A36" w:rsidRPr="00E02B47" w:rsidRDefault="00154A36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>Dlhodobý nehmotný a hmotný majetok</w:t>
            </w:r>
          </w:p>
        </w:tc>
        <w:tc>
          <w:tcPr>
            <w:tcW w:w="1843" w:type="dxa"/>
            <w:vAlign w:val="center"/>
          </w:tcPr>
          <w:p w:rsidR="00154A36" w:rsidRPr="00E02B47" w:rsidRDefault="006A34BC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  <w:tc>
          <w:tcPr>
            <w:tcW w:w="1701" w:type="dxa"/>
            <w:vAlign w:val="center"/>
          </w:tcPr>
          <w:p w:rsidR="00154A36" w:rsidRPr="00E02B47" w:rsidRDefault="00CD2ACB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</w:tr>
      <w:tr w:rsidR="00154A36" w:rsidRPr="00E02B47">
        <w:tblPrEx>
          <w:tblCellMar>
            <w:top w:w="0" w:type="dxa"/>
            <w:bottom w:w="0" w:type="dxa"/>
          </w:tblCellMar>
        </w:tblPrEx>
        <w:tc>
          <w:tcPr>
            <w:tcW w:w="5031" w:type="dxa"/>
          </w:tcPr>
          <w:p w:rsidR="00154A36" w:rsidRPr="00E02B47" w:rsidRDefault="00154A36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>B.I. Dlhodobý nehmotný majetok</w:t>
            </w:r>
          </w:p>
        </w:tc>
        <w:tc>
          <w:tcPr>
            <w:tcW w:w="1843" w:type="dxa"/>
            <w:vAlign w:val="center"/>
          </w:tcPr>
          <w:p w:rsidR="00154A36" w:rsidRPr="00E02B47" w:rsidRDefault="00154A36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154A36" w:rsidRPr="00E02B47" w:rsidRDefault="00154A36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154A36" w:rsidRPr="00E02B47">
        <w:tblPrEx>
          <w:tblCellMar>
            <w:top w:w="0" w:type="dxa"/>
            <w:bottom w:w="0" w:type="dxa"/>
          </w:tblCellMar>
        </w:tblPrEx>
        <w:tc>
          <w:tcPr>
            <w:tcW w:w="5031" w:type="dxa"/>
          </w:tcPr>
          <w:p w:rsidR="00154A36" w:rsidRPr="00E02B47" w:rsidRDefault="00154A36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>B.II. Dlhodobý hmotný majetok</w:t>
            </w:r>
          </w:p>
        </w:tc>
        <w:tc>
          <w:tcPr>
            <w:tcW w:w="1843" w:type="dxa"/>
            <w:vAlign w:val="center"/>
          </w:tcPr>
          <w:p w:rsidR="00154A36" w:rsidRPr="00E02B47" w:rsidRDefault="006A34BC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  <w:tc>
          <w:tcPr>
            <w:tcW w:w="1701" w:type="dxa"/>
            <w:vAlign w:val="center"/>
          </w:tcPr>
          <w:p w:rsidR="00154A36" w:rsidRPr="00E02B47" w:rsidRDefault="00CD2ACB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</w:tr>
      <w:tr w:rsidR="00154A36" w:rsidRPr="00E02B47">
        <w:tblPrEx>
          <w:tblCellMar>
            <w:top w:w="0" w:type="dxa"/>
            <w:bottom w:w="0" w:type="dxa"/>
          </w:tblCellMar>
        </w:tblPrEx>
        <w:tc>
          <w:tcPr>
            <w:tcW w:w="5031" w:type="dxa"/>
          </w:tcPr>
          <w:p w:rsidR="00154A36" w:rsidRPr="00E02B47" w:rsidRDefault="00154A36" w:rsidP="00B47517">
            <w:pPr>
              <w:pStyle w:val="odstavecbezcisla"/>
              <w:ind w:left="0"/>
              <w:rPr>
                <w:iCs w:val="0"/>
              </w:rPr>
            </w:pPr>
            <w:r w:rsidRPr="00E02B47">
              <w:rPr>
                <w:iCs w:val="0"/>
              </w:rPr>
              <w:t xml:space="preserve">B.II.1. Pozemky (031) </w:t>
            </w:r>
          </w:p>
        </w:tc>
        <w:tc>
          <w:tcPr>
            <w:tcW w:w="1843" w:type="dxa"/>
            <w:vAlign w:val="center"/>
          </w:tcPr>
          <w:p w:rsidR="00154A36" w:rsidRPr="00E02B47" w:rsidRDefault="00154A36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154A36" w:rsidRPr="00E02B47" w:rsidRDefault="00154A36" w:rsidP="00B47517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154A36" w:rsidRPr="00E02B47">
        <w:tblPrEx>
          <w:tblCellMar>
            <w:top w:w="0" w:type="dxa"/>
            <w:bottom w:w="0" w:type="dxa"/>
          </w:tblCellMar>
        </w:tblPrEx>
        <w:tc>
          <w:tcPr>
            <w:tcW w:w="5031" w:type="dxa"/>
          </w:tcPr>
          <w:p w:rsidR="00154A36" w:rsidRPr="00E02B47" w:rsidRDefault="00E30903" w:rsidP="00B47517">
            <w:pPr>
              <w:pStyle w:val="odstavecbezcisla"/>
              <w:ind w:left="425" w:hanging="425"/>
              <w:rPr>
                <w:iCs w:val="0"/>
              </w:rPr>
            </w:pPr>
            <w:r w:rsidRPr="00E02B47">
              <w:rPr>
                <w:iCs w:val="0"/>
              </w:rPr>
              <w:t xml:space="preserve">       2</w:t>
            </w:r>
            <w:r w:rsidR="00154A36" w:rsidRPr="00E02B47">
              <w:rPr>
                <w:iCs w:val="0"/>
              </w:rPr>
              <w:t>. Samostatné hnuteľné veci a súbory hnuteľných vecí (022)</w:t>
            </w:r>
          </w:p>
        </w:tc>
        <w:tc>
          <w:tcPr>
            <w:tcW w:w="1843" w:type="dxa"/>
            <w:vAlign w:val="center"/>
          </w:tcPr>
          <w:p w:rsidR="00154A36" w:rsidRPr="00E02B47" w:rsidRDefault="006A34BC" w:rsidP="00B4751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  <w:tc>
          <w:tcPr>
            <w:tcW w:w="1701" w:type="dxa"/>
            <w:vAlign w:val="center"/>
          </w:tcPr>
          <w:p w:rsidR="00154A36" w:rsidRPr="00E02B47" w:rsidRDefault="00CD2ACB" w:rsidP="00CE66F1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</w:tr>
    </w:tbl>
    <w:p w:rsidR="001A3792" w:rsidRDefault="001A3792">
      <w:pPr>
        <w:pStyle w:val="odstavecbezcisla"/>
        <w:rPr>
          <w:i/>
          <w:iCs w:val="0"/>
          <w:color w:val="FF0000"/>
        </w:rPr>
      </w:pPr>
    </w:p>
    <w:p w:rsidR="001A3792" w:rsidRDefault="00F529DF" w:rsidP="0053222D">
      <w:pPr>
        <w:pStyle w:val="odstavecislo"/>
        <w:numPr>
          <w:ilvl w:val="0"/>
          <w:numId w:val="0"/>
        </w:numPr>
        <w:ind w:left="426" w:hanging="426"/>
      </w:pPr>
      <w:r>
        <w:t xml:space="preserve">2.      </w:t>
      </w:r>
      <w:r w:rsidR="00BF413D">
        <w:t>P</w:t>
      </w:r>
      <w:r w:rsidR="001A3792">
        <w:t>ohľadávky</w:t>
      </w:r>
    </w:p>
    <w:p w:rsidR="001A3792" w:rsidRDefault="001A3792">
      <w:pPr>
        <w:pStyle w:val="odstavecbezcisla"/>
      </w:pPr>
      <w:r>
        <w:t>Veková štruktúra pohľadávok je uvedená v nasledujúcej tabuľke (v</w:t>
      </w:r>
      <w:r w:rsidR="00154E73">
        <w:t>EUR</w:t>
      </w:r>
      <w:r>
        <w:t>):</w:t>
      </w:r>
    </w:p>
    <w:p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843"/>
        <w:gridCol w:w="1701"/>
      </w:tblGrid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:rsidR="001A3792" w:rsidRPr="00E02B47" w:rsidRDefault="001A3792">
            <w:pPr>
              <w:pStyle w:val="dotabulky"/>
              <w:rPr>
                <w:i/>
                <w:sz w:val="20"/>
              </w:rPr>
            </w:pPr>
            <w:r w:rsidRPr="00E02B47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1A3792" w:rsidRPr="00E02B47" w:rsidRDefault="001A3792" w:rsidP="0052095E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E02B47">
              <w:rPr>
                <w:sz w:val="20"/>
              </w:rPr>
              <w:t>k 31.12.</w:t>
            </w:r>
            <w:r w:rsidRPr="00E02B47">
              <w:rPr>
                <w:i/>
                <w:iCs/>
                <w:color w:val="FF0000"/>
                <w:sz w:val="20"/>
              </w:rPr>
              <w:t xml:space="preserve"> 20</w:t>
            </w:r>
            <w:r w:rsidR="0052095E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701" w:type="dxa"/>
          </w:tcPr>
          <w:p w:rsidR="001A3792" w:rsidRPr="00E02B47" w:rsidRDefault="001A3792" w:rsidP="00E76F73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k 31.12.</w:t>
            </w:r>
            <w:r w:rsidRPr="00E02B47">
              <w:rPr>
                <w:i/>
                <w:iCs/>
                <w:color w:val="FF0000"/>
                <w:sz w:val="20"/>
              </w:rPr>
              <w:t xml:space="preserve"> 20</w:t>
            </w:r>
            <w:r w:rsidR="00E76F73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Pohľadávky do lehoty splatnosti</w:t>
            </w:r>
          </w:p>
        </w:tc>
        <w:tc>
          <w:tcPr>
            <w:tcW w:w="1843" w:type="dxa"/>
            <w:vAlign w:val="bottom"/>
          </w:tcPr>
          <w:p w:rsidR="001A3792" w:rsidRPr="00E02B47" w:rsidRDefault="0052095E" w:rsidP="00DC51C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</w:t>
            </w:r>
          </w:p>
        </w:tc>
        <w:tc>
          <w:tcPr>
            <w:tcW w:w="1701" w:type="dxa"/>
            <w:vAlign w:val="bottom"/>
          </w:tcPr>
          <w:p w:rsidR="001A3792" w:rsidRPr="00E02B47" w:rsidRDefault="00E76F73" w:rsidP="004174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Pohľadávky po lehote splatnosti</w:t>
            </w:r>
          </w:p>
        </w:tc>
        <w:tc>
          <w:tcPr>
            <w:tcW w:w="1843" w:type="dxa"/>
            <w:vAlign w:val="bottom"/>
          </w:tcPr>
          <w:p w:rsidR="001A3792" w:rsidRPr="00E02B47" w:rsidRDefault="00417468" w:rsidP="0052095E">
            <w:pPr>
              <w:pStyle w:val="Borders"/>
            </w:pPr>
            <w:r>
              <w:t xml:space="preserve">       </w:t>
            </w:r>
            <w:r w:rsidR="006A34BC">
              <w:t xml:space="preserve">    </w:t>
            </w:r>
            <w:r w:rsidR="0052095E">
              <w:t>20922</w:t>
            </w:r>
            <w:r>
              <w:t xml:space="preserve"> </w:t>
            </w:r>
          </w:p>
        </w:tc>
        <w:tc>
          <w:tcPr>
            <w:tcW w:w="1701" w:type="dxa"/>
            <w:vAlign w:val="bottom"/>
          </w:tcPr>
          <w:p w:rsidR="001A3792" w:rsidRPr="00E02B47" w:rsidRDefault="00465D5F" w:rsidP="00E76F73">
            <w:pPr>
              <w:pStyle w:val="Borders"/>
            </w:pPr>
            <w:r w:rsidRPr="00E02B47">
              <w:t xml:space="preserve">     </w:t>
            </w:r>
            <w:r w:rsidR="002F0625">
              <w:t xml:space="preserve">  </w:t>
            </w:r>
            <w:r w:rsidRPr="00E02B47">
              <w:t xml:space="preserve">   </w:t>
            </w:r>
            <w:r w:rsidR="00E76F73">
              <w:t>12315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E02B47">
              <w:rPr>
                <w:b/>
                <w:bCs/>
                <w:sz w:val="20"/>
              </w:rPr>
              <w:t>Spolu</w:t>
            </w:r>
          </w:p>
        </w:tc>
        <w:tc>
          <w:tcPr>
            <w:tcW w:w="1843" w:type="dxa"/>
            <w:vAlign w:val="bottom"/>
          </w:tcPr>
          <w:p w:rsidR="001A3792" w:rsidRPr="00E02B47" w:rsidRDefault="007619BD" w:rsidP="0052095E">
            <w:pPr>
              <w:pStyle w:val="Borderd"/>
              <w:spacing w:before="120"/>
            </w:pPr>
            <w:r w:rsidRPr="00E02B47">
              <w:t xml:space="preserve">        </w:t>
            </w:r>
            <w:r w:rsidR="00213672" w:rsidRPr="00E02B47">
              <w:t xml:space="preserve">  </w:t>
            </w:r>
            <w:r w:rsidR="0052095E">
              <w:t>20934</w:t>
            </w:r>
          </w:p>
        </w:tc>
        <w:tc>
          <w:tcPr>
            <w:tcW w:w="1701" w:type="dxa"/>
            <w:vAlign w:val="bottom"/>
          </w:tcPr>
          <w:p w:rsidR="001A3792" w:rsidRPr="00E02B47" w:rsidRDefault="005A3BA0" w:rsidP="00E76F73">
            <w:pPr>
              <w:pStyle w:val="Borderd"/>
              <w:spacing w:before="120"/>
            </w:pPr>
            <w:r w:rsidRPr="00E02B47">
              <w:t xml:space="preserve">        </w:t>
            </w:r>
            <w:r w:rsidR="00E76F73">
              <w:t>12327</w:t>
            </w:r>
          </w:p>
        </w:tc>
      </w:tr>
    </w:tbl>
    <w:p w:rsidR="001A3792" w:rsidRDefault="001A3792">
      <w:pPr>
        <w:spacing w:before="60"/>
        <w:rPr>
          <w:b/>
          <w:sz w:val="20"/>
        </w:rPr>
      </w:pPr>
    </w:p>
    <w:p w:rsidR="009F5C43" w:rsidRDefault="009F5C43">
      <w:pPr>
        <w:spacing w:before="60"/>
        <w:rPr>
          <w:b/>
          <w:sz w:val="20"/>
        </w:rPr>
      </w:pPr>
    </w:p>
    <w:p w:rsidR="009F5C43" w:rsidRPr="009F5C43" w:rsidRDefault="001A3792" w:rsidP="009F5C43">
      <w:pPr>
        <w:pStyle w:val="odstavecislo"/>
        <w:numPr>
          <w:ilvl w:val="0"/>
          <w:numId w:val="38"/>
        </w:numPr>
      </w:pPr>
      <w:r>
        <w:lastRenderedPageBreak/>
        <w:t>Časové rozlíšenie</w:t>
      </w:r>
    </w:p>
    <w:p w:rsidR="001A3792" w:rsidRDefault="001A3792">
      <w:pPr>
        <w:pStyle w:val="odstavecbezcisla"/>
      </w:pPr>
      <w:r>
        <w:t>Jednotlivé položky časového rozlíšenia sú uvedené v nasledujúcej tabuľke (v</w:t>
      </w:r>
      <w:r w:rsidR="00154E73">
        <w:t>EUR</w:t>
      </w:r>
      <w:r>
        <w:t>):</w:t>
      </w:r>
    </w:p>
    <w:p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843"/>
        <w:gridCol w:w="1701"/>
      </w:tblGrid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:rsidR="001A3792" w:rsidRPr="00E02B47" w:rsidRDefault="001A3792">
            <w:pPr>
              <w:pStyle w:val="dotabulky"/>
              <w:spacing w:before="0"/>
              <w:rPr>
                <w:i/>
                <w:sz w:val="20"/>
              </w:rPr>
            </w:pPr>
            <w:r w:rsidRPr="00E02B47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1A3792" w:rsidRPr="0052095E" w:rsidRDefault="0052095E" w:rsidP="006A34BC">
            <w:pPr>
              <w:pStyle w:val="dotabulky"/>
              <w:spacing w:before="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k</w:t>
            </w:r>
            <w:r w:rsidRPr="0052095E">
              <w:rPr>
                <w:bCs/>
                <w:sz w:val="20"/>
              </w:rPr>
              <w:t>31.12.2021</w:t>
            </w:r>
          </w:p>
        </w:tc>
        <w:tc>
          <w:tcPr>
            <w:tcW w:w="1701" w:type="dxa"/>
          </w:tcPr>
          <w:p w:rsidR="001A3792" w:rsidRPr="00E02B47" w:rsidRDefault="001A3792" w:rsidP="00E76F73">
            <w:pPr>
              <w:pStyle w:val="dotabulky"/>
              <w:spacing w:before="0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k 31.12.</w:t>
            </w:r>
            <w:r w:rsidRPr="00E02B47">
              <w:rPr>
                <w:i/>
                <w:iCs/>
                <w:color w:val="FF0000"/>
                <w:sz w:val="20"/>
              </w:rPr>
              <w:t xml:space="preserve"> 20</w:t>
            </w:r>
            <w:r w:rsidR="00E76F73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rPr>
                <w:bCs/>
                <w:sz w:val="20"/>
              </w:rPr>
            </w:pPr>
            <w:r w:rsidRPr="00E02B47">
              <w:rPr>
                <w:bCs/>
                <w:color w:val="000000"/>
                <w:sz w:val="20"/>
              </w:rPr>
              <w:t xml:space="preserve">Náklady budúcich období </w:t>
            </w:r>
          </w:p>
        </w:tc>
        <w:tc>
          <w:tcPr>
            <w:tcW w:w="1843" w:type="dxa"/>
            <w:vAlign w:val="bottom"/>
          </w:tcPr>
          <w:p w:rsidR="001A3792" w:rsidRPr="00E02B47" w:rsidRDefault="0052095E" w:rsidP="007619BD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811</w:t>
            </w:r>
          </w:p>
        </w:tc>
        <w:tc>
          <w:tcPr>
            <w:tcW w:w="1701" w:type="dxa"/>
            <w:vAlign w:val="bottom"/>
          </w:tcPr>
          <w:p w:rsidR="001A3792" w:rsidRPr="00E02B47" w:rsidRDefault="00E76F73" w:rsidP="007619BD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829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E02B47" w:rsidRDefault="001076FB">
            <w:pPr>
              <w:tabs>
                <w:tab w:val="left" w:pos="5040"/>
              </w:tabs>
              <w:rPr>
                <w:bCs/>
                <w:sz w:val="20"/>
              </w:rPr>
            </w:pPr>
            <w:r w:rsidRPr="00E02B47">
              <w:rPr>
                <w:bCs/>
                <w:sz w:val="20"/>
              </w:rPr>
              <w:t>Príjmy budúcich období</w:t>
            </w:r>
            <w:r w:rsidR="001A3792" w:rsidRPr="00E02B47">
              <w:rPr>
                <w:bCs/>
                <w:sz w:val="20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1A3792" w:rsidRPr="00E02B47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  <w:tc>
          <w:tcPr>
            <w:tcW w:w="1701" w:type="dxa"/>
            <w:vAlign w:val="bottom"/>
          </w:tcPr>
          <w:p w:rsidR="001A3792" w:rsidRPr="00E02B47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E02B47">
              <w:rPr>
                <w:b/>
                <w:bCs/>
                <w:sz w:val="20"/>
              </w:rPr>
              <w:t>Spolu</w:t>
            </w:r>
          </w:p>
        </w:tc>
        <w:tc>
          <w:tcPr>
            <w:tcW w:w="1843" w:type="dxa"/>
            <w:vAlign w:val="bottom"/>
          </w:tcPr>
          <w:p w:rsidR="001A3792" w:rsidRPr="00E02B47" w:rsidRDefault="0052095E" w:rsidP="00E76F73">
            <w:pPr>
              <w:pStyle w:val="Borderd"/>
              <w:spacing w:before="120"/>
              <w:jc w:val="center"/>
            </w:pPr>
            <w:r>
              <w:t>811</w:t>
            </w:r>
          </w:p>
        </w:tc>
        <w:tc>
          <w:tcPr>
            <w:tcW w:w="1701" w:type="dxa"/>
            <w:vAlign w:val="bottom"/>
          </w:tcPr>
          <w:p w:rsidR="001A3792" w:rsidRPr="00E02B47" w:rsidRDefault="00E76F73" w:rsidP="00E76F73">
            <w:pPr>
              <w:pStyle w:val="Borderd"/>
              <w:spacing w:before="120"/>
              <w:jc w:val="center"/>
            </w:pPr>
            <w:r>
              <w:t>829</w:t>
            </w:r>
          </w:p>
        </w:tc>
      </w:tr>
    </w:tbl>
    <w:p w:rsidR="001A3792" w:rsidRDefault="001A3792">
      <w:pPr>
        <w:spacing w:before="60"/>
        <w:rPr>
          <w:sz w:val="20"/>
        </w:rPr>
      </w:pPr>
    </w:p>
    <w:p w:rsidR="009F5C43" w:rsidRDefault="009F5C43">
      <w:pPr>
        <w:spacing w:before="60"/>
        <w:rPr>
          <w:sz w:val="20"/>
        </w:rPr>
      </w:pPr>
    </w:p>
    <w:p w:rsidR="009F5C43" w:rsidRDefault="009F5C43">
      <w:pPr>
        <w:spacing w:before="60"/>
        <w:rPr>
          <w:sz w:val="20"/>
        </w:rPr>
      </w:pPr>
    </w:p>
    <w:p w:rsidR="001A3792" w:rsidRDefault="00DA6936">
      <w:pPr>
        <w:pStyle w:val="Nadpis3"/>
        <w:spacing w:after="24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:rsidR="001A3792" w:rsidRDefault="001A3792">
      <w:pPr>
        <w:pStyle w:val="odstavecbezcisla"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  <w:r>
        <w:t>Prehľad pohybu vlastného imania v priebehu účtovného obdobia je uvedený v nasledujúcej tabuľke (v</w:t>
      </w:r>
      <w:r w:rsidR="00154E73">
        <w:t>EUR</w:t>
      </w:r>
      <w:r>
        <w:t>):</w:t>
      </w:r>
    </w:p>
    <w:p w:rsidR="009F5C43" w:rsidRDefault="009F5C43">
      <w:pPr>
        <w:pStyle w:val="odstavecbezcisla"/>
      </w:pPr>
    </w:p>
    <w:p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3"/>
        <w:gridCol w:w="1698"/>
        <w:gridCol w:w="1560"/>
        <w:gridCol w:w="1701"/>
      </w:tblGrid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FC6E21" w:rsidRPr="00E02B47" w:rsidRDefault="00FC6E21">
            <w:pPr>
              <w:pStyle w:val="dotabulky"/>
              <w:rPr>
                <w:b/>
                <w:bCs/>
                <w:i/>
                <w:sz w:val="18"/>
              </w:rPr>
            </w:pPr>
          </w:p>
        </w:tc>
        <w:tc>
          <w:tcPr>
            <w:tcW w:w="1698" w:type="dxa"/>
          </w:tcPr>
          <w:p w:rsidR="00FC6E21" w:rsidRPr="00E02B47" w:rsidRDefault="00FC6E21" w:rsidP="0052095E">
            <w:pPr>
              <w:pStyle w:val="dotabulky"/>
              <w:ind w:right="57"/>
              <w:jc w:val="right"/>
              <w:rPr>
                <w:sz w:val="18"/>
              </w:rPr>
            </w:pPr>
            <w:r w:rsidRPr="00E02B47">
              <w:rPr>
                <w:sz w:val="18"/>
              </w:rPr>
              <w:t>Stav k 31.12.</w:t>
            </w:r>
            <w:r w:rsidRPr="00E02B47">
              <w:rPr>
                <w:i/>
                <w:iCs/>
                <w:color w:val="FF0000"/>
                <w:sz w:val="18"/>
              </w:rPr>
              <w:t xml:space="preserve"> 20</w:t>
            </w:r>
            <w:r w:rsidR="0052095E">
              <w:rPr>
                <w:i/>
                <w:iCs/>
                <w:color w:val="FF0000"/>
                <w:sz w:val="18"/>
              </w:rPr>
              <w:t>20</w:t>
            </w:r>
          </w:p>
        </w:tc>
        <w:tc>
          <w:tcPr>
            <w:tcW w:w="1560" w:type="dxa"/>
          </w:tcPr>
          <w:p w:rsidR="00E30903" w:rsidRPr="00E02B47" w:rsidRDefault="00E30903" w:rsidP="00465D5F">
            <w:pPr>
              <w:pStyle w:val="dotabulky"/>
              <w:ind w:right="57"/>
              <w:jc w:val="center"/>
              <w:rPr>
                <w:sz w:val="18"/>
              </w:rPr>
            </w:pPr>
            <w:r w:rsidRPr="00E02B47">
              <w:rPr>
                <w:sz w:val="18"/>
              </w:rPr>
              <w:t>Rozdelenie HV</w:t>
            </w:r>
          </w:p>
          <w:p w:rsidR="00FC6E21" w:rsidRPr="00E02B47" w:rsidRDefault="00FC6E21" w:rsidP="0052095E">
            <w:pPr>
              <w:pStyle w:val="dotabulky"/>
              <w:ind w:right="57"/>
              <w:jc w:val="center"/>
              <w:rPr>
                <w:sz w:val="18"/>
              </w:rPr>
            </w:pPr>
            <w:r w:rsidRPr="00E02B47">
              <w:rPr>
                <w:sz w:val="18"/>
              </w:rPr>
              <w:t xml:space="preserve">roku </w:t>
            </w:r>
            <w:r w:rsidRPr="00E02B47">
              <w:rPr>
                <w:i/>
                <w:iCs/>
                <w:color w:val="FF0000"/>
                <w:sz w:val="18"/>
              </w:rPr>
              <w:t>20</w:t>
            </w:r>
            <w:r w:rsidR="0052095E">
              <w:rPr>
                <w:i/>
                <w:iCs/>
                <w:color w:val="FF0000"/>
                <w:sz w:val="18"/>
              </w:rPr>
              <w:t>20</w:t>
            </w:r>
          </w:p>
        </w:tc>
        <w:tc>
          <w:tcPr>
            <w:tcW w:w="1701" w:type="dxa"/>
          </w:tcPr>
          <w:p w:rsidR="00FC6E21" w:rsidRPr="00E02B47" w:rsidRDefault="00FC6E21" w:rsidP="00E30903">
            <w:pPr>
              <w:pStyle w:val="dotabulky"/>
              <w:ind w:right="57"/>
              <w:jc w:val="center"/>
              <w:rPr>
                <w:sz w:val="18"/>
              </w:rPr>
            </w:pPr>
            <w:r w:rsidRPr="00E02B47">
              <w:rPr>
                <w:sz w:val="18"/>
              </w:rPr>
              <w:t>Stav k</w:t>
            </w:r>
          </w:p>
          <w:p w:rsidR="00FC6E21" w:rsidRPr="00E02B47" w:rsidRDefault="00FC6E21" w:rsidP="009618B4">
            <w:pPr>
              <w:pStyle w:val="dotabulky"/>
              <w:ind w:right="57"/>
              <w:jc w:val="center"/>
              <w:rPr>
                <w:sz w:val="18"/>
              </w:rPr>
            </w:pPr>
            <w:r w:rsidRPr="00E02B47">
              <w:rPr>
                <w:sz w:val="18"/>
              </w:rPr>
              <w:t> 31.12.</w:t>
            </w:r>
            <w:r w:rsidRPr="00E02B47">
              <w:rPr>
                <w:i/>
                <w:iCs/>
                <w:color w:val="FF0000"/>
                <w:sz w:val="20"/>
              </w:rPr>
              <w:t xml:space="preserve"> </w:t>
            </w:r>
            <w:r w:rsidRPr="00E02B47">
              <w:rPr>
                <w:i/>
                <w:iCs/>
                <w:color w:val="FF0000"/>
                <w:sz w:val="18"/>
              </w:rPr>
              <w:t>20</w:t>
            </w:r>
            <w:r w:rsidR="00E76F73">
              <w:rPr>
                <w:i/>
                <w:iCs/>
                <w:color w:val="FF0000"/>
                <w:sz w:val="18"/>
              </w:rPr>
              <w:t>2</w:t>
            </w:r>
            <w:r w:rsidR="009618B4">
              <w:rPr>
                <w:i/>
                <w:iCs/>
                <w:color w:val="FF0000"/>
                <w:sz w:val="18"/>
              </w:rPr>
              <w:t>1</w:t>
            </w:r>
          </w:p>
        </w:tc>
      </w:tr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  <w:vAlign w:val="bottom"/>
          </w:tcPr>
          <w:p w:rsidR="00FC6E21" w:rsidRPr="00E02B47" w:rsidRDefault="00FC6E21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E02B47">
              <w:rPr>
                <w:sz w:val="18"/>
              </w:rPr>
              <w:t>Základné imanie</w:t>
            </w:r>
          </w:p>
        </w:tc>
        <w:tc>
          <w:tcPr>
            <w:tcW w:w="1698" w:type="dxa"/>
            <w:vAlign w:val="bottom"/>
          </w:tcPr>
          <w:p w:rsidR="00FC6E21" w:rsidRPr="00E02B47" w:rsidRDefault="00154E73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E02B47">
              <w:rPr>
                <w:bCs/>
                <w:sz w:val="18"/>
              </w:rPr>
              <w:t>6639</w:t>
            </w:r>
          </w:p>
        </w:tc>
        <w:tc>
          <w:tcPr>
            <w:tcW w:w="1560" w:type="dxa"/>
            <w:vAlign w:val="bottom"/>
          </w:tcPr>
          <w:p w:rsidR="00FC6E21" w:rsidRPr="00E02B47" w:rsidRDefault="00FC6E21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FC6E21" w:rsidRPr="00E02B47" w:rsidRDefault="00D25C98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E02B47">
              <w:rPr>
                <w:bCs/>
                <w:sz w:val="18"/>
              </w:rPr>
              <w:t>6639</w:t>
            </w:r>
          </w:p>
        </w:tc>
      </w:tr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FC6E21" w:rsidRPr="00E02B47" w:rsidRDefault="00FC6E21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E02B47">
              <w:rPr>
                <w:sz w:val="18"/>
              </w:rPr>
              <w:t>Základné imanie</w:t>
            </w:r>
          </w:p>
        </w:tc>
        <w:tc>
          <w:tcPr>
            <w:tcW w:w="1698" w:type="dxa"/>
            <w:vAlign w:val="bottom"/>
          </w:tcPr>
          <w:p w:rsidR="00FC6E21" w:rsidRPr="00E02B47" w:rsidRDefault="00154E73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E02B47">
              <w:rPr>
                <w:bCs/>
                <w:sz w:val="18"/>
              </w:rPr>
              <w:t>6639</w:t>
            </w:r>
          </w:p>
        </w:tc>
        <w:tc>
          <w:tcPr>
            <w:tcW w:w="1560" w:type="dxa"/>
            <w:vAlign w:val="bottom"/>
          </w:tcPr>
          <w:p w:rsidR="00FC6E21" w:rsidRPr="00E02B47" w:rsidRDefault="00FC6E21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FC6E21" w:rsidRPr="00E02B47" w:rsidRDefault="00D25C98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E02B47">
              <w:rPr>
                <w:bCs/>
                <w:sz w:val="18"/>
              </w:rPr>
              <w:t>6639</w:t>
            </w:r>
          </w:p>
        </w:tc>
      </w:tr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FC6E21" w:rsidRPr="00E02B47" w:rsidRDefault="00FC6E21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E02B47">
              <w:rPr>
                <w:sz w:val="18"/>
              </w:rPr>
              <w:t>Fondy zo zisku</w:t>
            </w:r>
          </w:p>
        </w:tc>
        <w:tc>
          <w:tcPr>
            <w:tcW w:w="1698" w:type="dxa"/>
            <w:vAlign w:val="bottom"/>
          </w:tcPr>
          <w:p w:rsidR="00FC6E21" w:rsidRPr="00E02B47" w:rsidRDefault="00D25C98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E02B47">
              <w:rPr>
                <w:bCs/>
                <w:sz w:val="18"/>
              </w:rPr>
              <w:t>664</w:t>
            </w:r>
          </w:p>
        </w:tc>
        <w:tc>
          <w:tcPr>
            <w:tcW w:w="1560" w:type="dxa"/>
            <w:vAlign w:val="bottom"/>
          </w:tcPr>
          <w:p w:rsidR="00FC6E21" w:rsidRPr="00E02B47" w:rsidRDefault="00FC6E21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FC6E21" w:rsidRPr="00E02B47" w:rsidRDefault="00D25C98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E02B47">
              <w:rPr>
                <w:bCs/>
                <w:sz w:val="18"/>
              </w:rPr>
              <w:t>664</w:t>
            </w:r>
          </w:p>
        </w:tc>
      </w:tr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FC6E21" w:rsidRPr="00E02B47" w:rsidRDefault="00FC6E21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E02B47">
              <w:rPr>
                <w:sz w:val="18"/>
              </w:rPr>
              <w:t>Zákonný rezervný fond</w:t>
            </w:r>
          </w:p>
        </w:tc>
        <w:tc>
          <w:tcPr>
            <w:tcW w:w="1698" w:type="dxa"/>
            <w:vAlign w:val="bottom"/>
          </w:tcPr>
          <w:p w:rsidR="00FC6E21" w:rsidRPr="00E02B47" w:rsidRDefault="00D25C98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E02B47">
              <w:rPr>
                <w:bCs/>
                <w:sz w:val="18"/>
              </w:rPr>
              <w:t>664</w:t>
            </w:r>
          </w:p>
        </w:tc>
        <w:tc>
          <w:tcPr>
            <w:tcW w:w="1560" w:type="dxa"/>
            <w:vAlign w:val="bottom"/>
          </w:tcPr>
          <w:p w:rsidR="00FC6E21" w:rsidRPr="00E02B47" w:rsidRDefault="00FC6E21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FC6E21" w:rsidRPr="00E02B47" w:rsidRDefault="00D25C98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E02B47">
              <w:rPr>
                <w:bCs/>
                <w:sz w:val="18"/>
              </w:rPr>
              <w:t>664</w:t>
            </w:r>
          </w:p>
        </w:tc>
      </w:tr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FC6E21" w:rsidRPr="00E02B47" w:rsidRDefault="00FC6E21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E02B47">
              <w:rPr>
                <w:sz w:val="18"/>
              </w:rPr>
              <w:t>Štatutárne fondy a ostatné fondy</w:t>
            </w:r>
          </w:p>
        </w:tc>
        <w:tc>
          <w:tcPr>
            <w:tcW w:w="1698" w:type="dxa"/>
            <w:vAlign w:val="bottom"/>
          </w:tcPr>
          <w:p w:rsidR="00FC6E21" w:rsidRPr="00E02B47" w:rsidRDefault="00FC6E21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560" w:type="dxa"/>
            <w:vAlign w:val="bottom"/>
          </w:tcPr>
          <w:p w:rsidR="00FC6E21" w:rsidRPr="00E02B47" w:rsidRDefault="00FC6E21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FC6E21" w:rsidRPr="00E02B47" w:rsidRDefault="00FC6E21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</w:tr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FC6E21" w:rsidRPr="00E02B47" w:rsidRDefault="00FC6E21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E02B47">
              <w:rPr>
                <w:sz w:val="18"/>
              </w:rPr>
              <w:t>Výsledok hospodárenia minulých rokov</w:t>
            </w:r>
          </w:p>
        </w:tc>
        <w:tc>
          <w:tcPr>
            <w:tcW w:w="1698" w:type="dxa"/>
            <w:vAlign w:val="bottom"/>
          </w:tcPr>
          <w:p w:rsidR="00FC6E21" w:rsidRPr="00E02B47" w:rsidRDefault="006A34BC" w:rsidP="00D25C9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</w:t>
            </w:r>
          </w:p>
        </w:tc>
        <w:tc>
          <w:tcPr>
            <w:tcW w:w="1560" w:type="dxa"/>
            <w:vAlign w:val="bottom"/>
          </w:tcPr>
          <w:p w:rsidR="00FC6E21" w:rsidRPr="00E02B47" w:rsidRDefault="00582AF1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E02B47">
              <w:rPr>
                <w:bCs/>
                <w:sz w:val="18"/>
              </w:rPr>
              <w:t>0</w:t>
            </w:r>
          </w:p>
        </w:tc>
        <w:tc>
          <w:tcPr>
            <w:tcW w:w="1701" w:type="dxa"/>
            <w:vAlign w:val="bottom"/>
          </w:tcPr>
          <w:p w:rsidR="00FC6E21" w:rsidRPr="00E02B47" w:rsidRDefault="00B62CBB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</w:t>
            </w:r>
          </w:p>
        </w:tc>
      </w:tr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FC6E21" w:rsidRPr="00E02B47" w:rsidRDefault="00FC6E21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E02B47">
              <w:rPr>
                <w:sz w:val="18"/>
              </w:rPr>
              <w:t>Nerozdelený zisk minulých rokov</w:t>
            </w:r>
          </w:p>
        </w:tc>
        <w:tc>
          <w:tcPr>
            <w:tcW w:w="1698" w:type="dxa"/>
            <w:vAlign w:val="bottom"/>
          </w:tcPr>
          <w:p w:rsidR="00FC6E21" w:rsidRPr="00E02B47" w:rsidRDefault="006A34BC" w:rsidP="00D25C9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</w:t>
            </w:r>
          </w:p>
        </w:tc>
        <w:tc>
          <w:tcPr>
            <w:tcW w:w="1560" w:type="dxa"/>
            <w:vAlign w:val="bottom"/>
          </w:tcPr>
          <w:p w:rsidR="00FC6E21" w:rsidRPr="00E02B47" w:rsidRDefault="007D7001" w:rsidP="007619BD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0</w:t>
            </w:r>
          </w:p>
        </w:tc>
        <w:tc>
          <w:tcPr>
            <w:tcW w:w="1701" w:type="dxa"/>
            <w:vAlign w:val="bottom"/>
          </w:tcPr>
          <w:p w:rsidR="00FC6E21" w:rsidRPr="00E02B47" w:rsidRDefault="00B62CBB" w:rsidP="002930F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</w:t>
            </w:r>
          </w:p>
        </w:tc>
      </w:tr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FC6E21" w:rsidRPr="00E02B47" w:rsidRDefault="00FC6E21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E02B47">
              <w:rPr>
                <w:sz w:val="18"/>
              </w:rPr>
              <w:t>Neuhradená strata minulých rokov</w:t>
            </w:r>
          </w:p>
        </w:tc>
        <w:tc>
          <w:tcPr>
            <w:tcW w:w="1698" w:type="dxa"/>
            <w:vAlign w:val="bottom"/>
          </w:tcPr>
          <w:p w:rsidR="00FC6E21" w:rsidRPr="00E02B47" w:rsidRDefault="00FC6E21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560" w:type="dxa"/>
            <w:vAlign w:val="bottom"/>
          </w:tcPr>
          <w:p w:rsidR="00FC6E21" w:rsidRPr="00E02B47" w:rsidRDefault="00FC6E21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FC6E21" w:rsidRPr="00E02B47" w:rsidRDefault="00FC6E21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</w:tr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FC6E21" w:rsidRPr="00E02B47" w:rsidRDefault="00FC6E21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E02B47">
              <w:rPr>
                <w:sz w:val="18"/>
              </w:rPr>
              <w:t>Výsledok hospodárenia za bežné účtovné obd</w:t>
            </w:r>
            <w:r w:rsidRPr="00E02B47">
              <w:rPr>
                <w:sz w:val="18"/>
              </w:rPr>
              <w:t>o</w:t>
            </w:r>
            <w:r w:rsidRPr="00E02B47">
              <w:rPr>
                <w:sz w:val="18"/>
              </w:rPr>
              <w:t>bie</w:t>
            </w:r>
          </w:p>
        </w:tc>
        <w:tc>
          <w:tcPr>
            <w:tcW w:w="1698" w:type="dxa"/>
            <w:vAlign w:val="bottom"/>
          </w:tcPr>
          <w:p w:rsidR="00FC6E21" w:rsidRPr="00E02B47" w:rsidRDefault="00F01095" w:rsidP="0052095E">
            <w:pPr>
              <w:pStyle w:val="Borders"/>
            </w:pPr>
            <w:r w:rsidRPr="00E02B47">
              <w:t xml:space="preserve">  </w:t>
            </w:r>
            <w:r w:rsidR="006A34BC">
              <w:t xml:space="preserve">   </w:t>
            </w:r>
            <w:r w:rsidRPr="00E02B47">
              <w:t xml:space="preserve">   </w:t>
            </w:r>
            <w:r w:rsidR="0052095E">
              <w:t>44407</w:t>
            </w:r>
          </w:p>
        </w:tc>
        <w:tc>
          <w:tcPr>
            <w:tcW w:w="1560" w:type="dxa"/>
            <w:vAlign w:val="bottom"/>
          </w:tcPr>
          <w:p w:rsidR="00FC6E21" w:rsidRPr="00E02B47" w:rsidRDefault="00FC6E21" w:rsidP="00316D18">
            <w:pPr>
              <w:pStyle w:val="Borders"/>
            </w:pPr>
            <w:r w:rsidRPr="00E02B47">
              <w:br/>
            </w:r>
            <w:r w:rsidR="00DC3DEF">
              <w:t xml:space="preserve">      </w:t>
            </w:r>
            <w:r w:rsidR="00316D18">
              <w:t xml:space="preserve">      0</w:t>
            </w:r>
          </w:p>
        </w:tc>
        <w:tc>
          <w:tcPr>
            <w:tcW w:w="1701" w:type="dxa"/>
            <w:vAlign w:val="bottom"/>
          </w:tcPr>
          <w:p w:rsidR="007619BD" w:rsidRPr="00E02B47" w:rsidRDefault="007619BD" w:rsidP="00EA6196">
            <w:pPr>
              <w:pStyle w:val="Borders"/>
            </w:pPr>
          </w:p>
          <w:p w:rsidR="00FC6E21" w:rsidRPr="00E02B47" w:rsidRDefault="00B62CBB" w:rsidP="009618B4">
            <w:pPr>
              <w:pStyle w:val="Borders"/>
            </w:pPr>
            <w:r>
              <w:t xml:space="preserve">         </w:t>
            </w:r>
            <w:r w:rsidR="009618B4">
              <w:t>65150</w:t>
            </w:r>
          </w:p>
        </w:tc>
      </w:tr>
      <w:tr w:rsidR="00FC6E21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/>
        </w:trPr>
        <w:tc>
          <w:tcPr>
            <w:tcW w:w="3543" w:type="dxa"/>
            <w:vAlign w:val="bottom"/>
          </w:tcPr>
          <w:p w:rsidR="00FC6E21" w:rsidRPr="00E02B47" w:rsidRDefault="00FC6E21">
            <w:pPr>
              <w:tabs>
                <w:tab w:val="left" w:pos="5040"/>
              </w:tabs>
              <w:spacing w:before="120" w:after="120"/>
              <w:rPr>
                <w:b/>
                <w:bCs/>
                <w:sz w:val="18"/>
              </w:rPr>
            </w:pPr>
            <w:r w:rsidRPr="00E02B47">
              <w:rPr>
                <w:b/>
                <w:bCs/>
                <w:sz w:val="18"/>
              </w:rPr>
              <w:t>Spolu</w:t>
            </w:r>
          </w:p>
        </w:tc>
        <w:tc>
          <w:tcPr>
            <w:tcW w:w="1698" w:type="dxa"/>
            <w:vAlign w:val="bottom"/>
          </w:tcPr>
          <w:p w:rsidR="00FC6E21" w:rsidRPr="00E02B47" w:rsidRDefault="0052095E" w:rsidP="00E76F73">
            <w:pPr>
              <w:pStyle w:val="Borderd"/>
              <w:spacing w:before="120"/>
              <w:jc w:val="center"/>
            </w:pPr>
            <w:r>
              <w:t>51711</w:t>
            </w:r>
          </w:p>
        </w:tc>
        <w:tc>
          <w:tcPr>
            <w:tcW w:w="1560" w:type="dxa"/>
            <w:vAlign w:val="bottom"/>
          </w:tcPr>
          <w:p w:rsidR="00FC6E21" w:rsidRPr="00E02B47" w:rsidRDefault="009618B4" w:rsidP="001E4468">
            <w:pPr>
              <w:pStyle w:val="Borderd"/>
              <w:spacing w:before="120"/>
              <w:jc w:val="center"/>
            </w:pPr>
            <w:r>
              <w:t>44407</w:t>
            </w:r>
          </w:p>
        </w:tc>
        <w:tc>
          <w:tcPr>
            <w:tcW w:w="1701" w:type="dxa"/>
            <w:vAlign w:val="bottom"/>
          </w:tcPr>
          <w:p w:rsidR="00FC6E21" w:rsidRPr="00E02B47" w:rsidRDefault="0049603E" w:rsidP="009618B4">
            <w:pPr>
              <w:pStyle w:val="Borderd"/>
              <w:spacing w:before="120"/>
            </w:pPr>
            <w:r w:rsidRPr="00E02B47">
              <w:t xml:space="preserve">  </w:t>
            </w:r>
            <w:r w:rsidR="00B62CBB">
              <w:t xml:space="preserve">      </w:t>
            </w:r>
            <w:r w:rsidRPr="00E02B47">
              <w:t xml:space="preserve"> </w:t>
            </w:r>
            <w:r w:rsidR="009618B4">
              <w:t>72454</w:t>
            </w:r>
          </w:p>
        </w:tc>
      </w:tr>
    </w:tbl>
    <w:p w:rsidR="001A3792" w:rsidRDefault="001A3792" w:rsidP="00E30903">
      <w:pPr>
        <w:pStyle w:val="odstavecbezcisla"/>
        <w:ind w:left="0"/>
      </w:pPr>
    </w:p>
    <w:p w:rsidR="00220C6E" w:rsidRDefault="00220C6E" w:rsidP="00E30903">
      <w:pPr>
        <w:pStyle w:val="odstavecbezcisla"/>
        <w:ind w:left="0"/>
      </w:pPr>
    </w:p>
    <w:p w:rsidR="00220C6E" w:rsidRDefault="00220C6E" w:rsidP="00E30903">
      <w:pPr>
        <w:pStyle w:val="odstavecbezcisla"/>
        <w:ind w:left="0"/>
      </w:pPr>
    </w:p>
    <w:p w:rsidR="002A7C3C" w:rsidRDefault="002A7C3C">
      <w:pPr>
        <w:pStyle w:val="odstavecbezcisla"/>
      </w:pPr>
    </w:p>
    <w:p w:rsidR="001A3792" w:rsidRDefault="001A3792">
      <w:pPr>
        <w:pStyle w:val="odstavecbezcisla"/>
      </w:pPr>
      <w:r>
        <w:t xml:space="preserve">Účtovný zisk za rok </w:t>
      </w:r>
      <w:r>
        <w:rPr>
          <w:i/>
          <w:iCs w:val="0"/>
          <w:color w:val="FF0000"/>
        </w:rPr>
        <w:t>20</w:t>
      </w:r>
      <w:r w:rsidR="009618B4">
        <w:rPr>
          <w:i/>
          <w:iCs w:val="0"/>
          <w:color w:val="FF0000"/>
        </w:rPr>
        <w:t>20</w:t>
      </w:r>
      <w:r>
        <w:t xml:space="preserve"> vo výške</w:t>
      </w:r>
      <w:r w:rsidR="001E4468">
        <w:t xml:space="preserve"> </w:t>
      </w:r>
      <w:r w:rsidR="009618B4">
        <w:t>44 407</w:t>
      </w:r>
      <w:r>
        <w:t xml:space="preserve"> </w:t>
      </w:r>
      <w:r w:rsidR="00213672">
        <w:t>,-</w:t>
      </w:r>
      <w:r>
        <w:t xml:space="preserve"> </w:t>
      </w:r>
      <w:r w:rsidR="00463AC3">
        <w:t>EUR</w:t>
      </w:r>
      <w:r>
        <w:t xml:space="preserve"> bol rozdelený takto (v </w:t>
      </w:r>
      <w:r w:rsidR="00463AC3">
        <w:t>EUR</w:t>
      </w:r>
      <w:r>
        <w:t>):</w:t>
      </w:r>
    </w:p>
    <w:p w:rsidR="002A7C3C" w:rsidRDefault="002A7C3C">
      <w:pPr>
        <w:pStyle w:val="odstavecbezcisla"/>
      </w:pPr>
    </w:p>
    <w:p w:rsidR="002A7C3C" w:rsidRDefault="002A7C3C">
      <w:pPr>
        <w:pStyle w:val="odstavecbezcisla"/>
      </w:pPr>
    </w:p>
    <w:p w:rsidR="002A7C3C" w:rsidRDefault="002A7C3C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17"/>
        <w:gridCol w:w="1985"/>
      </w:tblGrid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517" w:type="dxa"/>
            <w:vAlign w:val="bottom"/>
          </w:tcPr>
          <w:p w:rsidR="001A3792" w:rsidRPr="00E02B47" w:rsidRDefault="001A3792">
            <w:pPr>
              <w:pStyle w:val="Textkomentra"/>
              <w:tabs>
                <w:tab w:val="left" w:pos="5040"/>
              </w:tabs>
              <w:spacing w:before="40"/>
              <w:rPr>
                <w:bCs/>
              </w:rPr>
            </w:pPr>
            <w:r w:rsidRPr="00E02B47">
              <w:rPr>
                <w:bCs/>
              </w:rPr>
              <w:t>Výplata dividend</w:t>
            </w:r>
          </w:p>
        </w:tc>
        <w:tc>
          <w:tcPr>
            <w:tcW w:w="1985" w:type="dxa"/>
            <w:vAlign w:val="bottom"/>
          </w:tcPr>
          <w:p w:rsidR="001A3792" w:rsidRPr="00E02B47" w:rsidRDefault="009618B4" w:rsidP="002A7C3C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44407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517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Prídel do sociálneho fondu</w:t>
            </w:r>
          </w:p>
        </w:tc>
        <w:tc>
          <w:tcPr>
            <w:tcW w:w="1985" w:type="dxa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/>
                <w:bCs/>
                <w:sz w:val="20"/>
              </w:rPr>
            </w:pP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517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Prídel do štatutárnych a ostatných fondov</w:t>
            </w:r>
          </w:p>
        </w:tc>
        <w:tc>
          <w:tcPr>
            <w:tcW w:w="1985" w:type="dxa"/>
            <w:vAlign w:val="bottom"/>
          </w:tcPr>
          <w:p w:rsidR="001A3792" w:rsidRPr="00E02B47" w:rsidRDefault="001A3792" w:rsidP="00E3090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517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Úhrada straty minulých období</w:t>
            </w:r>
          </w:p>
        </w:tc>
        <w:tc>
          <w:tcPr>
            <w:tcW w:w="1985" w:type="dxa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/>
                <w:bCs/>
                <w:sz w:val="20"/>
              </w:rPr>
            </w:pP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517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Prevod na nerozdelený zisk</w:t>
            </w:r>
          </w:p>
        </w:tc>
        <w:tc>
          <w:tcPr>
            <w:tcW w:w="1985" w:type="dxa"/>
            <w:vAlign w:val="bottom"/>
          </w:tcPr>
          <w:p w:rsidR="001A3792" w:rsidRPr="00E02B47" w:rsidRDefault="003756E6" w:rsidP="00751B82">
            <w:pPr>
              <w:pStyle w:val="Borders"/>
            </w:pPr>
            <w:r w:rsidRPr="00E02B47">
              <w:t xml:space="preserve">             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517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E02B47">
              <w:rPr>
                <w:b/>
                <w:bCs/>
                <w:sz w:val="20"/>
              </w:rPr>
              <w:t>Spolu</w:t>
            </w:r>
          </w:p>
        </w:tc>
        <w:tc>
          <w:tcPr>
            <w:tcW w:w="1985" w:type="dxa"/>
            <w:vAlign w:val="bottom"/>
          </w:tcPr>
          <w:p w:rsidR="001A3792" w:rsidRPr="00E02B47" w:rsidRDefault="003756E6" w:rsidP="009618B4">
            <w:pPr>
              <w:pStyle w:val="Borderd"/>
              <w:spacing w:before="120"/>
            </w:pPr>
            <w:r w:rsidRPr="00E02B47">
              <w:t xml:space="preserve">       </w:t>
            </w:r>
            <w:r w:rsidR="006A211D" w:rsidRPr="00E02B47">
              <w:t xml:space="preserve">      </w:t>
            </w:r>
            <w:r w:rsidR="009618B4">
              <w:t>44407</w:t>
            </w:r>
          </w:p>
        </w:tc>
      </w:tr>
    </w:tbl>
    <w:p w:rsidR="00220C6E" w:rsidRDefault="00220C6E" w:rsidP="000B7C1D">
      <w:pPr>
        <w:pStyle w:val="odstavecislo"/>
        <w:numPr>
          <w:ilvl w:val="0"/>
          <w:numId w:val="0"/>
        </w:numPr>
        <w:tabs>
          <w:tab w:val="num" w:pos="1440"/>
        </w:tabs>
      </w:pPr>
    </w:p>
    <w:p w:rsidR="009F5C43" w:rsidRDefault="009F5C43" w:rsidP="000B7C1D">
      <w:pPr>
        <w:pStyle w:val="odstavecislo"/>
        <w:numPr>
          <w:ilvl w:val="0"/>
          <w:numId w:val="0"/>
        </w:numPr>
        <w:tabs>
          <w:tab w:val="num" w:pos="1440"/>
        </w:tabs>
      </w:pPr>
    </w:p>
    <w:p w:rsidR="009F5C43" w:rsidRDefault="009F5C43" w:rsidP="000B7C1D">
      <w:pPr>
        <w:pStyle w:val="odstavecislo"/>
        <w:numPr>
          <w:ilvl w:val="0"/>
          <w:numId w:val="0"/>
        </w:numPr>
        <w:tabs>
          <w:tab w:val="num" w:pos="1440"/>
        </w:tabs>
      </w:pPr>
    </w:p>
    <w:p w:rsidR="009F5C43" w:rsidRDefault="009F5C43" w:rsidP="000B7C1D">
      <w:pPr>
        <w:pStyle w:val="odstavecislo"/>
        <w:numPr>
          <w:ilvl w:val="0"/>
          <w:numId w:val="0"/>
        </w:numPr>
        <w:tabs>
          <w:tab w:val="num" w:pos="1440"/>
        </w:tabs>
      </w:pPr>
    </w:p>
    <w:p w:rsidR="009F5C43" w:rsidRDefault="009F5C43" w:rsidP="000B7C1D">
      <w:pPr>
        <w:pStyle w:val="odstavecislo"/>
        <w:numPr>
          <w:ilvl w:val="0"/>
          <w:numId w:val="0"/>
        </w:numPr>
        <w:tabs>
          <w:tab w:val="num" w:pos="1440"/>
        </w:tabs>
      </w:pPr>
    </w:p>
    <w:p w:rsidR="00220C6E" w:rsidRDefault="00220C6E" w:rsidP="000B7C1D">
      <w:pPr>
        <w:pStyle w:val="odstavecislo"/>
        <w:numPr>
          <w:ilvl w:val="0"/>
          <w:numId w:val="0"/>
        </w:numPr>
        <w:tabs>
          <w:tab w:val="num" w:pos="1440"/>
        </w:tabs>
      </w:pPr>
    </w:p>
    <w:p w:rsidR="002A7C3C" w:rsidRDefault="00854347" w:rsidP="00854347">
      <w:pPr>
        <w:pStyle w:val="odstavecislo"/>
        <w:numPr>
          <w:ilvl w:val="0"/>
          <w:numId w:val="0"/>
        </w:numPr>
      </w:pPr>
      <w:r>
        <w:t>2.   Rezervy</w:t>
      </w:r>
    </w:p>
    <w:p w:rsidR="002A7C3C" w:rsidRDefault="002A7C3C" w:rsidP="002A7C3C">
      <w:pPr>
        <w:pStyle w:val="odstavecislo"/>
        <w:numPr>
          <w:ilvl w:val="0"/>
          <w:numId w:val="0"/>
        </w:numPr>
        <w:tabs>
          <w:tab w:val="num" w:pos="1440"/>
        </w:tabs>
        <w:ind w:left="426"/>
      </w:pPr>
    </w:p>
    <w:p w:rsidR="001A3792" w:rsidRDefault="002A7C3C">
      <w:pPr>
        <w:pStyle w:val="odstavecbezcisla"/>
      </w:pPr>
      <w:r>
        <w:t>Pr</w:t>
      </w:r>
      <w:r w:rsidR="001A3792">
        <w:t>ehľad rezerv je uvedený v nasledujúcej tabuľke:</w:t>
      </w:r>
    </w:p>
    <w:p w:rsidR="001A3792" w:rsidRDefault="001A3792">
      <w:pPr>
        <w:pStyle w:val="odstavecbezcisla"/>
      </w:pPr>
    </w:p>
    <w:tbl>
      <w:tblPr>
        <w:tblW w:w="8457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2"/>
        <w:gridCol w:w="1264"/>
        <w:gridCol w:w="987"/>
        <w:gridCol w:w="1127"/>
        <w:gridCol w:w="1127"/>
      </w:tblGrid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/>
        </w:trPr>
        <w:tc>
          <w:tcPr>
            <w:tcW w:w="3952" w:type="dxa"/>
          </w:tcPr>
          <w:p w:rsidR="001A3792" w:rsidRPr="00E02B47" w:rsidRDefault="001A3792">
            <w:pPr>
              <w:pStyle w:val="dotabulky"/>
              <w:jc w:val="center"/>
              <w:rPr>
                <w:i/>
                <w:sz w:val="20"/>
              </w:rPr>
            </w:pPr>
          </w:p>
        </w:tc>
        <w:tc>
          <w:tcPr>
            <w:tcW w:w="1264" w:type="dxa"/>
          </w:tcPr>
          <w:p w:rsidR="001A3792" w:rsidRPr="00E02B47" w:rsidRDefault="001A3792" w:rsidP="009618B4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Stav k 31.12.</w:t>
            </w:r>
            <w:r w:rsidRPr="00E02B47">
              <w:rPr>
                <w:i/>
                <w:iCs/>
                <w:color w:val="FF0000"/>
                <w:sz w:val="20"/>
              </w:rPr>
              <w:t xml:space="preserve"> 20</w:t>
            </w:r>
            <w:r w:rsidR="009618B4">
              <w:rPr>
                <w:i/>
                <w:iCs/>
                <w:color w:val="FF0000"/>
                <w:sz w:val="20"/>
              </w:rPr>
              <w:t>20</w:t>
            </w:r>
          </w:p>
        </w:tc>
        <w:tc>
          <w:tcPr>
            <w:tcW w:w="987" w:type="dxa"/>
          </w:tcPr>
          <w:p w:rsidR="001A3792" w:rsidRPr="00E02B47" w:rsidRDefault="001A3792" w:rsidP="00465D5F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Tvorba</w:t>
            </w:r>
          </w:p>
        </w:tc>
        <w:tc>
          <w:tcPr>
            <w:tcW w:w="1127" w:type="dxa"/>
          </w:tcPr>
          <w:p w:rsidR="001A3792" w:rsidRPr="00E02B47" w:rsidRDefault="001A3792" w:rsidP="00465D5F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Použitie /</w:t>
            </w:r>
          </w:p>
          <w:p w:rsidR="001A3792" w:rsidRPr="00E02B47" w:rsidRDefault="001A3792" w:rsidP="00465D5F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Zrušenie</w:t>
            </w:r>
          </w:p>
        </w:tc>
        <w:tc>
          <w:tcPr>
            <w:tcW w:w="1127" w:type="dxa"/>
          </w:tcPr>
          <w:p w:rsidR="001A3792" w:rsidRPr="00E02B47" w:rsidRDefault="001A3792" w:rsidP="009618B4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Stav k 31.12.</w:t>
            </w:r>
            <w:r w:rsidRPr="00E02B47">
              <w:rPr>
                <w:i/>
                <w:iCs/>
                <w:color w:val="FF0000"/>
                <w:sz w:val="20"/>
              </w:rPr>
              <w:t xml:space="preserve"> 20</w:t>
            </w:r>
            <w:r w:rsidR="001E4468">
              <w:rPr>
                <w:i/>
                <w:iCs/>
                <w:color w:val="FF0000"/>
                <w:sz w:val="20"/>
              </w:rPr>
              <w:t>2</w:t>
            </w:r>
            <w:r w:rsidR="009618B4">
              <w:rPr>
                <w:i/>
                <w:iCs/>
                <w:color w:val="FF0000"/>
                <w:sz w:val="20"/>
              </w:rPr>
              <w:t>1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0"/>
        </w:trPr>
        <w:tc>
          <w:tcPr>
            <w:tcW w:w="3952" w:type="dxa"/>
            <w:vAlign w:val="bottom"/>
          </w:tcPr>
          <w:p w:rsidR="008C57CA" w:rsidRPr="00E02B47" w:rsidRDefault="00FC6E21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E02B47">
              <w:rPr>
                <w:b/>
                <w:bCs/>
                <w:sz w:val="20"/>
              </w:rPr>
              <w:t>Z</w:t>
            </w:r>
            <w:r w:rsidR="001A3792" w:rsidRPr="00E02B47">
              <w:rPr>
                <w:b/>
                <w:bCs/>
                <w:sz w:val="20"/>
              </w:rPr>
              <w:t xml:space="preserve">ákonné </w:t>
            </w:r>
            <w:r w:rsidR="0031407A" w:rsidRPr="00E02B47">
              <w:rPr>
                <w:b/>
                <w:bCs/>
                <w:sz w:val="20"/>
              </w:rPr>
              <w:t xml:space="preserve">krátkodobé </w:t>
            </w:r>
            <w:r w:rsidR="001A3792" w:rsidRPr="00E02B47">
              <w:rPr>
                <w:b/>
                <w:bCs/>
                <w:sz w:val="20"/>
              </w:rPr>
              <w:t>rezervy</w:t>
            </w:r>
            <w:r w:rsidR="0053222D" w:rsidRPr="00E02B47">
              <w:rPr>
                <w:b/>
                <w:bCs/>
                <w:sz w:val="20"/>
              </w:rPr>
              <w:t xml:space="preserve"> </w:t>
            </w:r>
            <w:r w:rsidR="0053222D" w:rsidRPr="00E02B47">
              <w:rPr>
                <w:bCs/>
                <w:sz w:val="20"/>
              </w:rPr>
              <w:t>– mzdy za nev</w:t>
            </w:r>
            <w:r w:rsidR="0053222D" w:rsidRPr="00E02B47">
              <w:rPr>
                <w:bCs/>
                <w:sz w:val="20"/>
              </w:rPr>
              <w:t>y</w:t>
            </w:r>
            <w:r w:rsidR="008C57CA" w:rsidRPr="00E02B47">
              <w:rPr>
                <w:bCs/>
                <w:sz w:val="20"/>
              </w:rPr>
              <w:t>če</w:t>
            </w:r>
            <w:r w:rsidR="0053222D" w:rsidRPr="00E02B47">
              <w:rPr>
                <w:bCs/>
                <w:sz w:val="20"/>
              </w:rPr>
              <w:t>rpanú dovolenku,vrátane soc.zabezpečenia</w:t>
            </w:r>
          </w:p>
        </w:tc>
        <w:tc>
          <w:tcPr>
            <w:tcW w:w="1264" w:type="dxa"/>
            <w:vAlign w:val="bottom"/>
          </w:tcPr>
          <w:p w:rsidR="001A3792" w:rsidRPr="00E02B47" w:rsidRDefault="00F01095" w:rsidP="009618B4">
            <w:pPr>
              <w:tabs>
                <w:tab w:val="left" w:pos="602"/>
              </w:tabs>
              <w:spacing w:before="40"/>
              <w:ind w:right="57"/>
              <w:rPr>
                <w:bCs/>
                <w:sz w:val="20"/>
              </w:rPr>
            </w:pPr>
            <w:r w:rsidRPr="00E02B47">
              <w:rPr>
                <w:bCs/>
                <w:sz w:val="20"/>
              </w:rPr>
              <w:t xml:space="preserve">       </w:t>
            </w:r>
            <w:r w:rsidR="009618B4">
              <w:rPr>
                <w:bCs/>
                <w:sz w:val="20"/>
              </w:rPr>
              <w:t>1359</w:t>
            </w:r>
          </w:p>
        </w:tc>
        <w:tc>
          <w:tcPr>
            <w:tcW w:w="987" w:type="dxa"/>
            <w:vAlign w:val="bottom"/>
          </w:tcPr>
          <w:p w:rsidR="001A3792" w:rsidRPr="00E02B47" w:rsidRDefault="009618B4" w:rsidP="00C30C7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1188</w:t>
            </w:r>
          </w:p>
        </w:tc>
        <w:tc>
          <w:tcPr>
            <w:tcW w:w="1127" w:type="dxa"/>
            <w:vAlign w:val="bottom"/>
          </w:tcPr>
          <w:p w:rsidR="001A3792" w:rsidRPr="00E02B47" w:rsidRDefault="009618B4" w:rsidP="00C30C7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1359</w:t>
            </w:r>
          </w:p>
        </w:tc>
        <w:tc>
          <w:tcPr>
            <w:tcW w:w="1127" w:type="dxa"/>
            <w:vAlign w:val="bottom"/>
          </w:tcPr>
          <w:p w:rsidR="00C30C7F" w:rsidRPr="00E02B47" w:rsidRDefault="00F01095" w:rsidP="009618B4">
            <w:pPr>
              <w:tabs>
                <w:tab w:val="left" w:pos="602"/>
              </w:tabs>
              <w:spacing w:before="40"/>
              <w:ind w:left="57" w:right="57"/>
              <w:rPr>
                <w:bCs/>
                <w:sz w:val="20"/>
              </w:rPr>
            </w:pPr>
            <w:r w:rsidRPr="00E02B47">
              <w:rPr>
                <w:bCs/>
                <w:sz w:val="20"/>
              </w:rPr>
              <w:t xml:space="preserve"> </w:t>
            </w:r>
            <w:r w:rsidR="003D7855">
              <w:rPr>
                <w:bCs/>
                <w:sz w:val="20"/>
              </w:rPr>
              <w:t xml:space="preserve">   </w:t>
            </w:r>
            <w:r w:rsidRPr="00E02B47">
              <w:rPr>
                <w:bCs/>
                <w:sz w:val="20"/>
              </w:rPr>
              <w:t xml:space="preserve"> </w:t>
            </w:r>
            <w:r w:rsidR="009618B4">
              <w:rPr>
                <w:bCs/>
                <w:sz w:val="20"/>
              </w:rPr>
              <w:t>1188</w:t>
            </w:r>
          </w:p>
        </w:tc>
      </w:tr>
    </w:tbl>
    <w:p w:rsidR="001A3792" w:rsidRDefault="001A3792">
      <w:pPr>
        <w:pStyle w:val="odstavecbezcisla"/>
        <w:rPr>
          <w:i/>
          <w:iCs w:val="0"/>
          <w:color w:val="FF0000"/>
        </w:rPr>
      </w:pPr>
    </w:p>
    <w:p w:rsidR="002A7C3C" w:rsidRDefault="002A7C3C">
      <w:pPr>
        <w:pStyle w:val="odstavecbezcisla"/>
        <w:rPr>
          <w:i/>
          <w:iCs w:val="0"/>
          <w:color w:val="FF0000"/>
        </w:rPr>
      </w:pPr>
    </w:p>
    <w:p w:rsidR="00220C6E" w:rsidRDefault="00220C6E" w:rsidP="000B7C1D">
      <w:pPr>
        <w:pStyle w:val="odstavecbezcisla"/>
        <w:ind w:left="0"/>
        <w:rPr>
          <w:i/>
          <w:iCs w:val="0"/>
          <w:color w:val="FF0000"/>
        </w:rPr>
      </w:pPr>
    </w:p>
    <w:p w:rsidR="00220C6E" w:rsidRDefault="00220C6E">
      <w:pPr>
        <w:pStyle w:val="odstavecbezcisla"/>
        <w:rPr>
          <w:i/>
          <w:iCs w:val="0"/>
          <w:color w:val="FF0000"/>
        </w:rPr>
      </w:pPr>
    </w:p>
    <w:p w:rsidR="0031407A" w:rsidRDefault="0031407A">
      <w:pPr>
        <w:pStyle w:val="odstavecbezcisla"/>
      </w:pPr>
    </w:p>
    <w:p w:rsidR="001A3792" w:rsidRDefault="00F529DF" w:rsidP="00F529DF">
      <w:pPr>
        <w:pStyle w:val="odstavecislo"/>
        <w:numPr>
          <w:ilvl w:val="0"/>
          <w:numId w:val="0"/>
        </w:numPr>
      </w:pPr>
      <w:r>
        <w:t xml:space="preserve">3.    </w:t>
      </w:r>
      <w:r w:rsidR="001A3792">
        <w:t xml:space="preserve">Záväzky </w:t>
      </w:r>
    </w:p>
    <w:p w:rsidR="001A3792" w:rsidRDefault="001A3792">
      <w:pPr>
        <w:pStyle w:val="odstavecbezcisla"/>
      </w:pPr>
      <w:r>
        <w:t>Štruktúra záväzkov (okrem bankových úverov) podľa zostatkovej doby splatnosti je uvedená v nasledujúcej tabuľke (v</w:t>
      </w:r>
      <w:r w:rsidR="00463AC3">
        <w:t>EUR</w:t>
      </w:r>
      <w:r>
        <w:t>):</w:t>
      </w:r>
    </w:p>
    <w:p w:rsidR="001A3792" w:rsidRDefault="001A3792">
      <w:pPr>
        <w:rPr>
          <w:sz w:val="12"/>
        </w:rPr>
      </w:pPr>
    </w:p>
    <w:p w:rsidR="001A3792" w:rsidRDefault="001A3792">
      <w:pPr>
        <w:pStyle w:val="odstavecbezcisla"/>
        <w:rPr>
          <w:sz w:val="12"/>
        </w:rPr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1"/>
        <w:gridCol w:w="1273"/>
        <w:gridCol w:w="1418"/>
      </w:tblGrid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811" w:type="dxa"/>
          </w:tcPr>
          <w:p w:rsidR="001A3792" w:rsidRPr="00E02B47" w:rsidRDefault="001A3792">
            <w:pPr>
              <w:pStyle w:val="dotabulky"/>
              <w:rPr>
                <w:i/>
                <w:sz w:val="20"/>
              </w:rPr>
            </w:pPr>
            <w:r w:rsidRPr="00E02B47">
              <w:rPr>
                <w:sz w:val="20"/>
              </w:rPr>
              <w:t xml:space="preserve"> </w:t>
            </w:r>
          </w:p>
        </w:tc>
        <w:tc>
          <w:tcPr>
            <w:tcW w:w="1273" w:type="dxa"/>
          </w:tcPr>
          <w:p w:rsidR="001A3792" w:rsidRPr="00E02B47" w:rsidRDefault="001A3792" w:rsidP="009618B4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E02B47">
              <w:rPr>
                <w:sz w:val="20"/>
              </w:rPr>
              <w:t>k 31.12.</w:t>
            </w:r>
            <w:r w:rsidRPr="00E02B47">
              <w:rPr>
                <w:i/>
                <w:iCs/>
                <w:color w:val="FF0000"/>
                <w:sz w:val="20"/>
              </w:rPr>
              <w:t xml:space="preserve"> 20</w:t>
            </w:r>
            <w:r w:rsidR="009618B4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418" w:type="dxa"/>
          </w:tcPr>
          <w:p w:rsidR="001A3792" w:rsidRPr="00E02B47" w:rsidRDefault="001A3792" w:rsidP="00AE59BB">
            <w:pPr>
              <w:pStyle w:val="dotabulky"/>
              <w:ind w:right="57"/>
              <w:jc w:val="right"/>
              <w:rPr>
                <w:sz w:val="20"/>
              </w:rPr>
            </w:pPr>
            <w:r w:rsidRPr="00E02B47">
              <w:rPr>
                <w:sz w:val="20"/>
              </w:rPr>
              <w:t>k 31.12.</w:t>
            </w:r>
            <w:r w:rsidRPr="00E02B47">
              <w:rPr>
                <w:i/>
                <w:iCs/>
                <w:color w:val="FF0000"/>
                <w:sz w:val="20"/>
              </w:rPr>
              <w:t xml:space="preserve"> 20</w:t>
            </w:r>
            <w:r w:rsidR="00AE59BB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811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Záväzky do lehoty splatnosti</w:t>
            </w:r>
          </w:p>
        </w:tc>
        <w:tc>
          <w:tcPr>
            <w:tcW w:w="1273" w:type="dxa"/>
            <w:vAlign w:val="bottom"/>
          </w:tcPr>
          <w:p w:rsidR="001A3792" w:rsidRPr="00E02B47" w:rsidRDefault="009618B4" w:rsidP="006A211D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-2705</w:t>
            </w:r>
          </w:p>
        </w:tc>
        <w:tc>
          <w:tcPr>
            <w:tcW w:w="1418" w:type="dxa"/>
            <w:vAlign w:val="bottom"/>
          </w:tcPr>
          <w:p w:rsidR="001A3792" w:rsidRPr="00E02B47" w:rsidRDefault="00AE59BB" w:rsidP="006613AB">
            <w:pPr>
              <w:spacing w:before="4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1116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811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Záväzky po lehote splatnosti</w:t>
            </w:r>
          </w:p>
        </w:tc>
        <w:tc>
          <w:tcPr>
            <w:tcW w:w="1273" w:type="dxa"/>
            <w:vAlign w:val="bottom"/>
          </w:tcPr>
          <w:p w:rsidR="001A3792" w:rsidRPr="00E02B47" w:rsidRDefault="00465D5F" w:rsidP="00465D5F">
            <w:pPr>
              <w:pStyle w:val="singleright"/>
              <w:spacing w:before="40"/>
              <w:ind w:left="284"/>
              <w:jc w:val="left"/>
              <w:rPr>
                <w:bCs/>
              </w:rPr>
            </w:pPr>
            <w:r w:rsidRPr="00E02B47">
              <w:rPr>
                <w:bCs/>
              </w:rPr>
              <w:t xml:space="preserve">      </w:t>
            </w:r>
            <w:r w:rsidR="00143A90" w:rsidRPr="00E02B47">
              <w:rPr>
                <w:bCs/>
              </w:rPr>
              <w:t>0</w:t>
            </w:r>
          </w:p>
        </w:tc>
        <w:tc>
          <w:tcPr>
            <w:tcW w:w="1418" w:type="dxa"/>
            <w:vAlign w:val="bottom"/>
          </w:tcPr>
          <w:p w:rsidR="001A3792" w:rsidRPr="00E02B47" w:rsidRDefault="00E700F9" w:rsidP="00E30903">
            <w:pPr>
              <w:pStyle w:val="singleright"/>
              <w:spacing w:before="40"/>
              <w:ind w:left="359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811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E02B47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1273" w:type="dxa"/>
            <w:vAlign w:val="bottom"/>
          </w:tcPr>
          <w:p w:rsidR="001A3792" w:rsidRPr="00E02B47" w:rsidRDefault="00751B82" w:rsidP="009618B4">
            <w:pPr>
              <w:pStyle w:val="doubleright"/>
            </w:pPr>
            <w:r>
              <w:t xml:space="preserve">  </w:t>
            </w:r>
            <w:r w:rsidR="009618B4">
              <w:t>-2705</w:t>
            </w:r>
          </w:p>
        </w:tc>
        <w:tc>
          <w:tcPr>
            <w:tcW w:w="1418" w:type="dxa"/>
            <w:vAlign w:val="bottom"/>
          </w:tcPr>
          <w:p w:rsidR="001A3792" w:rsidRPr="00E02B47" w:rsidRDefault="00AE59BB" w:rsidP="00AE59BB">
            <w:pPr>
              <w:pStyle w:val="doubleright"/>
            </w:pPr>
            <w:r>
              <w:t>1116</w:t>
            </w:r>
          </w:p>
        </w:tc>
      </w:tr>
    </w:tbl>
    <w:p w:rsidR="001A3792" w:rsidRDefault="001A3792" w:rsidP="00E30903">
      <w:pPr>
        <w:pStyle w:val="odstavecbezcisla"/>
        <w:ind w:left="0"/>
      </w:pPr>
    </w:p>
    <w:p w:rsidR="002A7C3C" w:rsidRDefault="002A7C3C" w:rsidP="00E30903">
      <w:pPr>
        <w:pStyle w:val="odstavecbezcisla"/>
        <w:ind w:left="0"/>
      </w:pPr>
    </w:p>
    <w:p w:rsidR="002A7C3C" w:rsidRDefault="002A7C3C" w:rsidP="00E30903">
      <w:pPr>
        <w:pStyle w:val="odstavecbezcisla"/>
        <w:ind w:left="0"/>
      </w:pPr>
    </w:p>
    <w:p w:rsidR="001A3792" w:rsidRDefault="001A3792"/>
    <w:p w:rsidR="001A3792" w:rsidRDefault="0031407A">
      <w:pPr>
        <w:pStyle w:val="odstavecislo"/>
        <w:numPr>
          <w:ilvl w:val="0"/>
          <w:numId w:val="0"/>
        </w:numPr>
        <w:tabs>
          <w:tab w:val="left" w:pos="426"/>
        </w:tabs>
      </w:pPr>
      <w:r>
        <w:t>4</w:t>
      </w:r>
      <w:r w:rsidR="001A3792">
        <w:t>.</w:t>
      </w:r>
      <w:r w:rsidR="001A3792">
        <w:tab/>
        <w:t xml:space="preserve">Sociálny fond </w:t>
      </w:r>
    </w:p>
    <w:p w:rsidR="001A3792" w:rsidRDefault="001A3792">
      <w:pPr>
        <w:pStyle w:val="odstavecbezcisla"/>
      </w:pPr>
      <w:r>
        <w:t xml:space="preserve">Tvorba a čerpanie sociálneho fondu v priebehu účtovného obdobia sú uvedené v nasledujúcej tabuľke (v </w:t>
      </w:r>
      <w:r w:rsidR="00463AC3">
        <w:t>EUR</w:t>
      </w:r>
      <w:r>
        <w:t>):</w:t>
      </w:r>
    </w:p>
    <w:p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1"/>
        <w:gridCol w:w="1273"/>
        <w:gridCol w:w="1418"/>
      </w:tblGrid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811" w:type="dxa"/>
          </w:tcPr>
          <w:p w:rsidR="001A3792" w:rsidRPr="00E02B47" w:rsidRDefault="001A3792">
            <w:pPr>
              <w:pStyle w:val="dotabulky"/>
              <w:rPr>
                <w:sz w:val="20"/>
              </w:rPr>
            </w:pPr>
          </w:p>
          <w:p w:rsidR="001A3792" w:rsidRPr="00E02B47" w:rsidRDefault="001A3792">
            <w:pPr>
              <w:pStyle w:val="dotabulky"/>
              <w:rPr>
                <w:i/>
                <w:sz w:val="20"/>
              </w:rPr>
            </w:pPr>
            <w:r w:rsidRPr="00E02B47">
              <w:rPr>
                <w:sz w:val="20"/>
              </w:rPr>
              <w:t xml:space="preserve"> </w:t>
            </w:r>
          </w:p>
        </w:tc>
        <w:tc>
          <w:tcPr>
            <w:tcW w:w="1273" w:type="dxa"/>
          </w:tcPr>
          <w:p w:rsidR="001A3792" w:rsidRPr="00E02B47" w:rsidRDefault="001A3792" w:rsidP="00E30903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31.12.</w:t>
            </w:r>
            <w:r w:rsidRPr="00E02B47">
              <w:rPr>
                <w:i/>
                <w:iCs/>
                <w:color w:val="FF0000"/>
                <w:sz w:val="20"/>
              </w:rPr>
              <w:t xml:space="preserve"> 20</w:t>
            </w:r>
            <w:r w:rsidR="009618B4">
              <w:rPr>
                <w:i/>
                <w:iCs/>
                <w:color w:val="FF0000"/>
                <w:sz w:val="20"/>
              </w:rPr>
              <w:t>21</w:t>
            </w:r>
          </w:p>
          <w:p w:rsidR="001A3792" w:rsidRPr="00E02B47" w:rsidRDefault="001A3792" w:rsidP="00E30903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8" w:type="dxa"/>
          </w:tcPr>
          <w:p w:rsidR="00E30903" w:rsidRPr="00E02B47" w:rsidRDefault="001A3792" w:rsidP="00E30903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31.12.</w:t>
            </w:r>
            <w:r w:rsidRPr="00E02B47">
              <w:rPr>
                <w:i/>
                <w:iCs/>
                <w:color w:val="FF0000"/>
                <w:sz w:val="20"/>
              </w:rPr>
              <w:t xml:space="preserve"> 20</w:t>
            </w:r>
            <w:r w:rsidR="00AE59BB">
              <w:rPr>
                <w:i/>
                <w:iCs/>
                <w:color w:val="FF0000"/>
                <w:sz w:val="20"/>
              </w:rPr>
              <w:t>20</w:t>
            </w:r>
          </w:p>
          <w:p w:rsidR="001A3792" w:rsidRPr="00E02B47" w:rsidRDefault="001A3792" w:rsidP="00E30903">
            <w:pPr>
              <w:pStyle w:val="dotabulky"/>
              <w:ind w:right="57"/>
              <w:jc w:val="center"/>
              <w:rPr>
                <w:sz w:val="20"/>
              </w:rPr>
            </w:pPr>
          </w:p>
        </w:tc>
      </w:tr>
      <w:tr w:rsidR="001A3792" w:rsidRPr="00E02B47" w:rsidTr="009618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"/>
        </w:trPr>
        <w:tc>
          <w:tcPr>
            <w:tcW w:w="5811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Stav k 1. januáru</w:t>
            </w:r>
          </w:p>
        </w:tc>
        <w:tc>
          <w:tcPr>
            <w:tcW w:w="1273" w:type="dxa"/>
            <w:vAlign w:val="bottom"/>
          </w:tcPr>
          <w:p w:rsidR="001A3792" w:rsidRPr="00E02B47" w:rsidRDefault="009618B4" w:rsidP="00E3090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209</w:t>
            </w:r>
          </w:p>
        </w:tc>
        <w:tc>
          <w:tcPr>
            <w:tcW w:w="1418" w:type="dxa"/>
            <w:vAlign w:val="bottom"/>
          </w:tcPr>
          <w:p w:rsidR="001A3792" w:rsidRPr="00E02B47" w:rsidRDefault="00AE59BB" w:rsidP="00E30903">
            <w:pPr>
              <w:spacing w:before="4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811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Tvorba na ťarchu nákladov</w:t>
            </w:r>
          </w:p>
        </w:tc>
        <w:tc>
          <w:tcPr>
            <w:tcW w:w="1273" w:type="dxa"/>
            <w:vAlign w:val="bottom"/>
          </w:tcPr>
          <w:p w:rsidR="001A3792" w:rsidRPr="00E02B47" w:rsidRDefault="009618B4" w:rsidP="003D785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</w:t>
            </w:r>
          </w:p>
        </w:tc>
        <w:tc>
          <w:tcPr>
            <w:tcW w:w="1418" w:type="dxa"/>
            <w:vAlign w:val="bottom"/>
          </w:tcPr>
          <w:p w:rsidR="001A3792" w:rsidRPr="00E02B47" w:rsidRDefault="00AE59BB" w:rsidP="00751B82">
            <w:pPr>
              <w:spacing w:before="4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811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E02B47">
              <w:rPr>
                <w:sz w:val="20"/>
              </w:rPr>
              <w:t>Čerpanie</w:t>
            </w:r>
          </w:p>
        </w:tc>
        <w:tc>
          <w:tcPr>
            <w:tcW w:w="1273" w:type="dxa"/>
            <w:vAlign w:val="bottom"/>
          </w:tcPr>
          <w:p w:rsidR="001A3792" w:rsidRPr="00E02B47" w:rsidRDefault="00F01095" w:rsidP="009618B4">
            <w:pPr>
              <w:pStyle w:val="Borders"/>
            </w:pPr>
            <w:r w:rsidRPr="00E02B47">
              <w:t xml:space="preserve">      </w:t>
            </w:r>
            <w:r w:rsidR="009618B4">
              <w:t>46</w:t>
            </w:r>
          </w:p>
        </w:tc>
        <w:tc>
          <w:tcPr>
            <w:tcW w:w="1418" w:type="dxa"/>
            <w:vAlign w:val="bottom"/>
          </w:tcPr>
          <w:p w:rsidR="001A3792" w:rsidRPr="00E02B47" w:rsidRDefault="00465D5F" w:rsidP="00AE59BB">
            <w:pPr>
              <w:pStyle w:val="Borders"/>
            </w:pPr>
            <w:r w:rsidRPr="00E02B47">
              <w:t xml:space="preserve">  </w:t>
            </w:r>
            <w:r w:rsidR="00E700F9">
              <w:t xml:space="preserve">    </w:t>
            </w:r>
            <w:r w:rsidRPr="00E02B47">
              <w:t xml:space="preserve">  </w:t>
            </w:r>
            <w:r w:rsidR="00AE59BB">
              <w:t>72</w:t>
            </w:r>
            <w:r w:rsidRPr="00E02B47">
              <w:t xml:space="preserve">  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811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E02B47">
              <w:rPr>
                <w:b/>
                <w:bCs/>
                <w:sz w:val="20"/>
              </w:rPr>
              <w:t>Stav k 31. decembru</w:t>
            </w:r>
          </w:p>
        </w:tc>
        <w:tc>
          <w:tcPr>
            <w:tcW w:w="1273" w:type="dxa"/>
            <w:vAlign w:val="bottom"/>
          </w:tcPr>
          <w:p w:rsidR="001A3792" w:rsidRPr="00E02B47" w:rsidRDefault="00465D5F" w:rsidP="009618B4">
            <w:pPr>
              <w:pStyle w:val="Borderd"/>
              <w:spacing w:before="120"/>
            </w:pPr>
            <w:r w:rsidRPr="00E02B47">
              <w:t xml:space="preserve">     </w:t>
            </w:r>
            <w:r w:rsidR="009618B4">
              <w:t>195</w:t>
            </w:r>
          </w:p>
        </w:tc>
        <w:tc>
          <w:tcPr>
            <w:tcW w:w="1418" w:type="dxa"/>
            <w:vAlign w:val="bottom"/>
          </w:tcPr>
          <w:p w:rsidR="001A3792" w:rsidRPr="00E02B47" w:rsidRDefault="00F01095" w:rsidP="00AE59BB">
            <w:pPr>
              <w:pStyle w:val="Borderd"/>
              <w:spacing w:before="120"/>
            </w:pPr>
            <w:r w:rsidRPr="00E02B47">
              <w:t xml:space="preserve">      </w:t>
            </w:r>
            <w:r w:rsidR="003D7855">
              <w:t xml:space="preserve"> </w:t>
            </w:r>
            <w:r w:rsidR="00AE59BB">
              <w:t>209</w:t>
            </w:r>
          </w:p>
        </w:tc>
      </w:tr>
    </w:tbl>
    <w:p w:rsidR="001A3792" w:rsidRDefault="001A3792" w:rsidP="00E30903">
      <w:pPr>
        <w:pStyle w:val="odstavecbezcisla"/>
        <w:ind w:left="0"/>
      </w:pPr>
    </w:p>
    <w:p w:rsidR="00220C6E" w:rsidRDefault="00220C6E" w:rsidP="006B75A4">
      <w:pPr>
        <w:tabs>
          <w:tab w:val="left" w:pos="426"/>
        </w:tabs>
        <w:rPr>
          <w:b/>
        </w:rPr>
      </w:pPr>
    </w:p>
    <w:p w:rsidR="009F5C43" w:rsidRDefault="009F5C43" w:rsidP="006B75A4">
      <w:pPr>
        <w:tabs>
          <w:tab w:val="left" w:pos="426"/>
        </w:tabs>
        <w:rPr>
          <w:b/>
        </w:rPr>
      </w:pPr>
    </w:p>
    <w:p w:rsidR="006B75A4" w:rsidRDefault="006B75A4" w:rsidP="006B75A4">
      <w:pPr>
        <w:tabs>
          <w:tab w:val="left" w:pos="426"/>
        </w:tabs>
        <w:rPr>
          <w:b/>
        </w:rPr>
      </w:pPr>
      <w:r>
        <w:rPr>
          <w:b/>
        </w:rPr>
        <w:t>F.    VÝNOSY</w:t>
      </w:r>
    </w:p>
    <w:p w:rsidR="006B75A4" w:rsidRDefault="006B75A4" w:rsidP="006B75A4">
      <w:pPr>
        <w:tabs>
          <w:tab w:val="left" w:pos="426"/>
        </w:tabs>
        <w:ind w:left="360"/>
        <w:rPr>
          <w:b/>
        </w:rPr>
      </w:pPr>
    </w:p>
    <w:p w:rsidR="006B75A4" w:rsidRDefault="006B75A4" w:rsidP="006B75A4">
      <w:pPr>
        <w:pStyle w:val="odstavecislo"/>
        <w:numPr>
          <w:ilvl w:val="0"/>
          <w:numId w:val="0"/>
        </w:numPr>
        <w:ind w:left="426" w:hanging="426"/>
      </w:pPr>
      <w:r>
        <w:t>1.     Tržby za vlastné výkony a tovar</w:t>
      </w:r>
    </w:p>
    <w:p w:rsidR="006B75A4" w:rsidRDefault="006B75A4" w:rsidP="006B75A4">
      <w:pPr>
        <w:pStyle w:val="odstavecbezcisla"/>
      </w:pPr>
      <w:r>
        <w:t>Tržby za vlastné výkony  sú uv</w:t>
      </w:r>
      <w:r>
        <w:t>e</w:t>
      </w:r>
      <w:r>
        <w:t xml:space="preserve">dené v nasledujúcej tabuľke (v </w:t>
      </w:r>
      <w:r w:rsidR="004C4F2C">
        <w:t>EUR</w:t>
      </w:r>
      <w:r>
        <w:t xml:space="preserve"> Sk):</w:t>
      </w:r>
    </w:p>
    <w:p w:rsidR="006B75A4" w:rsidRDefault="006B75A4" w:rsidP="006B75A4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6B75A4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/>
        </w:trPr>
        <w:tc>
          <w:tcPr>
            <w:tcW w:w="5383" w:type="dxa"/>
          </w:tcPr>
          <w:p w:rsidR="006B75A4" w:rsidRPr="00E02B47" w:rsidRDefault="006B75A4" w:rsidP="00C21B68">
            <w:pPr>
              <w:pStyle w:val="dotabulky"/>
              <w:rPr>
                <w:sz w:val="20"/>
              </w:rPr>
            </w:pPr>
          </w:p>
        </w:tc>
        <w:tc>
          <w:tcPr>
            <w:tcW w:w="3119" w:type="dxa"/>
            <w:gridSpan w:val="2"/>
          </w:tcPr>
          <w:p w:rsidR="006B75A4" w:rsidRPr="00E02B47" w:rsidRDefault="006B75A4" w:rsidP="00C21B68">
            <w:pPr>
              <w:pStyle w:val="dotabulky"/>
              <w:rPr>
                <w:sz w:val="20"/>
              </w:rPr>
            </w:pPr>
            <w:r w:rsidRPr="00E02B47">
              <w:rPr>
                <w:sz w:val="20"/>
              </w:rPr>
              <w:t xml:space="preserve">                                    Služby</w:t>
            </w:r>
          </w:p>
        </w:tc>
      </w:tr>
      <w:tr w:rsidR="006B75A4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0"/>
        </w:trPr>
        <w:tc>
          <w:tcPr>
            <w:tcW w:w="5383" w:type="dxa"/>
          </w:tcPr>
          <w:p w:rsidR="006B75A4" w:rsidRPr="00E02B47" w:rsidRDefault="00C962A6" w:rsidP="00C21B68">
            <w:pPr>
              <w:pStyle w:val="dotabulky"/>
              <w:rPr>
                <w:sz w:val="20"/>
              </w:rPr>
            </w:pPr>
            <w:r w:rsidRPr="00E02B47">
              <w:rPr>
                <w:sz w:val="20"/>
              </w:rPr>
              <w:t>Tržby za služby</w:t>
            </w:r>
          </w:p>
        </w:tc>
        <w:tc>
          <w:tcPr>
            <w:tcW w:w="1559" w:type="dxa"/>
          </w:tcPr>
          <w:p w:rsidR="006B75A4" w:rsidRPr="00E02B47" w:rsidRDefault="00DA4647" w:rsidP="009618B4">
            <w:pPr>
              <w:pStyle w:val="dotabulky"/>
              <w:ind w:right="57"/>
              <w:jc w:val="center"/>
              <w:rPr>
                <w:sz w:val="20"/>
              </w:rPr>
            </w:pPr>
            <w:r>
              <w:rPr>
                <w:i/>
                <w:iCs/>
                <w:color w:val="FF0000"/>
                <w:sz w:val="20"/>
              </w:rPr>
              <w:t>20</w:t>
            </w:r>
            <w:r w:rsidR="009618B4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60" w:type="dxa"/>
          </w:tcPr>
          <w:p w:rsidR="006B75A4" w:rsidRPr="00E02B47" w:rsidRDefault="0085401B" w:rsidP="00AE59BB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i/>
                <w:iCs/>
                <w:color w:val="FF0000"/>
                <w:sz w:val="20"/>
              </w:rPr>
              <w:t>20</w:t>
            </w:r>
            <w:r w:rsidR="00AE59BB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6B75A4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6B75A4" w:rsidRPr="00E02B47" w:rsidRDefault="006B75A4" w:rsidP="00C21B68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E02B47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:rsidR="006B75A4" w:rsidRPr="00E02B47" w:rsidRDefault="006B75A4" w:rsidP="009618B4">
            <w:pPr>
              <w:pStyle w:val="Borderd"/>
              <w:spacing w:before="120"/>
              <w:ind w:left="141"/>
            </w:pPr>
            <w:r w:rsidRPr="00E02B47">
              <w:t xml:space="preserve">       </w:t>
            </w:r>
            <w:r w:rsidR="009618B4">
              <w:t>105224</w:t>
            </w:r>
          </w:p>
        </w:tc>
        <w:tc>
          <w:tcPr>
            <w:tcW w:w="1560" w:type="dxa"/>
            <w:vAlign w:val="bottom"/>
          </w:tcPr>
          <w:p w:rsidR="006B75A4" w:rsidRPr="00E02B47" w:rsidRDefault="0085401B" w:rsidP="00AE59BB">
            <w:pPr>
              <w:pStyle w:val="Borderd"/>
              <w:spacing w:before="120"/>
            </w:pPr>
            <w:r w:rsidRPr="00E02B47">
              <w:t xml:space="preserve">     </w:t>
            </w:r>
            <w:r w:rsidR="00AE59BB">
              <w:t>81444</w:t>
            </w:r>
          </w:p>
        </w:tc>
      </w:tr>
    </w:tbl>
    <w:p w:rsidR="00FD29EE" w:rsidRDefault="00FD29EE" w:rsidP="001A0538">
      <w:pPr>
        <w:pStyle w:val="odstavecbezcisla"/>
        <w:ind w:left="0"/>
      </w:pPr>
    </w:p>
    <w:p w:rsidR="009F5C43" w:rsidRDefault="009F5C43" w:rsidP="001A0538">
      <w:pPr>
        <w:pStyle w:val="odstavecbezcisla"/>
        <w:ind w:left="0"/>
      </w:pPr>
    </w:p>
    <w:p w:rsidR="009F5C43" w:rsidRDefault="009F5C43" w:rsidP="001A0538">
      <w:pPr>
        <w:pStyle w:val="odstavecbezcisla"/>
        <w:ind w:left="0"/>
      </w:pPr>
    </w:p>
    <w:p w:rsidR="009F5C43" w:rsidRDefault="009F5C43" w:rsidP="001A0538">
      <w:pPr>
        <w:pStyle w:val="odstavecbezcisla"/>
        <w:ind w:left="0"/>
      </w:pPr>
    </w:p>
    <w:p w:rsidR="00FD29EE" w:rsidRDefault="00FD29EE" w:rsidP="00735EA9">
      <w:pPr>
        <w:pStyle w:val="odstavecbezcisla"/>
        <w:ind w:left="0"/>
      </w:pPr>
    </w:p>
    <w:p w:rsidR="001A3792" w:rsidRDefault="00FD29EE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:rsidR="001A3792" w:rsidRDefault="001A3792">
      <w:pPr>
        <w:pStyle w:val="odstavecislo"/>
        <w:numPr>
          <w:ilvl w:val="0"/>
          <w:numId w:val="0"/>
        </w:numPr>
      </w:pPr>
    </w:p>
    <w:p w:rsidR="001A3792" w:rsidRDefault="001A3792" w:rsidP="00E840E2">
      <w:pPr>
        <w:pStyle w:val="odstavecislo"/>
        <w:numPr>
          <w:ilvl w:val="0"/>
          <w:numId w:val="40"/>
        </w:numPr>
        <w:tabs>
          <w:tab w:val="clear" w:pos="780"/>
          <w:tab w:val="left" w:pos="426"/>
        </w:tabs>
        <w:ind w:left="426" w:hanging="426"/>
      </w:pPr>
      <w:r>
        <w:t>Náklady na poskytnuté služby</w:t>
      </w:r>
    </w:p>
    <w:p w:rsidR="001A3792" w:rsidRDefault="001A3792">
      <w:pPr>
        <w:pStyle w:val="odstavecbezcisla"/>
      </w:pPr>
      <w:r>
        <w:t>Prehľad nákladov na poskytnuté služby je uvedený v nasledujúcej tabuľke (v</w:t>
      </w:r>
      <w:r w:rsidR="004C4F2C">
        <w:t>EUR</w:t>
      </w:r>
      <w:r>
        <w:t>):</w:t>
      </w:r>
    </w:p>
    <w:p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</w:tcPr>
          <w:p w:rsidR="001A3792" w:rsidRPr="00E02B47" w:rsidRDefault="001A3792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:rsidR="001A3792" w:rsidRPr="00E02B47" w:rsidRDefault="0085401B" w:rsidP="009618B4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E02B47">
              <w:rPr>
                <w:i/>
                <w:iCs/>
                <w:color w:val="FF0000"/>
                <w:sz w:val="20"/>
              </w:rPr>
              <w:t>20</w:t>
            </w:r>
            <w:r w:rsidR="009618B4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60" w:type="dxa"/>
          </w:tcPr>
          <w:p w:rsidR="001A3792" w:rsidRPr="00E02B47" w:rsidRDefault="0085401B" w:rsidP="00AE59BB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i/>
                <w:iCs/>
                <w:color w:val="FF0000"/>
                <w:sz w:val="20"/>
              </w:rPr>
              <w:t>20</w:t>
            </w:r>
            <w:r w:rsidR="00AE59BB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1A3792" w:rsidRPr="00E02B47" w:rsidRDefault="00586031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Opravy a udržiavanie</w:t>
            </w:r>
          </w:p>
        </w:tc>
        <w:tc>
          <w:tcPr>
            <w:tcW w:w="1559" w:type="dxa"/>
            <w:vAlign w:val="bottom"/>
          </w:tcPr>
          <w:p w:rsidR="001A3792" w:rsidRPr="00E02B47" w:rsidRDefault="009618B4" w:rsidP="00735EA9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64</w:t>
            </w:r>
          </w:p>
        </w:tc>
        <w:tc>
          <w:tcPr>
            <w:tcW w:w="1560" w:type="dxa"/>
            <w:vAlign w:val="bottom"/>
          </w:tcPr>
          <w:p w:rsidR="00501A17" w:rsidRPr="00E02B47" w:rsidRDefault="00AE59BB" w:rsidP="00501A17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748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1A3792" w:rsidRPr="00E02B47" w:rsidRDefault="001A3792">
            <w:pPr>
              <w:pStyle w:val="Textkomentra"/>
              <w:tabs>
                <w:tab w:val="left" w:pos="5040"/>
              </w:tabs>
              <w:spacing w:before="40"/>
              <w:rPr>
                <w:bCs/>
              </w:rPr>
            </w:pPr>
            <w:r w:rsidRPr="00E02B47">
              <w:rPr>
                <w:bCs/>
              </w:rPr>
              <w:t>Nájomné</w:t>
            </w:r>
          </w:p>
        </w:tc>
        <w:tc>
          <w:tcPr>
            <w:tcW w:w="1559" w:type="dxa"/>
            <w:vAlign w:val="bottom"/>
          </w:tcPr>
          <w:p w:rsidR="001A3792" w:rsidRPr="00E02B47" w:rsidRDefault="009618B4" w:rsidP="00735EA9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3792</w:t>
            </w:r>
          </w:p>
        </w:tc>
        <w:tc>
          <w:tcPr>
            <w:tcW w:w="1560" w:type="dxa"/>
            <w:vAlign w:val="bottom"/>
          </w:tcPr>
          <w:p w:rsidR="001A3792" w:rsidRPr="00E02B47" w:rsidRDefault="00AE59BB" w:rsidP="00501A17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3792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1A3792" w:rsidRPr="00E02B47" w:rsidRDefault="00D251A4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E02B47">
              <w:rPr>
                <w:bCs/>
                <w:sz w:val="20"/>
              </w:rPr>
              <w:t>Výkony spojov</w:t>
            </w:r>
          </w:p>
        </w:tc>
        <w:tc>
          <w:tcPr>
            <w:tcW w:w="1559" w:type="dxa"/>
            <w:vAlign w:val="bottom"/>
          </w:tcPr>
          <w:p w:rsidR="001A3792" w:rsidRPr="00E02B47" w:rsidRDefault="009618B4" w:rsidP="00735EA9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522</w:t>
            </w:r>
          </w:p>
        </w:tc>
        <w:tc>
          <w:tcPr>
            <w:tcW w:w="1560" w:type="dxa"/>
            <w:vAlign w:val="bottom"/>
          </w:tcPr>
          <w:p w:rsidR="001A3792" w:rsidRPr="00E02B47" w:rsidRDefault="00AE59BB" w:rsidP="00854347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463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E02B47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vAlign w:val="bottom"/>
          </w:tcPr>
          <w:p w:rsidR="001A3792" w:rsidRPr="00E02B47" w:rsidRDefault="0085401B" w:rsidP="009618B4">
            <w:pPr>
              <w:pStyle w:val="Borders"/>
            </w:pPr>
            <w:r w:rsidRPr="00E02B47">
              <w:t xml:space="preserve"> </w:t>
            </w:r>
            <w:r w:rsidR="00751B82">
              <w:t xml:space="preserve">   </w:t>
            </w:r>
            <w:r w:rsidRPr="00E02B47">
              <w:t xml:space="preserve">   </w:t>
            </w:r>
            <w:r w:rsidR="009618B4">
              <w:t>4419</w:t>
            </w:r>
            <w:r w:rsidRPr="00E02B47">
              <w:t xml:space="preserve"> </w:t>
            </w:r>
          </w:p>
        </w:tc>
        <w:tc>
          <w:tcPr>
            <w:tcW w:w="1560" w:type="dxa"/>
            <w:vAlign w:val="bottom"/>
          </w:tcPr>
          <w:p w:rsidR="001A3792" w:rsidRPr="00E02B47" w:rsidRDefault="00EA6196" w:rsidP="00AE59BB">
            <w:pPr>
              <w:pStyle w:val="Borders"/>
            </w:pPr>
            <w:r w:rsidRPr="00E02B47">
              <w:t xml:space="preserve">       </w:t>
            </w:r>
            <w:r w:rsidR="00AE59BB">
              <w:t>2990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E02B47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:rsidR="001A3792" w:rsidRPr="00E02B47" w:rsidRDefault="0085401B" w:rsidP="009618B4">
            <w:pPr>
              <w:pStyle w:val="Borderd"/>
              <w:spacing w:before="120"/>
            </w:pPr>
            <w:r w:rsidRPr="00E02B47">
              <w:t xml:space="preserve"> </w:t>
            </w:r>
            <w:r w:rsidR="00751B82">
              <w:t xml:space="preserve">    </w:t>
            </w:r>
            <w:r w:rsidR="00586031">
              <w:t xml:space="preserve"> </w:t>
            </w:r>
            <w:r w:rsidRPr="00E02B47">
              <w:t xml:space="preserve">  </w:t>
            </w:r>
            <w:r w:rsidR="009618B4">
              <w:t>8797</w:t>
            </w:r>
          </w:p>
        </w:tc>
        <w:tc>
          <w:tcPr>
            <w:tcW w:w="1560" w:type="dxa"/>
            <w:vAlign w:val="bottom"/>
          </w:tcPr>
          <w:p w:rsidR="001A3792" w:rsidRPr="00E02B47" w:rsidRDefault="0085401B" w:rsidP="00AE59BB">
            <w:pPr>
              <w:pStyle w:val="Borderd"/>
              <w:spacing w:before="120"/>
            </w:pPr>
            <w:r w:rsidRPr="00E02B47">
              <w:t xml:space="preserve">   </w:t>
            </w:r>
            <w:r w:rsidR="00586031">
              <w:t xml:space="preserve">   </w:t>
            </w:r>
            <w:r w:rsidRPr="00E02B47">
              <w:t xml:space="preserve">  </w:t>
            </w:r>
            <w:r w:rsidR="00AE59BB">
              <w:t>7993</w:t>
            </w:r>
          </w:p>
        </w:tc>
      </w:tr>
    </w:tbl>
    <w:p w:rsidR="001A3792" w:rsidRDefault="001A3792">
      <w:pPr>
        <w:pStyle w:val="odstavecislo"/>
        <w:numPr>
          <w:ilvl w:val="0"/>
          <w:numId w:val="0"/>
        </w:numPr>
        <w:tabs>
          <w:tab w:val="left" w:pos="426"/>
        </w:tabs>
      </w:pPr>
    </w:p>
    <w:p w:rsidR="009F5C43" w:rsidRDefault="009F5C43">
      <w:pPr>
        <w:pStyle w:val="odstavecislo"/>
        <w:numPr>
          <w:ilvl w:val="0"/>
          <w:numId w:val="0"/>
        </w:numPr>
        <w:tabs>
          <w:tab w:val="left" w:pos="426"/>
        </w:tabs>
      </w:pPr>
    </w:p>
    <w:p w:rsidR="009F5C43" w:rsidRDefault="009F5C43">
      <w:pPr>
        <w:pStyle w:val="odstavecislo"/>
        <w:numPr>
          <w:ilvl w:val="0"/>
          <w:numId w:val="0"/>
        </w:numPr>
        <w:tabs>
          <w:tab w:val="left" w:pos="426"/>
        </w:tabs>
      </w:pPr>
    </w:p>
    <w:p w:rsidR="001A3792" w:rsidRDefault="001A3792">
      <w:pPr>
        <w:pStyle w:val="odstavecbezcisla"/>
      </w:pPr>
    </w:p>
    <w:p w:rsidR="001A3792" w:rsidRDefault="00FD29EE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H</w:t>
      </w:r>
      <w:r w:rsidR="00F529DF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  <w:r>
        <w:t>Prechod od teoretickej k vykázanej dani z príjmov je uvedený v nasledujúcej tabuľke:</w:t>
      </w:r>
    </w:p>
    <w:p w:rsidR="001A3792" w:rsidRDefault="001A3792">
      <w:pPr>
        <w:pStyle w:val="odstavecbezcisla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5"/>
        <w:gridCol w:w="1410"/>
        <w:gridCol w:w="1134"/>
        <w:gridCol w:w="1134"/>
      </w:tblGrid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7" w:type="pct"/>
          </w:tcPr>
          <w:p w:rsidR="001A3792" w:rsidRPr="00E02B47" w:rsidRDefault="001A3792">
            <w:pPr>
              <w:pStyle w:val="dotabulky"/>
              <w:rPr>
                <w:iCs/>
                <w:sz w:val="20"/>
              </w:rPr>
            </w:pPr>
          </w:p>
        </w:tc>
        <w:tc>
          <w:tcPr>
            <w:tcW w:w="829" w:type="pct"/>
          </w:tcPr>
          <w:p w:rsidR="001A3792" w:rsidRPr="00E02B47" w:rsidRDefault="001A3792" w:rsidP="00465D5F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Základ d</w:t>
            </w:r>
            <w:r w:rsidRPr="00E02B47">
              <w:rPr>
                <w:sz w:val="20"/>
              </w:rPr>
              <w:t>a</w:t>
            </w:r>
            <w:r w:rsidRPr="00E02B47">
              <w:rPr>
                <w:sz w:val="20"/>
              </w:rPr>
              <w:t>ne</w:t>
            </w:r>
          </w:p>
          <w:p w:rsidR="001A3792" w:rsidRPr="00E02B47" w:rsidRDefault="00EA6196" w:rsidP="00465D5F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EUR</w:t>
            </w:r>
          </w:p>
        </w:tc>
        <w:tc>
          <w:tcPr>
            <w:tcW w:w="667" w:type="pct"/>
          </w:tcPr>
          <w:p w:rsidR="001A3792" w:rsidRPr="00E02B47" w:rsidRDefault="001A3792" w:rsidP="00465D5F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Daň</w:t>
            </w:r>
          </w:p>
          <w:p w:rsidR="001A3792" w:rsidRPr="00E02B47" w:rsidRDefault="00EA6196" w:rsidP="00465D5F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EUR</w:t>
            </w:r>
          </w:p>
        </w:tc>
        <w:tc>
          <w:tcPr>
            <w:tcW w:w="667" w:type="pct"/>
          </w:tcPr>
          <w:p w:rsidR="001A3792" w:rsidRPr="00E02B47" w:rsidRDefault="001A3792" w:rsidP="00465D5F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Daň</w:t>
            </w:r>
          </w:p>
          <w:p w:rsidR="001A3792" w:rsidRPr="00E02B47" w:rsidRDefault="001A3792" w:rsidP="00465D5F">
            <w:pPr>
              <w:pStyle w:val="dotabulky"/>
              <w:ind w:right="57"/>
              <w:jc w:val="center"/>
              <w:rPr>
                <w:sz w:val="20"/>
              </w:rPr>
            </w:pPr>
            <w:r w:rsidRPr="00E02B47">
              <w:rPr>
                <w:sz w:val="20"/>
              </w:rPr>
              <w:t>%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7" w:type="pct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829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667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667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7" w:type="pct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E02B47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829" w:type="pct"/>
            <w:vAlign w:val="bottom"/>
          </w:tcPr>
          <w:p w:rsidR="001A3792" w:rsidRPr="00E02B47" w:rsidRDefault="009618B4" w:rsidP="009F5C4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82821</w:t>
            </w:r>
          </w:p>
        </w:tc>
        <w:tc>
          <w:tcPr>
            <w:tcW w:w="667" w:type="pct"/>
            <w:vAlign w:val="bottom"/>
          </w:tcPr>
          <w:p w:rsidR="001A3792" w:rsidRPr="00E02B47" w:rsidRDefault="001A3792" w:rsidP="00854347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667" w:type="pct"/>
            <w:vAlign w:val="bottom"/>
          </w:tcPr>
          <w:p w:rsidR="001A3792" w:rsidRPr="00E02B47" w:rsidRDefault="009618B4" w:rsidP="00465D5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7" w:type="pct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829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667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667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7" w:type="pct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E02B47">
              <w:rPr>
                <w:iCs/>
                <w:sz w:val="20"/>
              </w:rPr>
              <w:t>Daňovo neuznané náklady</w:t>
            </w:r>
          </w:p>
        </w:tc>
        <w:tc>
          <w:tcPr>
            <w:tcW w:w="829" w:type="pct"/>
            <w:vAlign w:val="center"/>
          </w:tcPr>
          <w:p w:rsidR="001A3792" w:rsidRPr="00E02B47" w:rsidRDefault="009618B4" w:rsidP="006613A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1326</w:t>
            </w:r>
          </w:p>
        </w:tc>
        <w:tc>
          <w:tcPr>
            <w:tcW w:w="667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667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BB1D9D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7" w:type="pct"/>
            <w:vAlign w:val="bottom"/>
          </w:tcPr>
          <w:p w:rsidR="00BB1D9D" w:rsidRPr="00E02B47" w:rsidRDefault="00BB1D9D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E02B47">
              <w:rPr>
                <w:iCs/>
                <w:sz w:val="20"/>
              </w:rPr>
              <w:t>Položky znižujúce výsl.hosporárenia</w:t>
            </w:r>
          </w:p>
        </w:tc>
        <w:tc>
          <w:tcPr>
            <w:tcW w:w="829" w:type="pct"/>
            <w:vAlign w:val="center"/>
          </w:tcPr>
          <w:p w:rsidR="00BB1D9D" w:rsidRPr="00E02B47" w:rsidRDefault="00BB1D9D" w:rsidP="00BB1D9D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667" w:type="pct"/>
            <w:vAlign w:val="bottom"/>
          </w:tcPr>
          <w:p w:rsidR="00BB1D9D" w:rsidRPr="00E02B47" w:rsidRDefault="00BB1D9D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667" w:type="pct"/>
            <w:vAlign w:val="bottom"/>
          </w:tcPr>
          <w:p w:rsidR="00BB1D9D" w:rsidRPr="00E02B47" w:rsidRDefault="00BB1D9D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7" w:type="pct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E02B47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829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667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667" w:type="pct"/>
            <w:vAlign w:val="bottom"/>
          </w:tcPr>
          <w:p w:rsidR="001A3792" w:rsidRPr="00E02B47" w:rsidRDefault="001A3792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1A3792" w:rsidRPr="00E02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7" w:type="pct"/>
            <w:vAlign w:val="bottom"/>
          </w:tcPr>
          <w:p w:rsidR="001A3792" w:rsidRPr="00E02B47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E02B47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829" w:type="pct"/>
            <w:vAlign w:val="bottom"/>
          </w:tcPr>
          <w:p w:rsidR="001A3792" w:rsidRPr="00E02B47" w:rsidRDefault="009618B4" w:rsidP="00AE59BB">
            <w:pPr>
              <w:pStyle w:val="Borderd"/>
              <w:spacing w:before="120"/>
            </w:pPr>
            <w:r>
              <w:t xml:space="preserve">   </w:t>
            </w:r>
            <w:r w:rsidR="00932E6F" w:rsidRPr="00E02B47">
              <w:t xml:space="preserve">  </w:t>
            </w:r>
            <w:r w:rsidR="00903DBE" w:rsidRPr="00E02B47">
              <w:t xml:space="preserve"> </w:t>
            </w:r>
            <w:r>
              <w:t>84147</w:t>
            </w:r>
            <w:r w:rsidR="00932E6F" w:rsidRPr="00E02B47">
              <w:t xml:space="preserve"> </w:t>
            </w:r>
          </w:p>
        </w:tc>
        <w:tc>
          <w:tcPr>
            <w:tcW w:w="667" w:type="pct"/>
            <w:vAlign w:val="bottom"/>
          </w:tcPr>
          <w:p w:rsidR="001A3792" w:rsidRPr="00E02B47" w:rsidRDefault="00932E6F" w:rsidP="009618B4">
            <w:pPr>
              <w:pStyle w:val="Borderd"/>
              <w:spacing w:before="120"/>
            </w:pPr>
            <w:r w:rsidRPr="00E02B47">
              <w:t xml:space="preserve">  </w:t>
            </w:r>
            <w:r w:rsidR="009618B4">
              <w:t>17671</w:t>
            </w:r>
          </w:p>
        </w:tc>
        <w:tc>
          <w:tcPr>
            <w:tcW w:w="667" w:type="pct"/>
            <w:vAlign w:val="bottom"/>
          </w:tcPr>
          <w:p w:rsidR="001A3792" w:rsidRPr="00E02B47" w:rsidRDefault="00932E6F" w:rsidP="009618B4">
            <w:pPr>
              <w:pStyle w:val="Borderd"/>
              <w:spacing w:before="120"/>
            </w:pPr>
            <w:r w:rsidRPr="00E02B47">
              <w:t xml:space="preserve">     </w:t>
            </w:r>
          </w:p>
        </w:tc>
      </w:tr>
    </w:tbl>
    <w:p w:rsidR="001A3792" w:rsidRDefault="001A3792" w:rsidP="00735EA9">
      <w:pPr>
        <w:pStyle w:val="odstavecbezcisla"/>
        <w:ind w:left="0"/>
      </w:pPr>
    </w:p>
    <w:p w:rsidR="001A3792" w:rsidRDefault="001A3792">
      <w:pPr>
        <w:pStyle w:val="odstavecbezcisla"/>
      </w:pPr>
    </w:p>
    <w:p w:rsidR="009F5C43" w:rsidRDefault="009F5C43">
      <w:pPr>
        <w:pStyle w:val="odstavecbezcisla"/>
      </w:pPr>
    </w:p>
    <w:p w:rsidR="009F5C43" w:rsidRDefault="009F5C43">
      <w:pPr>
        <w:pStyle w:val="odstavecbezcisla"/>
      </w:pPr>
    </w:p>
    <w:p w:rsidR="001A3792" w:rsidRDefault="001A3792" w:rsidP="00E51756">
      <w:pPr>
        <w:pStyle w:val="odstavecbezcisla"/>
        <w:tabs>
          <w:tab w:val="left" w:pos="426"/>
        </w:tabs>
        <w:ind w:hanging="426"/>
      </w:pPr>
      <w:r>
        <w:rPr>
          <w:b/>
          <w:sz w:val="22"/>
        </w:rPr>
        <w:t>.</w:t>
      </w:r>
      <w:r>
        <w:rPr>
          <w:b/>
          <w:sz w:val="22"/>
        </w:rPr>
        <w:tab/>
        <w:t>SKUTOČNOSTI, KTORÉ NASTALI PO DNI, KU KTORÉMU SA ZOSTAVUJE ÚČTOVNÁ ZÁVIERKA, DO DŇA JEJ ZOSTAVENIA</w:t>
      </w:r>
    </w:p>
    <w:p w:rsidR="00E700F9" w:rsidRDefault="001A3792">
      <w:pPr>
        <w:pStyle w:val="odstavecbezcisla"/>
        <w:rPr>
          <w:i/>
          <w:color w:val="FF0000"/>
        </w:rPr>
      </w:pPr>
      <w:r>
        <w:t xml:space="preserve">Po 31. decembri </w:t>
      </w:r>
      <w:r>
        <w:rPr>
          <w:i/>
          <w:iCs w:val="0"/>
          <w:color w:val="FF0000"/>
        </w:rPr>
        <w:t>20</w:t>
      </w:r>
      <w:r w:rsidR="00AE59BB">
        <w:rPr>
          <w:i/>
          <w:iCs w:val="0"/>
          <w:color w:val="FF0000"/>
        </w:rPr>
        <w:t>2</w:t>
      </w:r>
      <w:r w:rsidR="009618B4">
        <w:rPr>
          <w:i/>
          <w:iCs w:val="0"/>
          <w:color w:val="FF0000"/>
        </w:rPr>
        <w:t>1</w:t>
      </w:r>
      <w:r>
        <w:t xml:space="preserve"> nenastali také udalosti, ktoré by si vyžadovali zverejnenie alebo vykázanie v účtovnej závie</w:t>
      </w:r>
      <w:r>
        <w:t>r</w:t>
      </w:r>
      <w:r>
        <w:t xml:space="preserve">ke za rok </w:t>
      </w:r>
      <w:r w:rsidR="0031407A">
        <w:rPr>
          <w:i/>
          <w:color w:val="FF0000"/>
        </w:rPr>
        <w:t>20</w:t>
      </w:r>
      <w:r w:rsidR="00AE59BB">
        <w:rPr>
          <w:i/>
          <w:color w:val="FF0000"/>
        </w:rPr>
        <w:t>2</w:t>
      </w:r>
      <w:r w:rsidR="009618B4">
        <w:rPr>
          <w:i/>
          <w:color w:val="FF0000"/>
        </w:rPr>
        <w:t>1</w:t>
      </w:r>
    </w:p>
    <w:p w:rsidR="00E700F9" w:rsidRDefault="00E700F9">
      <w:pPr>
        <w:pStyle w:val="odstavecbezcisla"/>
        <w:rPr>
          <w:i/>
          <w:color w:val="FF0000"/>
        </w:rPr>
      </w:pPr>
    </w:p>
    <w:p w:rsidR="001A3792" w:rsidRDefault="001A3792">
      <w:pPr>
        <w:pStyle w:val="odstavecbezcisla"/>
        <w:rPr>
          <w:i/>
          <w:color w:val="FF0000"/>
        </w:rPr>
      </w:pPr>
      <w:r>
        <w:rPr>
          <w:i/>
          <w:color w:val="FF0000"/>
        </w:rPr>
        <w:t>.</w:t>
      </w:r>
    </w:p>
    <w:p w:rsidR="001A3792" w:rsidRDefault="00AE59BB">
      <w:pPr>
        <w:pStyle w:val="dotabulky"/>
        <w:spacing w:before="0"/>
      </w:pPr>
      <w:r>
        <w:t xml:space="preserve">      Dňa </w:t>
      </w:r>
      <w:r w:rsidR="009618B4">
        <w:t>7</w:t>
      </w:r>
      <w:r>
        <w:t>.3.202</w:t>
      </w:r>
      <w:r w:rsidR="009618B4">
        <w:t>2</w:t>
      </w:r>
    </w:p>
    <w:p w:rsidR="001A3792" w:rsidRDefault="001A3792">
      <w:pPr>
        <w:pStyle w:val="dotabulky"/>
        <w:spacing w:before="0"/>
      </w:pPr>
    </w:p>
    <w:sectPr w:rsidR="001A3792">
      <w:headerReference w:type="default" r:id="rId7"/>
      <w:pgSz w:w="11907" w:h="16840" w:code="9"/>
      <w:pgMar w:top="1531" w:right="992" w:bottom="851" w:left="1134" w:header="708" w:footer="708" w:gutter="0"/>
      <w:cols w:sep="1" w:space="2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157" w:rsidRDefault="004A7157">
      <w:r>
        <w:separator/>
      </w:r>
    </w:p>
  </w:endnote>
  <w:endnote w:type="continuationSeparator" w:id="0">
    <w:p w:rsidR="004A7157" w:rsidRDefault="004A7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157" w:rsidRDefault="004A7157">
      <w:r>
        <w:separator/>
      </w:r>
    </w:p>
  </w:footnote>
  <w:footnote w:type="continuationSeparator" w:id="0">
    <w:p w:rsidR="004A7157" w:rsidRDefault="004A71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2A6" w:rsidRDefault="00C962A6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  <w:sz w:val="20"/>
      </w:rPr>
    </w:pPr>
    <w:r>
      <w:rPr>
        <w:rStyle w:val="slostrany"/>
        <w:sz w:val="20"/>
      </w:rPr>
      <w:fldChar w:fldCharType="begin"/>
    </w:r>
    <w:r>
      <w:rPr>
        <w:rStyle w:val="slostrany"/>
        <w:sz w:val="20"/>
      </w:rPr>
      <w:instrText xml:space="preserve">PAGE  </w:instrText>
    </w:r>
    <w:r>
      <w:rPr>
        <w:rStyle w:val="slostrany"/>
        <w:sz w:val="20"/>
      </w:rPr>
      <w:fldChar w:fldCharType="separate"/>
    </w:r>
    <w:r w:rsidR="00700955">
      <w:rPr>
        <w:rStyle w:val="slostrany"/>
        <w:noProof/>
        <w:sz w:val="20"/>
      </w:rPr>
      <w:t>1</w:t>
    </w:r>
    <w:r>
      <w:rPr>
        <w:rStyle w:val="slostrany"/>
        <w:sz w:val="20"/>
      </w:rPr>
      <w:fldChar w:fldCharType="end"/>
    </w:r>
  </w:p>
  <w:p w:rsidR="00C962A6" w:rsidRDefault="00C962A6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>MUDr. Daniela Podolinská, s.r.o.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:rsidR="00C962A6" w:rsidRDefault="00C962A6">
    <w:pPr>
      <w:pStyle w:val="Hlavika"/>
      <w:pBdr>
        <w:bottom w:val="single" w:sz="4" w:space="1" w:color="auto"/>
      </w:pBdr>
      <w:tabs>
        <w:tab w:val="clear" w:pos="9072"/>
      </w:tabs>
      <w:jc w:val="left"/>
      <w:rPr>
        <w:sz w:val="20"/>
      </w:rPr>
    </w:pPr>
    <w:r>
      <w:rPr>
        <w:sz w:val="20"/>
      </w:rPr>
      <w:t>Poznámky k účtovnej závierke zostavenej k 31. decembru 20</w:t>
    </w:r>
    <w:r w:rsidR="00F04AE4">
      <w:rPr>
        <w:sz w:val="20"/>
      </w:rPr>
      <w:t>2</w:t>
    </w:r>
    <w:r w:rsidR="0052095E">
      <w:rPr>
        <w:sz w:val="20"/>
      </w:rPr>
      <w:t>1</w:t>
    </w:r>
  </w:p>
  <w:p w:rsidR="00C962A6" w:rsidRDefault="00C962A6">
    <w:pPr>
      <w:pStyle w:val="Hlavika"/>
      <w:pBdr>
        <w:bottom w:val="single" w:sz="4" w:space="1" w:color="auto"/>
      </w:pBdr>
      <w:tabs>
        <w:tab w:val="clear" w:pos="9072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158BC"/>
    <w:multiLevelType w:val="hybridMultilevel"/>
    <w:tmpl w:val="A69C48C4"/>
    <w:lvl w:ilvl="0" w:tplc="8DCADFAE">
      <w:start w:val="18"/>
      <w:numFmt w:val="bullet"/>
      <w:lvlText w:val="-"/>
      <w:lvlJc w:val="left"/>
      <w:pPr>
        <w:ind w:left="28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2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1163"/>
        </w:tabs>
        <w:ind w:left="1163" w:hanging="737"/>
      </w:pPr>
      <w:rPr>
        <w:rFonts w:hint="default"/>
      </w:rPr>
    </w:lvl>
    <w:lvl w:ilvl="1" w:tentative="1">
      <w:start w:val="1"/>
      <w:numFmt w:val="lowerLetter"/>
      <w:pStyle w:val="Normlny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Normlny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lny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lny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lny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lny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lny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lny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E2331E"/>
    <w:multiLevelType w:val="hybridMultilevel"/>
    <w:tmpl w:val="C0C0F706"/>
    <w:lvl w:ilvl="0" w:tplc="507E5918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259EA40E">
      <w:start w:val="2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9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1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2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19"/>
  </w:num>
  <w:num w:numId="3">
    <w:abstractNumId w:val="24"/>
  </w:num>
  <w:num w:numId="4">
    <w:abstractNumId w:val="29"/>
  </w:num>
  <w:num w:numId="5">
    <w:abstractNumId w:val="36"/>
  </w:num>
  <w:num w:numId="6">
    <w:abstractNumId w:val="38"/>
  </w:num>
  <w:num w:numId="7">
    <w:abstractNumId w:val="32"/>
  </w:num>
  <w:num w:numId="8">
    <w:abstractNumId w:val="20"/>
  </w:num>
  <w:num w:numId="9">
    <w:abstractNumId w:val="17"/>
  </w:num>
  <w:num w:numId="10">
    <w:abstractNumId w:val="4"/>
  </w:num>
  <w:num w:numId="11">
    <w:abstractNumId w:val="10"/>
  </w:num>
  <w:num w:numId="12">
    <w:abstractNumId w:val="23"/>
  </w:num>
  <w:num w:numId="13">
    <w:abstractNumId w:val="27"/>
  </w:num>
  <w:num w:numId="14">
    <w:abstractNumId w:val="3"/>
  </w:num>
  <w:num w:numId="15">
    <w:abstractNumId w:val="37"/>
  </w:num>
  <w:num w:numId="16">
    <w:abstractNumId w:val="0"/>
  </w:num>
  <w:num w:numId="17">
    <w:abstractNumId w:val="15"/>
  </w:num>
  <w:num w:numId="18">
    <w:abstractNumId w:val="33"/>
  </w:num>
  <w:num w:numId="19">
    <w:abstractNumId w:val="8"/>
  </w:num>
  <w:num w:numId="20">
    <w:abstractNumId w:val="9"/>
  </w:num>
  <w:num w:numId="21">
    <w:abstractNumId w:val="35"/>
  </w:num>
  <w:num w:numId="22">
    <w:abstractNumId w:val="12"/>
  </w:num>
  <w:num w:numId="23">
    <w:abstractNumId w:val="21"/>
  </w:num>
  <w:num w:numId="24">
    <w:abstractNumId w:val="18"/>
  </w:num>
  <w:num w:numId="25">
    <w:abstractNumId w:val="11"/>
  </w:num>
  <w:num w:numId="26">
    <w:abstractNumId w:val="2"/>
  </w:num>
  <w:num w:numId="27">
    <w:abstractNumId w:val="22"/>
  </w:num>
  <w:num w:numId="28">
    <w:abstractNumId w:val="26"/>
  </w:num>
  <w:num w:numId="29">
    <w:abstractNumId w:val="14"/>
  </w:num>
  <w:num w:numId="30">
    <w:abstractNumId w:val="31"/>
  </w:num>
  <w:num w:numId="31">
    <w:abstractNumId w:val="30"/>
  </w:num>
  <w:num w:numId="32">
    <w:abstractNumId w:val="16"/>
  </w:num>
  <w:num w:numId="33">
    <w:abstractNumId w:val="25"/>
  </w:num>
  <w:num w:numId="34">
    <w:abstractNumId w:val="5"/>
  </w:num>
  <w:num w:numId="35">
    <w:abstractNumId w:val="34"/>
  </w:num>
  <w:num w:numId="36">
    <w:abstractNumId w:val="13"/>
  </w:num>
  <w:num w:numId="37">
    <w:abstractNumId w:val="6"/>
    <w:lvlOverride w:ilvl="0">
      <w:startOverride w:val="1"/>
    </w:lvlOverride>
  </w:num>
  <w:num w:numId="38">
    <w:abstractNumId w:val="6"/>
    <w:lvlOverride w:ilvl="0">
      <w:startOverride w:val="1"/>
    </w:lvlOverride>
  </w:num>
  <w:num w:numId="39">
    <w:abstractNumId w:val="28"/>
  </w:num>
  <w:num w:numId="40">
    <w:abstractNumId w:val="7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98"/>
    <w:rsid w:val="00002F0E"/>
    <w:rsid w:val="00016B0F"/>
    <w:rsid w:val="00031BFD"/>
    <w:rsid w:val="00086591"/>
    <w:rsid w:val="000B7C1D"/>
    <w:rsid w:val="000C0EEE"/>
    <w:rsid w:val="000C376C"/>
    <w:rsid w:val="000D5E68"/>
    <w:rsid w:val="001076FB"/>
    <w:rsid w:val="00116198"/>
    <w:rsid w:val="001264A3"/>
    <w:rsid w:val="00130081"/>
    <w:rsid w:val="001332A3"/>
    <w:rsid w:val="00143A90"/>
    <w:rsid w:val="00151D33"/>
    <w:rsid w:val="00153217"/>
    <w:rsid w:val="00154A36"/>
    <w:rsid w:val="00154E73"/>
    <w:rsid w:val="00155885"/>
    <w:rsid w:val="001A0538"/>
    <w:rsid w:val="001A15C1"/>
    <w:rsid w:val="001A3792"/>
    <w:rsid w:val="001B0297"/>
    <w:rsid w:val="001B4CCC"/>
    <w:rsid w:val="001C09BB"/>
    <w:rsid w:val="001C42E4"/>
    <w:rsid w:val="001D1B33"/>
    <w:rsid w:val="001E4468"/>
    <w:rsid w:val="00213672"/>
    <w:rsid w:val="00217668"/>
    <w:rsid w:val="00220C6E"/>
    <w:rsid w:val="00223D3D"/>
    <w:rsid w:val="002640A7"/>
    <w:rsid w:val="00274313"/>
    <w:rsid w:val="002930FF"/>
    <w:rsid w:val="002A7C3C"/>
    <w:rsid w:val="002B72EA"/>
    <w:rsid w:val="002F0625"/>
    <w:rsid w:val="0031407A"/>
    <w:rsid w:val="00316D18"/>
    <w:rsid w:val="00317E3C"/>
    <w:rsid w:val="00326FCC"/>
    <w:rsid w:val="0035602A"/>
    <w:rsid w:val="00367BA2"/>
    <w:rsid w:val="003756E6"/>
    <w:rsid w:val="003955B6"/>
    <w:rsid w:val="003D7855"/>
    <w:rsid w:val="003F1E56"/>
    <w:rsid w:val="003F4B09"/>
    <w:rsid w:val="00406F1D"/>
    <w:rsid w:val="00417468"/>
    <w:rsid w:val="004226EC"/>
    <w:rsid w:val="00463AC3"/>
    <w:rsid w:val="00465D5F"/>
    <w:rsid w:val="00475172"/>
    <w:rsid w:val="0049603E"/>
    <w:rsid w:val="004A4FC3"/>
    <w:rsid w:val="004A7157"/>
    <w:rsid w:val="004C4F2C"/>
    <w:rsid w:val="004D5826"/>
    <w:rsid w:val="004E4E43"/>
    <w:rsid w:val="004E6E7A"/>
    <w:rsid w:val="00501A17"/>
    <w:rsid w:val="00503671"/>
    <w:rsid w:val="00516B7A"/>
    <w:rsid w:val="00516EF2"/>
    <w:rsid w:val="0052095E"/>
    <w:rsid w:val="0053222D"/>
    <w:rsid w:val="00576B87"/>
    <w:rsid w:val="00582AF1"/>
    <w:rsid w:val="00586031"/>
    <w:rsid w:val="005966C3"/>
    <w:rsid w:val="005A3BA0"/>
    <w:rsid w:val="005F0FC1"/>
    <w:rsid w:val="00615EBB"/>
    <w:rsid w:val="006223AA"/>
    <w:rsid w:val="00660A2C"/>
    <w:rsid w:val="006613AB"/>
    <w:rsid w:val="00694552"/>
    <w:rsid w:val="006A0C0A"/>
    <w:rsid w:val="006A211D"/>
    <w:rsid w:val="006A34BC"/>
    <w:rsid w:val="006A7EE1"/>
    <w:rsid w:val="006B1985"/>
    <w:rsid w:val="006B75A4"/>
    <w:rsid w:val="00700955"/>
    <w:rsid w:val="00723A00"/>
    <w:rsid w:val="00735EA9"/>
    <w:rsid w:val="00751B82"/>
    <w:rsid w:val="007619BD"/>
    <w:rsid w:val="00767E1B"/>
    <w:rsid w:val="007713D0"/>
    <w:rsid w:val="007D55EF"/>
    <w:rsid w:val="007D7001"/>
    <w:rsid w:val="00811698"/>
    <w:rsid w:val="00843780"/>
    <w:rsid w:val="0085401B"/>
    <w:rsid w:val="00854347"/>
    <w:rsid w:val="0085669D"/>
    <w:rsid w:val="008916BA"/>
    <w:rsid w:val="008B122A"/>
    <w:rsid w:val="008C57CA"/>
    <w:rsid w:val="008D0ECF"/>
    <w:rsid w:val="00903DBE"/>
    <w:rsid w:val="00932E6F"/>
    <w:rsid w:val="00936EF1"/>
    <w:rsid w:val="0094587D"/>
    <w:rsid w:val="009618B4"/>
    <w:rsid w:val="00966703"/>
    <w:rsid w:val="00976B26"/>
    <w:rsid w:val="00986E65"/>
    <w:rsid w:val="009C4143"/>
    <w:rsid w:val="009C5DB5"/>
    <w:rsid w:val="009F5C43"/>
    <w:rsid w:val="00A035D4"/>
    <w:rsid w:val="00A12C50"/>
    <w:rsid w:val="00A15D01"/>
    <w:rsid w:val="00A16183"/>
    <w:rsid w:val="00A32A99"/>
    <w:rsid w:val="00A44844"/>
    <w:rsid w:val="00A6106C"/>
    <w:rsid w:val="00AA21AE"/>
    <w:rsid w:val="00AD71FC"/>
    <w:rsid w:val="00AE02CA"/>
    <w:rsid w:val="00AE59BB"/>
    <w:rsid w:val="00AF3AD0"/>
    <w:rsid w:val="00B47517"/>
    <w:rsid w:val="00B56FE8"/>
    <w:rsid w:val="00B62CBB"/>
    <w:rsid w:val="00B817AD"/>
    <w:rsid w:val="00BA50EE"/>
    <w:rsid w:val="00BB1D9D"/>
    <w:rsid w:val="00BD575D"/>
    <w:rsid w:val="00BF413D"/>
    <w:rsid w:val="00BF53FF"/>
    <w:rsid w:val="00C21B68"/>
    <w:rsid w:val="00C3010A"/>
    <w:rsid w:val="00C30C7F"/>
    <w:rsid w:val="00C34732"/>
    <w:rsid w:val="00C43DA0"/>
    <w:rsid w:val="00C627D7"/>
    <w:rsid w:val="00C65741"/>
    <w:rsid w:val="00C962A6"/>
    <w:rsid w:val="00CA2575"/>
    <w:rsid w:val="00CB2D5C"/>
    <w:rsid w:val="00CD2ACB"/>
    <w:rsid w:val="00CE66F1"/>
    <w:rsid w:val="00CE7F7F"/>
    <w:rsid w:val="00D240C6"/>
    <w:rsid w:val="00D251A4"/>
    <w:rsid w:val="00D25C98"/>
    <w:rsid w:val="00D3061C"/>
    <w:rsid w:val="00D44483"/>
    <w:rsid w:val="00D44AA4"/>
    <w:rsid w:val="00D747DB"/>
    <w:rsid w:val="00D8039D"/>
    <w:rsid w:val="00DA4647"/>
    <w:rsid w:val="00DA5FAC"/>
    <w:rsid w:val="00DA6936"/>
    <w:rsid w:val="00DC3DEF"/>
    <w:rsid w:val="00DC51C6"/>
    <w:rsid w:val="00E01E85"/>
    <w:rsid w:val="00E02B47"/>
    <w:rsid w:val="00E30903"/>
    <w:rsid w:val="00E47E6E"/>
    <w:rsid w:val="00E51756"/>
    <w:rsid w:val="00E609A6"/>
    <w:rsid w:val="00E61C0C"/>
    <w:rsid w:val="00E700F9"/>
    <w:rsid w:val="00E76F73"/>
    <w:rsid w:val="00E80B0B"/>
    <w:rsid w:val="00E840E2"/>
    <w:rsid w:val="00E86B02"/>
    <w:rsid w:val="00EA6196"/>
    <w:rsid w:val="00ED207E"/>
    <w:rsid w:val="00F01095"/>
    <w:rsid w:val="00F04AE4"/>
    <w:rsid w:val="00F529DF"/>
    <w:rsid w:val="00FA0178"/>
    <w:rsid w:val="00FC6E21"/>
    <w:rsid w:val="00FD29EE"/>
    <w:rsid w:val="00FF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0819665-EF94-4351-98A2-50EF96E3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7C1D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  <w:lang w:val="sk-SK"/>
    </w:rPr>
  </w:style>
  <w:style w:type="paragraph" w:styleId="Nadpis8">
    <w:name w:val="heading 8"/>
    <w:basedOn w:val="Normlny"/>
    <w:next w:val="Normlny"/>
    <w:qFormat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  <w:lang w:val="sk-SK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rsid w:val="000B7C1D"/>
  </w:style>
  <w:style w:type="table" w:default="1" w:styleId="Normlnatabuka">
    <w:name w:val="Normal Table"/>
    <w:semiHidden/>
    <w:rsid w:val="00016B0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rsid w:val="000B7C1D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customStyle="1" w:styleId="Tunstred">
    <w:name w:val="Tučný stred"/>
    <w:basedOn w:val="Normlny"/>
    <w:pPr>
      <w:spacing w:before="60"/>
      <w:jc w:val="center"/>
    </w:pPr>
    <w:rPr>
      <w:b/>
      <w:sz w:val="20"/>
    </w:rPr>
  </w:style>
  <w:style w:type="paragraph" w:styleId="Zkladntext">
    <w:name w:val="Body Text"/>
    <w:basedOn w:val="Normlny"/>
    <w:pPr>
      <w:spacing w:after="12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  <w:sz w:val="22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EA6196"/>
    <w:pPr>
      <w:widowControl w:val="0"/>
      <w:pBdr>
        <w:bottom w:val="single" w:sz="6" w:space="1" w:color="auto"/>
      </w:pBdr>
      <w:spacing w:before="40"/>
      <w:ind w:left="142" w:right="57"/>
    </w:pPr>
    <w:rPr>
      <w:snapToGrid w:val="0"/>
      <w:color w:val="000000"/>
      <w:sz w:val="20"/>
      <w:szCs w:val="20"/>
      <w:lang w:val="sk-SK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after="120"/>
      <w:jc w:val="right"/>
    </w:pPr>
  </w:style>
  <w:style w:type="paragraph" w:customStyle="1" w:styleId="odstavecabc">
    <w:name w:val="odstavecabc"/>
    <w:basedOn w:val="Normlny"/>
    <w:autoRedefine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  <w:lang w:val="sk-SK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  <w:lang w:val="sk-SK"/>
    </w:rPr>
  </w:style>
  <w:style w:type="paragraph" w:customStyle="1" w:styleId="odstavecislo">
    <w:name w:val="odstavecislo"/>
    <w:basedOn w:val="Normlny"/>
    <w:pPr>
      <w:numPr>
        <w:numId w:val="37"/>
      </w:numPr>
      <w:tabs>
        <w:tab w:val="num" w:pos="426"/>
      </w:tabs>
      <w:spacing w:after="120"/>
      <w:ind w:left="426" w:hanging="426"/>
      <w:jc w:val="both"/>
    </w:pPr>
    <w:rPr>
      <w:b/>
      <w:bCs/>
      <w:sz w:val="20"/>
      <w:lang w:val="sk-SK"/>
    </w:rPr>
  </w:style>
  <w:style w:type="paragraph" w:customStyle="1" w:styleId="doubleright">
    <w:name w:val="doubleright"/>
    <w:basedOn w:val="Borders"/>
    <w:autoRedefine/>
    <w:rsid w:val="00AE59BB"/>
    <w:pPr>
      <w:pBdr>
        <w:bottom w:val="double" w:sz="4" w:space="1" w:color="auto"/>
      </w:pBdr>
      <w:spacing w:before="120" w:after="120"/>
      <w:ind w:left="284"/>
    </w:pPr>
    <w:rPr>
      <w:b/>
      <w:bCs/>
      <w:sz w:val="18"/>
    </w:rPr>
  </w:style>
  <w:style w:type="paragraph" w:customStyle="1" w:styleId="singleright">
    <w:name w:val="singleright"/>
    <w:basedOn w:val="Normlny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pPr>
      <w:ind w:left="257"/>
    </w:pPr>
    <w:rPr>
      <w:b/>
      <w:bCs/>
    </w:rPr>
  </w:style>
  <w:style w:type="paragraph" w:customStyle="1" w:styleId="doublerightbold">
    <w:name w:val="doubleright bold"/>
    <w:basedOn w:val="doublerigh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1305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8733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dc:description/>
  <cp:lastModifiedBy>Vierka</cp:lastModifiedBy>
  <cp:revision>2</cp:revision>
  <cp:lastPrinted>2021-03-18T09:37:00Z</cp:lastPrinted>
  <dcterms:created xsi:type="dcterms:W3CDTF">2022-03-08T11:53:00Z</dcterms:created>
  <dcterms:modified xsi:type="dcterms:W3CDTF">2022-03-08T11:53:00Z</dcterms:modified>
</cp:coreProperties>
</file>