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F8280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5"/>
        <w:gridCol w:w="6492"/>
      </w:tblGrid>
      <w:tr w:rsidR="00F8280B" w:rsidRPr="00A55E63" w14:paraId="194F626E" w14:textId="77777777" w:rsidTr="00CB2C31">
        <w:tc>
          <w:tcPr>
            <w:tcW w:w="3045" w:type="dxa"/>
          </w:tcPr>
          <w:p w14:paraId="43B0484E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2" w:type="dxa"/>
          </w:tcPr>
          <w:p w14:paraId="5CD2AD4E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MUDr.Eva</w:t>
            </w:r>
            <w:proofErr w:type="spellEnd"/>
            <w:r>
              <w:rPr>
                <w:rFonts w:ascii="Arial" w:hAnsi="Arial" w:cs="Arial"/>
              </w:rPr>
              <w:t xml:space="preserve"> Michalková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F8280B" w:rsidRPr="00A55E63" w14:paraId="2CE2F7BF" w14:textId="77777777" w:rsidTr="00CB2C31">
        <w:tc>
          <w:tcPr>
            <w:tcW w:w="3045" w:type="dxa"/>
          </w:tcPr>
          <w:p w14:paraId="157FC851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Zapísaná:</w:t>
            </w:r>
          </w:p>
        </w:tc>
        <w:tc>
          <w:tcPr>
            <w:tcW w:w="6492" w:type="dxa"/>
          </w:tcPr>
          <w:p w14:paraId="6234814C" w14:textId="77777777" w:rsidR="00F8280B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Obchodný register Okresného súdu Košice I,</w:t>
            </w:r>
          </w:p>
          <w:p w14:paraId="13513174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Oddiel:Sro</w:t>
            </w:r>
            <w:proofErr w:type="spellEnd"/>
            <w:r>
              <w:rPr>
                <w:rFonts w:ascii="Arial" w:hAnsi="Arial" w:cs="Arial"/>
              </w:rPr>
              <w:t>, vl.číslo:27999/V</w:t>
            </w:r>
          </w:p>
        </w:tc>
      </w:tr>
      <w:tr w:rsidR="00F8280B" w:rsidRPr="00A55E63" w14:paraId="49F171DE" w14:textId="77777777" w:rsidTr="00CB2C31">
        <w:tc>
          <w:tcPr>
            <w:tcW w:w="3045" w:type="dxa"/>
          </w:tcPr>
          <w:p w14:paraId="1A47349A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2" w:type="dxa"/>
          </w:tcPr>
          <w:p w14:paraId="38B9C619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46252533</w:t>
            </w:r>
          </w:p>
        </w:tc>
      </w:tr>
      <w:tr w:rsidR="00F8280B" w:rsidRPr="00A55E63" w14:paraId="1F0D353C" w14:textId="77777777" w:rsidTr="00CB2C31">
        <w:tc>
          <w:tcPr>
            <w:tcW w:w="3045" w:type="dxa"/>
          </w:tcPr>
          <w:p w14:paraId="4EAA21BF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492" w:type="dxa"/>
          </w:tcPr>
          <w:p w14:paraId="6FDD7CE4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2023303392</w:t>
            </w:r>
          </w:p>
        </w:tc>
      </w:tr>
      <w:tr w:rsidR="00F8280B" w:rsidRPr="00A55E63" w14:paraId="1F2473C8" w14:textId="77777777" w:rsidTr="00CB2C31">
        <w:tc>
          <w:tcPr>
            <w:tcW w:w="3045" w:type="dxa"/>
          </w:tcPr>
          <w:p w14:paraId="58C002C1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2" w:type="dxa"/>
          </w:tcPr>
          <w:p w14:paraId="59369CA6" w14:textId="77777777" w:rsidR="00F8280B" w:rsidRPr="00A55E63" w:rsidRDefault="00F8280B" w:rsidP="00CB2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Slavec 142</w:t>
            </w:r>
          </w:p>
        </w:tc>
      </w:tr>
    </w:tbl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B4EE02" w14:textId="0B96B2B8" w:rsidR="00F8280B" w:rsidRDefault="001406AD" w:rsidP="00F8280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8280B" w:rsidRPr="00F8280B">
        <w:rPr>
          <w:rFonts w:ascii="Arial" w:hAnsi="Arial" w:cs="Arial"/>
          <w:spacing w:val="-5"/>
          <w:sz w:val="22"/>
          <w:szCs w:val="22"/>
        </w:rPr>
        <w:t xml:space="preserve"> </w:t>
      </w:r>
      <w:r w:rsidR="00F8280B">
        <w:rPr>
          <w:rFonts w:ascii="Arial" w:hAnsi="Arial" w:cs="Arial"/>
          <w:spacing w:val="-5"/>
          <w:sz w:val="22"/>
          <w:szCs w:val="22"/>
        </w:rPr>
        <w:t>Spoločnosť nie je súčasťou konsolidačného celku.</w:t>
      </w: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705B860" w:rsidR="002D7E6D" w:rsidRPr="00A55E63" w:rsidRDefault="00F8280B" w:rsidP="00F828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548F10BA" w:rsidR="002D7E6D" w:rsidRPr="00A55E63" w:rsidRDefault="00F8280B" w:rsidP="00F828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1,99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C87A14" w14:textId="1AEEDE2B" w:rsidR="00F8280B" w:rsidRPr="00A55E63" w:rsidRDefault="00401155" w:rsidP="00F8280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8280B" w:rsidRPr="00F8280B">
        <w:rPr>
          <w:rFonts w:ascii="Arial" w:hAnsi="Arial" w:cs="Arial"/>
          <w:sz w:val="22"/>
          <w:szCs w:val="22"/>
        </w:rPr>
        <w:t xml:space="preserve"> </w:t>
      </w:r>
      <w:r w:rsidR="00F8280B">
        <w:rPr>
          <w:rFonts w:ascii="Arial" w:hAnsi="Arial" w:cs="Arial"/>
          <w:sz w:val="22"/>
          <w:szCs w:val="22"/>
        </w:rPr>
        <w:t>ÚJ bude nepretržite pokračovať vo svojej činnosti: činnosť všeobecnej lekárskej praxe pre deti a dorast.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F8280B">
        <w:tc>
          <w:tcPr>
            <w:tcW w:w="4767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F8280B">
        <w:tc>
          <w:tcPr>
            <w:tcW w:w="4767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F8280B">
        <w:tc>
          <w:tcPr>
            <w:tcW w:w="4767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F8280B">
        <w:tc>
          <w:tcPr>
            <w:tcW w:w="4767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F8280B">
        <w:tc>
          <w:tcPr>
            <w:tcW w:w="4767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F8280B">
        <w:tc>
          <w:tcPr>
            <w:tcW w:w="4767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F8280B">
        <w:tc>
          <w:tcPr>
            <w:tcW w:w="4767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F8280B">
        <w:tc>
          <w:tcPr>
            <w:tcW w:w="4767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F8280B">
        <w:tc>
          <w:tcPr>
            <w:tcW w:w="4767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F8280B">
        <w:tc>
          <w:tcPr>
            <w:tcW w:w="4767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F8280B">
        <w:tc>
          <w:tcPr>
            <w:tcW w:w="4767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F8280B">
        <w:tc>
          <w:tcPr>
            <w:tcW w:w="4767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388A3A" w14:textId="5BCA54F5" w:rsidR="00E64A77" w:rsidRDefault="00401155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64A77" w:rsidRPr="00E64A77">
        <w:rPr>
          <w:rFonts w:ascii="Arial" w:hAnsi="Arial" w:cs="Arial"/>
          <w:sz w:val="22"/>
          <w:szCs w:val="22"/>
        </w:rPr>
        <w:t xml:space="preserve"> </w:t>
      </w:r>
      <w:r w:rsidR="00E64A77">
        <w:rPr>
          <w:rFonts w:ascii="Arial" w:hAnsi="Arial" w:cs="Arial"/>
          <w:sz w:val="22"/>
          <w:szCs w:val="22"/>
        </w:rPr>
        <w:t>Účtovná jednotka k 31.12.202</w:t>
      </w:r>
      <w:r w:rsidR="00E64A77">
        <w:rPr>
          <w:rFonts w:ascii="Arial" w:hAnsi="Arial" w:cs="Arial"/>
          <w:sz w:val="22"/>
          <w:szCs w:val="22"/>
        </w:rPr>
        <w:t>1</w:t>
      </w:r>
      <w:r w:rsidR="00E64A77">
        <w:rPr>
          <w:rFonts w:ascii="Arial" w:hAnsi="Arial" w:cs="Arial"/>
          <w:sz w:val="22"/>
          <w:szCs w:val="22"/>
        </w:rPr>
        <w:t xml:space="preserve"> disponuje a účtuje o dlhodobom nehmotnom majetku: </w:t>
      </w:r>
    </w:p>
    <w:p w14:paraId="431BC21D" w14:textId="77777777" w:rsidR="00E64A77" w:rsidRDefault="00E64A77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softver</w:t>
      </w:r>
      <w:proofErr w:type="spellEnd"/>
      <w:r>
        <w:rPr>
          <w:rFonts w:ascii="Arial" w:hAnsi="Arial" w:cs="Arial"/>
          <w:sz w:val="22"/>
          <w:szCs w:val="22"/>
        </w:rPr>
        <w:t xml:space="preserve"> OFFICE -</w:t>
      </w:r>
      <w:proofErr w:type="spellStart"/>
      <w:r>
        <w:rPr>
          <w:rFonts w:ascii="Arial" w:hAnsi="Arial" w:cs="Arial"/>
          <w:sz w:val="22"/>
          <w:szCs w:val="22"/>
        </w:rPr>
        <w:t>odpísany</w:t>
      </w:r>
      <w:proofErr w:type="spellEnd"/>
    </w:p>
    <w:p w14:paraId="1AF2B3DF" w14:textId="77777777" w:rsidR="00E64A77" w:rsidRPr="00A55E63" w:rsidRDefault="00E64A77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dlhodobého majetku ÚJ zostavila tak, že za základ sa vzala metóda pri vyčíslovaní daňových odpisov. Odpisové sadzby pre účtovné a daňové odpisy sa v ÚJ rovnajú.</w:t>
      </w:r>
    </w:p>
    <w:p w14:paraId="6BEB239D" w14:textId="77777777" w:rsidR="00E64A77" w:rsidRPr="00A55E63" w:rsidRDefault="00E64A77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Pr="002F7DEE">
        <w:rPr>
          <w:rFonts w:ascii="Arial" w:hAnsi="Arial" w:cs="Arial"/>
          <w:sz w:val="22"/>
          <w:szCs w:val="22"/>
        </w:rPr>
        <w:t xml:space="preserve">čtovná jednotka </w:t>
      </w:r>
      <w:r>
        <w:rPr>
          <w:rFonts w:ascii="Arial" w:hAnsi="Arial" w:cs="Arial"/>
          <w:sz w:val="22"/>
          <w:szCs w:val="22"/>
        </w:rPr>
        <w:t>ne</w:t>
      </w:r>
      <w:r w:rsidRPr="002F7DEE">
        <w:rPr>
          <w:rFonts w:ascii="Arial" w:hAnsi="Arial" w:cs="Arial"/>
          <w:sz w:val="22"/>
          <w:szCs w:val="22"/>
        </w:rPr>
        <w:t>používa kategóriu drobného majetku.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061F3E" w14:textId="363F66B2" w:rsidR="00E64A77" w:rsidRPr="00A55E63" w:rsidRDefault="00401155" w:rsidP="00E64A77">
      <w:pPr>
        <w:pStyle w:val="Default"/>
        <w:rPr>
          <w:spacing w:val="-5"/>
          <w:sz w:val="22"/>
          <w:szCs w:val="22"/>
        </w:rPr>
      </w:pPr>
      <w:r w:rsidRPr="00A55E63">
        <w:rPr>
          <w:sz w:val="22"/>
          <w:szCs w:val="22"/>
        </w:rPr>
        <w:t xml:space="preserve">4. </w:t>
      </w:r>
      <w:r w:rsidR="002C12B4" w:rsidRPr="00A55E63">
        <w:rPr>
          <w:spacing w:val="-3"/>
          <w:sz w:val="22"/>
          <w:szCs w:val="22"/>
          <w:u w:val="single"/>
        </w:rPr>
        <w:t>Z</w:t>
      </w:r>
      <w:r w:rsidR="002C12B4" w:rsidRPr="00A55E63">
        <w:rPr>
          <w:sz w:val="22"/>
          <w:szCs w:val="22"/>
          <w:u w:val="single"/>
        </w:rPr>
        <w:t>me</w:t>
      </w:r>
      <w:r w:rsidR="002C12B4" w:rsidRPr="00A55E63">
        <w:rPr>
          <w:spacing w:val="4"/>
          <w:sz w:val="22"/>
          <w:szCs w:val="22"/>
          <w:u w:val="single"/>
        </w:rPr>
        <w:t>n</w:t>
      </w:r>
      <w:r w:rsidR="002C12B4" w:rsidRPr="00A55E63">
        <w:rPr>
          <w:sz w:val="22"/>
          <w:szCs w:val="22"/>
          <w:u w:val="single"/>
        </w:rPr>
        <w:t>y</w:t>
      </w:r>
      <w:r w:rsidR="002C12B4" w:rsidRPr="00A55E63">
        <w:rPr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>ú</w:t>
      </w:r>
      <w:r w:rsidR="002C12B4" w:rsidRPr="00A55E63">
        <w:rPr>
          <w:spacing w:val="-1"/>
          <w:sz w:val="22"/>
          <w:szCs w:val="22"/>
          <w:u w:val="single"/>
        </w:rPr>
        <w:t>č</w:t>
      </w:r>
      <w:r w:rsidR="002C12B4" w:rsidRPr="00A55E63">
        <w:rPr>
          <w:sz w:val="22"/>
          <w:szCs w:val="22"/>
          <w:u w:val="single"/>
        </w:rPr>
        <w:t>tov</w:t>
      </w:r>
      <w:r w:rsidR="002C12B4" w:rsidRPr="00A55E63">
        <w:rPr>
          <w:spacing w:val="5"/>
          <w:sz w:val="22"/>
          <w:szCs w:val="22"/>
          <w:u w:val="single"/>
        </w:rPr>
        <w:t>n</w:t>
      </w:r>
      <w:r w:rsidR="002C12B4" w:rsidRPr="00A55E63">
        <w:rPr>
          <w:spacing w:val="-5"/>
          <w:sz w:val="22"/>
          <w:szCs w:val="22"/>
          <w:u w:val="single"/>
        </w:rPr>
        <w:t>ý</w:t>
      </w:r>
      <w:r w:rsidR="002C12B4" w:rsidRPr="00A55E63">
        <w:rPr>
          <w:spacing w:val="-1"/>
          <w:sz w:val="22"/>
          <w:szCs w:val="22"/>
          <w:u w:val="single"/>
        </w:rPr>
        <w:t>c</w:t>
      </w:r>
      <w:r w:rsidR="002C12B4" w:rsidRPr="00A55E63">
        <w:rPr>
          <w:sz w:val="22"/>
          <w:szCs w:val="22"/>
          <w:u w:val="single"/>
        </w:rPr>
        <w:t xml:space="preserve">h </w:t>
      </w:r>
      <w:r w:rsidR="002C12B4" w:rsidRPr="00A55E63">
        <w:rPr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spacing w:val="1"/>
          <w:sz w:val="22"/>
          <w:szCs w:val="22"/>
          <w:u w:val="single"/>
        </w:rPr>
        <w:t>z</w:t>
      </w:r>
      <w:r w:rsidR="002C12B4" w:rsidRPr="00A55E63">
        <w:rPr>
          <w:spacing w:val="-1"/>
          <w:sz w:val="22"/>
          <w:szCs w:val="22"/>
          <w:u w:val="single"/>
        </w:rPr>
        <w:t>á</w:t>
      </w:r>
      <w:r w:rsidR="002C12B4" w:rsidRPr="00A55E63">
        <w:rPr>
          <w:sz w:val="22"/>
          <w:szCs w:val="22"/>
          <w:u w:val="single"/>
        </w:rPr>
        <w:t>s</w:t>
      </w:r>
      <w:r w:rsidR="002C12B4" w:rsidRPr="00A55E63">
        <w:rPr>
          <w:spacing w:val="1"/>
          <w:sz w:val="22"/>
          <w:szCs w:val="22"/>
          <w:u w:val="single"/>
        </w:rPr>
        <w:t>a</w:t>
      </w:r>
      <w:r w:rsidR="002C12B4" w:rsidRPr="00A55E63">
        <w:rPr>
          <w:sz w:val="22"/>
          <w:szCs w:val="22"/>
          <w:u w:val="single"/>
        </w:rPr>
        <w:t xml:space="preserve">d </w:t>
      </w:r>
      <w:r w:rsidR="002C12B4" w:rsidRPr="00A55E63">
        <w:rPr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>a</w:t>
      </w:r>
      <w:r w:rsidR="002C12B4" w:rsidRPr="00A55E63">
        <w:rPr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sz w:val="22"/>
          <w:szCs w:val="22"/>
          <w:u w:val="single"/>
        </w:rPr>
        <w:t>me</w:t>
      </w:r>
      <w:r w:rsidR="002C12B4" w:rsidRPr="00A55E63">
        <w:rPr>
          <w:spacing w:val="1"/>
          <w:sz w:val="22"/>
          <w:szCs w:val="22"/>
          <w:u w:val="single"/>
        </w:rPr>
        <w:t>n</w:t>
      </w:r>
      <w:r w:rsidR="002C12B4" w:rsidRPr="00A55E63">
        <w:rPr>
          <w:sz w:val="22"/>
          <w:szCs w:val="22"/>
          <w:u w:val="single"/>
        </w:rPr>
        <w:t>y</w:t>
      </w:r>
      <w:r w:rsidR="002C12B4" w:rsidRPr="00A55E63">
        <w:rPr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>ú</w:t>
      </w:r>
      <w:r w:rsidR="002C12B4" w:rsidRPr="00A55E63">
        <w:rPr>
          <w:spacing w:val="-1"/>
          <w:sz w:val="22"/>
          <w:szCs w:val="22"/>
          <w:u w:val="single"/>
        </w:rPr>
        <w:t>č</w:t>
      </w:r>
      <w:r w:rsidR="002C12B4" w:rsidRPr="00A55E63">
        <w:rPr>
          <w:sz w:val="22"/>
          <w:szCs w:val="22"/>
          <w:u w:val="single"/>
        </w:rPr>
        <w:t>tov</w:t>
      </w:r>
      <w:r w:rsidR="002C12B4" w:rsidRPr="00A55E63">
        <w:rPr>
          <w:spacing w:val="5"/>
          <w:sz w:val="22"/>
          <w:szCs w:val="22"/>
          <w:u w:val="single"/>
        </w:rPr>
        <w:t>n</w:t>
      </w:r>
      <w:r w:rsidR="002C12B4" w:rsidRPr="00A55E63">
        <w:rPr>
          <w:spacing w:val="-5"/>
          <w:sz w:val="22"/>
          <w:szCs w:val="22"/>
          <w:u w:val="single"/>
        </w:rPr>
        <w:t>ý</w:t>
      </w:r>
      <w:r w:rsidR="002C12B4" w:rsidRPr="00A55E63">
        <w:rPr>
          <w:spacing w:val="1"/>
          <w:sz w:val="22"/>
          <w:szCs w:val="22"/>
          <w:u w:val="single"/>
        </w:rPr>
        <w:t>c</w:t>
      </w:r>
      <w:r w:rsidR="002C12B4" w:rsidRPr="00A55E63">
        <w:rPr>
          <w:sz w:val="22"/>
          <w:szCs w:val="22"/>
          <w:u w:val="single"/>
        </w:rPr>
        <w:t xml:space="preserve">h </w:t>
      </w:r>
      <w:r w:rsidR="002C12B4" w:rsidRPr="00A55E63">
        <w:rPr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>metód</w:t>
      </w:r>
      <w:r w:rsidR="002C12B4" w:rsidRPr="00A55E63">
        <w:rPr>
          <w:sz w:val="22"/>
          <w:szCs w:val="22"/>
        </w:rPr>
        <w:t xml:space="preserve"> </w:t>
      </w:r>
      <w:r w:rsidR="002C12B4" w:rsidRPr="00A55E63">
        <w:rPr>
          <w:spacing w:val="6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s</w:t>
      </w:r>
      <w:r w:rsidR="002C12B4" w:rsidRPr="00A55E63">
        <w:rPr>
          <w:spacing w:val="2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uv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d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 xml:space="preserve">ním </w:t>
      </w:r>
      <w:r w:rsidR="002C12B4" w:rsidRPr="00A55E63">
        <w:rPr>
          <w:spacing w:val="7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dôv</w:t>
      </w:r>
      <w:r w:rsidR="002C12B4" w:rsidRPr="00A55E63">
        <w:rPr>
          <w:spacing w:val="-3"/>
          <w:sz w:val="22"/>
          <w:szCs w:val="22"/>
        </w:rPr>
        <w:t>o</w:t>
      </w:r>
      <w:r w:rsidR="002C12B4" w:rsidRPr="00A55E63">
        <w:rPr>
          <w:sz w:val="22"/>
          <w:szCs w:val="22"/>
        </w:rPr>
        <w:t xml:space="preserve">du </w:t>
      </w:r>
      <w:r w:rsidR="002C12B4" w:rsidRPr="00A55E63">
        <w:rPr>
          <w:spacing w:val="6"/>
          <w:sz w:val="22"/>
          <w:szCs w:val="22"/>
        </w:rPr>
        <w:t xml:space="preserve"> </w:t>
      </w:r>
      <w:r w:rsidR="002C12B4" w:rsidRPr="00A55E63">
        <w:rPr>
          <w:spacing w:val="2"/>
          <w:sz w:val="22"/>
          <w:szCs w:val="22"/>
        </w:rPr>
        <w:t>t</w:t>
      </w:r>
      <w:r w:rsidR="002C12B4" w:rsidRPr="00A55E63">
        <w:rPr>
          <w:spacing w:val="-5"/>
          <w:sz w:val="22"/>
          <w:szCs w:val="22"/>
        </w:rPr>
        <w:t>ý</w:t>
      </w:r>
      <w:r w:rsidR="002C12B4" w:rsidRPr="00A55E63">
        <w:rPr>
          <w:spacing w:val="-1"/>
          <w:sz w:val="22"/>
          <w:szCs w:val="22"/>
        </w:rPr>
        <w:t>c</w:t>
      </w:r>
      <w:r w:rsidR="002C12B4" w:rsidRPr="00A55E63">
        <w:rPr>
          <w:sz w:val="22"/>
          <w:szCs w:val="22"/>
        </w:rPr>
        <w:t xml:space="preserve">hto </w:t>
      </w:r>
      <w:r w:rsidR="002C12B4" w:rsidRPr="00A55E63">
        <w:rPr>
          <w:spacing w:val="7"/>
          <w:sz w:val="22"/>
          <w:szCs w:val="22"/>
        </w:rPr>
        <w:t xml:space="preserve"> </w:t>
      </w:r>
      <w:r w:rsidR="002C12B4" w:rsidRPr="00A55E63">
        <w:rPr>
          <w:spacing w:val="1"/>
          <w:sz w:val="22"/>
          <w:szCs w:val="22"/>
        </w:rPr>
        <w:t>z</w:t>
      </w:r>
      <w:r w:rsidR="002C12B4" w:rsidRPr="00A55E63">
        <w:rPr>
          <w:sz w:val="22"/>
          <w:szCs w:val="22"/>
        </w:rPr>
        <w:t>mi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n a</w:t>
      </w:r>
      <w:r w:rsidR="002C12B4" w:rsidRPr="00A55E63">
        <w:rPr>
          <w:spacing w:val="-1"/>
          <w:sz w:val="22"/>
          <w:szCs w:val="22"/>
        </w:rPr>
        <w:t xml:space="preserve"> </w:t>
      </w:r>
      <w:r w:rsidR="002C12B4" w:rsidRPr="00A55E63">
        <w:rPr>
          <w:spacing w:val="2"/>
          <w:sz w:val="22"/>
          <w:szCs w:val="22"/>
        </w:rPr>
        <w:t>v</w:t>
      </w:r>
      <w:r w:rsidR="002C12B4" w:rsidRPr="00A55E63">
        <w:rPr>
          <w:spacing w:val="-5"/>
          <w:sz w:val="22"/>
          <w:szCs w:val="22"/>
        </w:rPr>
        <w:t>y</w:t>
      </w:r>
      <w:r w:rsidR="002C12B4" w:rsidRPr="00A55E63">
        <w:rPr>
          <w:spacing w:val="1"/>
          <w:sz w:val="22"/>
          <w:szCs w:val="22"/>
        </w:rPr>
        <w:t>č</w:t>
      </w:r>
      <w:r w:rsidR="002C12B4" w:rsidRPr="00A55E63">
        <w:rPr>
          <w:sz w:val="22"/>
          <w:szCs w:val="22"/>
        </w:rPr>
        <w:t>ísl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ním</w:t>
      </w:r>
      <w:r w:rsidR="002C12B4" w:rsidRPr="00A55E63">
        <w:rPr>
          <w:spacing w:val="12"/>
          <w:sz w:val="22"/>
          <w:szCs w:val="22"/>
        </w:rPr>
        <w:t xml:space="preserve"> </w:t>
      </w:r>
      <w:r w:rsidR="002C12B4" w:rsidRPr="00A55E63">
        <w:rPr>
          <w:spacing w:val="1"/>
          <w:sz w:val="22"/>
          <w:szCs w:val="22"/>
        </w:rPr>
        <w:t>i</w:t>
      </w:r>
      <w:r w:rsidR="002C12B4" w:rsidRPr="00A55E63">
        <w:rPr>
          <w:spacing w:val="-1"/>
          <w:sz w:val="22"/>
          <w:szCs w:val="22"/>
        </w:rPr>
        <w:t>c</w:t>
      </w:r>
      <w:r w:rsidR="002C12B4" w:rsidRPr="00A55E63">
        <w:rPr>
          <w:sz w:val="22"/>
          <w:szCs w:val="22"/>
        </w:rPr>
        <w:t xml:space="preserve">h </w:t>
      </w:r>
      <w:r w:rsidR="002C12B4" w:rsidRPr="00A55E63">
        <w:rPr>
          <w:spacing w:val="1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vp</w:t>
      </w:r>
      <w:r w:rsidR="002C12B4" w:rsidRPr="00A55E63">
        <w:rPr>
          <w:spacing w:val="2"/>
          <w:sz w:val="22"/>
          <w:szCs w:val="22"/>
        </w:rPr>
        <w:t>l</w:t>
      </w:r>
      <w:r w:rsidR="002C12B4" w:rsidRPr="00A55E63">
        <w:rPr>
          <w:spacing w:val="-5"/>
          <w:sz w:val="22"/>
          <w:szCs w:val="22"/>
        </w:rPr>
        <w:t>y</w:t>
      </w:r>
      <w:r w:rsidR="002C12B4" w:rsidRPr="00A55E63">
        <w:rPr>
          <w:sz w:val="22"/>
          <w:szCs w:val="22"/>
        </w:rPr>
        <w:t xml:space="preserve">vu </w:t>
      </w:r>
      <w:r w:rsidR="002C12B4" w:rsidRPr="00A55E63">
        <w:rPr>
          <w:spacing w:val="13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 xml:space="preserve">na </w:t>
      </w:r>
      <w:r w:rsidR="002C12B4" w:rsidRPr="00A55E63">
        <w:rPr>
          <w:spacing w:val="10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fin</w:t>
      </w:r>
      <w:r w:rsidR="002C12B4" w:rsidRPr="00A55E63">
        <w:rPr>
          <w:spacing w:val="-2"/>
          <w:sz w:val="22"/>
          <w:szCs w:val="22"/>
        </w:rPr>
        <w:t>a</w:t>
      </w:r>
      <w:r w:rsidR="002C12B4" w:rsidRPr="00A55E63">
        <w:rPr>
          <w:sz w:val="22"/>
          <w:szCs w:val="22"/>
        </w:rPr>
        <w:t>n</w:t>
      </w:r>
      <w:r w:rsidR="002C12B4" w:rsidRPr="00A55E63">
        <w:rPr>
          <w:spacing w:val="-1"/>
          <w:sz w:val="22"/>
          <w:szCs w:val="22"/>
        </w:rPr>
        <w:t>č</w:t>
      </w:r>
      <w:r w:rsidR="002C12B4" w:rsidRPr="00A55E63">
        <w:rPr>
          <w:sz w:val="22"/>
          <w:szCs w:val="22"/>
        </w:rPr>
        <w:t xml:space="preserve">nú </w:t>
      </w:r>
      <w:r w:rsidR="002C12B4" w:rsidRPr="00A55E63">
        <w:rPr>
          <w:spacing w:val="1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 xml:space="preserve">hodnotu </w:t>
      </w:r>
      <w:r w:rsidR="002C12B4" w:rsidRPr="00A55E63">
        <w:rPr>
          <w:spacing w:val="12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maj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 xml:space="preserve">tku, </w:t>
      </w:r>
      <w:r w:rsidR="002C12B4" w:rsidRPr="00A55E63">
        <w:rPr>
          <w:spacing w:val="12"/>
          <w:sz w:val="22"/>
          <w:szCs w:val="22"/>
        </w:rPr>
        <w:t xml:space="preserve"> </w:t>
      </w:r>
      <w:r w:rsidR="002C12B4" w:rsidRPr="00A55E63">
        <w:rPr>
          <w:spacing w:val="1"/>
          <w:sz w:val="22"/>
          <w:szCs w:val="22"/>
        </w:rPr>
        <w:t>z</w:t>
      </w:r>
      <w:r w:rsidR="002C12B4" w:rsidRPr="00A55E63">
        <w:rPr>
          <w:spacing w:val="-1"/>
          <w:sz w:val="22"/>
          <w:szCs w:val="22"/>
        </w:rPr>
        <w:t>á</w:t>
      </w:r>
      <w:r w:rsidR="002C12B4" w:rsidRPr="00A55E63">
        <w:rPr>
          <w:sz w:val="22"/>
          <w:szCs w:val="22"/>
        </w:rPr>
        <w:t>v</w:t>
      </w:r>
      <w:r w:rsidR="002C12B4" w:rsidRPr="00A55E63">
        <w:rPr>
          <w:spacing w:val="-1"/>
          <w:sz w:val="22"/>
          <w:szCs w:val="22"/>
        </w:rPr>
        <w:t>ä</w:t>
      </w:r>
      <w:r w:rsidR="002C12B4" w:rsidRPr="00A55E63">
        <w:rPr>
          <w:spacing w:val="1"/>
          <w:sz w:val="22"/>
          <w:szCs w:val="22"/>
        </w:rPr>
        <w:t>z</w:t>
      </w:r>
      <w:r w:rsidR="002C12B4" w:rsidRPr="00A55E63">
        <w:rPr>
          <w:sz w:val="22"/>
          <w:szCs w:val="22"/>
        </w:rPr>
        <w:t xml:space="preserve">kov, </w:t>
      </w:r>
      <w:r w:rsidR="002C12B4" w:rsidRPr="00A55E63">
        <w:rPr>
          <w:spacing w:val="11"/>
          <w:sz w:val="22"/>
          <w:szCs w:val="22"/>
        </w:rPr>
        <w:t xml:space="preserve"> </w:t>
      </w:r>
      <w:r w:rsidR="002C12B4" w:rsidRPr="00A55E63">
        <w:rPr>
          <w:spacing w:val="1"/>
          <w:sz w:val="22"/>
          <w:szCs w:val="22"/>
        </w:rPr>
        <w:t>z</w:t>
      </w:r>
      <w:r w:rsidR="002C12B4" w:rsidRPr="00A55E63">
        <w:rPr>
          <w:spacing w:val="-1"/>
          <w:sz w:val="22"/>
          <w:szCs w:val="22"/>
        </w:rPr>
        <w:t>á</w:t>
      </w:r>
      <w:r w:rsidR="002C12B4" w:rsidRPr="00A55E63">
        <w:rPr>
          <w:spacing w:val="-3"/>
          <w:sz w:val="22"/>
          <w:szCs w:val="22"/>
        </w:rPr>
        <w:t>k</w:t>
      </w:r>
      <w:r w:rsidR="002C12B4" w:rsidRPr="00A55E63">
        <w:rPr>
          <w:sz w:val="22"/>
          <w:szCs w:val="22"/>
        </w:rPr>
        <w:t>ladn</w:t>
      </w:r>
      <w:r w:rsidR="002C12B4" w:rsidRPr="00A55E63">
        <w:rPr>
          <w:spacing w:val="-2"/>
          <w:sz w:val="22"/>
          <w:szCs w:val="22"/>
        </w:rPr>
        <w:t>é</w:t>
      </w:r>
      <w:r w:rsidR="002C12B4" w:rsidRPr="00A55E63">
        <w:rPr>
          <w:sz w:val="22"/>
          <w:szCs w:val="22"/>
        </w:rPr>
        <w:t xml:space="preserve">ho </w:t>
      </w:r>
      <w:r w:rsidR="002C12B4" w:rsidRPr="00A55E63">
        <w:rPr>
          <w:spacing w:val="1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im</w:t>
      </w:r>
      <w:r w:rsidR="002C12B4" w:rsidRPr="00A55E63">
        <w:rPr>
          <w:spacing w:val="-1"/>
          <w:sz w:val="22"/>
          <w:szCs w:val="22"/>
        </w:rPr>
        <w:t>a</w:t>
      </w:r>
      <w:r w:rsidR="002C12B4" w:rsidRPr="00A55E63">
        <w:rPr>
          <w:sz w:val="22"/>
          <w:szCs w:val="22"/>
        </w:rPr>
        <w:t>nia a</w:t>
      </w:r>
      <w:r w:rsidR="002C12B4" w:rsidRPr="00A55E63">
        <w:rPr>
          <w:spacing w:val="-1"/>
          <w:sz w:val="22"/>
          <w:szCs w:val="22"/>
        </w:rPr>
        <w:t xml:space="preserve"> </w:t>
      </w:r>
      <w:r w:rsidR="002C12B4" w:rsidRPr="00A55E63">
        <w:rPr>
          <w:spacing w:val="2"/>
          <w:sz w:val="22"/>
          <w:szCs w:val="22"/>
        </w:rPr>
        <w:t>v</w:t>
      </w:r>
      <w:r w:rsidR="002C12B4" w:rsidRPr="00A55E63">
        <w:rPr>
          <w:spacing w:val="-5"/>
          <w:sz w:val="22"/>
          <w:szCs w:val="22"/>
        </w:rPr>
        <w:t>ý</w:t>
      </w:r>
      <w:r w:rsidR="002C12B4" w:rsidRPr="00A55E63">
        <w:rPr>
          <w:sz w:val="22"/>
          <w:szCs w:val="22"/>
        </w:rPr>
        <w:t>sled</w:t>
      </w:r>
      <w:r w:rsidR="002C12B4" w:rsidRPr="00A55E63">
        <w:rPr>
          <w:spacing w:val="1"/>
          <w:sz w:val="22"/>
          <w:szCs w:val="22"/>
        </w:rPr>
        <w:t>k</w:t>
      </w:r>
      <w:r w:rsidR="002C12B4" w:rsidRPr="00A55E63">
        <w:rPr>
          <w:sz w:val="22"/>
          <w:szCs w:val="22"/>
        </w:rPr>
        <w:t>u hospod</w:t>
      </w:r>
      <w:r w:rsidR="002C12B4" w:rsidRPr="00A55E63">
        <w:rPr>
          <w:spacing w:val="-1"/>
          <w:sz w:val="22"/>
          <w:szCs w:val="22"/>
        </w:rPr>
        <w:t>á</w:t>
      </w:r>
      <w:r w:rsidR="002C12B4" w:rsidRPr="00A55E63">
        <w:rPr>
          <w:spacing w:val="1"/>
          <w:sz w:val="22"/>
          <w:szCs w:val="22"/>
        </w:rPr>
        <w:t>r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nia</w:t>
      </w:r>
      <w:r w:rsidR="002C12B4" w:rsidRPr="00A55E63">
        <w:rPr>
          <w:spacing w:val="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ú</w:t>
      </w:r>
      <w:r w:rsidR="002C12B4" w:rsidRPr="00A55E63">
        <w:rPr>
          <w:spacing w:val="-1"/>
          <w:sz w:val="22"/>
          <w:szCs w:val="22"/>
        </w:rPr>
        <w:t>č</w:t>
      </w:r>
      <w:r w:rsidR="002C12B4" w:rsidRPr="00A55E63">
        <w:rPr>
          <w:sz w:val="22"/>
          <w:szCs w:val="22"/>
        </w:rPr>
        <w:t>tovnej jednot</w:t>
      </w:r>
      <w:r w:rsidR="002C12B4" w:rsidRPr="00A55E63">
        <w:rPr>
          <w:spacing w:val="2"/>
          <w:sz w:val="22"/>
          <w:szCs w:val="22"/>
        </w:rPr>
        <w:t>k</w:t>
      </w:r>
      <w:r w:rsidR="002C12B4" w:rsidRPr="00A55E63">
        <w:rPr>
          <w:spacing w:val="-5"/>
          <w:sz w:val="22"/>
          <w:szCs w:val="22"/>
        </w:rPr>
        <w:t>y</w:t>
      </w:r>
      <w:r w:rsidRPr="00A55E63">
        <w:rPr>
          <w:spacing w:val="-5"/>
          <w:sz w:val="22"/>
          <w:szCs w:val="22"/>
        </w:rPr>
        <w:t>:</w:t>
      </w:r>
      <w:r w:rsidR="00E64A77" w:rsidRPr="00E64A77">
        <w:t xml:space="preserve"> </w:t>
      </w:r>
      <w:r w:rsidR="00E64A77">
        <w:rPr>
          <w:sz w:val="22"/>
          <w:szCs w:val="22"/>
        </w:rPr>
        <w:t xml:space="preserve">K zmenám účtovných zásad a metód nedošlo. Účtovné metódy a všeobecné zásady boli konzistentne aplikované počas celého účtovného obdobia. </w:t>
      </w:r>
      <w:r w:rsidR="00E64A77" w:rsidRPr="00E471E0">
        <w:rPr>
          <w:sz w:val="22"/>
          <w:szCs w:val="22"/>
        </w:rPr>
        <w:t>O nákladoch a výnosoch sa účtuje v momente ich vzniku, bez ohľadu na dátum úhrady, inkasa alebo deň vyrovnania iným spôsobom. Dodržuje sa zásada vecnej súvislosti nákladov a výnosov.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637FCD" w14:textId="192B6EFE" w:rsidR="00E64A77" w:rsidRDefault="00401155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64A77" w:rsidRPr="00E64A77">
        <w:rPr>
          <w:rFonts w:ascii="Arial" w:hAnsi="Arial" w:cs="Arial"/>
          <w:spacing w:val="-1"/>
          <w:sz w:val="22"/>
          <w:szCs w:val="22"/>
        </w:rPr>
        <w:t xml:space="preserve"> </w:t>
      </w:r>
      <w:r w:rsidR="00E64A77">
        <w:rPr>
          <w:rFonts w:ascii="Arial" w:hAnsi="Arial" w:cs="Arial"/>
          <w:spacing w:val="-1"/>
          <w:sz w:val="22"/>
          <w:szCs w:val="22"/>
        </w:rPr>
        <w:t xml:space="preserve">MZ SR odmena za prácu </w:t>
      </w:r>
      <w:r w:rsidR="00E64A77">
        <w:rPr>
          <w:rFonts w:ascii="Arial" w:hAnsi="Arial" w:cs="Arial"/>
          <w:spacing w:val="-1"/>
          <w:sz w:val="22"/>
          <w:szCs w:val="22"/>
        </w:rPr>
        <w:t>3 vlna COVID vo výške 946,40 eur.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DCD5B" w14:textId="69D02C38" w:rsidR="00E64A77" w:rsidRPr="00A55E63" w:rsidRDefault="00401155" w:rsidP="00E64A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64A77" w:rsidRPr="00E64A77">
        <w:rPr>
          <w:rFonts w:ascii="Arial" w:hAnsi="Arial" w:cs="Arial"/>
          <w:sz w:val="22"/>
          <w:szCs w:val="22"/>
        </w:rPr>
        <w:t xml:space="preserve"> </w:t>
      </w:r>
      <w:r w:rsidR="00E64A77">
        <w:rPr>
          <w:rFonts w:ascii="Arial" w:hAnsi="Arial" w:cs="Arial"/>
          <w:sz w:val="22"/>
          <w:szCs w:val="22"/>
        </w:rPr>
        <w:t>O oprave významných chýb minulých období spoločnosť neúčtovala.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90352E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4705">
        <w:rPr>
          <w:rFonts w:ascii="Arial" w:hAnsi="Arial" w:cs="Arial"/>
          <w:sz w:val="22"/>
          <w:szCs w:val="22"/>
        </w:rPr>
        <w:t xml:space="preserve"> bez obsahovej náplne.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81B776" w14:textId="29EE32CA" w:rsidR="00654705" w:rsidRPr="00A55E63" w:rsidRDefault="00373635" w:rsidP="006547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4705" w:rsidRPr="00654705">
        <w:rPr>
          <w:rFonts w:ascii="Arial" w:hAnsi="Arial" w:cs="Arial"/>
          <w:sz w:val="22"/>
          <w:szCs w:val="22"/>
        </w:rPr>
        <w:t xml:space="preserve"> </w:t>
      </w:r>
      <w:r w:rsidR="00654705">
        <w:rPr>
          <w:rFonts w:ascii="Arial" w:hAnsi="Arial" w:cs="Arial"/>
          <w:sz w:val="22"/>
          <w:szCs w:val="22"/>
        </w:rPr>
        <w:t>ÚJ takéto záväzky nemá.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81F87" w14:textId="425C428E" w:rsidR="00654705" w:rsidRPr="00A55E63" w:rsidRDefault="00373635" w:rsidP="006547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4705" w:rsidRPr="00654705">
        <w:rPr>
          <w:rFonts w:ascii="Arial" w:hAnsi="Arial" w:cs="Arial"/>
          <w:sz w:val="22"/>
          <w:szCs w:val="22"/>
        </w:rPr>
        <w:t xml:space="preserve"> </w:t>
      </w:r>
      <w:r w:rsidR="00654705">
        <w:rPr>
          <w:rFonts w:ascii="Arial" w:hAnsi="Arial" w:cs="Arial"/>
          <w:sz w:val="22"/>
          <w:szCs w:val="22"/>
        </w:rPr>
        <w:t>ÚJ takéto záväzky nemá.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0E169" w14:textId="1506C0C7" w:rsidR="00654705" w:rsidRDefault="00373635" w:rsidP="006547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4705" w:rsidRPr="00654705">
        <w:rPr>
          <w:rFonts w:ascii="Arial" w:hAnsi="Arial" w:cs="Arial"/>
          <w:sz w:val="22"/>
          <w:szCs w:val="22"/>
        </w:rPr>
        <w:t xml:space="preserve"> </w:t>
      </w:r>
      <w:r w:rsidR="00654705">
        <w:rPr>
          <w:rFonts w:ascii="Arial" w:hAnsi="Arial" w:cs="Arial"/>
          <w:sz w:val="22"/>
          <w:szCs w:val="22"/>
        </w:rPr>
        <w:t>ÚJ takéto akcie nemá.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FC93C" w14:textId="233E415D" w:rsidR="00112F06" w:rsidRPr="00A55E63" w:rsidRDefault="00C0784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Účtovná jednotka v roku 202</w:t>
      </w:r>
      <w:r w:rsidR="00112F06">
        <w:rPr>
          <w:rFonts w:ascii="Arial" w:hAnsi="Arial" w:cs="Arial"/>
          <w:sz w:val="22"/>
          <w:szCs w:val="22"/>
        </w:rPr>
        <w:t>1</w:t>
      </w:r>
      <w:r w:rsidR="00112F06">
        <w:rPr>
          <w:rFonts w:ascii="Arial" w:hAnsi="Arial" w:cs="Arial"/>
          <w:sz w:val="22"/>
          <w:szCs w:val="22"/>
        </w:rPr>
        <w:t xml:space="preserve"> kapitálový fond z príspevkov netvorila.</w:t>
      </w:r>
    </w:p>
    <w:p w14:paraId="041F58A7" w14:textId="73E7C1F5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44160" w14:textId="4C05ED4E" w:rsidR="00112F06" w:rsidRPr="00A55E63" w:rsidRDefault="00373635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12F06" w:rsidRPr="00112F06">
        <w:rPr>
          <w:rFonts w:ascii="Arial" w:hAnsi="Arial" w:cs="Arial"/>
          <w:spacing w:val="-5"/>
          <w:sz w:val="22"/>
          <w:szCs w:val="22"/>
        </w:rPr>
        <w:t xml:space="preserve"> </w:t>
      </w:r>
      <w:r w:rsidR="00112F06">
        <w:rPr>
          <w:rFonts w:ascii="Arial" w:hAnsi="Arial" w:cs="Arial"/>
          <w:spacing w:val="-5"/>
          <w:sz w:val="22"/>
          <w:szCs w:val="22"/>
        </w:rPr>
        <w:t>ÚJ záruky neposkytla.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649A9" w14:textId="092A5499" w:rsidR="00112F06" w:rsidRPr="00A55E63" w:rsidRDefault="00373635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12F06" w:rsidRPr="00112F06">
        <w:rPr>
          <w:rFonts w:ascii="Arial" w:hAnsi="Arial" w:cs="Arial"/>
          <w:spacing w:val="-2"/>
          <w:sz w:val="22"/>
          <w:szCs w:val="22"/>
        </w:rPr>
        <w:t xml:space="preserve"> </w:t>
      </w:r>
      <w:r w:rsidR="00112F06">
        <w:rPr>
          <w:rFonts w:ascii="Arial" w:hAnsi="Arial" w:cs="Arial"/>
          <w:spacing w:val="-2"/>
          <w:sz w:val="22"/>
          <w:szCs w:val="22"/>
        </w:rPr>
        <w:t>ÚJ pôžičky členom štatutárneho orgánu a dozorného orgánu neposkytla.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1F733" w14:textId="10D39BD8" w:rsidR="00112F06" w:rsidRPr="00A55E63" w:rsidRDefault="00373635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12F06" w:rsidRPr="00112F06">
        <w:rPr>
          <w:rFonts w:ascii="Arial" w:hAnsi="Arial" w:cs="Arial"/>
          <w:spacing w:val="-5"/>
          <w:sz w:val="22"/>
          <w:szCs w:val="22"/>
        </w:rPr>
        <w:t xml:space="preserve"> </w:t>
      </w:r>
      <w:r w:rsidR="00112F06">
        <w:rPr>
          <w:rFonts w:ascii="Arial" w:hAnsi="Arial" w:cs="Arial"/>
          <w:spacing w:val="-5"/>
          <w:sz w:val="22"/>
          <w:szCs w:val="22"/>
        </w:rPr>
        <w:t>ÚJ o takýchto zárukách a úrokových sadzbách neúčtuje.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93BE2B" w14:textId="62B1B508" w:rsidR="00112F06" w:rsidRPr="00A55E63" w:rsidRDefault="00637F7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ÚJ neposkytla finančné prostriedky ani iné prostriedky členom štatutárneho orgánu a iných orgánov.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B238DC" w14:textId="216938D4" w:rsidR="00112F06" w:rsidRPr="00A55E63" w:rsidRDefault="00637F7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12F06" w:rsidRPr="00112F06">
        <w:rPr>
          <w:rFonts w:ascii="Arial" w:hAnsi="Arial" w:cs="Arial"/>
          <w:spacing w:val="-8"/>
          <w:sz w:val="22"/>
          <w:szCs w:val="22"/>
        </w:rPr>
        <w:t xml:space="preserve"> </w:t>
      </w:r>
      <w:r w:rsidR="00112F06">
        <w:rPr>
          <w:rFonts w:ascii="Arial" w:hAnsi="Arial" w:cs="Arial"/>
          <w:spacing w:val="-8"/>
          <w:sz w:val="22"/>
          <w:szCs w:val="22"/>
        </w:rPr>
        <w:t>ÚJ nemá finančné povinnosti.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2C926C5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ÚJ neeviduje iné aktíva a záväzky okrem tých, ktoré sú uvedené v súvahe.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9B23" w14:textId="6089A26E" w:rsidR="00112F06" w:rsidRDefault="00637F7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112F06" w:rsidRPr="00112F06">
        <w:rPr>
          <w:rFonts w:ascii="Arial" w:hAnsi="Arial" w:cs="Arial"/>
          <w:sz w:val="22"/>
          <w:szCs w:val="22"/>
          <w:u w:val="single"/>
        </w:rPr>
        <w:t xml:space="preserve"> </w:t>
      </w:r>
      <w:r w:rsidR="00112F06">
        <w:rPr>
          <w:rFonts w:ascii="Arial" w:hAnsi="Arial" w:cs="Arial"/>
          <w:sz w:val="22"/>
          <w:szCs w:val="22"/>
          <w:u w:val="single"/>
        </w:rPr>
        <w:t>ÚJ nemá finančné povinnosti a podmienené záväzky.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3593BC" w14:textId="244DC2FF" w:rsidR="00112F06" w:rsidRPr="00451ED3" w:rsidRDefault="00451ED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ÚJ nemá dcérsku ÚJ a preto o finančných povinnostiach a podmienených záväzkoch voči dcérskej ÚJ neúčtuje.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1B4A2" w14:textId="65811D30" w:rsidR="00112F06" w:rsidRPr="00A55E63" w:rsidRDefault="00E532AD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ÚJ takéto povinnosti nemá, pretože o dôchodkových programoch neúčtuje.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3C41A" w14:textId="625EDC9F" w:rsidR="00112F06" w:rsidRDefault="00C07843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12F06" w:rsidRPr="00112F06">
        <w:rPr>
          <w:rFonts w:ascii="Arial" w:hAnsi="Arial" w:cs="Arial"/>
          <w:sz w:val="22"/>
          <w:szCs w:val="22"/>
        </w:rPr>
        <w:t xml:space="preserve"> </w:t>
      </w:r>
      <w:r w:rsidR="00112F06">
        <w:rPr>
          <w:rFonts w:ascii="Arial" w:hAnsi="Arial" w:cs="Arial"/>
          <w:sz w:val="22"/>
          <w:szCs w:val="22"/>
        </w:rPr>
        <w:t>ÚJ o takýchto službách neúčtuje.</w:t>
      </w:r>
    </w:p>
    <w:p w14:paraId="2ED6E965" w14:textId="77777777" w:rsidR="00112F06" w:rsidRPr="00A55E63" w:rsidRDefault="00112F06" w:rsidP="00112F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05C49A44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2A7F5" w14:textId="77777777" w:rsidR="00D87795" w:rsidRDefault="00D87795">
      <w:r>
        <w:separator/>
      </w:r>
    </w:p>
  </w:endnote>
  <w:endnote w:type="continuationSeparator" w:id="0">
    <w:p w14:paraId="5CBA2F2D" w14:textId="77777777" w:rsidR="00D87795" w:rsidRDefault="00D87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1DCCE" w14:textId="77777777" w:rsidR="00D87795" w:rsidRDefault="00D87795">
      <w:r>
        <w:separator/>
      </w:r>
    </w:p>
  </w:footnote>
  <w:footnote w:type="continuationSeparator" w:id="0">
    <w:p w14:paraId="47224A3E" w14:textId="77777777" w:rsidR="00D87795" w:rsidRDefault="00D877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229D33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80B">
      <w:rPr>
        <w:rFonts w:ascii="Arial" w:hAnsi="Arial" w:cs="Arial"/>
        <w:sz w:val="22"/>
        <w:szCs w:val="22"/>
        <w:bdr w:val="single" w:sz="4" w:space="0" w:color="auto"/>
      </w:rPr>
      <w:t>46252533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80B">
      <w:rPr>
        <w:rFonts w:ascii="Arial" w:hAnsi="Arial" w:cs="Arial"/>
        <w:sz w:val="22"/>
        <w:szCs w:val="22"/>
        <w:bdr w:val="single" w:sz="4" w:space="0" w:color="auto"/>
      </w:rPr>
      <w:t>2023303392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710"/>
    <w:rsid w:val="00112F06"/>
    <w:rsid w:val="001406AD"/>
    <w:rsid w:val="001846E5"/>
    <w:rsid w:val="001A1B05"/>
    <w:rsid w:val="002108FC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54705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87795"/>
    <w:rsid w:val="00DF6AD0"/>
    <w:rsid w:val="00E147E6"/>
    <w:rsid w:val="00E1750C"/>
    <w:rsid w:val="00E532AD"/>
    <w:rsid w:val="00E64A77"/>
    <w:rsid w:val="00E70F0E"/>
    <w:rsid w:val="00EB4798"/>
    <w:rsid w:val="00EB55FA"/>
    <w:rsid w:val="00EE5474"/>
    <w:rsid w:val="00F404E8"/>
    <w:rsid w:val="00F817B0"/>
    <w:rsid w:val="00F8280B"/>
    <w:rsid w:val="00FF2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64A77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1272</Words>
  <Characters>7255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 Korpallová</cp:lastModifiedBy>
  <cp:revision>3</cp:revision>
  <cp:lastPrinted>2022-03-11T05:38:00Z</cp:lastPrinted>
  <dcterms:created xsi:type="dcterms:W3CDTF">2022-03-11T05:17:00Z</dcterms:created>
  <dcterms:modified xsi:type="dcterms:W3CDTF">2022-03-11T05:42:00Z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