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058C4" w14:textId="4CBB9C9E" w:rsidR="00C74B55" w:rsidRPr="004231F7" w:rsidRDefault="008D296E">
      <w:pP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</w:pPr>
      <w:r w:rsidRPr="008D296E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                                                    </w:t>
      </w:r>
      <w:r w:rsidRPr="004231F7"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Poznámky  k účtovnej závierke</w:t>
      </w:r>
    </w:p>
    <w:p w14:paraId="54744405" w14:textId="5BA3017D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77CFE51" w14:textId="77777777" w:rsidR="004231F7" w:rsidRDefault="004231F7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8047847" w14:textId="7D99AAD1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D296E">
        <w:rPr>
          <w:rFonts w:asciiTheme="majorHAnsi" w:hAnsiTheme="majorHAnsi" w:cstheme="majorHAnsi"/>
          <w:b/>
          <w:bCs/>
          <w:sz w:val="24"/>
          <w:szCs w:val="24"/>
        </w:rPr>
        <w:t>Účtovné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obdobie :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01.01.20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1</w:t>
      </w:r>
    </w:p>
    <w:p w14:paraId="7AD64E6E" w14:textId="44BF040F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: 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Monk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s.r.o.</w:t>
      </w:r>
    </w:p>
    <w:p w14:paraId="6D3E5DBD" w14:textId="17DA634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Sídlo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Hlavná 60/63</w:t>
      </w:r>
    </w:p>
    <w:p w14:paraId="1611F199" w14:textId="2BECCE57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900 41 Rovinka </w:t>
      </w:r>
    </w:p>
    <w:p w14:paraId="5366341E" w14:textId="222C495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IČO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51881551</w:t>
      </w:r>
    </w:p>
    <w:p w14:paraId="6243647E" w14:textId="7DFFCAF5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DIČ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2120821054</w:t>
      </w:r>
    </w:p>
    <w:p w14:paraId="07B1DD08" w14:textId="2A65BEF7" w:rsidR="008D296E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Založená :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v roku 2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spoločenskou zmluvou</w:t>
      </w:r>
    </w:p>
    <w:p w14:paraId="68F23582" w14:textId="6852A803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Hlavná činnosť :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upratovacie a čistiace služby</w:t>
      </w:r>
    </w:p>
    <w:p w14:paraId="0A619AAC" w14:textId="5D77661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567D1CA" w14:textId="77777777" w:rsidR="00D04323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8BFA91" w14:textId="02AF8C26" w:rsidR="001F6D0A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Štatutárny orgán :  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Patrik Plačko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>–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konateľ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-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5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0 % podiel spoločnosti</w:t>
      </w:r>
    </w:p>
    <w:p w14:paraId="23A0475A" w14:textId="3FC179DC" w:rsidR="008A06A8" w:rsidRDefault="008A06A8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Spoločníci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  Juraj Pollák      -  spoločník – 50% podiel spoločnosti </w:t>
      </w:r>
    </w:p>
    <w:p w14:paraId="5D7D346D" w14:textId="147DF79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3F902C67" w14:textId="19044F60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5565D530" w14:textId="3EB07EE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4027144" w14:textId="7138AD7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účtovala v sústave podvojného účtovníctva B variantom.</w:t>
      </w:r>
    </w:p>
    <w:p w14:paraId="186685F4" w14:textId="2B576AB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nie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je</w:t>
      </w:r>
      <w:r w:rsidR="0028672D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pla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>titeľom DPH</w:t>
      </w:r>
    </w:p>
    <w:p w14:paraId="16735C08" w14:textId="17E801E3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zostavila riadnu účtovnú závierku k poslednému dňu účtovného obdobia.</w:t>
      </w:r>
    </w:p>
    <w:p w14:paraId="53922D72" w14:textId="047C5715" w:rsidR="00D72950" w:rsidRDefault="0028672D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aktívne pracovala a rozširovala svoju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ekonomickú a finančnú činnosť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</w:p>
    <w:p w14:paraId="273F21F5" w14:textId="442F2ED3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pre budúce obdobia  spoločnosti.</w:t>
      </w:r>
    </w:p>
    <w:p w14:paraId="3B409F89" w14:textId="0E38C3D8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záväzky voči dodávateľom 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v sume : 63,01€</w:t>
      </w:r>
    </w:p>
    <w:p w14:paraId="78B38100" w14:textId="0DAF0186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pohľadávky voči odberateľom 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v sume : 163,00€</w:t>
      </w:r>
    </w:p>
    <w:p w14:paraId="2CF73807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9436CD6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AEE20E8" w14:textId="7F060429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V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 Rovinke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67CD887A" w14:textId="28A44BC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Dňa : 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.0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.202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2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502BF83" w14:textId="7F013D46" w:rsidR="008D296E" w:rsidRP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2F8BAC91" w14:textId="1C6806DA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</w:p>
    <w:p w14:paraId="5DDB9A4E" w14:textId="77777777" w:rsidR="008D296E" w:rsidRPr="008D296E" w:rsidRDefault="008D296E">
      <w:pPr>
        <w:rPr>
          <w:rFonts w:asciiTheme="majorHAnsi" w:hAnsiTheme="majorHAnsi" w:cstheme="majorHAnsi"/>
          <w:sz w:val="24"/>
          <w:szCs w:val="24"/>
        </w:rPr>
      </w:pPr>
    </w:p>
    <w:sectPr w:rsidR="008D296E" w:rsidRPr="008D2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E"/>
    <w:rsid w:val="001B7F83"/>
    <w:rsid w:val="001F6D0A"/>
    <w:rsid w:val="0028672D"/>
    <w:rsid w:val="004231F7"/>
    <w:rsid w:val="00745E09"/>
    <w:rsid w:val="00885A5A"/>
    <w:rsid w:val="008A06A8"/>
    <w:rsid w:val="008D296E"/>
    <w:rsid w:val="00B779DE"/>
    <w:rsid w:val="00C0789A"/>
    <w:rsid w:val="00C93BCF"/>
    <w:rsid w:val="00D04323"/>
    <w:rsid w:val="00D72950"/>
    <w:rsid w:val="00D8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7EE9"/>
  <w15:chartTrackingRefBased/>
  <w15:docId w15:val="{E92D6DE5-A516-4012-98CE-9F0616A0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a moje druhé Ja</dc:creator>
  <cp:keywords/>
  <dc:description/>
  <cp:lastModifiedBy>Zuzana Plačková</cp:lastModifiedBy>
  <cp:revision>14</cp:revision>
  <cp:lastPrinted>2020-02-04T16:27:00Z</cp:lastPrinted>
  <dcterms:created xsi:type="dcterms:W3CDTF">2020-02-04T15:27:00Z</dcterms:created>
  <dcterms:modified xsi:type="dcterms:W3CDTF">2022-03-11T21:29:00Z</dcterms:modified>
</cp:coreProperties>
</file>