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6EB3CA" w14:textId="7C990D48" w:rsidR="0094247B" w:rsidRPr="00C5430A" w:rsidRDefault="00C5430A" w:rsidP="00C5430A">
      <w:pPr>
        <w:jc w:val="center"/>
        <w:rPr>
          <w:b/>
        </w:rPr>
      </w:pPr>
      <w:r w:rsidRPr="00C5430A">
        <w:rPr>
          <w:b/>
        </w:rPr>
        <w:t xml:space="preserve">Poznámky k účtovnej závierke k 31.12. </w:t>
      </w:r>
      <w:r w:rsidR="0074336A">
        <w:rPr>
          <w:b/>
        </w:rPr>
        <w:t>202</w:t>
      </w:r>
      <w:r w:rsidR="00BA1733">
        <w:rPr>
          <w:b/>
        </w:rPr>
        <w:t>1</w:t>
      </w:r>
    </w:p>
    <w:p w14:paraId="32F43476" w14:textId="77777777"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Čl. I. Všeobecné údaje</w:t>
      </w:r>
    </w:p>
    <w:p w14:paraId="5D8D51E1" w14:textId="77777777" w:rsidR="00C5430A" w:rsidRDefault="00C5430A">
      <w:r>
        <w:t>Obchodné meno účtovnej jednotky: InfoSystém management, s</w:t>
      </w:r>
      <w:r w:rsidR="006B5531">
        <w:t xml:space="preserve"> </w:t>
      </w:r>
      <w:r>
        <w:t>.r.</w:t>
      </w:r>
      <w:r w:rsidR="006B5531">
        <w:t xml:space="preserve"> </w:t>
      </w:r>
      <w:r>
        <w:t>o.</w:t>
      </w:r>
    </w:p>
    <w:p w14:paraId="118B1BBA" w14:textId="77777777" w:rsidR="00C5430A" w:rsidRDefault="00C5430A">
      <w:r>
        <w:t>Sídlo účtovnej jednotky: Jelenia 13, Nové Zámky 940 01</w:t>
      </w:r>
    </w:p>
    <w:p w14:paraId="20B37322" w14:textId="77777777" w:rsidR="00FB10F4" w:rsidRDefault="00FB10F4">
      <w:r>
        <w:t>Pr</w:t>
      </w:r>
      <w:r w:rsidR="00A714C0">
        <w:t>ávna forma: spoločnosť s ručením obmedzeným</w:t>
      </w:r>
    </w:p>
    <w:p w14:paraId="1F549A8C" w14:textId="77777777" w:rsidR="00A714C0" w:rsidRDefault="00A714C0">
      <w:r>
        <w:t>Dátum založenia: 5.2. 2008</w:t>
      </w:r>
    </w:p>
    <w:p w14:paraId="0BB9B35F" w14:textId="77777777" w:rsidR="00C5430A" w:rsidRDefault="00C5430A">
      <w:r>
        <w:t>IČO: 43990274</w:t>
      </w:r>
    </w:p>
    <w:p w14:paraId="6E22F410" w14:textId="77777777" w:rsidR="00C5430A" w:rsidRDefault="00C5430A">
      <w:r>
        <w:t>DIČ: 2022538771</w:t>
      </w:r>
    </w:p>
    <w:p w14:paraId="4DF9FEA0" w14:textId="77777777" w:rsidR="00C5430A" w:rsidRDefault="00C5430A">
      <w:r>
        <w:t>Počet spoločníkov: 1</w:t>
      </w:r>
    </w:p>
    <w:p w14:paraId="0AAA20DC" w14:textId="77777777" w:rsidR="00045E16" w:rsidRDefault="00045E16">
      <w:r>
        <w:t>Hlavná činnosť: po</w:t>
      </w:r>
      <w:r w:rsidR="00CE3049">
        <w:t>skytovanie služieb</w:t>
      </w:r>
      <w:r>
        <w:t xml:space="preserve"> výpočtovej techniky</w:t>
      </w:r>
      <w:r w:rsidR="008966D6">
        <w:t xml:space="preserve">, </w:t>
      </w:r>
      <w:r w:rsidR="001C7EAA">
        <w:t>vedenie účtovníctva</w:t>
      </w:r>
    </w:p>
    <w:p w14:paraId="3BBB5E81" w14:textId="77777777" w:rsidR="00E60AA9" w:rsidRDefault="00E60AA9"/>
    <w:p w14:paraId="1E2558C0" w14:textId="77777777" w:rsidR="00E60AA9" w:rsidRPr="00E60AA9" w:rsidRDefault="00F50C8D" w:rsidP="00F50C8D">
      <w:pPr>
        <w:pStyle w:val="Default"/>
        <w:jc w:val="center"/>
        <w:rPr>
          <w:rFonts w:asciiTheme="minorHAnsi" w:hAnsiTheme="minorHAnsi" w:cstheme="minorBidi"/>
          <w:b/>
          <w:color w:val="auto"/>
          <w:sz w:val="22"/>
          <w:szCs w:val="22"/>
        </w:rPr>
      </w:pPr>
      <w:r>
        <w:rPr>
          <w:rFonts w:asciiTheme="minorHAnsi" w:hAnsiTheme="minorHAnsi" w:cstheme="minorBidi"/>
          <w:b/>
          <w:color w:val="auto"/>
          <w:sz w:val="22"/>
          <w:szCs w:val="22"/>
        </w:rPr>
        <w:t xml:space="preserve">Čl. II. </w:t>
      </w:r>
      <w:r w:rsidR="00E60AA9" w:rsidRPr="00E60AA9">
        <w:rPr>
          <w:rFonts w:asciiTheme="minorHAnsi" w:hAnsiTheme="minorHAnsi" w:cstheme="minorBidi"/>
          <w:b/>
          <w:color w:val="auto"/>
          <w:sz w:val="22"/>
          <w:szCs w:val="22"/>
        </w:rPr>
        <w:t>Informácie o účtovných zásadách a účtovných metódach</w:t>
      </w:r>
    </w:p>
    <w:p w14:paraId="19CA8815" w14:textId="77777777" w:rsidR="00E60AA9" w:rsidRDefault="00E60AA9" w:rsidP="00F50C8D">
      <w:pPr>
        <w:pStyle w:val="Default"/>
        <w:jc w:val="center"/>
        <w:rPr>
          <w:sz w:val="22"/>
          <w:szCs w:val="22"/>
        </w:rPr>
      </w:pPr>
    </w:p>
    <w:p w14:paraId="09D3484D" w14:textId="77777777" w:rsidR="00E60AA9" w:rsidRPr="00E60AA9" w:rsidRDefault="00E60AA9" w:rsidP="00E60AA9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rPr>
          <w:sz w:val="22"/>
          <w:szCs w:val="22"/>
        </w:rPr>
        <w:t>(</w:t>
      </w:r>
      <w:r w:rsidRPr="00E60AA9">
        <w:rPr>
          <w:rFonts w:asciiTheme="minorHAnsi" w:hAnsiTheme="minorHAnsi" w:cstheme="minorBidi"/>
          <w:color w:val="auto"/>
          <w:sz w:val="22"/>
          <w:szCs w:val="22"/>
        </w:rPr>
        <w:t xml:space="preserve">1) Informácia, či je účtovná závierka zostavená za splnenia predpokladu, že účtovná jednotka bude nepretržite pokračovať vo svojej činnosti. </w:t>
      </w:r>
    </w:p>
    <w:p w14:paraId="09896E12" w14:textId="77777777" w:rsidR="00E60AA9" w:rsidRDefault="00E60AA9" w:rsidP="00E60AA9">
      <w:r>
        <w:t>Účtovná závierka je zostavená za predpokladu, že účtovná jednotka bude nepretržite pokračovať vo svojej činnosti.</w:t>
      </w:r>
    </w:p>
    <w:p w14:paraId="78504F93" w14:textId="77777777" w:rsidR="00E60AA9" w:rsidRDefault="00E60AA9" w:rsidP="00E60AA9">
      <w:pPr>
        <w:spacing w:after="0"/>
      </w:pPr>
      <w:r>
        <w:t xml:space="preserve">(2) Spôsob oceňovania jednotlivých položiek majetku a záväzkov v členení na: </w:t>
      </w:r>
    </w:p>
    <w:p w14:paraId="3C09AC98" w14:textId="77777777" w:rsidR="00E60AA9" w:rsidRDefault="00E60AA9" w:rsidP="00E60AA9">
      <w:pPr>
        <w:spacing w:after="0"/>
      </w:pPr>
      <w:r>
        <w:t xml:space="preserve">a) dlhodobý hmotný majetok obstaraný kúpou - obstarávacia cena </w:t>
      </w:r>
    </w:p>
    <w:p w14:paraId="5A2F162A" w14:textId="77777777" w:rsidR="00E60AA9" w:rsidRDefault="00E60AA9" w:rsidP="00E60AA9">
      <w:pPr>
        <w:spacing w:after="0"/>
      </w:pPr>
      <w:r>
        <w:t xml:space="preserve">b) zásoby obstarané kúpou - obstarávacia cena </w:t>
      </w:r>
    </w:p>
    <w:p w14:paraId="5B722605" w14:textId="25E56A30" w:rsidR="00E60AA9" w:rsidRDefault="00E60AA9" w:rsidP="00E60AA9">
      <w:pPr>
        <w:spacing w:after="0"/>
      </w:pPr>
      <w:r>
        <w:t>c) pohľadávky</w:t>
      </w:r>
      <w:r w:rsidR="009071D6">
        <w:t xml:space="preserve"> -</w:t>
      </w:r>
      <w:r>
        <w:t xml:space="preserve"> menovitou hodnotou </w:t>
      </w:r>
    </w:p>
    <w:p w14:paraId="452962B6" w14:textId="77777777" w:rsidR="00E60AA9" w:rsidRDefault="00E60AA9" w:rsidP="00E60AA9">
      <w:pPr>
        <w:spacing w:after="0"/>
      </w:pPr>
      <w:r>
        <w:t xml:space="preserve">d) krátkodobý finančný majetok - menovitou hodnotou </w:t>
      </w:r>
    </w:p>
    <w:p w14:paraId="5FBCB23D" w14:textId="77777777" w:rsidR="00E60AA9" w:rsidRDefault="00E60AA9" w:rsidP="00E60AA9">
      <w:pPr>
        <w:spacing w:after="0"/>
      </w:pPr>
      <w:r>
        <w:t xml:space="preserve">e) časové rozlíšenie na strane aktív - menovitou hodnotou </w:t>
      </w:r>
    </w:p>
    <w:p w14:paraId="650EAAFF" w14:textId="77777777" w:rsidR="00E60AA9" w:rsidRDefault="00E60AA9" w:rsidP="00E60AA9">
      <w:pPr>
        <w:spacing w:after="0"/>
      </w:pPr>
      <w:r>
        <w:t xml:space="preserve">f) záväzky vrátane rezerv, dlhopisov, pôžičiek a úverov - menovitou hodnotou </w:t>
      </w:r>
    </w:p>
    <w:p w14:paraId="7EC2D47F" w14:textId="77777777" w:rsidR="00E60AA9" w:rsidRDefault="00E60AA9" w:rsidP="00E60AA9">
      <w:pPr>
        <w:spacing w:after="0"/>
      </w:pPr>
      <w:r>
        <w:t xml:space="preserve">g) časové rozlíšenie na strane pasív - menovitou hodnotou </w:t>
      </w:r>
    </w:p>
    <w:p w14:paraId="135F0081" w14:textId="77777777" w:rsidR="00E60AA9" w:rsidRDefault="00E60AA9" w:rsidP="00E60AA9">
      <w:r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EA30BC9" w14:textId="77777777" w:rsidR="00C5430A" w:rsidRDefault="00C5430A"/>
    <w:p w14:paraId="1007FD55" w14:textId="77777777"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Čl. I</w:t>
      </w:r>
      <w:r w:rsidR="004E463F">
        <w:rPr>
          <w:b/>
        </w:rPr>
        <w:t>I</w:t>
      </w:r>
      <w:r w:rsidRPr="00C5430A">
        <w:rPr>
          <w:b/>
        </w:rPr>
        <w:t>I. Informácie o pohľadávkach a záväzkoch</w:t>
      </w:r>
    </w:p>
    <w:p w14:paraId="1D8E5B28" w14:textId="27420765" w:rsidR="00C5430A" w:rsidRDefault="00ED4CFA">
      <w:r>
        <w:t>Daňové z</w:t>
      </w:r>
      <w:r w:rsidR="00C5430A">
        <w:t xml:space="preserve">áväzky </w:t>
      </w:r>
      <w:r>
        <w:tab/>
      </w:r>
      <w:r>
        <w:tab/>
      </w:r>
      <w:r>
        <w:tab/>
      </w:r>
      <w:r>
        <w:tab/>
      </w:r>
      <w:r>
        <w:tab/>
      </w:r>
      <w:r w:rsidR="00C5430A">
        <w:tab/>
      </w:r>
      <w:r w:rsidR="00C5430A">
        <w:tab/>
      </w:r>
      <w:r w:rsidR="00C5430A">
        <w:tab/>
        <w:t xml:space="preserve">     </w:t>
      </w:r>
      <w:r w:rsidR="006A1C95">
        <w:t xml:space="preserve">    </w:t>
      </w:r>
      <w:r w:rsidR="00875EF4">
        <w:t xml:space="preserve">  </w:t>
      </w:r>
      <w:r w:rsidR="006A1C95">
        <w:t xml:space="preserve">     643</w:t>
      </w:r>
      <w:r w:rsidR="00C5430A">
        <w:t xml:space="preserve"> Eur</w:t>
      </w:r>
    </w:p>
    <w:p w14:paraId="2B227BD8" w14:textId="23471CFE" w:rsidR="00826762" w:rsidRDefault="00826762">
      <w:r>
        <w:t>Krátkodobé záväzky z obchodného styku</w:t>
      </w:r>
      <w:r>
        <w:tab/>
      </w:r>
      <w:r>
        <w:tab/>
      </w:r>
      <w:r>
        <w:tab/>
      </w:r>
      <w:r>
        <w:tab/>
      </w:r>
      <w:r>
        <w:tab/>
        <w:t xml:space="preserve">                  12 Eur</w:t>
      </w:r>
    </w:p>
    <w:p w14:paraId="7A30119D" w14:textId="38E11F42" w:rsidR="00421943" w:rsidRDefault="00421943"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655 Eur</w:t>
      </w:r>
    </w:p>
    <w:p w14:paraId="2F78FEF2" w14:textId="77777777" w:rsidR="00421943" w:rsidRDefault="00421943"/>
    <w:p w14:paraId="794BC6A0" w14:textId="77777777"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lastRenderedPageBreak/>
        <w:t>Čl</w:t>
      </w:r>
      <w:r w:rsidR="00D449CC">
        <w:rPr>
          <w:b/>
        </w:rPr>
        <w:t>.</w:t>
      </w:r>
      <w:r w:rsidRPr="00C5430A">
        <w:rPr>
          <w:b/>
        </w:rPr>
        <w:t xml:space="preserve"> </w:t>
      </w:r>
      <w:r w:rsidR="004E463F">
        <w:rPr>
          <w:b/>
        </w:rPr>
        <w:t>IV</w:t>
      </w:r>
      <w:r w:rsidRPr="00C5430A">
        <w:rPr>
          <w:b/>
        </w:rPr>
        <w:t>. Informácie o majetku</w:t>
      </w:r>
    </w:p>
    <w:p w14:paraId="6B0FD1B2" w14:textId="77777777" w:rsidR="00C5430A" w:rsidRDefault="00C5430A">
      <w:r>
        <w:t>Základné imanie</w:t>
      </w:r>
      <w:r w:rsidR="00A714C0">
        <w:t xml:space="preserve">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6638 Eur</w:t>
      </w:r>
    </w:p>
    <w:p w14:paraId="58EC9751" w14:textId="46172279" w:rsidR="000166C4" w:rsidRDefault="000166C4">
      <w:r>
        <w:t>Fondy zo zisku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E62E2">
        <w:t xml:space="preserve">        </w:t>
      </w:r>
      <w:r w:rsidR="008E0AC7">
        <w:t xml:space="preserve">                 </w:t>
      </w:r>
      <w:r w:rsidR="008E62E2">
        <w:t xml:space="preserve">     </w:t>
      </w:r>
      <w:r w:rsidR="006A1C95">
        <w:t>1578</w:t>
      </w:r>
      <w:r>
        <w:t xml:space="preserve"> E</w:t>
      </w:r>
      <w:r w:rsidR="008E62E2">
        <w:t>u</w:t>
      </w:r>
      <w:r w:rsidR="008E0AC7">
        <w:t>r</w:t>
      </w:r>
    </w:p>
    <w:p w14:paraId="0775EFCC" w14:textId="4D8505F9" w:rsidR="00C5430A" w:rsidRDefault="00C5430A">
      <w:r>
        <w:t>Nerozdelený zisk minulých rokov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E0AC7">
        <w:t xml:space="preserve">     </w:t>
      </w:r>
      <w:r w:rsidR="00F30242">
        <w:t xml:space="preserve">  </w:t>
      </w:r>
      <w:r w:rsidR="008E0AC7">
        <w:t xml:space="preserve">  </w:t>
      </w:r>
      <w:r w:rsidR="006A1C95">
        <w:t xml:space="preserve">  115</w:t>
      </w:r>
      <w:r w:rsidR="00F30242">
        <w:t>402</w:t>
      </w:r>
      <w:r>
        <w:t xml:space="preserve"> Eur</w:t>
      </w:r>
    </w:p>
    <w:p w14:paraId="527D11C4" w14:textId="73CAEE56" w:rsidR="00C5430A" w:rsidRDefault="0049233F">
      <w:r>
        <w:t>F</w:t>
      </w:r>
      <w:r w:rsidR="00C5430A">
        <w:t>inančný majetok</w:t>
      </w:r>
      <w:r w:rsidR="001C7EAA">
        <w:t xml:space="preserve"> </w:t>
      </w:r>
      <w:r w:rsidR="00C5430A">
        <w:tab/>
      </w:r>
      <w:r w:rsidR="00C5430A">
        <w:tab/>
      </w:r>
      <w:r w:rsidR="00C5430A">
        <w:tab/>
      </w:r>
      <w:r w:rsidR="00C5430A">
        <w:tab/>
      </w:r>
      <w:r w:rsidR="00C5430A">
        <w:tab/>
      </w:r>
      <w:r w:rsidR="00C5430A">
        <w:tab/>
      </w:r>
      <w:r w:rsidR="00C5430A">
        <w:tab/>
      </w:r>
      <w:r>
        <w:tab/>
      </w:r>
      <w:r w:rsidR="008E0AC7">
        <w:t xml:space="preserve">           </w:t>
      </w:r>
      <w:r w:rsidR="006A1C95">
        <w:t>127916</w:t>
      </w:r>
      <w:r w:rsidR="00C5430A">
        <w:t xml:space="preserve"> Eur</w:t>
      </w:r>
    </w:p>
    <w:p w14:paraId="231F6FEF" w14:textId="77777777" w:rsidR="00C5430A" w:rsidRPr="00C5430A" w:rsidRDefault="00C5430A" w:rsidP="00C5430A">
      <w:pPr>
        <w:jc w:val="center"/>
        <w:rPr>
          <w:b/>
        </w:rPr>
      </w:pPr>
      <w:r w:rsidRPr="00C5430A">
        <w:rPr>
          <w:b/>
        </w:rPr>
        <w:t>Čl</w:t>
      </w:r>
      <w:r w:rsidR="00D449CC">
        <w:rPr>
          <w:b/>
        </w:rPr>
        <w:t>.</w:t>
      </w:r>
      <w:r w:rsidRPr="00C5430A">
        <w:rPr>
          <w:b/>
        </w:rPr>
        <w:t xml:space="preserve"> V. Informácie o výsledku hospodárenia</w:t>
      </w:r>
    </w:p>
    <w:p w14:paraId="0815F49A" w14:textId="77777777" w:rsidR="00C5430A" w:rsidRDefault="00C5430A">
      <w:r>
        <w:t>Náklady</w:t>
      </w:r>
    </w:p>
    <w:p w14:paraId="4D556414" w14:textId="3C6CEB9A" w:rsidR="0074336A" w:rsidRDefault="0074336A">
      <w:r>
        <w:t>Spotreba materiálu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7E1A77">
        <w:t xml:space="preserve">  </w:t>
      </w:r>
      <w:r w:rsidR="00EB0D32">
        <w:t>4304</w:t>
      </w:r>
      <w:r>
        <w:t xml:space="preserve"> Eur</w:t>
      </w:r>
    </w:p>
    <w:p w14:paraId="5B4C6ACE" w14:textId="05108C1F" w:rsidR="007E1A77" w:rsidRDefault="007E1A77" w:rsidP="007E1A77">
      <w:pPr>
        <w:pStyle w:val="Odsekzoznamu"/>
        <w:numPr>
          <w:ilvl w:val="0"/>
          <w:numId w:val="2"/>
        </w:numPr>
      </w:pPr>
      <w:r>
        <w:t>technické vybavenie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1</w:t>
      </w:r>
      <w:r w:rsidR="00FD44F1">
        <w:t>927</w:t>
      </w:r>
      <w:r>
        <w:t xml:space="preserve"> Eur</w:t>
      </w:r>
    </w:p>
    <w:p w14:paraId="5FED2C94" w14:textId="128998C9" w:rsidR="0074336A" w:rsidRDefault="0074336A">
      <w:r>
        <w:t>Ostatné služby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B0D32">
        <w:t>12630</w:t>
      </w:r>
      <w:r>
        <w:t xml:space="preserve"> Eur</w:t>
      </w:r>
    </w:p>
    <w:p w14:paraId="43B70267" w14:textId="06919572" w:rsidR="0036366E" w:rsidRDefault="0036366E" w:rsidP="0036366E">
      <w:pPr>
        <w:pStyle w:val="Odsekzoznamu"/>
        <w:numPr>
          <w:ilvl w:val="0"/>
          <w:numId w:val="1"/>
        </w:numPr>
      </w:pPr>
      <w:r>
        <w:t>spracovanie údajov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7750 Eur</w:t>
      </w:r>
    </w:p>
    <w:p w14:paraId="1A1EFBE0" w14:textId="172B225F" w:rsidR="0036366E" w:rsidRDefault="0036366E" w:rsidP="0036366E">
      <w:pPr>
        <w:pStyle w:val="Odsekzoznamu"/>
        <w:numPr>
          <w:ilvl w:val="0"/>
          <w:numId w:val="1"/>
        </w:numPr>
      </w:pPr>
      <w:r>
        <w:t>služby výpočtovej techniky, poradenstvo</w:t>
      </w:r>
      <w:r w:rsidR="00D20748">
        <w:t>, vedenie účtovníctva</w:t>
      </w:r>
      <w:r>
        <w:tab/>
      </w:r>
      <w:r>
        <w:tab/>
      </w:r>
      <w:r>
        <w:tab/>
        <w:t xml:space="preserve">  4467 Eur</w:t>
      </w:r>
    </w:p>
    <w:p w14:paraId="6B9200D6" w14:textId="53B030B9" w:rsidR="0074336A" w:rsidRDefault="00EB0D32" w:rsidP="0074336A">
      <w:r>
        <w:t>N</w:t>
      </w:r>
      <w:r w:rsidR="0074336A">
        <w:t>áklady na hospodársku činnosť spolu</w:t>
      </w:r>
      <w:r w:rsidR="0074336A">
        <w:tab/>
      </w:r>
      <w:r w:rsidR="0074336A">
        <w:tab/>
      </w:r>
      <w:r w:rsidR="0074336A">
        <w:tab/>
      </w:r>
      <w:r w:rsidR="0074336A">
        <w:tab/>
      </w:r>
      <w:r w:rsidR="0074336A">
        <w:tab/>
      </w:r>
      <w:r w:rsidR="0074336A">
        <w:tab/>
      </w:r>
      <w:r w:rsidR="0074336A">
        <w:tab/>
      </w:r>
      <w:r>
        <w:t>16934</w:t>
      </w:r>
      <w:r w:rsidR="0074336A">
        <w:t xml:space="preserve"> Eur</w:t>
      </w:r>
    </w:p>
    <w:p w14:paraId="5B3703B5" w14:textId="77777777" w:rsidR="0074336A" w:rsidRDefault="0074336A">
      <w:r>
        <w:t>Výnosy</w:t>
      </w:r>
    </w:p>
    <w:p w14:paraId="68961B3B" w14:textId="688636CA" w:rsidR="00C5430A" w:rsidRDefault="00C5430A">
      <w:r>
        <w:t>Tržby z predaja služieb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B0D32">
        <w:t>21220</w:t>
      </w:r>
      <w:r>
        <w:t xml:space="preserve"> Eur</w:t>
      </w:r>
    </w:p>
    <w:p w14:paraId="619F9686" w14:textId="238799A9" w:rsidR="00C5430A" w:rsidRDefault="00C5430A">
      <w:r>
        <w:t>Výsledok hospodárenia pred zdanením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26762">
        <w:t xml:space="preserve">  </w:t>
      </w:r>
      <w:r w:rsidR="00EB0D32">
        <w:t>4286</w:t>
      </w:r>
      <w:r>
        <w:t xml:space="preserve"> Eur</w:t>
      </w:r>
    </w:p>
    <w:p w14:paraId="425E88B1" w14:textId="45292D5D" w:rsidR="00C5430A" w:rsidRDefault="00C5430A">
      <w:r>
        <w:t>Výsledok hospodárenia po zdanení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26762">
        <w:t xml:space="preserve">  </w:t>
      </w:r>
      <w:r w:rsidR="00EB0D32">
        <w:t>3643</w:t>
      </w:r>
      <w:r>
        <w:t xml:space="preserve"> Eur</w:t>
      </w:r>
    </w:p>
    <w:p w14:paraId="3FAECB5D" w14:textId="36796C52" w:rsidR="00C5430A" w:rsidRDefault="00C5430A">
      <w:r>
        <w:t>Daň z príjmov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826762">
        <w:t xml:space="preserve">  </w:t>
      </w:r>
      <w:r w:rsidR="00EB0D32">
        <w:t xml:space="preserve">  643</w:t>
      </w:r>
      <w:r>
        <w:t xml:space="preserve"> Eur</w:t>
      </w:r>
    </w:p>
    <w:p w14:paraId="2FBC7931" w14:textId="77777777" w:rsidR="00C5430A" w:rsidRDefault="00C5430A"/>
    <w:p w14:paraId="6C820E70" w14:textId="5A39F9B0" w:rsidR="00A714C0" w:rsidRDefault="00E60AA9">
      <w:r>
        <w:t>Po 31. decembri 20</w:t>
      </w:r>
      <w:r w:rsidR="0074336A">
        <w:t>2</w:t>
      </w:r>
      <w:r w:rsidR="00BA1733">
        <w:t>1</w:t>
      </w:r>
      <w:r>
        <w:t xml:space="preserve"> nenastali žiadne udalosti majúce významný vplyv na verné a pravdivé zobrazenie skutočností, ktoré sú predmetom účtovníctva.</w:t>
      </w:r>
    </w:p>
    <w:p w14:paraId="04105D09" w14:textId="77777777" w:rsidR="00767EE2" w:rsidRDefault="00767EE2"/>
    <w:p w14:paraId="02CDCB2F" w14:textId="77777777" w:rsidR="00A714C0" w:rsidRPr="00A714C0" w:rsidRDefault="00A714C0">
      <w:pPr>
        <w:rPr>
          <w:b/>
        </w:rPr>
      </w:pPr>
      <w:r w:rsidRPr="00A714C0">
        <w:rPr>
          <w:b/>
        </w:rPr>
        <w:t>Prehľad majetku a záväzkoch, nákladoch a výnosoch za bezprostredne predchádzajúce obdobie</w:t>
      </w:r>
    </w:p>
    <w:p w14:paraId="2BF8844C" w14:textId="77777777" w:rsidR="00A714C0" w:rsidRPr="00C5430A" w:rsidRDefault="00A714C0" w:rsidP="00A714C0">
      <w:pPr>
        <w:rPr>
          <w:b/>
        </w:rPr>
      </w:pPr>
      <w:r w:rsidRPr="00C5430A">
        <w:rPr>
          <w:b/>
        </w:rPr>
        <w:t>Informácie o pohľadávkach a</w:t>
      </w:r>
      <w:r>
        <w:rPr>
          <w:b/>
        </w:rPr>
        <w:t> </w:t>
      </w:r>
      <w:r w:rsidRPr="00C5430A">
        <w:rPr>
          <w:b/>
        </w:rPr>
        <w:t>záväzkoch</w:t>
      </w:r>
      <w:r>
        <w:rPr>
          <w:b/>
        </w:rPr>
        <w:t xml:space="preserve"> - bezprostredne predchádzajúce obdobie</w:t>
      </w:r>
    </w:p>
    <w:p w14:paraId="77F81041" w14:textId="4FD946D5" w:rsidR="00A714C0" w:rsidRDefault="00A714C0" w:rsidP="00A714C0">
      <w:r>
        <w:t xml:space="preserve">Daňové záväzky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</w:t>
      </w:r>
      <w:r w:rsidR="00BA1733">
        <w:t>2880</w:t>
      </w:r>
      <w:r>
        <w:t xml:space="preserve"> Eur</w:t>
      </w:r>
    </w:p>
    <w:p w14:paraId="5D7F26B4" w14:textId="69D4B14C" w:rsidR="00421943" w:rsidRDefault="00421943" w:rsidP="00A714C0">
      <w:r>
        <w:t>Spolu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2880 Eur</w:t>
      </w:r>
    </w:p>
    <w:p w14:paraId="02948ABF" w14:textId="77777777" w:rsidR="00A714C0" w:rsidRPr="00C5430A" w:rsidRDefault="00A714C0" w:rsidP="00A714C0">
      <w:pPr>
        <w:rPr>
          <w:b/>
        </w:rPr>
      </w:pPr>
      <w:r w:rsidRPr="00C5430A">
        <w:rPr>
          <w:b/>
        </w:rPr>
        <w:t>Informácie o</w:t>
      </w:r>
      <w:r>
        <w:rPr>
          <w:b/>
        </w:rPr>
        <w:t> </w:t>
      </w:r>
      <w:r w:rsidRPr="00C5430A">
        <w:rPr>
          <w:b/>
        </w:rPr>
        <w:t>majetku</w:t>
      </w:r>
      <w:r>
        <w:rPr>
          <w:b/>
        </w:rPr>
        <w:t xml:space="preserve"> – bezprostredne predchádzajúce obdobie</w:t>
      </w:r>
    </w:p>
    <w:p w14:paraId="179B820D" w14:textId="29397BA3" w:rsidR="00A714C0" w:rsidRDefault="00A714C0" w:rsidP="00A714C0">
      <w:r>
        <w:t>Základné imanie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6638 Eur</w:t>
      </w:r>
    </w:p>
    <w:p w14:paraId="1D48D3F7" w14:textId="0D00E693" w:rsidR="00BA1733" w:rsidRDefault="00BA1733" w:rsidP="00A714C0">
      <w:r>
        <w:lastRenderedPageBreak/>
        <w:t>Fondy zo zisku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      762 Eur</w:t>
      </w:r>
    </w:p>
    <w:p w14:paraId="43D8FD33" w14:textId="7131A606" w:rsidR="00A714C0" w:rsidRDefault="00A714C0" w:rsidP="00A714C0">
      <w:r>
        <w:t>Nerozdelený zisk minulých rokov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1733">
        <w:t>99898</w:t>
      </w:r>
      <w:r>
        <w:t xml:space="preserve"> Eur</w:t>
      </w:r>
    </w:p>
    <w:p w14:paraId="76765B26" w14:textId="0F5CFA48" w:rsidR="00A714C0" w:rsidRDefault="00310569" w:rsidP="00A714C0">
      <w:r>
        <w:t>F</w:t>
      </w:r>
      <w:r w:rsidR="00A714C0">
        <w:t>inančný majetok</w:t>
      </w:r>
      <w:r w:rsidR="00A714C0">
        <w:tab/>
      </w:r>
      <w:r w:rsidR="00A714C0">
        <w:tab/>
      </w:r>
      <w:r w:rsidR="00A714C0">
        <w:tab/>
      </w:r>
      <w:r w:rsidR="00A714C0">
        <w:tab/>
      </w:r>
      <w:r w:rsidR="00A714C0">
        <w:tab/>
      </w:r>
      <w:r w:rsidR="00A714C0">
        <w:tab/>
      </w:r>
      <w:r>
        <w:tab/>
      </w:r>
      <w:r w:rsidR="0074336A">
        <w:tab/>
      </w:r>
      <w:r w:rsidR="0062076C">
        <w:t xml:space="preserve">            </w:t>
      </w:r>
      <w:r w:rsidR="00BA1733">
        <w:t>126498</w:t>
      </w:r>
      <w:r w:rsidR="00A714C0">
        <w:t xml:space="preserve"> Eur</w:t>
      </w:r>
    </w:p>
    <w:p w14:paraId="3593C7E7" w14:textId="77777777" w:rsidR="00A714C0" w:rsidRPr="00C5430A" w:rsidRDefault="00A714C0" w:rsidP="00A714C0">
      <w:pPr>
        <w:rPr>
          <w:b/>
        </w:rPr>
      </w:pPr>
      <w:r w:rsidRPr="00C5430A">
        <w:rPr>
          <w:b/>
        </w:rPr>
        <w:t>Informácie o výsledku hospodárenia</w:t>
      </w:r>
      <w:r>
        <w:rPr>
          <w:b/>
        </w:rPr>
        <w:t xml:space="preserve"> – bezprostredne predchádzajúce obdobie</w:t>
      </w:r>
    </w:p>
    <w:p w14:paraId="0168AF94" w14:textId="29C52BEA" w:rsidR="00A714C0" w:rsidRDefault="00A714C0" w:rsidP="00A714C0">
      <w:r>
        <w:t>Náklady na hospodársku činnosť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62076C">
        <w:t xml:space="preserve">  </w:t>
      </w:r>
      <w:r w:rsidR="00BA1733">
        <w:t>1300</w:t>
      </w:r>
      <w:r>
        <w:t xml:space="preserve"> Eur</w:t>
      </w:r>
    </w:p>
    <w:p w14:paraId="28247F42" w14:textId="5F77F5E4" w:rsidR="00A714C0" w:rsidRDefault="00A714C0" w:rsidP="00A714C0">
      <w:r>
        <w:t>Tržby z predaja služieb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1733">
        <w:t>20500</w:t>
      </w:r>
      <w:r>
        <w:t xml:space="preserve"> Eur</w:t>
      </w:r>
    </w:p>
    <w:p w14:paraId="1B32CD30" w14:textId="63E08C5A" w:rsidR="00A714C0" w:rsidRDefault="00A714C0" w:rsidP="00A714C0">
      <w:r>
        <w:t>Výsledok hospodárenia pred zdanením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1733">
        <w:t>19200</w:t>
      </w:r>
      <w:r>
        <w:t xml:space="preserve"> Eur</w:t>
      </w:r>
    </w:p>
    <w:p w14:paraId="06F670FC" w14:textId="2AB2472C" w:rsidR="00A714C0" w:rsidRDefault="00A714C0" w:rsidP="00A714C0">
      <w:r>
        <w:t>Výsledok hospodárenia po zdanení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1733">
        <w:t>16320</w:t>
      </w:r>
      <w:r>
        <w:t xml:space="preserve"> Eur</w:t>
      </w:r>
    </w:p>
    <w:p w14:paraId="37593AC4" w14:textId="5409D97F" w:rsidR="00A714C0" w:rsidRDefault="00A714C0" w:rsidP="00A714C0">
      <w:r>
        <w:t>Daň z príjmov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BA1733">
        <w:t xml:space="preserve">  2880</w:t>
      </w:r>
      <w:r>
        <w:t xml:space="preserve"> Eur</w:t>
      </w:r>
    </w:p>
    <w:p w14:paraId="753050C5" w14:textId="77777777" w:rsidR="00A714C0" w:rsidRDefault="00A714C0" w:rsidP="00A714C0"/>
    <w:p w14:paraId="59979CBC" w14:textId="77777777" w:rsidR="00A714C0" w:rsidRDefault="00A714C0"/>
    <w:sectPr w:rsidR="00A714C0" w:rsidSect="009424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735013"/>
    <w:multiLevelType w:val="hybridMultilevel"/>
    <w:tmpl w:val="0352B9CC"/>
    <w:lvl w:ilvl="0" w:tplc="B8D44DC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3510C9"/>
    <w:multiLevelType w:val="hybridMultilevel"/>
    <w:tmpl w:val="070C9E2E"/>
    <w:lvl w:ilvl="0" w:tplc="8F8C754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6453"/>
    <w:rsid w:val="000166C4"/>
    <w:rsid w:val="00045E16"/>
    <w:rsid w:val="001C7EAA"/>
    <w:rsid w:val="00310569"/>
    <w:rsid w:val="00336793"/>
    <w:rsid w:val="0036366E"/>
    <w:rsid w:val="00421943"/>
    <w:rsid w:val="0049233F"/>
    <w:rsid w:val="004E463F"/>
    <w:rsid w:val="004F3A68"/>
    <w:rsid w:val="005D4FC7"/>
    <w:rsid w:val="0062076C"/>
    <w:rsid w:val="006950D4"/>
    <w:rsid w:val="006A1C95"/>
    <w:rsid w:val="006B5531"/>
    <w:rsid w:val="00703CCF"/>
    <w:rsid w:val="0074336A"/>
    <w:rsid w:val="00767EE2"/>
    <w:rsid w:val="007B16A1"/>
    <w:rsid w:val="007E1A77"/>
    <w:rsid w:val="00826762"/>
    <w:rsid w:val="00851EF3"/>
    <w:rsid w:val="00852FC5"/>
    <w:rsid w:val="00875EF4"/>
    <w:rsid w:val="008966D6"/>
    <w:rsid w:val="008A695F"/>
    <w:rsid w:val="008E0AC7"/>
    <w:rsid w:val="008E62E2"/>
    <w:rsid w:val="009071D6"/>
    <w:rsid w:val="0094247B"/>
    <w:rsid w:val="009D739B"/>
    <w:rsid w:val="00A714C0"/>
    <w:rsid w:val="00A91DE3"/>
    <w:rsid w:val="00AA0D52"/>
    <w:rsid w:val="00AB30EC"/>
    <w:rsid w:val="00BA1733"/>
    <w:rsid w:val="00C5430A"/>
    <w:rsid w:val="00CE3049"/>
    <w:rsid w:val="00D20748"/>
    <w:rsid w:val="00D32FB7"/>
    <w:rsid w:val="00D449CC"/>
    <w:rsid w:val="00E26453"/>
    <w:rsid w:val="00E60AA9"/>
    <w:rsid w:val="00EB0D32"/>
    <w:rsid w:val="00EC57B1"/>
    <w:rsid w:val="00ED4CFA"/>
    <w:rsid w:val="00F25A13"/>
    <w:rsid w:val="00F30242"/>
    <w:rsid w:val="00F50C8D"/>
    <w:rsid w:val="00FB10F4"/>
    <w:rsid w:val="00FC14A3"/>
    <w:rsid w:val="00FD4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FB0D62"/>
  <w15:docId w15:val="{6BA7B493-9EF3-43D7-B2D4-E6BD7BC806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4247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B55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5531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60AA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36366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494</Words>
  <Characters>2816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vlado</dc:creator>
  <cp:lastModifiedBy>Vladimír Szűcs</cp:lastModifiedBy>
  <cp:revision>19</cp:revision>
  <cp:lastPrinted>2022-03-11T14:46:00Z</cp:lastPrinted>
  <dcterms:created xsi:type="dcterms:W3CDTF">2022-03-08T08:28:00Z</dcterms:created>
  <dcterms:modified xsi:type="dcterms:W3CDTF">2022-03-11T14:50:00Z</dcterms:modified>
</cp:coreProperties>
</file>