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F5545E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</w:p>
    <w:p w14:paraId="55B292DB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14:paraId="3EB8CD4D" w14:textId="77777777" w:rsidR="005D536A" w:rsidRPr="005746BD" w:rsidRDefault="005D536A" w:rsidP="005D536A">
      <w:pPr>
        <w:pStyle w:val="Default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(1) Názov právnickej osoby a jej sídlo alebo m</w:t>
      </w:r>
      <w:r w:rsidR="005746BD">
        <w:rPr>
          <w:color w:val="auto"/>
          <w:sz w:val="23"/>
          <w:szCs w:val="23"/>
        </w:rPr>
        <w:t xml:space="preserve">eno a priezvisko fyzickej osoby: </w:t>
      </w:r>
      <w:r w:rsidR="001406A1" w:rsidRPr="001406A1">
        <w:rPr>
          <w:b/>
          <w:color w:val="auto"/>
          <w:sz w:val="23"/>
          <w:szCs w:val="23"/>
        </w:rPr>
        <w:t>BAKAY s.r.o.</w:t>
      </w:r>
      <w:r w:rsidR="005746BD">
        <w:rPr>
          <w:b/>
          <w:color w:val="auto"/>
          <w:sz w:val="23"/>
          <w:szCs w:val="23"/>
        </w:rPr>
        <w:t xml:space="preserve">, </w:t>
      </w:r>
      <w:r w:rsidR="001406A1" w:rsidRPr="001406A1">
        <w:rPr>
          <w:b/>
          <w:color w:val="auto"/>
          <w:sz w:val="23"/>
          <w:szCs w:val="23"/>
        </w:rPr>
        <w:t>Šoltésovej</w:t>
      </w:r>
      <w:r w:rsidR="001406A1">
        <w:rPr>
          <w:b/>
          <w:color w:val="auto"/>
          <w:sz w:val="23"/>
          <w:szCs w:val="23"/>
        </w:rPr>
        <w:t xml:space="preserve"> 403/15</w:t>
      </w:r>
      <w:r w:rsidR="00EF2E3E">
        <w:rPr>
          <w:b/>
          <w:color w:val="auto"/>
          <w:sz w:val="23"/>
          <w:szCs w:val="23"/>
        </w:rPr>
        <w:t xml:space="preserve">, </w:t>
      </w:r>
      <w:r w:rsidR="001406A1">
        <w:rPr>
          <w:b/>
          <w:color w:val="auto"/>
          <w:sz w:val="23"/>
          <w:szCs w:val="23"/>
        </w:rPr>
        <w:t>010</w:t>
      </w:r>
      <w:r w:rsidR="00EF2E3E">
        <w:rPr>
          <w:b/>
          <w:color w:val="auto"/>
          <w:sz w:val="23"/>
          <w:szCs w:val="23"/>
        </w:rPr>
        <w:t xml:space="preserve"> 01</w:t>
      </w:r>
      <w:r w:rsidR="005746BD">
        <w:rPr>
          <w:b/>
          <w:color w:val="auto"/>
          <w:sz w:val="23"/>
          <w:szCs w:val="23"/>
        </w:rPr>
        <w:t xml:space="preserve"> </w:t>
      </w:r>
      <w:r w:rsidR="001406A1">
        <w:rPr>
          <w:b/>
          <w:color w:val="auto"/>
          <w:sz w:val="23"/>
          <w:szCs w:val="23"/>
        </w:rPr>
        <w:t>Žilina</w:t>
      </w:r>
      <w:r w:rsidR="00EF2E3E">
        <w:rPr>
          <w:b/>
          <w:color w:val="auto"/>
          <w:sz w:val="23"/>
          <w:szCs w:val="23"/>
        </w:rPr>
        <w:tab/>
      </w:r>
    </w:p>
    <w:p w14:paraId="52A8D279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319F3B15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Údaje o konsolidovanom celku, a to </w:t>
      </w:r>
    </w:p>
    <w:p w14:paraId="44AA6746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14:paraId="5848CFAE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7C542B96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4419107A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14:paraId="109A033F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7F7B4314" w14:textId="77777777" w:rsidR="005D536A" w:rsidRDefault="005D536A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  <w:r>
        <w:rPr>
          <w:color w:val="auto"/>
          <w:sz w:val="23"/>
          <w:szCs w:val="23"/>
        </w:rPr>
        <w:t>1. pri oslobodení podľa § 22 ods. 8 zákona obchodné meno a sídlo materskej účtovnej jednotky zostavujúcej konsolidovanú účtovnú závierku podľa osobitných predpisov,</w:t>
      </w:r>
      <w:r>
        <w:rPr>
          <w:color w:val="auto"/>
          <w:sz w:val="16"/>
          <w:szCs w:val="16"/>
        </w:rPr>
        <w:t xml:space="preserve">4) </w:t>
      </w:r>
    </w:p>
    <w:p w14:paraId="36C94323" w14:textId="77777777" w:rsidR="00536B52" w:rsidRDefault="00536B52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</w:p>
    <w:p w14:paraId="62216CB4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3754312C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33EF4186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pri oslobodení podľa § 22 ods. 12 zákona obchodné meno a sídlo dcérskych účtovných jednotiek. </w:t>
      </w:r>
    </w:p>
    <w:p w14:paraId="7CB171AA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18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2"/>
        <w:gridCol w:w="4592"/>
      </w:tblGrid>
      <w:tr w:rsidR="008420B2" w:rsidRPr="00536B52" w14:paraId="436EA71D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628B9B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Obchodné meno dcérskej spoločnosti</w:t>
            </w:r>
          </w:p>
        </w:tc>
        <w:tc>
          <w:tcPr>
            <w:tcW w:w="4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5929518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dcérskej spoločnosti</w:t>
            </w:r>
          </w:p>
        </w:tc>
      </w:tr>
      <w:tr w:rsidR="008420B2" w:rsidRPr="00536B52" w14:paraId="3A489A51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0DE4DF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B11F09D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32F68986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54E2C1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98BCAF8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2B35C195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06B611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7838298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2160B5F4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504C17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B83FBD3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1631257D" w14:textId="77777777" w:rsidR="00536B52" w:rsidRDefault="00536B52" w:rsidP="005D536A">
      <w:pPr>
        <w:pStyle w:val="Default"/>
        <w:jc w:val="both"/>
        <w:rPr>
          <w:sz w:val="23"/>
          <w:szCs w:val="23"/>
        </w:rPr>
      </w:pPr>
    </w:p>
    <w:p w14:paraId="7677E9B3" w14:textId="77777777"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>
        <w:rPr>
          <w:sz w:val="13"/>
          <w:szCs w:val="13"/>
        </w:rPr>
        <w:t xml:space="preserve">4 </w:t>
      </w:r>
      <w:r>
        <w:rPr>
          <w:sz w:val="16"/>
          <w:szCs w:val="16"/>
        </w:rPr>
        <w:t xml:space="preserve">) </w:t>
      </w:r>
      <w:r w:rsidRPr="00536B52">
        <w:rPr>
          <w:sz w:val="16"/>
          <w:szCs w:val="16"/>
        </w:rPr>
        <w:t xml:space="preserve">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14:paraId="714D6831" w14:textId="77777777"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 w:rsidRPr="00536B52">
        <w:rPr>
          <w:sz w:val="16"/>
          <w:szCs w:val="16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14:paraId="41A31CDB" w14:textId="77777777" w:rsidR="00536B52" w:rsidRDefault="00536B52" w:rsidP="005D536A">
      <w:pPr>
        <w:pStyle w:val="Default"/>
        <w:jc w:val="both"/>
        <w:rPr>
          <w:sz w:val="23"/>
          <w:szCs w:val="23"/>
        </w:rPr>
      </w:pPr>
    </w:p>
    <w:p w14:paraId="2996DD8B" w14:textId="77777777" w:rsidR="005D536A" w:rsidRPr="005746BD" w:rsidRDefault="005D536A" w:rsidP="005D536A">
      <w:pPr>
        <w:pStyle w:val="Default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Priemerný prepočítaný počet zamestnancov. </w:t>
      </w:r>
      <w:r w:rsidR="00BF04FE">
        <w:rPr>
          <w:b/>
          <w:color w:val="auto"/>
          <w:sz w:val="23"/>
          <w:szCs w:val="23"/>
        </w:rPr>
        <w:t>0</w:t>
      </w:r>
    </w:p>
    <w:p w14:paraId="1BBDEB20" w14:textId="77777777" w:rsidR="0011611B" w:rsidRDefault="0011611B">
      <w:pPr>
        <w:rPr>
          <w:sz w:val="23"/>
          <w:szCs w:val="23"/>
        </w:rPr>
      </w:pPr>
      <w:r>
        <w:rPr>
          <w:sz w:val="23"/>
          <w:szCs w:val="23"/>
        </w:rPr>
        <w:br w:type="page"/>
      </w:r>
    </w:p>
    <w:p w14:paraId="5FF1E4FE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5DEAD138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 w14:paraId="14692F3B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14:paraId="2245B4C4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Informácia, či je účtovná závierka zostavená za splnenia predpokladu, že účtovná jednotka bude nepretržite pokračovať vo svojej činnosti. </w:t>
      </w:r>
    </w:p>
    <w:p w14:paraId="67347DDF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63CDB677" w14:textId="77777777" w:rsidR="005D536A" w:rsidRDefault="00536B52" w:rsidP="00536B52">
      <w:pPr>
        <w:pStyle w:val="Default"/>
        <w:ind w:firstLine="708"/>
        <w:jc w:val="both"/>
        <w:rPr>
          <w:color w:val="auto"/>
          <w:sz w:val="23"/>
          <w:szCs w:val="23"/>
        </w:rPr>
      </w:pPr>
      <w:r w:rsidRPr="005746BD">
        <w:rPr>
          <w:b/>
          <w:color w:val="auto"/>
          <w:sz w:val="23"/>
          <w:szCs w:val="23"/>
        </w:rPr>
        <w:t>Áno</w:t>
      </w:r>
      <w:r>
        <w:rPr>
          <w:color w:val="auto"/>
          <w:sz w:val="23"/>
          <w:szCs w:val="23"/>
        </w:rPr>
        <w:t xml:space="preserve"> </w:t>
      </w:r>
      <w:r>
        <w:rPr>
          <w:color w:val="auto"/>
          <w:sz w:val="23"/>
          <w:szCs w:val="23"/>
        </w:rPr>
        <w:tab/>
      </w:r>
      <w:r w:rsidRPr="008F020A">
        <w:rPr>
          <w:strike/>
          <w:color w:val="auto"/>
          <w:sz w:val="23"/>
          <w:szCs w:val="23"/>
        </w:rPr>
        <w:t>Nie</w:t>
      </w:r>
      <w:r>
        <w:rPr>
          <w:color w:val="auto"/>
          <w:sz w:val="23"/>
          <w:szCs w:val="23"/>
        </w:rPr>
        <w:t xml:space="preserve"> </w:t>
      </w:r>
    </w:p>
    <w:p w14:paraId="65DDE6FE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0CF39078" w14:textId="77777777" w:rsidR="005D536A" w:rsidRDefault="005D536A" w:rsidP="00536B52">
      <w:pPr>
        <w:pStyle w:val="Default"/>
        <w:keepNext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Spôsob oceňovania jednotlivých položiek majetku a záväzkov, a to </w:t>
      </w:r>
    </w:p>
    <w:p w14:paraId="76F9F82C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864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8"/>
        <w:gridCol w:w="3288"/>
        <w:gridCol w:w="3288"/>
      </w:tblGrid>
      <w:tr w:rsidR="008420B2" w:rsidRPr="00536B52" w14:paraId="6E101818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B2B31B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Druh majetku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a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záväzkov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8E0E37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Spôsob ocenenia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CC4341D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Náklady spojené 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br/>
              <w:t>s obstaraním</w:t>
            </w:r>
          </w:p>
        </w:tc>
      </w:tr>
      <w:tr w:rsidR="008420B2" w:rsidRPr="00536B52" w14:paraId="7733D651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794F92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nehmotný majetok 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AEE81D0" w14:textId="77777777" w:rsidR="00536B52" w:rsidRPr="00536B52" w:rsidRDefault="008F020A" w:rsidP="005746BD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 xml:space="preserve">  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AF6C016" w14:textId="77777777" w:rsidR="00536B52" w:rsidRPr="00536B52" w:rsidRDefault="008F020A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 xml:space="preserve">  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0283E91B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B1E8D3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hmotný majetok 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63DA2D2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59C26A8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</w:p>
        </w:tc>
      </w:tr>
      <w:tr w:rsidR="008420B2" w:rsidRPr="00536B52" w14:paraId="305CBFE3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925DD8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Dlhodobý finančný majetok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F26E151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19EB399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</w:p>
        </w:tc>
      </w:tr>
      <w:tr w:rsidR="008420B2" w:rsidRPr="00536B52" w14:paraId="10C5F329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3A2FFE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kúpou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0501CE1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C70DC72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</w:p>
        </w:tc>
      </w:tr>
      <w:tr w:rsidR="008420B2" w:rsidRPr="00536B52" w14:paraId="56B874E1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50E152F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vlastnou činnosťou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84F62C5" w14:textId="77777777" w:rsidR="00536B52" w:rsidRPr="00536B52" w:rsidRDefault="008F020A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Vlastné náklady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88D1055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75F8F365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68BA12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Pohľadávky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5B738AE" w14:textId="77777777" w:rsidR="00536B52" w:rsidRPr="00536B52" w:rsidRDefault="00536B52" w:rsidP="008F020A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10633AA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084F35A4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9E6672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Krátkodobý finančný majetok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9CD0DE3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8F020A">
              <w:rPr>
                <w:rFonts w:eastAsia="Times New Roman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A9A9B94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196035E3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1C982E2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Záväzky vr. rezerv, dlhopisov, pôžičiek...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AAEFBAF" w14:textId="77777777" w:rsidR="00536B52" w:rsidRPr="00536B52" w:rsidRDefault="00536B52" w:rsidP="008F020A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5FA2B68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1D875D11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FFF7BF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Derivátové operácie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8D0094A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00150D9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</w:tbl>
    <w:p w14:paraId="6D0A0C8C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3590399E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78FF2575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</w:p>
    <w:p w14:paraId="6F4CE925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0"/>
        <w:gridCol w:w="1920"/>
        <w:gridCol w:w="1920"/>
        <w:gridCol w:w="2980"/>
      </w:tblGrid>
      <w:tr w:rsidR="00536B52" w:rsidRPr="00536B52" w14:paraId="1B92B43B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992327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majetku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E692F8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Doba odpisovania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A0FB0C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Sadzba odpisov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BCBFC16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Odpisová metóda</w:t>
            </w:r>
          </w:p>
        </w:tc>
      </w:tr>
      <w:tr w:rsidR="00536B52" w:rsidRPr="00536B52" w14:paraId="1F516048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1905E9" w14:textId="77777777" w:rsidR="00536B52" w:rsidRPr="005746BD" w:rsidRDefault="00536B52" w:rsidP="00536B52">
            <w:pPr>
              <w:spacing w:after="0" w:line="240" w:lineRule="auto"/>
              <w:rPr>
                <w:rFonts w:eastAsia="Times New Roman"/>
                <w:bCs/>
                <w:sz w:val="18"/>
                <w:szCs w:val="18"/>
                <w:lang w:eastAsia="sk-SK"/>
              </w:rPr>
            </w:pPr>
            <w:r w:rsidRPr="005746BD">
              <w:rPr>
                <w:rFonts w:eastAsia="Times New Roman"/>
                <w:bCs/>
                <w:sz w:val="18"/>
                <w:szCs w:val="18"/>
                <w:lang w:eastAsia="sk-SK"/>
              </w:rPr>
              <w:t> </w:t>
            </w:r>
            <w:r w:rsidR="005746BD" w:rsidRPr="005746BD">
              <w:rPr>
                <w:rFonts w:eastAsia="Times New Roman"/>
                <w:bCs/>
                <w:sz w:val="18"/>
                <w:szCs w:val="18"/>
                <w:lang w:eastAsia="sk-SK"/>
              </w:rPr>
              <w:t>hmotný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04AA9C" w14:textId="77777777"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Podľa skupiny odpisovania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12233F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9DF1C67" w14:textId="77777777"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rovnomerne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14:paraId="72E4CD4D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E75ADD" w14:textId="77777777" w:rsidR="00536B52" w:rsidRPr="005746BD" w:rsidRDefault="005746BD" w:rsidP="005746BD">
            <w:pPr>
              <w:spacing w:after="0" w:line="240" w:lineRule="auto"/>
              <w:rPr>
                <w:rFonts w:eastAsia="Times New Roman"/>
                <w:bCs/>
                <w:lang w:eastAsia="sk-SK"/>
              </w:rPr>
            </w:pPr>
            <w:r>
              <w:rPr>
                <w:rFonts w:eastAsia="Times New Roman"/>
                <w:bCs/>
                <w:sz w:val="18"/>
                <w:szCs w:val="18"/>
                <w:lang w:eastAsia="sk-SK"/>
              </w:rPr>
              <w:t xml:space="preserve"> ne</w:t>
            </w:r>
            <w:r w:rsidRPr="005746BD">
              <w:rPr>
                <w:rFonts w:eastAsia="Times New Roman"/>
                <w:bCs/>
                <w:sz w:val="18"/>
                <w:szCs w:val="18"/>
                <w:lang w:eastAsia="sk-SK"/>
              </w:rPr>
              <w:t>hmotný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95864F" w14:textId="77777777"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60 mesiacov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4E5D1E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1570843" w14:textId="77777777"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rovnomerne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14:paraId="77ACFF76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A4F071" w14:textId="77777777"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A9076D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8EBB68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9B88AAE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42D1524B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734EEDF8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360C446C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14:paraId="0FA9AA7F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536B52" w:rsidRPr="00536B52" w14:paraId="3D0C8C92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FE73A5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zmeny účtovnej zásady                   alebo účtovnej metódy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A772E9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zmeny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8F012C3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536B52" w:rsidRPr="00536B52" w14:paraId="36555A6B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798CB1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171900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826DF67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0BA51F53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7A9936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545408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B287F36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0F8F11BA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AF6B6C" w14:textId="77777777"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B8F7E2" w14:textId="77777777"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F0A7749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1E704270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A7B6C0" w14:textId="77777777"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1AEE12" w14:textId="77777777"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B2BE801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</w:tbl>
    <w:p w14:paraId="53B18586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5C5C406B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5A20216F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1DAF93FD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73CD23A1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1FDCC5B6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73999215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65862DF5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679DF36F" w14:textId="77777777" w:rsidR="005D536A" w:rsidRDefault="005D536A" w:rsidP="005D536A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lastRenderedPageBreak/>
        <w:t>(5) Informácie o dotáciách a ich oceňovanie v účtovníctve</w:t>
      </w:r>
      <w:r>
        <w:rPr>
          <w:color w:val="auto"/>
          <w:sz w:val="22"/>
          <w:szCs w:val="22"/>
        </w:rPr>
        <w:t xml:space="preserve">. </w:t>
      </w:r>
    </w:p>
    <w:p w14:paraId="3190C497" w14:textId="77777777"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14:paraId="19D2917A" w14:textId="77777777"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14:paraId="3E23A6C6" w14:textId="77777777"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14:paraId="78C1CF45" w14:textId="77777777"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14:paraId="3E398600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14:paraId="3FD67243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920"/>
        <w:gridCol w:w="3940"/>
      </w:tblGrid>
      <w:tr w:rsidR="00E23D62" w:rsidRPr="00E23D62" w14:paraId="288E6BF5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EA3A06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opravy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C0CF2C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Suma</w:t>
            </w:r>
          </w:p>
        </w:tc>
        <w:tc>
          <w:tcPr>
            <w:tcW w:w="39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3D8A068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Popis chyby a vplyvu opravy</w:t>
            </w:r>
          </w:p>
        </w:tc>
      </w:tr>
      <w:tr w:rsidR="00E23D62" w:rsidRPr="00E23D62" w14:paraId="70D2F4BC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D055F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7FCFC3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3522144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E23D62" w:rsidRPr="00E23D62" w14:paraId="5219A49A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03B1A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nevýznamných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C24587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7F2364A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</w:tbl>
    <w:p w14:paraId="3CCC7B1E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0B9BF934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79B4086B" w14:textId="77777777" w:rsidR="0011611B" w:rsidRDefault="0011611B" w:rsidP="005D536A">
      <w:pPr>
        <w:pStyle w:val="Default"/>
        <w:jc w:val="both"/>
        <w:rPr>
          <w:color w:val="auto"/>
          <w:sz w:val="23"/>
          <w:szCs w:val="23"/>
        </w:rPr>
      </w:pPr>
    </w:p>
    <w:p w14:paraId="0AB3EA7C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14:paraId="33374308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14:paraId="6A135548" w14:textId="77777777" w:rsidR="005D536A" w:rsidRDefault="005D536A" w:rsidP="0011611B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14:paraId="02BBA106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0"/>
        <w:gridCol w:w="2880"/>
        <w:gridCol w:w="2020"/>
      </w:tblGrid>
      <w:tr w:rsidR="00E23D62" w:rsidRPr="00E23D62" w14:paraId="07BB9830" w14:textId="77777777" w:rsidTr="008420B2">
        <w:trPr>
          <w:trHeight w:val="517"/>
          <w:jc w:val="center"/>
        </w:trPr>
        <w:tc>
          <w:tcPr>
            <w:tcW w:w="43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31D0BF0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Udalosť</w:t>
            </w: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C5FEF33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7684F6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</w:t>
            </w:r>
          </w:p>
        </w:tc>
      </w:tr>
      <w:tr w:rsidR="00E23D62" w:rsidRPr="00E23D62" w14:paraId="66318575" w14:textId="77777777" w:rsidTr="008420B2">
        <w:trPr>
          <w:trHeight w:val="517"/>
          <w:jc w:val="center"/>
        </w:trPr>
        <w:tc>
          <w:tcPr>
            <w:tcW w:w="43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2CA148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D821D2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3A5AED8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4B951B37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4D9D66A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4034C1F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D8BE9CD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3ACC2BA3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241DA3C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35DEDB1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5745420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18496FA1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5B2E82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B80F52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D4918CF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47F31FC5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44C305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9E6F33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C0E3423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5516A88C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614CF6D9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60A6C390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 w14:paraId="78A95841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</w:p>
    <w:p w14:paraId="13ABB9DD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33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50"/>
        <w:gridCol w:w="2880"/>
      </w:tblGrid>
      <w:tr w:rsidR="008420B2" w:rsidRPr="00E23D62" w14:paraId="26356586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061DB0" w14:textId="77777777"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ADD0F1" w14:textId="77777777"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E23D62" w14:paraId="5BAD64E7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49374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19B7D0" w14:textId="77777777" w:rsidR="008420B2" w:rsidRPr="00E23D62" w:rsidRDefault="008420B2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14:paraId="1B5F3B33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04D08E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1C19AE0" w14:textId="77777777" w:rsidR="008420B2" w:rsidRPr="00E23D62" w:rsidRDefault="008420B2" w:rsidP="00E23D62">
            <w:pPr>
              <w:spacing w:after="0" w:line="240" w:lineRule="auto"/>
              <w:ind w:firstLineChars="400" w:firstLine="960"/>
              <w:jc w:val="right"/>
              <w:rPr>
                <w:rFonts w:eastAsia="Times New Roman"/>
                <w:lang w:eastAsia="sk-SK"/>
              </w:rPr>
            </w:pPr>
          </w:p>
        </w:tc>
      </w:tr>
      <w:tr w:rsidR="008420B2" w:rsidRPr="00E23D62" w14:paraId="6EDBC99E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6ED35E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9AF8DB2" w14:textId="77777777" w:rsidR="008420B2" w:rsidRPr="00E23D62" w:rsidRDefault="008420B2" w:rsidP="00E23D62">
            <w:pPr>
              <w:spacing w:after="0" w:line="240" w:lineRule="auto"/>
              <w:ind w:firstLineChars="400" w:firstLine="960"/>
              <w:jc w:val="right"/>
              <w:rPr>
                <w:rFonts w:eastAsia="Times New Roman"/>
                <w:lang w:eastAsia="sk-SK"/>
              </w:rPr>
            </w:pPr>
          </w:p>
        </w:tc>
      </w:tr>
      <w:tr w:rsidR="008420B2" w:rsidRPr="00E23D62" w14:paraId="4EA8EC5D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D29815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20FD7A" w14:textId="3F269FEB" w:rsidR="008420B2" w:rsidRPr="00E23D62" w:rsidRDefault="003008FF" w:rsidP="002F4DA5">
            <w:pPr>
              <w:spacing w:after="0" w:line="240" w:lineRule="auto"/>
              <w:ind w:firstLineChars="400" w:firstLine="964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3008FF">
              <w:rPr>
                <w:rFonts w:eastAsia="Times New Roman"/>
                <w:b/>
                <w:bCs/>
                <w:lang w:eastAsia="sk-SK"/>
              </w:rPr>
              <w:t>16146</w:t>
            </w:r>
          </w:p>
        </w:tc>
      </w:tr>
      <w:tr w:rsidR="008420B2" w:rsidRPr="00E23D62" w14:paraId="62B2A637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809639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D0FD02F" w14:textId="4DD6B444" w:rsidR="008420B2" w:rsidRPr="00E23D62" w:rsidRDefault="003008FF" w:rsidP="00901607">
            <w:pPr>
              <w:spacing w:after="0" w:line="240" w:lineRule="auto"/>
              <w:ind w:firstLineChars="400" w:firstLine="960"/>
              <w:jc w:val="right"/>
              <w:rPr>
                <w:rFonts w:eastAsia="Times New Roman"/>
                <w:lang w:eastAsia="sk-SK"/>
              </w:rPr>
            </w:pPr>
            <w:r w:rsidRPr="003008FF">
              <w:rPr>
                <w:rFonts w:eastAsia="Times New Roman"/>
                <w:lang w:eastAsia="sk-SK"/>
              </w:rPr>
              <w:t>16146</w:t>
            </w:r>
          </w:p>
        </w:tc>
      </w:tr>
      <w:tr w:rsidR="008420B2" w:rsidRPr="00E23D62" w14:paraId="6C4AE37B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A9F71A8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1D82687" w14:textId="77777777"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1005C8BE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48F2D998" w14:textId="77777777" w:rsidR="005D536A" w:rsidRDefault="005D536A" w:rsidP="00E23D62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a spôsoby zabezpečenia záväzkov. </w:t>
      </w:r>
    </w:p>
    <w:p w14:paraId="27927B61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20"/>
        <w:gridCol w:w="1920"/>
        <w:gridCol w:w="2020"/>
      </w:tblGrid>
      <w:tr w:rsidR="00E23D62" w:rsidRPr="00E23D62" w14:paraId="74CC8049" w14:textId="77777777" w:rsidTr="008420B2">
        <w:trPr>
          <w:trHeight w:val="283"/>
          <w:jc w:val="center"/>
        </w:trPr>
        <w:tc>
          <w:tcPr>
            <w:tcW w:w="53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99405F1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formy zabezpečenia záväzku</w:t>
            </w:r>
          </w:p>
        </w:tc>
        <w:tc>
          <w:tcPr>
            <w:tcW w:w="39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EB4AFE2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záväzku zabezpečená</w:t>
            </w:r>
          </w:p>
        </w:tc>
      </w:tr>
      <w:tr w:rsidR="00E23D62" w:rsidRPr="00E23D62" w14:paraId="7CCE2D44" w14:textId="77777777" w:rsidTr="008420B2">
        <w:trPr>
          <w:trHeight w:val="283"/>
          <w:jc w:val="center"/>
        </w:trPr>
        <w:tc>
          <w:tcPr>
            <w:tcW w:w="53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6462753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37B332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Záložným právom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3E25470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Inou formou zabezpečenia</w:t>
            </w:r>
          </w:p>
        </w:tc>
      </w:tr>
      <w:tr w:rsidR="00E23D62" w:rsidRPr="00E23D62" w14:paraId="070DCB20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CAB8F1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9CB208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266A67D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2ACAB122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364991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B10955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ABFCA8E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3537F4FA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FA2F75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FB67A1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BC37A4F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729BA192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BDF13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DB8F05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D0A6398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74FABDB2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9258B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18BD8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D3E9584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524C4036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52483CD8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38531385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Informácie o vlastných akciách, a to </w:t>
      </w:r>
    </w:p>
    <w:p w14:paraId="6620A21E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dôvode nadobudnutia vlastných akcií počas účtovného obdobia, </w:t>
      </w:r>
    </w:p>
    <w:p w14:paraId="0CF839B6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informáciách, ktorými sú </w:t>
      </w:r>
    </w:p>
    <w:p w14:paraId="29CAA24E" w14:textId="77777777"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14:paraId="5DC16419" w14:textId="77777777"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14:paraId="5F2A0426" w14:textId="77777777" w:rsidR="00E23D62" w:rsidRDefault="00E23D62" w:rsidP="00E23D62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14:paraId="69EE0350" w14:textId="77777777" w:rsid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0"/>
        <w:gridCol w:w="1920"/>
        <w:gridCol w:w="1920"/>
        <w:gridCol w:w="1920"/>
        <w:gridCol w:w="2020"/>
      </w:tblGrid>
      <w:tr w:rsidR="00E23D62" w:rsidRPr="00E23D62" w14:paraId="6A267BE8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020846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nadobudnu-tia vlastných akcií počas účtovného obdobia</w:t>
            </w:r>
          </w:p>
        </w:tc>
        <w:tc>
          <w:tcPr>
            <w:tcW w:w="77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8045B11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E23D62" w:rsidRPr="00E23D62" w14:paraId="7F30C3D8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16C603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B46EF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začiatku účtovného obdobia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611775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Prírastky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71BD8EA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Úbytky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25D4519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konci účtovného obdobia</w:t>
            </w:r>
          </w:p>
        </w:tc>
      </w:tr>
      <w:tr w:rsidR="00E23D62" w:rsidRPr="00E23D62" w14:paraId="22523003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CD627B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EBF314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7D29D20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5E2CC23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8BE29B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64E15D34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608AC38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5C3C4F9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2685C1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8A2FF09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01EB3B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3C1C02CC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4C1791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D505CF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0AA31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Menovitá hodnota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1F1726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Menovitá hodnota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1C7E15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6DAA0E66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9A4173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71A666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D84334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nadobudn.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971967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za prevod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0B6536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5BDFC3AA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FF74E8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D8D4107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048028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B57DD6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FA94599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457569E6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2623CB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DC0A1F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120D8B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9E69BB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D4B1BC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2CC34DF3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46C76D8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018119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6678E86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D354CA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F68A65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65F686DA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B922909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13D1C3C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70D4BA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9DE6D9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BADCF4C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2D3CE1A9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DA036C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6626B7A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C1F279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7FECEA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DB0A87E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6C0CFA46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3A9DBD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663EA4C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2056F9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B587EA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82C06C9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5E60CF32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8EA448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E545EB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C3551F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A565A6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1394D8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2A0971C3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2F99B1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CC07B3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F445C26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901636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EB111EC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</w:tbl>
    <w:p w14:paraId="475E1650" w14:textId="77777777" w:rsidR="00E23D62" w:rsidRP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p w14:paraId="7F8AD80C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orgánoch účtovnej jednotky, a to </w:t>
      </w:r>
    </w:p>
    <w:p w14:paraId="0C8F2E29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14:paraId="6BEAA0A7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pôžičkách poskytnutých členom štatutárneho orgánu, dozorného orgánu a iného orgánu účtovnej jednotky a to </w:t>
      </w:r>
    </w:p>
    <w:p w14:paraId="232204A1" w14:textId="77777777"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celková suma poskytnutých pôžičiek k poslednému dňu účtovného obdobia v členení za jednotlivé orgány, </w:t>
      </w:r>
    </w:p>
    <w:p w14:paraId="6B1865EF" w14:textId="77777777" w:rsidR="005D536A" w:rsidRDefault="005D536A" w:rsidP="00E23D62">
      <w:pPr>
        <w:pStyle w:val="Default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celková suma splatených pôžičiek k poslednému dňu účtovného obdobia v členení za jednotlivé orgány, </w:t>
      </w:r>
    </w:p>
    <w:p w14:paraId="220B6CAD" w14:textId="77777777"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celková suma odpustených pôžičiek a odpísaných pôžičiek k poslednému dňu účtovného obdobia v členení za jednotlivé orgány, </w:t>
      </w:r>
    </w:p>
    <w:p w14:paraId="2B54DD39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</w:p>
    <w:p w14:paraId="71B7AC45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64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338"/>
        <w:gridCol w:w="1130"/>
        <w:gridCol w:w="654"/>
        <w:gridCol w:w="1338"/>
        <w:gridCol w:w="1130"/>
        <w:gridCol w:w="654"/>
      </w:tblGrid>
      <w:tr w:rsidR="00E23D62" w:rsidRPr="00E23D62" w14:paraId="73346E9C" w14:textId="77777777" w:rsidTr="008420B2">
        <w:trPr>
          <w:trHeight w:val="283"/>
          <w:jc w:val="center"/>
        </w:trPr>
        <w:tc>
          <w:tcPr>
            <w:tcW w:w="3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E58C7B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príjmu, výhody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1EF323B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súčasných členov orgánov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70AE8BC1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bývalých členov orgánov</w:t>
            </w:r>
          </w:p>
        </w:tc>
      </w:tr>
      <w:tr w:rsidR="00E23D62" w:rsidRPr="00E23D62" w14:paraId="30D39203" w14:textId="77777777" w:rsidTr="008420B2">
        <w:trPr>
          <w:trHeight w:val="283"/>
          <w:jc w:val="center"/>
        </w:trPr>
        <w:tc>
          <w:tcPr>
            <w:tcW w:w="3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3D844E7C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C3AF9C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4AEDD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5254129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417274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D0743A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607B5B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</w:tr>
      <w:tr w:rsidR="00E23D62" w:rsidRPr="00E23D62" w14:paraId="52231ADA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95571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záruky alebo zabezp.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A79DF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25785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4C47EA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3BB7B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04BD26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FD965C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4334F5B9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C9EBA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61F99A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14890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93977F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BBBF6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68AA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6A14085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745ACFBF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C3980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Splatené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ABBB2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389281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F591A95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5D970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78C52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9307DE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583E7937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E0C18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Odpustné alebo odpísané pôžičky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6C5A16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C8F13C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DB4C5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D3CCA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1E34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D9091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02D5B25E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6FBD2638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Finančné prostriedky a iné plnenie použité na súkromné účely na vyúčtovanie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701A1F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A6E0C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09A04F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57E01F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3DF4FC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EC145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5B286250" w14:textId="77777777" w:rsidR="00E23D62" w:rsidRP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375090AD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28CAFFC3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14:paraId="0EC29730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5A2EBA84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4DB64EFE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66013578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576D3C92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(5) Informácie o povinnostiach účtovnej jednotky, a to </w:t>
      </w:r>
    </w:p>
    <w:p w14:paraId="14B9902C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14:paraId="2DDCA760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E23D62" w:rsidRPr="00E23D62" w14:paraId="2BA177C8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0DDAF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F967F22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B98452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E23D62" w:rsidRPr="00E23D62" w14:paraId="67508ABA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7CF73D" w14:textId="77777777"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nájomcu z operat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ívneho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pren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ájmu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125D939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40B0F22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21131E92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E6F9AF" w14:textId="77777777"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uzatv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orených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úverov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3056892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1897324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07D838B3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5888F7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licenčných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2F5C76B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9F0040C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327B3EEC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03D3B8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koncesionársk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6DDDF28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8C6ECE7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4D99F80F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D29B7E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Ostatné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4800BE8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F557C9A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26CE48AB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52C68D34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2623EFDD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4BB5C14F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významných podmienených záväzkov, ktorými sa rozumie </w:t>
      </w:r>
    </w:p>
    <w:p w14:paraId="16C5CD3E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14:paraId="3D5F7953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existujúca povinnosť, ktorá vznikla ako dôsledok minulej udalosti, ale ktorá sa nevykazuje v súvahe, pretože </w:t>
      </w:r>
    </w:p>
    <w:p w14:paraId="12BE28AA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2a. nie je pravdepodobné, že na splnenie tejto povinnosti bude potrebný úbytok ekonomických úžitkov, alebo </w:t>
      </w:r>
    </w:p>
    <w:p w14:paraId="242ACE7D" w14:textId="77777777" w:rsidR="005D536A" w:rsidRDefault="005D536A" w:rsidP="008420B2">
      <w:pPr>
        <w:pStyle w:val="Default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2b. výška tejto povinnosti sa nedá spoľahlivo oceniť, </w:t>
      </w:r>
    </w:p>
    <w:p w14:paraId="194044E3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519F8A23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7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15"/>
        <w:gridCol w:w="2626"/>
        <w:gridCol w:w="3234"/>
      </w:tblGrid>
      <w:tr w:rsidR="008420B2" w:rsidRPr="008420B2" w14:paraId="6F63E105" w14:textId="77777777" w:rsidTr="008420B2">
        <w:trPr>
          <w:trHeight w:val="283"/>
          <w:jc w:val="center"/>
        </w:trPr>
        <w:tc>
          <w:tcPr>
            <w:tcW w:w="341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0833A1A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podmieneného záväzku</w:t>
            </w:r>
          </w:p>
        </w:tc>
        <w:tc>
          <w:tcPr>
            <w:tcW w:w="58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558EC08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8420B2" w14:paraId="6B135947" w14:textId="77777777" w:rsidTr="008420B2">
        <w:trPr>
          <w:trHeight w:val="283"/>
          <w:jc w:val="center"/>
        </w:trPr>
        <w:tc>
          <w:tcPr>
            <w:tcW w:w="341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5BC6F3B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904125D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C412AC9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8420B2" w:rsidRPr="008420B2" w14:paraId="25DE2A37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54E729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súdnych rozhodnutí</w:t>
            </w:r>
          </w:p>
        </w:tc>
        <w:tc>
          <w:tcPr>
            <w:tcW w:w="26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34FF2A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02DBDFB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060D97FC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064656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poskytnutých záruk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6C54096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84B912E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4241B9B3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28C6534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všeob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ecne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záväzn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právn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predp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isov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F1360BE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5734598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7C136586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7DEDED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zmluvy o podriadenom záväzku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1D9E7F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B5662A7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2066E572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2AC31D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ručenia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8BE5B5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FF8371A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1BF6A80B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67D09C7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Iné podmienené záväzky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ECD616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9DDC5B7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60996810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783A253F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69B3D041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opise významných finančných povinností a významných podmienených záväzkov, </w:t>
      </w:r>
    </w:p>
    <w:p w14:paraId="32493CE2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3EB179D3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399B77AF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</w:p>
    <w:p w14:paraId="1C4B3ADC" w14:textId="77777777"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14:paraId="0D1DCBF0" w14:textId="77777777"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14:paraId="4B256AA3" w14:textId="77777777" w:rsidR="00F450E6" w:rsidRDefault="005D536A" w:rsidP="008F020A">
      <w:pPr>
        <w:pStyle w:val="Default"/>
        <w:jc w:val="both"/>
      </w:pPr>
      <w:r>
        <w:rPr>
          <w:color w:val="auto"/>
          <w:sz w:val="23"/>
          <w:szCs w:val="23"/>
        </w:rPr>
        <w:lastRenderedPageBreak/>
        <w:t xml:space="preserve">e) opise významných povinností účtovnej jednotky vyplývajúcich z dôchodkových programov pre zamestnancov. </w:t>
      </w:r>
    </w:p>
    <w:sectPr w:rsidR="00F450E6" w:rsidSect="00E97F30">
      <w:headerReference w:type="default" r:id="rId6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82CC5F" w14:textId="77777777" w:rsidR="00060631" w:rsidRDefault="00060631" w:rsidP="00536B52">
      <w:pPr>
        <w:spacing w:after="0" w:line="240" w:lineRule="auto"/>
      </w:pPr>
      <w:r>
        <w:separator/>
      </w:r>
    </w:p>
  </w:endnote>
  <w:endnote w:type="continuationSeparator" w:id="0">
    <w:p w14:paraId="29EDD395" w14:textId="77777777" w:rsidR="00060631" w:rsidRDefault="00060631" w:rsidP="00536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1DEA20" w14:textId="77777777" w:rsidR="00060631" w:rsidRDefault="00060631" w:rsidP="00536B52">
      <w:pPr>
        <w:spacing w:after="0" w:line="240" w:lineRule="auto"/>
      </w:pPr>
      <w:r>
        <w:separator/>
      </w:r>
    </w:p>
  </w:footnote>
  <w:footnote w:type="continuationSeparator" w:id="0">
    <w:p w14:paraId="3A752FB4" w14:textId="77777777" w:rsidR="00060631" w:rsidRDefault="00060631" w:rsidP="00536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0" w:type="auto"/>
      <w:tblLook w:val="04A0" w:firstRow="1" w:lastRow="0" w:firstColumn="1" w:lastColumn="0" w:noHBand="0" w:noVBand="1"/>
    </w:tblPr>
    <w:tblGrid>
      <w:gridCol w:w="2965"/>
      <w:gridCol w:w="613"/>
      <w:gridCol w:w="336"/>
      <w:gridCol w:w="336"/>
      <w:gridCol w:w="336"/>
      <w:gridCol w:w="336"/>
      <w:gridCol w:w="336"/>
      <w:gridCol w:w="336"/>
      <w:gridCol w:w="336"/>
      <w:gridCol w:w="336"/>
      <w:gridCol w:w="862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:rsidR="008F020A" w14:paraId="5803D54D" w14:textId="77777777" w:rsidTr="00185D24">
      <w:tc>
        <w:tcPr>
          <w:tcW w:w="3890" w:type="dxa"/>
        </w:tcPr>
        <w:p w14:paraId="0240BF54" w14:textId="77777777" w:rsidR="00536B52" w:rsidRDefault="00D52F19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Poznámky Úč MUJ</w:t>
          </w:r>
          <w:r w:rsidR="00536B52">
            <w:rPr>
              <w:sz w:val="23"/>
              <w:szCs w:val="23"/>
            </w:rPr>
            <w:t xml:space="preserve">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 w14:paraId="08F89E3C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283" w:type="dxa"/>
        </w:tcPr>
        <w:p w14:paraId="44DB176D" w14:textId="77777777"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84" w:type="dxa"/>
        </w:tcPr>
        <w:p w14:paraId="241E80D7" w14:textId="77777777" w:rsidR="00536B52" w:rsidRDefault="001406A1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83" w:type="dxa"/>
        </w:tcPr>
        <w:p w14:paraId="414170E7" w14:textId="77777777" w:rsidR="00536B52" w:rsidRDefault="001406A1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4" w:type="dxa"/>
        </w:tcPr>
        <w:p w14:paraId="06951B9F" w14:textId="77777777" w:rsidR="00536B52" w:rsidRDefault="001406A1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14:paraId="2151641A" w14:textId="77777777" w:rsidR="00536B52" w:rsidRDefault="001406A1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36" w:type="dxa"/>
        </w:tcPr>
        <w:p w14:paraId="4A79FBE8" w14:textId="77777777" w:rsidR="00536B52" w:rsidRDefault="001406A1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36" w:type="dxa"/>
        </w:tcPr>
        <w:p w14:paraId="44C1D18B" w14:textId="77777777" w:rsidR="00536B52" w:rsidRDefault="001406A1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37" w:type="dxa"/>
        </w:tcPr>
        <w:p w14:paraId="5A90884D" w14:textId="77777777" w:rsidR="00536B52" w:rsidRDefault="001406A1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992" w:type="dxa"/>
          <w:tcBorders>
            <w:top w:val="nil"/>
            <w:bottom w:val="nil"/>
          </w:tcBorders>
        </w:tcPr>
        <w:p w14:paraId="75C9E4C3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284" w:type="dxa"/>
        </w:tcPr>
        <w:p w14:paraId="5D59F12B" w14:textId="77777777"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14:paraId="5E85E0DA" w14:textId="77777777"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4" w:type="dxa"/>
        </w:tcPr>
        <w:p w14:paraId="510FEA0E" w14:textId="77777777"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14:paraId="6A92F346" w14:textId="77777777" w:rsidR="00536B52" w:rsidRDefault="001406A1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4" w:type="dxa"/>
        </w:tcPr>
        <w:p w14:paraId="228BBC9E" w14:textId="77777777" w:rsidR="00536B52" w:rsidRDefault="001406A1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83" w:type="dxa"/>
        </w:tcPr>
        <w:p w14:paraId="65CFBA5C" w14:textId="77777777" w:rsidR="00536B52" w:rsidRDefault="001406A1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84" w:type="dxa"/>
        </w:tcPr>
        <w:p w14:paraId="6D2D47C4" w14:textId="77777777" w:rsidR="00536B52" w:rsidRDefault="001406A1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83" w:type="dxa"/>
        </w:tcPr>
        <w:p w14:paraId="7D271D11" w14:textId="77777777" w:rsidR="00536B52" w:rsidRDefault="001406A1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49" w:type="dxa"/>
        </w:tcPr>
        <w:p w14:paraId="6093008C" w14:textId="77777777" w:rsidR="00536B52" w:rsidRDefault="001406A1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36" w:type="dxa"/>
        </w:tcPr>
        <w:p w14:paraId="0288DFF1" w14:textId="77777777" w:rsidR="00536B52" w:rsidRDefault="001406A1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</w:tr>
  </w:tbl>
  <w:p w14:paraId="261AC005" w14:textId="77777777" w:rsidR="00536B52" w:rsidRDefault="00536B52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D536A"/>
    <w:rsid w:val="00014F35"/>
    <w:rsid w:val="00060631"/>
    <w:rsid w:val="00104CBE"/>
    <w:rsid w:val="00104CF6"/>
    <w:rsid w:val="0010796B"/>
    <w:rsid w:val="0011611B"/>
    <w:rsid w:val="00123F1F"/>
    <w:rsid w:val="001406A1"/>
    <w:rsid w:val="00172443"/>
    <w:rsid w:val="002052C4"/>
    <w:rsid w:val="00227EC3"/>
    <w:rsid w:val="00232FA5"/>
    <w:rsid w:val="002F4DA5"/>
    <w:rsid w:val="003008FF"/>
    <w:rsid w:val="0031338E"/>
    <w:rsid w:val="0038198A"/>
    <w:rsid w:val="003B69B1"/>
    <w:rsid w:val="003F5FCA"/>
    <w:rsid w:val="0040300D"/>
    <w:rsid w:val="00405DE3"/>
    <w:rsid w:val="00426E80"/>
    <w:rsid w:val="0046538C"/>
    <w:rsid w:val="00512EFD"/>
    <w:rsid w:val="00536B52"/>
    <w:rsid w:val="0055222E"/>
    <w:rsid w:val="00566999"/>
    <w:rsid w:val="005746BD"/>
    <w:rsid w:val="0058542F"/>
    <w:rsid w:val="005D536A"/>
    <w:rsid w:val="005E1C8A"/>
    <w:rsid w:val="006171F8"/>
    <w:rsid w:val="006A0AB4"/>
    <w:rsid w:val="006A7C8A"/>
    <w:rsid w:val="007619D7"/>
    <w:rsid w:val="00786CB1"/>
    <w:rsid w:val="007A0F50"/>
    <w:rsid w:val="007E433A"/>
    <w:rsid w:val="007F672A"/>
    <w:rsid w:val="008420B2"/>
    <w:rsid w:val="008948EC"/>
    <w:rsid w:val="008C12FE"/>
    <w:rsid w:val="008D018D"/>
    <w:rsid w:val="008E4934"/>
    <w:rsid w:val="008F020A"/>
    <w:rsid w:val="00901607"/>
    <w:rsid w:val="00950EC7"/>
    <w:rsid w:val="00962DA0"/>
    <w:rsid w:val="0098325B"/>
    <w:rsid w:val="009C3172"/>
    <w:rsid w:val="009D09A4"/>
    <w:rsid w:val="00A5276B"/>
    <w:rsid w:val="00AD23CF"/>
    <w:rsid w:val="00B202C7"/>
    <w:rsid w:val="00B31489"/>
    <w:rsid w:val="00B665EB"/>
    <w:rsid w:val="00B7370E"/>
    <w:rsid w:val="00BD039E"/>
    <w:rsid w:val="00BD3587"/>
    <w:rsid w:val="00BD7C84"/>
    <w:rsid w:val="00BF04FE"/>
    <w:rsid w:val="00D10215"/>
    <w:rsid w:val="00D20B35"/>
    <w:rsid w:val="00D52F19"/>
    <w:rsid w:val="00D73AA9"/>
    <w:rsid w:val="00E23D62"/>
    <w:rsid w:val="00E5469E"/>
    <w:rsid w:val="00E55CEE"/>
    <w:rsid w:val="00E77D78"/>
    <w:rsid w:val="00E93DD4"/>
    <w:rsid w:val="00EA5B96"/>
    <w:rsid w:val="00EF2E3E"/>
    <w:rsid w:val="00F66BCB"/>
    <w:rsid w:val="00FB4536"/>
    <w:rsid w:val="00FB68F9"/>
    <w:rsid w:val="00FE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AD0325"/>
  <w15:docId w15:val="{9BF40209-655C-420B-9114-2D02BD2CC8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5D5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36B52"/>
    <w:rPr>
      <w:rFonts w:ascii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36B52"/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1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6</Pages>
  <Words>1439</Words>
  <Characters>8203</Characters>
  <Application>Microsoft Office Word</Application>
  <DocSecurity>0</DocSecurity>
  <Lines>68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9623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Newton</dc:creator>
  <cp:lastModifiedBy>Peter Ondráš</cp:lastModifiedBy>
  <cp:revision>20</cp:revision>
  <dcterms:created xsi:type="dcterms:W3CDTF">2015-03-22T09:54:00Z</dcterms:created>
  <dcterms:modified xsi:type="dcterms:W3CDTF">2022-03-11T13:09:00Z</dcterms:modified>
</cp:coreProperties>
</file>