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F08F7" w14:textId="77777777" w:rsidR="009E50B8" w:rsidRDefault="00695B6E" w:rsidP="0091323F">
      <w:pPr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3-01 IČO 50835670 DIČ 2120494475</w:t>
      </w:r>
    </w:p>
    <w:p w14:paraId="79A7ADAA" w14:textId="77777777" w:rsidR="009E50B8" w:rsidRDefault="00694734" w:rsidP="0091323F">
      <w:pPr>
        <w:jc w:val="center"/>
      </w:pPr>
      <w:r>
        <w:t>Rok 2020</w:t>
      </w:r>
    </w:p>
    <w:p w14:paraId="30BE4CF8" w14:textId="77777777" w:rsidR="0091323F" w:rsidRDefault="0091323F" w:rsidP="0091323F">
      <w:pPr>
        <w:jc w:val="center"/>
      </w:pPr>
    </w:p>
    <w:p w14:paraId="0F9B8377" w14:textId="77777777" w:rsidR="009E50B8" w:rsidRDefault="00695B6E" w:rsidP="009E50B8">
      <w:pPr>
        <w:ind w:left="2832" w:firstLine="708"/>
      </w:pPr>
      <w:r>
        <w:t xml:space="preserve"> I. Všeobecné údaje </w:t>
      </w:r>
    </w:p>
    <w:p w14:paraId="5C0F16A3" w14:textId="77777777" w:rsidR="009E50B8" w:rsidRDefault="00695B6E">
      <w:r>
        <w:t xml:space="preserve">Obchodné meno : </w:t>
      </w:r>
      <w:proofErr w:type="spellStart"/>
      <w:r>
        <w:t>Lumazu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9E46413" w14:textId="77777777" w:rsidR="009E50B8" w:rsidRDefault="00695B6E">
      <w:r>
        <w:t xml:space="preserve"> Sídlo : Žilinská 644/1 Trenčín </w:t>
      </w:r>
    </w:p>
    <w:p w14:paraId="59E00637" w14:textId="77777777" w:rsidR="009E50B8" w:rsidRDefault="00695B6E">
      <w:r>
        <w:t xml:space="preserve">Spoločnosť je zapísaná vo Výpise OR Okresného súdu Trenčín odd. </w:t>
      </w:r>
      <w:proofErr w:type="spellStart"/>
      <w:r>
        <w:t>Sro</w:t>
      </w:r>
      <w:proofErr w:type="spellEnd"/>
      <w:r>
        <w:t xml:space="preserve">. Vložka č. 34587/R. </w:t>
      </w:r>
    </w:p>
    <w:p w14:paraId="025B599B" w14:textId="77777777" w:rsidR="009E50B8" w:rsidRDefault="00695B6E">
      <w:r>
        <w:t>Predmet činnosti : Výroba potravinárskych výrobkov</w:t>
      </w:r>
    </w:p>
    <w:p w14:paraId="058938D3" w14:textId="77777777" w:rsidR="009E50B8" w:rsidRDefault="00695B6E">
      <w:r>
        <w:t xml:space="preserve"> Základné imanie : 5 000 EUR </w:t>
      </w:r>
    </w:p>
    <w:p w14:paraId="7C559BE4" w14:textId="77777777" w:rsidR="009E50B8" w:rsidRDefault="00695B6E">
      <w:r>
        <w:t xml:space="preserve">Štatutárny orgán : </w:t>
      </w:r>
      <w:r w:rsidR="0091323F">
        <w:tab/>
      </w:r>
      <w:r>
        <w:t>Maroš Hošták, konateľ</w:t>
      </w:r>
    </w:p>
    <w:p w14:paraId="7B4A7539" w14:textId="77777777" w:rsidR="009E50B8" w:rsidRDefault="00695B6E" w:rsidP="0091323F">
      <w:pPr>
        <w:ind w:left="1416" w:firstLine="708"/>
      </w:pPr>
      <w:r>
        <w:t xml:space="preserve"> Ľubica </w:t>
      </w:r>
      <w:proofErr w:type="spellStart"/>
      <w:r>
        <w:t>Hoštáková</w:t>
      </w:r>
      <w:proofErr w:type="spellEnd"/>
      <w:r>
        <w:t xml:space="preserve">, konateľ </w:t>
      </w:r>
    </w:p>
    <w:p w14:paraId="728002EA" w14:textId="77777777" w:rsidR="009E50B8" w:rsidRDefault="00695B6E">
      <w:r>
        <w:t xml:space="preserve">Spoločníci : </w:t>
      </w:r>
      <w:r w:rsidR="0091323F">
        <w:tab/>
      </w:r>
      <w:r w:rsidR="0091323F">
        <w:tab/>
      </w:r>
      <w:r>
        <w:t xml:space="preserve">Maroš Hošták, 50 % podiel na ZI </w:t>
      </w:r>
    </w:p>
    <w:p w14:paraId="33FCCAE9" w14:textId="77777777" w:rsidR="009E50B8" w:rsidRDefault="0091323F" w:rsidP="0091323F">
      <w:pPr>
        <w:ind w:left="1416" w:firstLine="708"/>
      </w:pPr>
      <w:r>
        <w:t>Ľ</w:t>
      </w:r>
      <w:r w:rsidR="00695B6E">
        <w:t xml:space="preserve">ubica </w:t>
      </w:r>
      <w:proofErr w:type="spellStart"/>
      <w:r w:rsidR="00695B6E">
        <w:t>Hoštáková</w:t>
      </w:r>
      <w:proofErr w:type="spellEnd"/>
      <w:r w:rsidR="00695B6E">
        <w:t xml:space="preserve">, 50 % podiel na ZI </w:t>
      </w:r>
    </w:p>
    <w:p w14:paraId="040128E3" w14:textId="77777777" w:rsidR="009E50B8" w:rsidRDefault="00695B6E">
      <w:r>
        <w:t>Priemerný prepočítaný stav zamestnancov</w:t>
      </w:r>
      <w:r w:rsidR="00694734">
        <w:t xml:space="preserve"> za rok 2020</w:t>
      </w:r>
      <w:r w:rsidR="009E50B8">
        <w:t xml:space="preserve"> je </w:t>
      </w:r>
      <w:r>
        <w:t xml:space="preserve"> </w:t>
      </w:r>
      <w:r w:rsidR="00694734">
        <w:t>0</w:t>
      </w:r>
      <w:r>
        <w:t xml:space="preserve">. </w:t>
      </w:r>
    </w:p>
    <w:p w14:paraId="3B8A3095" w14:textId="2165075B" w:rsidR="009E50B8" w:rsidRDefault="00694734">
      <w:r>
        <w:t>Spoločnosť za rok 202</w:t>
      </w:r>
      <w:r w:rsidR="003E0A05">
        <w:t>1</w:t>
      </w:r>
      <w:r w:rsidR="00695B6E">
        <w:t xml:space="preserve"> nevykazuje žiadnu činnosť.</w:t>
      </w:r>
    </w:p>
    <w:p w14:paraId="3F768CBC" w14:textId="77777777" w:rsidR="009E50B8" w:rsidRDefault="009E50B8"/>
    <w:p w14:paraId="4201E283" w14:textId="77777777" w:rsidR="009E50B8" w:rsidRDefault="00695B6E" w:rsidP="009E50B8">
      <w:pPr>
        <w:ind w:left="1416" w:firstLine="708"/>
      </w:pPr>
      <w:r>
        <w:t xml:space="preserve"> II. Doplňujúce informácie k súvahe a výkazu ziskov a strát </w:t>
      </w:r>
    </w:p>
    <w:p w14:paraId="5D5B89BD" w14:textId="77777777" w:rsidR="009E50B8" w:rsidRDefault="00695B6E">
      <w:r>
        <w:t>Aktíva sú tvorené zostatkom na pokladni vo výške 5 000 EUR.</w:t>
      </w:r>
    </w:p>
    <w:p w14:paraId="1BC002CF" w14:textId="77777777" w:rsidR="009E50B8" w:rsidRDefault="00695B6E">
      <w:r>
        <w:t xml:space="preserve"> Pasíva sú tvorené základným imaním vo výške 5 000 EUR. </w:t>
      </w:r>
    </w:p>
    <w:p w14:paraId="30388F4D" w14:textId="77777777" w:rsidR="009E50B8" w:rsidRDefault="009E50B8">
      <w:r>
        <w:t>Odvodo</w:t>
      </w:r>
      <w:r w:rsidR="00524AD3">
        <w:t>vé povinnosti za rok 2020</w:t>
      </w:r>
    </w:p>
    <w:p w14:paraId="04DE371F" w14:textId="77777777" w:rsidR="009E50B8" w:rsidRDefault="00695B6E">
      <w:r>
        <w:t xml:space="preserve">HV pred zdanením 0 Výsledný vzťah k ŠR 0.- EUR. </w:t>
      </w:r>
    </w:p>
    <w:p w14:paraId="5BF551F0" w14:textId="77777777" w:rsidR="009E50B8" w:rsidRDefault="009E50B8"/>
    <w:p w14:paraId="6D554E6F" w14:textId="77777777" w:rsidR="0091323F" w:rsidRDefault="0091323F"/>
    <w:p w14:paraId="7CAEE7E4" w14:textId="77777777" w:rsidR="0091323F" w:rsidRDefault="0091323F"/>
    <w:p w14:paraId="5D030180" w14:textId="6694B82D" w:rsidR="00A81EB9" w:rsidRDefault="00694734">
      <w:r>
        <w:t>Trenčín, marec 202</w:t>
      </w:r>
      <w:r w:rsidR="003E0A05">
        <w:t>2</w:t>
      </w:r>
      <w:r w:rsidR="00695B6E">
        <w:t xml:space="preserve"> Maroš Hošták konateľ</w:t>
      </w:r>
    </w:p>
    <w:sectPr w:rsidR="00A81EB9" w:rsidSect="00A81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B6E"/>
    <w:rsid w:val="003E0A05"/>
    <w:rsid w:val="00524AD3"/>
    <w:rsid w:val="005D173B"/>
    <w:rsid w:val="00694734"/>
    <w:rsid w:val="00695B6E"/>
    <w:rsid w:val="0091323F"/>
    <w:rsid w:val="009E50B8"/>
    <w:rsid w:val="00A8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224AFC"/>
  <w15:docId w15:val="{6F4BEFE6-33A8-40A2-8F4E-033209882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1E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Jana Gardianová</cp:lastModifiedBy>
  <cp:revision>2</cp:revision>
  <dcterms:created xsi:type="dcterms:W3CDTF">2022-03-13T10:52:00Z</dcterms:created>
  <dcterms:modified xsi:type="dcterms:W3CDTF">2022-03-13T10:52:00Z</dcterms:modified>
</cp:coreProperties>
</file>