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9F539F" w:rsidP="00355F64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AE7ACD" w:rsidRDefault="009F539F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>IČO:</w:t>
      </w:r>
      <w:r w:rsidR="00F14365">
        <w:rPr>
          <w:rFonts w:cs="Times New Roman"/>
          <w:sz w:val="24"/>
          <w:szCs w:val="24"/>
        </w:rPr>
        <w:t>47541342</w:t>
      </w:r>
      <w:r w:rsidRPr="00004E55">
        <w:rPr>
          <w:rFonts w:cs="Times New Roman"/>
          <w:sz w:val="24"/>
          <w:szCs w:val="24"/>
        </w:rPr>
        <w:t xml:space="preserve">  DIČ:</w:t>
      </w:r>
      <w:r w:rsidR="00AE7ACD"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F14365" w:rsidRDefault="00F14365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</w:t>
      </w:r>
      <w:r w:rsidR="00411755">
        <w:rPr>
          <w:rFonts w:ascii="Arial Narrow" w:hAnsi="Arial Narrow"/>
          <w:b/>
        </w:rPr>
        <w:t>OZNÁMKY K ÚČTOVNEJ ZÁVIERKE 20</w:t>
      </w:r>
      <w:r w:rsidR="00DE2A4A">
        <w:rPr>
          <w:rFonts w:ascii="Arial Narrow" w:hAnsi="Arial Narrow"/>
          <w:b/>
        </w:rPr>
        <w:t>2</w:t>
      </w:r>
      <w:r w:rsidR="006D0B45">
        <w:rPr>
          <w:rFonts w:ascii="Arial Narrow" w:hAnsi="Arial Narrow"/>
          <w:b/>
        </w:rPr>
        <w:t>1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F14365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</w:t>
            </w:r>
            <w:r w:rsidR="00F14365">
              <w:rPr>
                <w:rFonts w:ascii="Arial Narrow" w:hAnsi="Arial Narrow" w:cs="Arial Narrow"/>
                <w:b/>
              </w:rPr>
              <w:t>KKV systémy</w:t>
            </w:r>
            <w:r>
              <w:rPr>
                <w:rFonts w:ascii="Arial Narrow" w:hAnsi="Arial Narrow" w:cs="Arial Narrow"/>
                <w:b/>
              </w:rPr>
              <w:t>,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F1436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94</w:t>
            </w:r>
            <w:r w:rsidR="00F14365">
              <w:rPr>
                <w:rFonts w:ascii="Arial Narrow" w:hAnsi="Arial Narrow" w:cs="Arial Narrow"/>
              </w:rPr>
              <w:t>0 02 Nové Zámky, Krajná 80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F1436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</w:t>
            </w:r>
            <w:r w:rsidR="00F14365">
              <w:rPr>
                <w:rFonts w:ascii="Arial Narrow" w:hAnsi="Arial Narrow" w:cs="Arial Narrow"/>
              </w:rPr>
              <w:t>1</w:t>
            </w:r>
            <w:r w:rsidR="001E285C">
              <w:rPr>
                <w:rFonts w:ascii="Arial Narrow" w:hAnsi="Arial Narrow" w:cs="Arial Narrow"/>
              </w:rPr>
              <w:t>0</w:t>
            </w:r>
            <w:r>
              <w:rPr>
                <w:rFonts w:ascii="Arial Narrow" w:hAnsi="Arial Narrow" w:cs="Arial Narrow"/>
              </w:rPr>
              <w:t>.</w:t>
            </w:r>
            <w:r w:rsidR="001E285C">
              <w:rPr>
                <w:rFonts w:ascii="Arial Narrow" w:hAnsi="Arial Narrow" w:cs="Arial Narrow"/>
              </w:rPr>
              <w:t>0</w:t>
            </w:r>
            <w:r w:rsidR="00F14365">
              <w:rPr>
                <w:rFonts w:ascii="Arial Narrow" w:hAnsi="Arial Narrow" w:cs="Arial Narrow"/>
              </w:rPr>
              <w:t>1</w:t>
            </w:r>
            <w:r>
              <w:rPr>
                <w:rFonts w:ascii="Arial Narrow" w:hAnsi="Arial Narrow" w:cs="Arial Narrow"/>
              </w:rPr>
              <w:t>.20</w:t>
            </w:r>
            <w:r w:rsidR="001E285C">
              <w:rPr>
                <w:rFonts w:ascii="Arial Narrow" w:hAnsi="Arial Narrow" w:cs="Arial Narrow"/>
              </w:rPr>
              <w:t>1</w:t>
            </w:r>
            <w:r w:rsidR="00F14365">
              <w:rPr>
                <w:rFonts w:ascii="Arial Narrow" w:hAnsi="Arial Narrow" w:cs="Arial Narrow"/>
              </w:rPr>
              <w:t>4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F14365" w:rsidP="00911DC7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Vodoinštalatérstvo a kurenárstvo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F1436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</w:t>
            </w:r>
            <w:r w:rsidR="00F14365">
              <w:rPr>
                <w:rFonts w:ascii="Arial Narrow" w:hAnsi="Arial Narrow" w:cs="Arial Narrow"/>
              </w:rPr>
              <w:t>KKV systémy</w:t>
            </w:r>
            <w:r w:rsidR="00911DC7">
              <w:rPr>
                <w:rFonts w:ascii="Arial Narrow" w:hAnsi="Arial Narrow" w:cs="Arial Narrow"/>
              </w:rPr>
              <w:t>,</w:t>
            </w:r>
            <w:r>
              <w:rPr>
                <w:rFonts w:ascii="Arial Narrow" w:hAnsi="Arial Narrow" w:cs="Arial Narrow"/>
              </w:rPr>
              <w:t xml:space="preserve"> s.r.o. nie je subjektom verejného záujmu (§ 2/14 ZoU).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6D0B4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</w:t>
            </w:r>
            <w:r w:rsidR="00DE2A4A">
              <w:rPr>
                <w:rFonts w:ascii="Arial Narrow" w:hAnsi="Arial Narrow" w:cs="Arial Narrow"/>
              </w:rPr>
              <w:t>2</w:t>
            </w:r>
            <w:r w:rsidR="006D0B45">
              <w:rPr>
                <w:rFonts w:ascii="Arial Narrow" w:hAnsi="Arial Narrow" w:cs="Arial Narrow"/>
              </w:rPr>
              <w:t>1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1E285C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Informácia o netto Aktívach a Čistom obrate: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6D0B4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93040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6D0B45" w:rsidP="006D0B4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87140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6D0B45" w:rsidP="00DE2A4A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305569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6D0B45" w:rsidP="006D0B4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318248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96084C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2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DE2A4A" w:rsidP="00DE2A4A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DE2A4A" w:rsidRDefault="00DE2A4A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>IČO:</w:t>
      </w:r>
      <w:r w:rsidR="00F857B4">
        <w:rPr>
          <w:rFonts w:cs="Times New Roman"/>
          <w:sz w:val="24"/>
          <w:szCs w:val="24"/>
        </w:rPr>
        <w:t>475</w:t>
      </w:r>
      <w:r w:rsidR="00F14365">
        <w:rPr>
          <w:rFonts w:cs="Times New Roman"/>
          <w:sz w:val="24"/>
          <w:szCs w:val="24"/>
        </w:rPr>
        <w:t>41342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</w:t>
      </w:r>
      <w:r w:rsidR="001E285C">
        <w:rPr>
          <w:rFonts w:ascii="Arial Narrow" w:hAnsi="Arial Narrow" w:cs="Arial Narrow"/>
        </w:rPr>
        <w:t>aj keď nespĺňa ve</w:t>
      </w:r>
      <w:r>
        <w:rPr>
          <w:rFonts w:ascii="Arial Narrow" w:hAnsi="Arial Narrow" w:cs="Arial Narrow"/>
        </w:rPr>
        <w:t>ľkostn</w:t>
      </w:r>
      <w:r w:rsidR="001E285C">
        <w:rPr>
          <w:rFonts w:ascii="Arial Narrow" w:hAnsi="Arial Narrow" w:cs="Arial Narrow"/>
        </w:rPr>
        <w:t>e</w:t>
      </w:r>
      <w:r>
        <w:rPr>
          <w:rFonts w:ascii="Arial Narrow" w:hAnsi="Arial Narrow" w:cs="Arial Narrow"/>
        </w:rPr>
        <w:t xml:space="preserve">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 w:rsidR="001E285C">
        <w:rPr>
          <w:rFonts w:ascii="Arial Narrow" w:hAnsi="Arial Narrow" w:cs="Arial Narrow"/>
        </w:rPr>
        <w:t xml:space="preserve">rozhodla sa </w:t>
      </w:r>
      <w:r>
        <w:rPr>
          <w:rFonts w:ascii="Arial Narrow" w:hAnsi="Arial Narrow" w:cs="Arial Narrow"/>
        </w:rPr>
        <w:t>pre zosta</w:t>
      </w:r>
      <w:r w:rsidR="001E285C">
        <w:rPr>
          <w:rFonts w:ascii="Arial Narrow" w:hAnsi="Arial Narrow" w:cs="Arial Narrow"/>
        </w:rPr>
        <w:t>venie</w:t>
      </w:r>
      <w:r>
        <w:rPr>
          <w:rFonts w:ascii="Arial Narrow" w:hAnsi="Arial Narrow" w:cs="Arial Narrow"/>
        </w:rPr>
        <w:t xml:space="preserve"> účtovn</w:t>
      </w:r>
      <w:r w:rsidR="001E285C">
        <w:rPr>
          <w:rFonts w:ascii="Arial Narrow" w:hAnsi="Arial Narrow" w:cs="Arial Narrow"/>
        </w:rPr>
        <w:t>ej</w:t>
      </w:r>
      <w:r>
        <w:rPr>
          <w:rFonts w:ascii="Arial Narrow" w:hAnsi="Arial Narrow" w:cs="Arial Narrow"/>
        </w:rPr>
        <w:t xml:space="preserve"> závierk</w:t>
      </w:r>
      <w:r w:rsidR="001E285C">
        <w:rPr>
          <w:rFonts w:ascii="Arial Narrow" w:hAnsi="Arial Narrow" w:cs="Arial Narrow"/>
        </w:rPr>
        <w:t>y</w:t>
      </w:r>
      <w:r>
        <w:rPr>
          <w:rFonts w:ascii="Arial Narrow" w:hAnsi="Arial Narrow" w:cs="Arial Narrow"/>
        </w:rPr>
        <w:t xml:space="preserve">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spoločnosti: účtovná závierka k 31.12.20</w:t>
      </w:r>
      <w:r w:rsidR="006D0B45">
        <w:rPr>
          <w:rFonts w:cs="Times New Roman"/>
        </w:rPr>
        <w:t>20</w:t>
      </w:r>
      <w:r w:rsidR="00DA53A1" w:rsidRPr="00567C75">
        <w:rPr>
          <w:rFonts w:cs="Times New Roman"/>
        </w:rPr>
        <w:t xml:space="preserve"> bola schválená dňa </w:t>
      </w:r>
      <w:r w:rsidR="00DE2A4A">
        <w:rPr>
          <w:rFonts w:cs="Times New Roman"/>
        </w:rPr>
        <w:t>1</w:t>
      </w:r>
      <w:r w:rsidR="006D0B45">
        <w:rPr>
          <w:rFonts w:cs="Times New Roman"/>
        </w:rPr>
        <w:t>7</w:t>
      </w:r>
      <w:r w:rsidR="001E285C">
        <w:rPr>
          <w:rFonts w:cs="Times New Roman"/>
        </w:rPr>
        <w:t>.0</w:t>
      </w:r>
      <w:r w:rsidR="006D0B45">
        <w:rPr>
          <w:rFonts w:cs="Times New Roman"/>
        </w:rPr>
        <w:t>3</w:t>
      </w:r>
      <w:r w:rsidR="00DA53A1" w:rsidRPr="00567C75">
        <w:rPr>
          <w:rFonts w:cs="Times New Roman"/>
        </w:rPr>
        <w:t>.20</w:t>
      </w:r>
      <w:r w:rsidR="00DE2A4A">
        <w:rPr>
          <w:rFonts w:cs="Times New Roman"/>
        </w:rPr>
        <w:t>2</w:t>
      </w:r>
      <w:r w:rsidR="006D0B45">
        <w:rPr>
          <w:rFonts w:cs="Times New Roman"/>
        </w:rPr>
        <w:t>1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DE2A4A">
        <w:rPr>
          <w:rFonts w:cs="Times New Roman"/>
        </w:rPr>
        <w:t>2</w:t>
      </w:r>
      <w:r w:rsidR="006D0B45">
        <w:rPr>
          <w:rFonts w:cs="Times New Roman"/>
        </w:rPr>
        <w:t>1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DE2A4A">
        <w:rPr>
          <w:rFonts w:cs="Times New Roman"/>
        </w:rPr>
        <w:t>2</w:t>
      </w:r>
      <w:r w:rsidR="006D0B45">
        <w:rPr>
          <w:rFonts w:cs="Times New Roman"/>
        </w:rPr>
        <w:t>1</w:t>
      </w:r>
      <w:r w:rsidRPr="00567C75">
        <w:rPr>
          <w:rFonts w:cs="Times New Roman"/>
        </w:rPr>
        <w:t xml:space="preserve"> do 31.12.20</w:t>
      </w:r>
      <w:r w:rsidR="00DE2A4A">
        <w:rPr>
          <w:rFonts w:cs="Times New Roman"/>
        </w:rPr>
        <w:t>2</w:t>
      </w:r>
      <w:r w:rsidR="006D0B45">
        <w:rPr>
          <w:rFonts w:cs="Times New Roman"/>
        </w:rPr>
        <w:t>1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boli poskytnuté záruky, žiadne zabezpečenia,</w:t>
      </w:r>
      <w:r w:rsidR="006D0B45">
        <w:rPr>
          <w:rFonts w:cs="Times New Roman"/>
        </w:rPr>
        <w:t>pôžiky.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F857B4" w:rsidRDefault="00F857B4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>IČO:</w:t>
      </w:r>
      <w:r w:rsidR="003D7E53">
        <w:rPr>
          <w:rFonts w:cs="Times New Roman"/>
          <w:sz w:val="24"/>
          <w:szCs w:val="24"/>
        </w:rPr>
        <w:t>47</w:t>
      </w:r>
      <w:r w:rsidR="00F14365">
        <w:rPr>
          <w:rFonts w:cs="Times New Roman"/>
          <w:sz w:val="24"/>
          <w:szCs w:val="24"/>
        </w:rPr>
        <w:t>541342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C97A55" w:rsidRPr="00D00469" w:rsidRDefault="004C25A1" w:rsidP="00C97A55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D00469">
        <w:rPr>
          <w:rFonts w:cs="Times New Roman"/>
        </w:rPr>
        <w:t>Spôsob ocenenia jednotlivých zložiek majetku</w:t>
      </w:r>
    </w:p>
    <w:p w:rsidR="00D00469" w:rsidRPr="00D00469" w:rsidRDefault="00D00469" w:rsidP="00D00469">
      <w:pPr>
        <w:ind w:left="720"/>
        <w:rPr>
          <w:rFonts w:cs="Times New Roman"/>
          <w:b/>
        </w:rPr>
      </w:pPr>
      <w:r w:rsidRPr="00D00469">
        <w:rPr>
          <w:rFonts w:cs="Times New Roman"/>
          <w:b/>
        </w:rPr>
        <w:t xml:space="preserve">Dlhodobý nehmotný a dlhodobý hmotný majetok </w:t>
      </w:r>
    </w:p>
    <w:p w:rsidR="00D00469" w:rsidRDefault="00D00469" w:rsidP="00D00469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Ocenenie pri obstaraní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Dlhodobý  hmotný majetok sa vykazuje v obstarávacích cenách znížených o oprávky a straty zo zníženia hodnoty (opravné položky). Obstarávacia cena zahrňuje cenu obstarania a náklady súvisiace s obstarávaním (clo, dovozná prirážku, prepravu, montáž a pod.). Súčasťou obstarávacej ceny nie sú úroky z úverov.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vedie kategóriu dlhodobý hmotný majetok, ktorého obstarávacia cena je viac ako 1700,- Eur v roku 20</w:t>
      </w:r>
      <w:r w:rsidR="00DE2A4A">
        <w:rPr>
          <w:rFonts w:cs="Times New Roman"/>
        </w:rPr>
        <w:t>2</w:t>
      </w:r>
      <w:r w:rsidR="006D0B45">
        <w:rPr>
          <w:rFonts w:cs="Times New Roman"/>
        </w:rPr>
        <w:t>1</w:t>
      </w:r>
      <w:r>
        <w:rPr>
          <w:rFonts w:cs="Times New Roman"/>
        </w:rPr>
        <w:t xml:space="preserve"> obstarný a zaradený </w:t>
      </w:r>
      <w:r w:rsidR="00DE2A4A">
        <w:rPr>
          <w:rFonts w:cs="Times New Roman"/>
        </w:rPr>
        <w:t>ne</w:t>
      </w:r>
      <w:r>
        <w:rPr>
          <w:rFonts w:cs="Times New Roman"/>
        </w:rPr>
        <w:t>bol.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 vedie kategóriu drobného dlhodobého hmotného majetku (ocenenie rovné alebo nižšie ako 1 700 €. Prípadný hmotný majetok, ktorého obstarávacia cena bude 1 700 € a menej, sa pri obstaraní bude účtovať do nákladov na základe individuálneho posúdenia.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  <w:b/>
        </w:rPr>
        <w:t>Tvorba odpisového plánu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</w:p>
    <w:p w:rsidR="00D00469" w:rsidRDefault="00D00469" w:rsidP="00D00469">
      <w:pPr>
        <w:pStyle w:val="Odsekzoznamu"/>
        <w:numPr>
          <w:ilvl w:val="0"/>
          <w:numId w:val="15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dlhodobého majetku do používania. 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C97A55" w:rsidRPr="00C97A55" w:rsidRDefault="00C97A55" w:rsidP="003D7E53">
      <w:pPr>
        <w:pStyle w:val="Odsekzoznamu"/>
        <w:ind w:left="1080"/>
        <w:rPr>
          <w:rFonts w:cs="Times New Roman"/>
        </w:rPr>
      </w:pP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3D7E53" w:rsidRDefault="003D7E53" w:rsidP="0097224F">
      <w:pPr>
        <w:pStyle w:val="Odsekzoznamu"/>
        <w:ind w:left="1080"/>
        <w:rPr>
          <w:rFonts w:cs="Times New Roman"/>
        </w:rPr>
      </w:pPr>
    </w:p>
    <w:p w:rsidR="003D7E53" w:rsidRDefault="000554C6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Pri účtovaní zásob sa uplatňovala metóda B účtovania zásob. Nakupované zásoby sa oceňovali obstarávacou cenou. Opravné položky k zásobám sa v roku 20</w:t>
      </w:r>
      <w:r w:rsidR="00DE2A4A">
        <w:rPr>
          <w:rFonts w:cs="Times New Roman"/>
        </w:rPr>
        <w:t>2</w:t>
      </w:r>
      <w:r w:rsidR="006D0B45">
        <w:rPr>
          <w:rFonts w:cs="Times New Roman"/>
        </w:rPr>
        <w:t>1</w:t>
      </w:r>
      <w:r>
        <w:rPr>
          <w:rFonts w:cs="Times New Roman"/>
        </w:rPr>
        <w:t xml:space="preserve"> netvorili.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3D7E53" w:rsidRDefault="003D7E53" w:rsidP="003D7E53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D3457D" w:rsidRDefault="003D7E53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306609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D00469" w:rsidRDefault="00D00469" w:rsidP="0097224F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D00469" w:rsidRPr="00004E55" w:rsidTr="00DD24EB">
        <w:trPr>
          <w:trHeight w:val="360"/>
        </w:trPr>
        <w:tc>
          <w:tcPr>
            <w:tcW w:w="3152" w:type="dxa"/>
          </w:tcPr>
          <w:p w:rsidR="00D00469" w:rsidRPr="00004E55" w:rsidRDefault="00D00469" w:rsidP="00DD24EB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Poznámky Úč POD V 3-01  </w:t>
            </w:r>
          </w:p>
        </w:tc>
      </w:tr>
    </w:tbl>
    <w:p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>47</w:t>
      </w:r>
      <w:r w:rsidR="00F14365">
        <w:rPr>
          <w:rFonts w:cs="Times New Roman"/>
          <w:sz w:val="24"/>
          <w:szCs w:val="24"/>
        </w:rPr>
        <w:t>541342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D00469" w:rsidRDefault="00D00469" w:rsidP="0097224F">
      <w:pPr>
        <w:pStyle w:val="Odsekzoznamu"/>
        <w:ind w:left="1080"/>
        <w:rPr>
          <w:rFonts w:cs="Times New Roman"/>
        </w:rPr>
      </w:pP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</w:t>
      </w:r>
      <w:r w:rsidR="003D7E53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0554C6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Krátkodobé rezervy sa tvoria ku dňu, ku ktorému sa zostavuje účtovná závierka vo výške potrebnej na plnenie záväzku v nasledujúcom účtovnom období. </w:t>
      </w:r>
      <w:r w:rsidR="008C50AE">
        <w:rPr>
          <w:rFonts w:cs="Times New Roman"/>
        </w:rPr>
        <w:t>Účtovná jednotka tvorila krátkodobé rezervy ku dňu zostavenia účtovnej závierky</w:t>
      </w:r>
      <w:r w:rsidR="003D7E53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ED4B74" w:rsidRDefault="00ED4B74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D00469" w:rsidRPr="004C25A1" w:rsidRDefault="00816E87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754F95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</w:t>
      </w:r>
      <w:r w:rsidR="00ED4B74">
        <w:rPr>
          <w:rFonts w:cs="Times New Roman"/>
        </w:rPr>
        <w:t>la</w:t>
      </w:r>
      <w:r w:rsidR="008C50AE">
        <w:rPr>
          <w:rFonts w:cs="Times New Roman"/>
        </w:rPr>
        <w:t xml:space="preserve">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</w:t>
      </w:r>
      <w:r w:rsidR="000554C6">
        <w:rPr>
          <w:rFonts w:cs="Times New Roman"/>
        </w:rPr>
        <w:t> </w:t>
      </w:r>
      <w:r>
        <w:rPr>
          <w:rFonts w:cs="Times New Roman"/>
        </w:rPr>
        <w:t>položky</w:t>
      </w:r>
      <w:r w:rsidR="000554C6">
        <w:rPr>
          <w:rFonts w:cs="Times New Roman"/>
        </w:rPr>
        <w:t xml:space="preserve"> zvyšujúce a znižujúce základ dane</w:t>
      </w:r>
      <w:r>
        <w:rPr>
          <w:rFonts w:cs="Times New Roman"/>
        </w:rPr>
        <w:t>.</w:t>
      </w:r>
      <w:r w:rsidR="006D0B45">
        <w:rPr>
          <w:rFonts w:cs="Times New Roman"/>
        </w:rPr>
        <w:t xml:space="preserve"> UJ vykázala stratu preto neučtovala o dani.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D00469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B07B17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D00469" w:rsidRPr="00004E55" w:rsidTr="00DD24EB">
        <w:trPr>
          <w:trHeight w:val="360"/>
        </w:trPr>
        <w:tc>
          <w:tcPr>
            <w:tcW w:w="3152" w:type="dxa"/>
          </w:tcPr>
          <w:p w:rsidR="00D00469" w:rsidRPr="00004E55" w:rsidRDefault="00D00469" w:rsidP="00DD24EB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>Poznámky  Úč  POD  V  3-01</w:t>
            </w:r>
          </w:p>
        </w:tc>
      </w:tr>
    </w:tbl>
    <w:p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>47</w:t>
      </w:r>
      <w:r w:rsidR="00F14365">
        <w:rPr>
          <w:rFonts w:cs="Times New Roman"/>
          <w:sz w:val="24"/>
          <w:szCs w:val="24"/>
        </w:rPr>
        <w:t>541342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DE2A4A">
        <w:rPr>
          <w:rFonts w:cs="Times New Roman"/>
        </w:rPr>
        <w:t>20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DE2A4A">
        <w:rPr>
          <w:rFonts w:cs="Times New Roman"/>
        </w:rPr>
        <w:t>2</w:t>
      </w:r>
      <w:r w:rsidR="006D0B45">
        <w:rPr>
          <w:rFonts w:cs="Times New Roman"/>
        </w:rPr>
        <w:t>1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B95766">
      <w:pPr>
        <w:pStyle w:val="Odsekzoznamu"/>
        <w:rPr>
          <w:rFonts w:cs="Times New Roman"/>
        </w:rPr>
      </w:pPr>
      <w:r>
        <w:rPr>
          <w:rFonts w:cs="Times New Roman"/>
        </w:rPr>
        <w:t>Nové Zámky dň</w:t>
      </w:r>
      <w:r w:rsidR="00991CB3">
        <w:rPr>
          <w:rFonts w:cs="Times New Roman"/>
        </w:rPr>
        <w:t xml:space="preserve">a: </w:t>
      </w:r>
      <w:r w:rsidR="00F9023A">
        <w:rPr>
          <w:rFonts w:cs="Times New Roman"/>
        </w:rPr>
        <w:t>1</w:t>
      </w:r>
      <w:r w:rsidR="006D0B45">
        <w:rPr>
          <w:rFonts w:cs="Times New Roman"/>
        </w:rPr>
        <w:t>4</w:t>
      </w:r>
      <w:bookmarkStart w:id="0" w:name="_GoBack"/>
      <w:bookmarkEnd w:id="0"/>
      <w:r w:rsidR="00991CB3">
        <w:rPr>
          <w:rFonts w:cs="Times New Roman"/>
        </w:rPr>
        <w:t>.</w:t>
      </w:r>
      <w:r w:rsidR="0096084C">
        <w:rPr>
          <w:rFonts w:cs="Times New Roman"/>
        </w:rPr>
        <w:t>0</w:t>
      </w:r>
      <w:r w:rsidR="00DE2A4A">
        <w:rPr>
          <w:rFonts w:cs="Times New Roman"/>
        </w:rPr>
        <w:t>3</w:t>
      </w:r>
      <w:r w:rsidR="00991CB3">
        <w:rPr>
          <w:rFonts w:cs="Times New Roman"/>
        </w:rPr>
        <w:t>.20</w:t>
      </w:r>
      <w:r w:rsidR="0096084C">
        <w:rPr>
          <w:rFonts w:cs="Times New Roman"/>
        </w:rPr>
        <w:t>2</w:t>
      </w:r>
      <w:r w:rsidR="006D0B45">
        <w:rPr>
          <w:rFonts w:cs="Times New Roman"/>
        </w:rPr>
        <w:t>2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6D0B45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</w:t>
      </w:r>
      <w:r w:rsidR="00B95766">
        <w:rPr>
          <w:rFonts w:cs="Times New Roman"/>
        </w:rPr>
        <w:t>Norbert Petrička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62F40" w:rsidRDefault="00D62F40" w:rsidP="009F539F">
      <w:pPr>
        <w:spacing w:after="0" w:line="240" w:lineRule="auto"/>
      </w:pPr>
      <w:r>
        <w:separator/>
      </w:r>
    </w:p>
  </w:endnote>
  <w:endnote w:type="continuationSeparator" w:id="1">
    <w:p w:rsidR="00D62F40" w:rsidRDefault="00D62F40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62F40" w:rsidRDefault="00D62F40" w:rsidP="009F539F">
      <w:pPr>
        <w:spacing w:after="0" w:line="240" w:lineRule="auto"/>
      </w:pPr>
      <w:r>
        <w:separator/>
      </w:r>
    </w:p>
  </w:footnote>
  <w:footnote w:type="continuationSeparator" w:id="1">
    <w:p w:rsidR="00D62F40" w:rsidRDefault="00D62F40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CDD02DC"/>
    <w:multiLevelType w:val="hybridMultilevel"/>
    <w:tmpl w:val="8D4AC544"/>
    <w:lvl w:ilvl="0" w:tplc="041B0017">
      <w:start w:val="1"/>
      <w:numFmt w:val="lowerLetter"/>
      <w:lvlText w:val="%1)"/>
      <w:lvlJc w:val="left"/>
      <w:pPr>
        <w:ind w:left="1834" w:hanging="360"/>
      </w:pPr>
    </w:lvl>
    <w:lvl w:ilvl="1" w:tplc="041B0019" w:tentative="1">
      <w:start w:val="1"/>
      <w:numFmt w:val="lowerLetter"/>
      <w:lvlText w:val="%2."/>
      <w:lvlJc w:val="left"/>
      <w:pPr>
        <w:ind w:left="2554" w:hanging="360"/>
      </w:pPr>
    </w:lvl>
    <w:lvl w:ilvl="2" w:tplc="041B001B" w:tentative="1">
      <w:start w:val="1"/>
      <w:numFmt w:val="lowerRoman"/>
      <w:lvlText w:val="%3."/>
      <w:lvlJc w:val="right"/>
      <w:pPr>
        <w:ind w:left="3274" w:hanging="180"/>
      </w:pPr>
    </w:lvl>
    <w:lvl w:ilvl="3" w:tplc="041B000F" w:tentative="1">
      <w:start w:val="1"/>
      <w:numFmt w:val="decimal"/>
      <w:lvlText w:val="%4."/>
      <w:lvlJc w:val="left"/>
      <w:pPr>
        <w:ind w:left="3994" w:hanging="360"/>
      </w:pPr>
    </w:lvl>
    <w:lvl w:ilvl="4" w:tplc="041B0019" w:tentative="1">
      <w:start w:val="1"/>
      <w:numFmt w:val="lowerLetter"/>
      <w:lvlText w:val="%5."/>
      <w:lvlJc w:val="left"/>
      <w:pPr>
        <w:ind w:left="4714" w:hanging="360"/>
      </w:pPr>
    </w:lvl>
    <w:lvl w:ilvl="5" w:tplc="041B001B" w:tentative="1">
      <w:start w:val="1"/>
      <w:numFmt w:val="lowerRoman"/>
      <w:lvlText w:val="%6."/>
      <w:lvlJc w:val="right"/>
      <w:pPr>
        <w:ind w:left="5434" w:hanging="180"/>
      </w:pPr>
    </w:lvl>
    <w:lvl w:ilvl="6" w:tplc="041B000F" w:tentative="1">
      <w:start w:val="1"/>
      <w:numFmt w:val="decimal"/>
      <w:lvlText w:val="%7."/>
      <w:lvlJc w:val="left"/>
      <w:pPr>
        <w:ind w:left="6154" w:hanging="360"/>
      </w:pPr>
    </w:lvl>
    <w:lvl w:ilvl="7" w:tplc="041B0019" w:tentative="1">
      <w:start w:val="1"/>
      <w:numFmt w:val="lowerLetter"/>
      <w:lvlText w:val="%8."/>
      <w:lvlJc w:val="left"/>
      <w:pPr>
        <w:ind w:left="6874" w:hanging="360"/>
      </w:pPr>
    </w:lvl>
    <w:lvl w:ilvl="8" w:tplc="041B001B" w:tentative="1">
      <w:start w:val="1"/>
      <w:numFmt w:val="lowerRoman"/>
      <w:lvlText w:val="%9."/>
      <w:lvlJc w:val="right"/>
      <w:pPr>
        <w:ind w:left="7594" w:hanging="180"/>
      </w:p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E242B70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2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78B"/>
    <w:rsid w:val="00013C69"/>
    <w:rsid w:val="00016205"/>
    <w:rsid w:val="00020F41"/>
    <w:rsid w:val="000530EA"/>
    <w:rsid w:val="000554C6"/>
    <w:rsid w:val="000768CD"/>
    <w:rsid w:val="00083833"/>
    <w:rsid w:val="000C6318"/>
    <w:rsid w:val="000E2647"/>
    <w:rsid w:val="000F0AC7"/>
    <w:rsid w:val="000F402F"/>
    <w:rsid w:val="001D4AD8"/>
    <w:rsid w:val="001E285C"/>
    <w:rsid w:val="0020440E"/>
    <w:rsid w:val="00224B7F"/>
    <w:rsid w:val="002551D9"/>
    <w:rsid w:val="00270C87"/>
    <w:rsid w:val="002A6FEC"/>
    <w:rsid w:val="002B3FD3"/>
    <w:rsid w:val="002D4135"/>
    <w:rsid w:val="002F2BCC"/>
    <w:rsid w:val="002F6D68"/>
    <w:rsid w:val="00301763"/>
    <w:rsid w:val="00306609"/>
    <w:rsid w:val="00346BA9"/>
    <w:rsid w:val="00355F64"/>
    <w:rsid w:val="00376A3D"/>
    <w:rsid w:val="00387DD2"/>
    <w:rsid w:val="0039717A"/>
    <w:rsid w:val="003A542C"/>
    <w:rsid w:val="003C458B"/>
    <w:rsid w:val="003C5665"/>
    <w:rsid w:val="003D7E53"/>
    <w:rsid w:val="003E2319"/>
    <w:rsid w:val="003F3580"/>
    <w:rsid w:val="00403EA6"/>
    <w:rsid w:val="00411755"/>
    <w:rsid w:val="00450BCB"/>
    <w:rsid w:val="004C25A1"/>
    <w:rsid w:val="004E3B8D"/>
    <w:rsid w:val="00500277"/>
    <w:rsid w:val="00521A99"/>
    <w:rsid w:val="00532275"/>
    <w:rsid w:val="00553F7D"/>
    <w:rsid w:val="00567C75"/>
    <w:rsid w:val="00570913"/>
    <w:rsid w:val="00574030"/>
    <w:rsid w:val="00574031"/>
    <w:rsid w:val="005767E1"/>
    <w:rsid w:val="00587366"/>
    <w:rsid w:val="00590CBF"/>
    <w:rsid w:val="005B52B3"/>
    <w:rsid w:val="005C150C"/>
    <w:rsid w:val="005C54DE"/>
    <w:rsid w:val="005D2E9B"/>
    <w:rsid w:val="005F235D"/>
    <w:rsid w:val="005F5183"/>
    <w:rsid w:val="00602240"/>
    <w:rsid w:val="006110AF"/>
    <w:rsid w:val="00625C69"/>
    <w:rsid w:val="00687872"/>
    <w:rsid w:val="006A7E6E"/>
    <w:rsid w:val="006D0B45"/>
    <w:rsid w:val="006D21A4"/>
    <w:rsid w:val="00702EAA"/>
    <w:rsid w:val="00703DBA"/>
    <w:rsid w:val="0070735B"/>
    <w:rsid w:val="00721178"/>
    <w:rsid w:val="00754F95"/>
    <w:rsid w:val="0075608D"/>
    <w:rsid w:val="00772BDE"/>
    <w:rsid w:val="007822B5"/>
    <w:rsid w:val="007976CE"/>
    <w:rsid w:val="007C1B45"/>
    <w:rsid w:val="007D2FF3"/>
    <w:rsid w:val="00816E87"/>
    <w:rsid w:val="00817706"/>
    <w:rsid w:val="00881245"/>
    <w:rsid w:val="008849B3"/>
    <w:rsid w:val="008C50AE"/>
    <w:rsid w:val="008E4681"/>
    <w:rsid w:val="00902C91"/>
    <w:rsid w:val="0090430A"/>
    <w:rsid w:val="00911DC7"/>
    <w:rsid w:val="00913880"/>
    <w:rsid w:val="009319EE"/>
    <w:rsid w:val="009439AA"/>
    <w:rsid w:val="0096084C"/>
    <w:rsid w:val="009608F7"/>
    <w:rsid w:val="009649DF"/>
    <w:rsid w:val="0097224F"/>
    <w:rsid w:val="0098408C"/>
    <w:rsid w:val="00984782"/>
    <w:rsid w:val="00986177"/>
    <w:rsid w:val="00991CB3"/>
    <w:rsid w:val="009B147A"/>
    <w:rsid w:val="009C26AC"/>
    <w:rsid w:val="009C5019"/>
    <w:rsid w:val="009F3BED"/>
    <w:rsid w:val="009F539F"/>
    <w:rsid w:val="00A331BC"/>
    <w:rsid w:val="00A62651"/>
    <w:rsid w:val="00A73B37"/>
    <w:rsid w:val="00A84C5A"/>
    <w:rsid w:val="00A86174"/>
    <w:rsid w:val="00AA387C"/>
    <w:rsid w:val="00AA6115"/>
    <w:rsid w:val="00AB5B6F"/>
    <w:rsid w:val="00AE7ACD"/>
    <w:rsid w:val="00AF2283"/>
    <w:rsid w:val="00AF7C0D"/>
    <w:rsid w:val="00B07B17"/>
    <w:rsid w:val="00B54876"/>
    <w:rsid w:val="00B77EBC"/>
    <w:rsid w:val="00B95766"/>
    <w:rsid w:val="00BA3372"/>
    <w:rsid w:val="00BF6926"/>
    <w:rsid w:val="00C43C50"/>
    <w:rsid w:val="00C4469C"/>
    <w:rsid w:val="00C64869"/>
    <w:rsid w:val="00C741C3"/>
    <w:rsid w:val="00C77ABD"/>
    <w:rsid w:val="00C849A1"/>
    <w:rsid w:val="00C859F7"/>
    <w:rsid w:val="00C9299F"/>
    <w:rsid w:val="00C9644A"/>
    <w:rsid w:val="00C97A55"/>
    <w:rsid w:val="00CA7D53"/>
    <w:rsid w:val="00CE57C8"/>
    <w:rsid w:val="00D00469"/>
    <w:rsid w:val="00D21759"/>
    <w:rsid w:val="00D3457D"/>
    <w:rsid w:val="00D5385A"/>
    <w:rsid w:val="00D62659"/>
    <w:rsid w:val="00D62F40"/>
    <w:rsid w:val="00D82739"/>
    <w:rsid w:val="00D85E52"/>
    <w:rsid w:val="00DA53A1"/>
    <w:rsid w:val="00DD6EDF"/>
    <w:rsid w:val="00DE0865"/>
    <w:rsid w:val="00DE2A4A"/>
    <w:rsid w:val="00E1408A"/>
    <w:rsid w:val="00E17D17"/>
    <w:rsid w:val="00E24D8D"/>
    <w:rsid w:val="00E37A13"/>
    <w:rsid w:val="00E53877"/>
    <w:rsid w:val="00E5496D"/>
    <w:rsid w:val="00E8483E"/>
    <w:rsid w:val="00ED4B74"/>
    <w:rsid w:val="00EE7D96"/>
    <w:rsid w:val="00F050F1"/>
    <w:rsid w:val="00F14365"/>
    <w:rsid w:val="00F4590D"/>
    <w:rsid w:val="00F6100E"/>
    <w:rsid w:val="00F71BE4"/>
    <w:rsid w:val="00F857B4"/>
    <w:rsid w:val="00F9023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95D027E-5CB9-480E-BC63-1599EFD9FB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1348</Words>
  <Characters>7687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3</cp:revision>
  <cp:lastPrinted>2021-03-15T12:47:00Z</cp:lastPrinted>
  <dcterms:created xsi:type="dcterms:W3CDTF">2022-03-11T10:23:00Z</dcterms:created>
  <dcterms:modified xsi:type="dcterms:W3CDTF">2022-03-11T10:29:00Z</dcterms:modified>
</cp:coreProperties>
</file>