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585316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1.1.2021</w:t>
      </w:r>
      <w:r w:rsidR="000316AA">
        <w:rPr>
          <w:rFonts w:ascii="Times New Roman" w:hAnsi="Times New Roman" w:cs="Times New Roman"/>
          <w:b/>
        </w:rPr>
        <w:t xml:space="preserve"> – 31.12.202</w:t>
      </w:r>
      <w:r>
        <w:rPr>
          <w:rFonts w:ascii="Times New Roman" w:hAnsi="Times New Roman" w:cs="Times New Roman"/>
          <w:b/>
        </w:rPr>
        <w:t>1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585316">
        <w:rPr>
          <w:rFonts w:ascii="Times New Roman" w:hAnsi="Times New Roman" w:cs="Times New Roman"/>
          <w:b/>
        </w:rPr>
        <w:t xml:space="preserve"> (1.1.2020 – 31.12.2020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585316">
        <w:t>oločnosti zostavená k 31.12.2020</w:t>
      </w:r>
      <w:r w:rsidR="0093320A">
        <w:t xml:space="preserve"> bola schválená  valným zhromaždením spoločnosti d</w:t>
      </w:r>
      <w:r w:rsidR="00585316">
        <w:t>ňa 18.05.2021</w:t>
      </w:r>
      <w:r w:rsidR="0093320A">
        <w:t>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83DC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316AA">
        <w:rPr>
          <w:rFonts w:ascii="Times New Roman" w:hAnsi="Times New Roman" w:cs="Times New Roman"/>
        </w:rPr>
        <w:t>2.2020</w:t>
      </w:r>
      <w:r w:rsidR="00585316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0316AA">
        <w:rPr>
          <w:rFonts w:ascii="Times New Roman" w:hAnsi="Times New Roman" w:cs="Times New Roman"/>
        </w:rPr>
        <w:t>é obdobie od 1.1.202</w:t>
      </w:r>
      <w:r w:rsidR="00585316">
        <w:rPr>
          <w:rFonts w:ascii="Times New Roman" w:hAnsi="Times New Roman" w:cs="Times New Roman"/>
        </w:rPr>
        <w:t>1</w:t>
      </w:r>
      <w:r w:rsidR="0086047F">
        <w:rPr>
          <w:rFonts w:ascii="Times New Roman" w:hAnsi="Times New Roman" w:cs="Times New Roman"/>
        </w:rPr>
        <w:t xml:space="preserve"> do </w:t>
      </w:r>
      <w:r w:rsidR="00585316">
        <w:rPr>
          <w:rFonts w:ascii="Times New Roman" w:hAnsi="Times New Roman" w:cs="Times New Roman"/>
        </w:rPr>
        <w:t>31.12.2021</w:t>
      </w:r>
      <w:r w:rsidR="0086047F">
        <w:rPr>
          <w:rFonts w:ascii="Times New Roman" w:hAnsi="Times New Roman" w:cs="Times New Roman"/>
        </w:rPr>
        <w:t>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 w:rsidR="000316AA">
        <w:t>Táto konsolidovaná účtovná závierka</w:t>
      </w:r>
      <w:r>
        <w:t xml:space="preserve"> je </w:t>
      </w:r>
      <w:r w:rsidR="000316AA">
        <w:t xml:space="preserve">k nahliadnutiu </w:t>
      </w:r>
      <w:r>
        <w:t xml:space="preserve">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CC43CF">
        <w:rPr>
          <w:rFonts w:ascii="Times New Roman" w:hAnsi="Times New Roman" w:cs="Times New Roman"/>
          <w:szCs w:val="24"/>
        </w:rPr>
        <w:t xml:space="preserve"> v rámci platného zákona</w:t>
      </w:r>
      <w:bookmarkStart w:id="0" w:name="_GoBack"/>
      <w:bookmarkEnd w:id="0"/>
      <w:r w:rsidR="000B1247">
        <w:rPr>
          <w:rFonts w:ascii="Times New Roman" w:hAnsi="Times New Roman" w:cs="Times New Roman"/>
          <w:szCs w:val="24"/>
        </w:rPr>
        <w:t xml:space="preserve">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585316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</w:t>
      </w:r>
      <w:r w:rsidR="006401D9">
        <w:rPr>
          <w:rFonts w:ascii="Times New Roman" w:hAnsi="Times New Roman" w:cs="Times New Roman"/>
        </w:rPr>
        <w:t xml:space="preserve">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>nehmotný majetok, ktorého ocenenie sa rovná sume 2 400 € alebo je nižšie sa účtuje</w:t>
      </w:r>
      <w:r w:rsidR="00761276">
        <w:rPr>
          <w:rFonts w:ascii="Times New Roman" w:hAnsi="Times New Roman" w:cs="Times New Roman"/>
        </w:rPr>
        <w:t xml:space="preserve"> </w:t>
      </w:r>
      <w:r w:rsidR="00761276" w:rsidRPr="001D49DD">
        <w:rPr>
          <w:rFonts w:ascii="Times New Roman" w:hAnsi="Times New Roman" w:cs="Times New Roman"/>
        </w:rPr>
        <w:t>účtovná jednotka</w:t>
      </w:r>
      <w:r w:rsidRPr="001D49DD">
        <w:rPr>
          <w:rFonts w:ascii="Times New Roman" w:hAnsi="Times New Roman" w:cs="Times New Roman"/>
        </w:rPr>
        <w:t xml:space="preserve"> na ťarchu účtu 518 – Ostatné služby. </w:t>
      </w:r>
    </w:p>
    <w:p w:rsidR="0097196B" w:rsidRDefault="0097196B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97196B">
        <w:rPr>
          <w:rFonts w:ascii="Times New Roman" w:hAnsi="Times New Roman" w:cs="Times New Roman"/>
        </w:rPr>
        <w:t>ehmotný majetok, ktorého ocene</w:t>
      </w:r>
      <w:r w:rsidR="00761276">
        <w:rPr>
          <w:rFonts w:ascii="Times New Roman" w:hAnsi="Times New Roman" w:cs="Times New Roman"/>
        </w:rPr>
        <w:t xml:space="preserve">nie je vyššie, zaradí účtovná jednotka </w:t>
      </w:r>
      <w:r w:rsidRPr="0097196B">
        <w:rPr>
          <w:rFonts w:ascii="Times New Roman" w:hAnsi="Times New Roman" w:cs="Times New Roman"/>
        </w:rPr>
        <w:t xml:space="preserve"> do dlhodobého nehmotného majetku.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7196B" w:rsidRPr="0097196B" w:rsidRDefault="0097196B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</w:t>
      </w:r>
      <w:r w:rsidRPr="0097196B">
        <w:rPr>
          <w:rFonts w:ascii="Times New Roman" w:hAnsi="Times New Roman" w:cs="Times New Roman"/>
        </w:rPr>
        <w:t xml:space="preserve">motný majetok, ktorého ocenenie je vyššie, zaradí </w:t>
      </w:r>
      <w:r w:rsidR="00761276" w:rsidRPr="001D49DD">
        <w:rPr>
          <w:rFonts w:ascii="Times New Roman" w:hAnsi="Times New Roman" w:cs="Times New Roman"/>
        </w:rPr>
        <w:t xml:space="preserve">účtovná jednotka </w:t>
      </w:r>
      <w:r w:rsidRPr="0097196B">
        <w:rPr>
          <w:rFonts w:ascii="Times New Roman" w:hAnsi="Times New Roman" w:cs="Times New Roman"/>
        </w:rPr>
        <w:t xml:space="preserve"> do dlhodobého hmotného majetku.</w:t>
      </w:r>
    </w:p>
    <w:p w:rsidR="001D49DD" w:rsidRDefault="00761276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 xml:space="preserve">čtovná jednotka </w:t>
      </w:r>
      <w:r w:rsidR="0097196B" w:rsidRPr="0097196B">
        <w:rPr>
          <w:rFonts w:ascii="Times New Roman" w:hAnsi="Times New Roman" w:cs="Times New Roman"/>
        </w:rPr>
        <w:t xml:space="preserve"> stanovila interným predpisom, že účtovné odpisy dlhodobého majetku sa rovnajú daňovým odpisom.</w:t>
      </w:r>
    </w:p>
    <w:p w:rsidR="0097196B" w:rsidRDefault="0097196B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</w:t>
      </w:r>
      <w:r w:rsidR="00585316">
        <w:rPr>
          <w:rFonts w:ascii="Times New Roman" w:hAnsi="Times New Roman" w:cs="Times New Roman"/>
        </w:rPr>
        <w:t xml:space="preserve"> ani na pokrytie prevádzkových a mzdových nákladov.</w:t>
      </w:r>
      <w:r w:rsidRPr="004827FF">
        <w:rPr>
          <w:rFonts w:ascii="Times New Roman" w:hAnsi="Times New Roman" w:cs="Times New Roman"/>
        </w:rPr>
        <w:t>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5B040D" w:rsidP="005B040D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5B040D" w:rsidP="004617FA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11576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11576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5B040D" w:rsidP="004617FA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Default="003B68E6" w:rsidP="00E93E1E">
            <w:pPr>
              <w:autoSpaceDE w:val="0"/>
              <w:autoSpaceDN w:val="0"/>
              <w:adjustRightInd w:val="0"/>
              <w:jc w:val="center"/>
            </w:pPr>
          </w:p>
          <w:p w:rsidR="00DB6495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B72510" w:rsidRPr="002B2E75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5B040D" w:rsidP="004617FA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</w:tr>
      <w:tr w:rsidR="00B72510" w:rsidRPr="002B2E75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5B040D" w:rsidP="004617FA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</w:tr>
    </w:tbl>
    <w:p w:rsidR="003B68E6" w:rsidRDefault="003B68E6" w:rsidP="003B68E6"/>
    <w:p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210D17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</w:tr>
      <w:tr w:rsidR="005B040D" w:rsidRPr="002B2E75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</w:tr>
    </w:tbl>
    <w:p w:rsidR="003B68E6" w:rsidRDefault="003B68E6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>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5B040D" w:rsidP="00EC5C1A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5B040D" w:rsidP="001F6899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806139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5B040D" w:rsidP="005B040D">
            <w:pPr>
              <w:autoSpaceDE w:val="0"/>
              <w:autoSpaceDN w:val="0"/>
              <w:adjustRightInd w:val="0"/>
              <w:jc w:val="center"/>
            </w:pPr>
            <w:r>
              <w:t>806267</w:t>
            </w:r>
          </w:p>
        </w:tc>
      </w:tr>
      <w:tr w:rsidR="001F6899" w:rsidRPr="002B2E75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1850865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5B040D" w:rsidP="005B040D">
            <w:pPr>
              <w:autoSpaceDE w:val="0"/>
              <w:autoSpaceDN w:val="0"/>
              <w:adjustRightInd w:val="0"/>
              <w:jc w:val="center"/>
            </w:pPr>
            <w:r>
              <w:t>1850865</w:t>
            </w:r>
          </w:p>
        </w:tc>
        <w:tc>
          <w:tcPr>
            <w:tcW w:w="805" w:type="dxa"/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B536E8" w:rsidP="00E93E1E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B536E8" w:rsidP="00E93E1E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6899" w:rsidRDefault="001F6899" w:rsidP="00E93E1E">
            <w:pPr>
              <w:autoSpaceDE w:val="0"/>
              <w:autoSpaceDN w:val="0"/>
              <w:adjustRightInd w:val="0"/>
              <w:jc w:val="center"/>
            </w:pPr>
          </w:p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B536E8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6E8" w:rsidRPr="002B2E75" w:rsidRDefault="00B536E8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  <w:tr w:rsidR="00B536E8" w:rsidRPr="002B2E75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36E8" w:rsidRPr="002B2E75" w:rsidRDefault="00B536E8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36E8" w:rsidRPr="002B2E75" w:rsidRDefault="00B536E8" w:rsidP="00644CA3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</w:tbl>
    <w:p w:rsidR="003B68E6" w:rsidRDefault="003B68E6" w:rsidP="003B68E6"/>
    <w:p w:rsidR="00B536E8" w:rsidRPr="002B2E75" w:rsidRDefault="00B536E8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8528083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2169621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2169621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7236555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7236555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040D" w:rsidRDefault="005B040D" w:rsidP="00E93E1E">
            <w:pPr>
              <w:autoSpaceDE w:val="0"/>
              <w:autoSpaceDN w:val="0"/>
              <w:adjustRightInd w:val="0"/>
              <w:jc w:val="center"/>
            </w:pPr>
          </w:p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5B040D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8528083</w:t>
            </w:r>
          </w:p>
        </w:tc>
      </w:tr>
      <w:tr w:rsidR="005B040D" w:rsidRPr="002B2E75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</w:tbl>
    <w:p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:rsidR="006C0CD7" w:rsidRPr="006C0CD7" w:rsidRDefault="0076127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>čtovná jednotka</w:t>
      </w:r>
      <w:r w:rsidR="006C0CD7"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 sledovanom období neposkytla  žiadnym riadiacim alebo kontrolným orgánom spoločnosti záruky, pôžičky alebo iné zabezpečenia, finančné prostriedky alebo iné plnenia.</w:t>
      </w:r>
    </w:p>
    <w:p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806AD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neú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D11269">
        <w:rPr>
          <w:rFonts w:ascii="Times New Roman" w:hAnsi="Times New Roman" w:cs="Times New Roman"/>
        </w:rPr>
        <w:t>účtoch, nakoľko úbytok pohľadávok v nominálnej cene nevie vzhľadom na veľký objem špecifikovať</w:t>
      </w:r>
      <w:r w:rsidR="00761276">
        <w:rPr>
          <w:rFonts w:ascii="Times New Roman" w:hAnsi="Times New Roman" w:cs="Times New Roman"/>
        </w:rPr>
        <w:t>(konkrétne ich</w:t>
      </w:r>
      <w:r w:rsidR="008E5DB4">
        <w:rPr>
          <w:rFonts w:ascii="Times New Roman" w:hAnsi="Times New Roman" w:cs="Times New Roman"/>
        </w:rPr>
        <w:t xml:space="preserve"> úbytky )</w:t>
      </w:r>
      <w:r w:rsidR="00D11269">
        <w:rPr>
          <w:rFonts w:ascii="Times New Roman" w:hAnsi="Times New Roman" w:cs="Times New Roman"/>
        </w:rPr>
        <w:t>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DCB" w:rsidRDefault="00283DCB" w:rsidP="00CE03EC">
      <w:pPr>
        <w:spacing w:after="0" w:line="240" w:lineRule="auto"/>
      </w:pPr>
      <w:r>
        <w:separator/>
      </w:r>
    </w:p>
  </w:endnote>
  <w:endnote w:type="continuationSeparator" w:id="0">
    <w:p w:rsidR="00283DCB" w:rsidRDefault="00283D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C43CF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C43CF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DCB" w:rsidRDefault="00283DCB" w:rsidP="00CE03EC">
      <w:pPr>
        <w:spacing w:after="0" w:line="240" w:lineRule="auto"/>
      </w:pPr>
      <w:r>
        <w:separator/>
      </w:r>
    </w:p>
  </w:footnote>
  <w:footnote w:type="continuationSeparator" w:id="0">
    <w:p w:rsidR="00283DCB" w:rsidRDefault="00283D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16AA"/>
    <w:rsid w:val="00080C3D"/>
    <w:rsid w:val="00090EEC"/>
    <w:rsid w:val="000B1247"/>
    <w:rsid w:val="000B20B3"/>
    <w:rsid w:val="000B4576"/>
    <w:rsid w:val="000D561E"/>
    <w:rsid w:val="000F64B6"/>
    <w:rsid w:val="00151298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1F6899"/>
    <w:rsid w:val="00212400"/>
    <w:rsid w:val="00223286"/>
    <w:rsid w:val="00223919"/>
    <w:rsid w:val="002424CB"/>
    <w:rsid w:val="00251BBE"/>
    <w:rsid w:val="002718B4"/>
    <w:rsid w:val="00274ABE"/>
    <w:rsid w:val="00283DCB"/>
    <w:rsid w:val="002A10A6"/>
    <w:rsid w:val="002B0FC9"/>
    <w:rsid w:val="002E2695"/>
    <w:rsid w:val="00303844"/>
    <w:rsid w:val="003237F3"/>
    <w:rsid w:val="00360F88"/>
    <w:rsid w:val="00363C15"/>
    <w:rsid w:val="003660E8"/>
    <w:rsid w:val="003671E3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17FA"/>
    <w:rsid w:val="004629C1"/>
    <w:rsid w:val="004701FB"/>
    <w:rsid w:val="004827FF"/>
    <w:rsid w:val="00491C7B"/>
    <w:rsid w:val="004C064B"/>
    <w:rsid w:val="00504DBD"/>
    <w:rsid w:val="00544581"/>
    <w:rsid w:val="00547F9F"/>
    <w:rsid w:val="00553DD6"/>
    <w:rsid w:val="00555DB4"/>
    <w:rsid w:val="00585316"/>
    <w:rsid w:val="005877C7"/>
    <w:rsid w:val="005B040D"/>
    <w:rsid w:val="005E42CD"/>
    <w:rsid w:val="005F20E6"/>
    <w:rsid w:val="00600C1D"/>
    <w:rsid w:val="00606C36"/>
    <w:rsid w:val="0061535E"/>
    <w:rsid w:val="00621534"/>
    <w:rsid w:val="006401D9"/>
    <w:rsid w:val="0064390A"/>
    <w:rsid w:val="00656664"/>
    <w:rsid w:val="006C0CD7"/>
    <w:rsid w:val="006E4085"/>
    <w:rsid w:val="00751C19"/>
    <w:rsid w:val="00761276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A282A"/>
    <w:rsid w:val="008B3570"/>
    <w:rsid w:val="008E1116"/>
    <w:rsid w:val="008E3BC9"/>
    <w:rsid w:val="008E4E28"/>
    <w:rsid w:val="008E5DB4"/>
    <w:rsid w:val="00900440"/>
    <w:rsid w:val="00922E98"/>
    <w:rsid w:val="00923190"/>
    <w:rsid w:val="0093320A"/>
    <w:rsid w:val="00945CC4"/>
    <w:rsid w:val="0097196B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536E8"/>
    <w:rsid w:val="00B60893"/>
    <w:rsid w:val="00B72510"/>
    <w:rsid w:val="00B832B9"/>
    <w:rsid w:val="00BB0105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B636A"/>
    <w:rsid w:val="00CC43CF"/>
    <w:rsid w:val="00CD1824"/>
    <w:rsid w:val="00CE03EC"/>
    <w:rsid w:val="00CE6153"/>
    <w:rsid w:val="00D06A5E"/>
    <w:rsid w:val="00D0740C"/>
    <w:rsid w:val="00D11269"/>
    <w:rsid w:val="00D72647"/>
    <w:rsid w:val="00D77AF9"/>
    <w:rsid w:val="00D92374"/>
    <w:rsid w:val="00DA2D19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4CA1"/>
    <w:rsid w:val="00EC1C14"/>
    <w:rsid w:val="00ED71A7"/>
    <w:rsid w:val="00EF3AD9"/>
    <w:rsid w:val="00F119C8"/>
    <w:rsid w:val="00F5471F"/>
    <w:rsid w:val="00F766A1"/>
    <w:rsid w:val="00FB3281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C726D-667E-4AC9-9F16-5B983676E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1547</Words>
  <Characters>8823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20</cp:revision>
  <cp:lastPrinted>2020-03-06T15:07:00Z</cp:lastPrinted>
  <dcterms:created xsi:type="dcterms:W3CDTF">2019-04-11T05:53:00Z</dcterms:created>
  <dcterms:modified xsi:type="dcterms:W3CDTF">2022-03-09T09:23:00Z</dcterms:modified>
</cp:coreProperties>
</file>