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96E4D9E" w:rsidR="00305240" w:rsidRDefault="00305240" w:rsidP="00305240">
      <w:r>
        <w:t>IČO:</w:t>
      </w:r>
      <w:r w:rsidR="0028243F" w:rsidRPr="0028243F">
        <w:rPr>
          <w:b/>
        </w:rPr>
        <w:t xml:space="preserve"> </w:t>
      </w:r>
      <w:r w:rsidR="0028243F" w:rsidRPr="00BA622C">
        <w:rPr>
          <w:b/>
        </w:rPr>
        <w:t>47605294</w:t>
      </w:r>
    </w:p>
    <w:p w14:paraId="1D6B1CBD" w14:textId="3956FB9D" w:rsidR="00305240" w:rsidRDefault="00305240" w:rsidP="00305240">
      <w:r>
        <w:t xml:space="preserve">DIČ: </w:t>
      </w:r>
      <w:r w:rsidR="0028243F" w:rsidRPr="00BA622C">
        <w:rPr>
          <w:b/>
        </w:rPr>
        <w:t>2024019767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36AC09" w:rsidR="00305240" w:rsidRDefault="0028243F" w:rsidP="00305240">
      <w:pPr>
        <w:pStyle w:val="Odsekzoznamu"/>
        <w:ind w:left="426"/>
      </w:pPr>
      <w:r>
        <w:rPr>
          <w:b/>
        </w:rPr>
        <w:t xml:space="preserve">HYDRO PLAN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4F0719A" w:rsidR="00146F06" w:rsidRDefault="0028243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029FC4B" w:rsidR="00305240" w:rsidRDefault="00263BEE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A10E3D3" w:rsidR="00E63C96" w:rsidRDefault="00263BEE" w:rsidP="009007BF">
      <w:pPr>
        <w:pStyle w:val="Odsekzoznamu"/>
      </w:pPr>
      <w:r>
        <w:rPr>
          <w:b/>
        </w:rPr>
        <w:t>Erich Budai – 12.634,45 EUR</w:t>
      </w:r>
      <w:r w:rsidR="00E63C96">
        <w:t xml:space="preserve"> 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3BEE"/>
    <w:rsid w:val="002659F7"/>
    <w:rsid w:val="0028243F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2022-02-28T07:04:00Z</dcterms:modified>
</cp:coreProperties>
</file>