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F51" w:rsidRDefault="00673F51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673F51" w:rsidRDefault="00673F5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673F51" w:rsidRDefault="0080432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 : MUDr. Katarína Petranska, s.r.o.</w:t>
      </w:r>
    </w:p>
    <w:p w:rsidR="00673F51" w:rsidRDefault="00804320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>
        <w:t>Hviezdoslavova 4241/42, 018 41  Dubnica nad Váhom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673F51" w:rsidRDefault="00673F51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73F51" w:rsidRDefault="00804320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</w:t>
      </w:r>
      <w:r>
        <w:rPr>
          <w:rFonts w:ascii="Cambria" w:hAnsi="Cambria" w:cs="Arial"/>
          <w:sz w:val="20"/>
          <w:szCs w:val="20"/>
        </w:rPr>
        <w:t>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</w:t>
      </w:r>
      <w:r>
        <w:rPr>
          <w:rFonts w:ascii="Cambria" w:hAnsi="Cambria" w:cs="Arial"/>
          <w:sz w:val="20"/>
          <w:szCs w:val="20"/>
        </w:rPr>
        <w:t>ezprostredne konsolidujúcou účtovnou jednotkou: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73F51" w:rsidRDefault="00804320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673F51" w:rsidRPr="00673F51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673F51">
        <w:rPr>
          <w:rFonts w:ascii="Cambria" w:hAnsi="Cambria" w:cs="Arial"/>
          <w:b/>
          <w:sz w:val="20"/>
          <w:szCs w:val="20"/>
        </w:rPr>
      </w:r>
      <w:r w:rsidR="00673F51">
        <w:rPr>
          <w:rFonts w:ascii="Cambria" w:hAnsi="Cambria" w:cs="Arial"/>
          <w:b/>
          <w:sz w:val="20"/>
          <w:szCs w:val="20"/>
        </w:rPr>
        <w:fldChar w:fldCharType="end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673F51" w:rsidRDefault="00673F51">
      <w:pPr>
        <w:spacing w:after="0"/>
        <w:ind w:left="852" w:hanging="426"/>
        <w:jc w:val="both"/>
      </w:pPr>
      <w:r w:rsidRPr="00673F51">
        <w:fldChar w:fldCharType="begin">
          <w:ffData>
            <w:name w:val="__Fieldmark__139_107"/>
            <w:enabled/>
            <w:calcOnExit w:val="0"/>
            <w:textInput/>
          </w:ffData>
        </w:fldChar>
      </w:r>
      <w:r w:rsidR="00804320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="00673F51" w:rsidRDefault="00673F5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73F51" w:rsidRDefault="0080432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3293464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673F51" w:rsidRDefault="0080432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73F51" w:rsidRDefault="00673F51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 xml:space="preserve">ÚJ nemá náplň pre túto </w:t>
      </w:r>
      <w:r>
        <w:rPr>
          <w:rFonts w:asciiTheme="majorHAnsi" w:hAnsiTheme="majorHAnsi" w:cs="Arial"/>
          <w:sz w:val="20"/>
          <w:szCs w:val="20"/>
        </w:rPr>
        <w:t>položku.</w:t>
      </w:r>
    </w:p>
    <w:p w:rsidR="00673F51" w:rsidRDefault="00673F51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673F51" w:rsidRDefault="00673F51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673F51" w:rsidRDefault="00804320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673F51" w:rsidRDefault="00673F51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673F51">
        <w:tc>
          <w:tcPr>
            <w:tcW w:w="425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673F51" w:rsidRDefault="00804320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673F51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2D7DB7" w:rsidP="002D7DB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73F51" w:rsidRDefault="0080432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13293464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73F51" w:rsidRDefault="00804320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673F51" w:rsidRDefault="00804320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673F51"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Zásoby vytvorené </w:t>
            </w:r>
            <w:r>
              <w:rPr>
                <w:rFonts w:asciiTheme="majorHAnsi" w:hAnsiTheme="majorHAnsi" w:cs="Arial"/>
                <w:sz w:val="20"/>
                <w:szCs w:val="20"/>
              </w:rPr>
              <w:t>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Spôsob zostavenia </w:t>
      </w:r>
      <w:r>
        <w:rPr>
          <w:rFonts w:asciiTheme="majorHAnsi" w:eastAsia="MS Gothic" w:hAnsiTheme="majorHAnsi" w:cs="Arial"/>
          <w:b/>
        </w:rPr>
        <w:t>odpisového plánu dlhodobého majetku</w:t>
      </w: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158"/>
        <w:gridCol w:w="2273"/>
        <w:gridCol w:w="2260"/>
        <w:gridCol w:w="2263"/>
      </w:tblGrid>
      <w:tr w:rsidR="00673F51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157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673F51">
      <w:pPr>
        <w:spacing w:after="0" w:line="240" w:lineRule="auto"/>
        <w:jc w:val="both"/>
      </w:pPr>
      <w:sdt>
        <w:sdtPr>
          <w:id w:val="1850155540"/>
        </w:sdtPr>
        <w:sdtContent>
          <w:r w:rsidR="00804320">
            <w:rPr>
              <w:rFonts w:ascii="MS Mincho" w:eastAsia="MS Mincho" w:hAnsi="MS Mincho" w:cs="MS Mincho"/>
              <w:b/>
            </w:rPr>
            <w:t>x</w:t>
          </w:r>
        </w:sdtContent>
      </w:sdt>
      <w:r w:rsidR="00804320">
        <w:rPr>
          <w:rFonts w:asciiTheme="majorHAnsi" w:eastAsia="MS Gothic" w:hAnsiTheme="majorHAnsi" w:cs="Arial"/>
          <w:b/>
        </w:rPr>
        <w:tab/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80432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73F51" w:rsidRDefault="0080432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73F51" w:rsidRDefault="00673F51">
      <w:pPr>
        <w:spacing w:after="0" w:line="240" w:lineRule="auto"/>
        <w:jc w:val="both"/>
      </w:pPr>
      <w:sdt>
        <w:sdtPr>
          <w:id w:val="1642710090"/>
        </w:sdtPr>
        <w:sdtContent>
          <w:r w:rsidR="00804320">
            <w:rPr>
              <w:rFonts w:ascii="MS Mincho" w:eastAsia="MS Mincho" w:hAnsi="MS Mincho" w:cs="MS Mincho"/>
              <w:b/>
            </w:rPr>
            <w:t>x</w:t>
          </w:r>
        </w:sdtContent>
      </w:sdt>
      <w:r w:rsidR="00804320">
        <w:rPr>
          <w:rFonts w:asciiTheme="majorHAnsi" w:eastAsia="MS Gothic" w:hAnsiTheme="majorHAnsi" w:cs="Arial"/>
          <w:b/>
        </w:rPr>
        <w:tab/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dlhodobého hmotného maj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etku</w:t>
      </w:r>
      <w:r w:rsidR="00804320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804320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804320">
        <w:rPr>
          <w:rFonts w:asciiTheme="majorHAnsi" w:eastAsia="MS Gothic" w:hAnsiTheme="majorHAnsi" w:cs="Arial"/>
          <w:sz w:val="20"/>
          <w:szCs w:val="20"/>
        </w:rPr>
        <w:t>. Ročný účtovný od</w:t>
      </w:r>
      <w:r w:rsidR="00804320">
        <w:rPr>
          <w:rFonts w:asciiTheme="majorHAnsi" w:eastAsia="MS Gothic" w:hAnsiTheme="majorHAnsi" w:cs="Arial"/>
          <w:sz w:val="20"/>
          <w:szCs w:val="20"/>
        </w:rPr>
        <w:t>pis sa môže odlišovať od daňového podľa počtu mesiacov od zaradenia majetku do konca roka.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80432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73F51" w:rsidRDefault="00804320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673F51" w:rsidRDefault="00804320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673F51" w:rsidRDefault="00673F51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73F51" w:rsidRDefault="0080432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</w:t>
      </w:r>
      <w:r>
        <w:rPr>
          <w:rFonts w:asciiTheme="majorHAnsi" w:hAnsiTheme="majorHAnsi" w:cs="Arial"/>
          <w:sz w:val="20"/>
          <w:szCs w:val="20"/>
        </w:rPr>
        <w:t xml:space="preserve"> zákona o účtovníctve.</w:t>
      </w:r>
    </w:p>
    <w:p w:rsidR="00673F51" w:rsidRDefault="00673F51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673F51" w:rsidRDefault="0080432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673F51">
        <w:tc>
          <w:tcPr>
            <w:tcW w:w="283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účtovnej jednotky</w:t>
            </w: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73F51">
        <w:trPr>
          <w:trHeight w:val="397"/>
        </w:trPr>
        <w:tc>
          <w:tcPr>
            <w:tcW w:w="2835" w:type="dxa"/>
            <w:shd w:val="clear" w:color="auto" w:fill="auto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673F51" w:rsidRDefault="00673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673F5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73F51" w:rsidRDefault="0080432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673F51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673F51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73F51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73F51" w:rsidRDefault="00804320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73F51" w:rsidRDefault="00673F51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73F51" w:rsidRDefault="00673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804320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73F51" w:rsidRDefault="00673F5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73F51" w:rsidRDefault="00673F51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673F51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73F51" w:rsidRDefault="0080432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</w:t>
      </w:r>
      <w:r>
        <w:rPr>
          <w:rFonts w:asciiTheme="majorHAnsi" w:eastAsia="MS Gothic" w:hAnsiTheme="majorHAnsi" w:cs="Times New Roman"/>
          <w:b/>
        </w:rPr>
        <w:t>kytnuté (pri pôžičkách sa uvádzajú úrokové sadzby):</w:t>
      </w:r>
    </w:p>
    <w:p w:rsidR="00673F51" w:rsidRDefault="00804320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73F51" w:rsidRDefault="00804320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73F51" w:rsidRDefault="00804320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673F51" w:rsidRDefault="00804320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73F51" w:rsidRDefault="00673F51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73F51" w:rsidRDefault="00673F51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673F51" w:rsidRDefault="00673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73F51" w:rsidRDefault="00673F51">
      <w:pPr>
        <w:spacing w:before="240" w:line="240" w:lineRule="auto"/>
        <w:jc w:val="right"/>
      </w:pPr>
    </w:p>
    <w:sectPr w:rsidR="00673F51" w:rsidSect="00673F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4320" w:rsidRDefault="00804320" w:rsidP="00673F51">
      <w:pPr>
        <w:spacing w:after="0" w:line="240" w:lineRule="auto"/>
      </w:pPr>
      <w:r>
        <w:separator/>
      </w:r>
    </w:p>
  </w:endnote>
  <w:endnote w:type="continuationSeparator" w:id="1">
    <w:p w:rsidR="00804320" w:rsidRDefault="00804320" w:rsidP="00673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7956118"/>
      <w:docPartObj>
        <w:docPartGallery w:val="Page Numbers (Bottom of Page)"/>
        <w:docPartUnique/>
      </w:docPartObj>
    </w:sdtPr>
    <w:sdtContent>
      <w:p w:rsidR="00673F51" w:rsidRDefault="00673F51">
        <w:pPr>
          <w:pStyle w:val="Footer"/>
          <w:jc w:val="right"/>
        </w:pPr>
        <w:r>
          <w:fldChar w:fldCharType="begin"/>
        </w:r>
        <w:r w:rsidR="00804320">
          <w:instrText>PAGE</w:instrText>
        </w:r>
        <w:r>
          <w:fldChar w:fldCharType="separate"/>
        </w:r>
        <w:r w:rsidR="002D7DB7">
          <w:rPr>
            <w:noProof/>
          </w:rPr>
          <w:t>4</w:t>
        </w:r>
        <w:r>
          <w:fldChar w:fldCharType="end"/>
        </w:r>
      </w:p>
    </w:sdtContent>
  </w:sdt>
  <w:p w:rsidR="00673F51" w:rsidRDefault="00673F5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4320" w:rsidRDefault="00804320" w:rsidP="00673F51">
      <w:pPr>
        <w:spacing w:after="0" w:line="240" w:lineRule="auto"/>
      </w:pPr>
      <w:r>
        <w:separator/>
      </w:r>
    </w:p>
  </w:footnote>
  <w:footnote w:type="continuationSeparator" w:id="1">
    <w:p w:rsidR="00804320" w:rsidRDefault="00804320" w:rsidP="00673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3F51" w:rsidRDefault="00673F51">
    <w:pPr>
      <w:pStyle w:val="Header"/>
      <w:rPr>
        <w:rFonts w:asciiTheme="majorHAnsi" w:hAnsiTheme="majorHAnsi"/>
      </w:rPr>
    </w:pPr>
  </w:p>
  <w:p w:rsidR="00673F51" w:rsidRDefault="00804320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>Poznámky Úč MÚJ 3 - 01</w:t>
    </w:r>
  </w:p>
  <w:p w:rsidR="00673F51" w:rsidRDefault="00673F51">
    <w:pPr>
      <w:pStyle w:val="Header"/>
      <w:rPr>
        <w:rFonts w:asciiTheme="majorHAnsi" w:hAnsiTheme="majorHAnsi"/>
      </w:rPr>
    </w:pPr>
  </w:p>
  <w:p w:rsidR="00673F51" w:rsidRDefault="00673F51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88" w:type="dxa"/>
      </w:tblCellMar>
      <w:tblLook w:val="04A0"/>
    </w:tblPr>
    <w:tblGrid>
      <w:gridCol w:w="588"/>
      <w:gridCol w:w="308"/>
      <w:gridCol w:w="308"/>
      <w:gridCol w:w="308"/>
      <w:gridCol w:w="308"/>
      <w:gridCol w:w="308"/>
      <w:gridCol w:w="307"/>
      <w:gridCol w:w="306"/>
      <w:gridCol w:w="308"/>
      <w:gridCol w:w="502"/>
      <w:gridCol w:w="589"/>
      <w:gridCol w:w="308"/>
      <w:gridCol w:w="306"/>
      <w:gridCol w:w="307"/>
      <w:gridCol w:w="308"/>
      <w:gridCol w:w="308"/>
      <w:gridCol w:w="308"/>
      <w:gridCol w:w="308"/>
      <w:gridCol w:w="307"/>
      <w:gridCol w:w="306"/>
      <w:gridCol w:w="306"/>
    </w:tblGrid>
    <w:tr w:rsidR="00673F51">
      <w:trPr>
        <w:trHeight w:val="340"/>
        <w:jc w:val="right"/>
      </w:trPr>
      <w:tc>
        <w:tcPr>
          <w:tcW w:w="58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4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7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1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0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502" w:type="dxa"/>
          <w:tcBorders>
            <w:top w:val="nil"/>
            <w:bottom w:val="nil"/>
          </w:tcBorders>
          <w:shd w:val="clear" w:color="auto" w:fill="auto"/>
          <w:vAlign w:val="center"/>
        </w:tcPr>
        <w:p w:rsidR="00673F51" w:rsidRDefault="00673F5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589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8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t>0</w:t>
          </w:r>
        </w:p>
      </w:tc>
      <w:tc>
        <w:tcPr>
          <w:tcW w:w="308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7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6" w:type="dxa"/>
          <w:shd w:val="clear" w:color="auto" w:fill="auto"/>
          <w:vAlign w:val="center"/>
        </w:tcPr>
        <w:p w:rsidR="00673F51" w:rsidRDefault="00804320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73F51" w:rsidRDefault="00673F51">
    <w:pPr>
      <w:pStyle w:val="Header"/>
      <w:rPr>
        <w:rFonts w:asciiTheme="majorHAnsi" w:hAnsiTheme="majorHAnsi"/>
      </w:rPr>
    </w:pPr>
  </w:p>
  <w:p w:rsidR="00673F51" w:rsidRDefault="00673F51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A1E80"/>
    <w:multiLevelType w:val="multilevel"/>
    <w:tmpl w:val="AEEAD67E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FB84AEB"/>
    <w:multiLevelType w:val="multilevel"/>
    <w:tmpl w:val="98CEAE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2454755E"/>
    <w:multiLevelType w:val="multilevel"/>
    <w:tmpl w:val="A26EDE92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73F51"/>
    <w:rsid w:val="002D7DB7"/>
    <w:rsid w:val="00673F51"/>
    <w:rsid w:val="008043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uiPriority w:val="99"/>
    <w:qFormat/>
    <w:rsid w:val="00F0301D"/>
  </w:style>
  <w:style w:type="character" w:customStyle="1" w:styleId="FooterChar">
    <w:name w:val="Footer Char"/>
    <w:basedOn w:val="Predvolenpsmoodseku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HlavikaChar">
    <w:name w:val="Hlavička Char"/>
    <w:basedOn w:val="Predvolenpsmoodseku"/>
    <w:link w:val="Header"/>
    <w:uiPriority w:val="99"/>
    <w:semiHidden/>
    <w:qFormat/>
    <w:rsid w:val="003F55E4"/>
    <w:rPr>
      <w:color w:val="00000A"/>
      <w:sz w:val="22"/>
    </w:rPr>
  </w:style>
  <w:style w:type="character" w:customStyle="1" w:styleId="PtaChar">
    <w:name w:val="Päta Char"/>
    <w:basedOn w:val="Predvolenpsmoodseku"/>
    <w:link w:val="Footer"/>
    <w:uiPriority w:val="99"/>
    <w:semiHidden/>
    <w:qFormat/>
    <w:rsid w:val="003F55E4"/>
    <w:rPr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673F51"/>
  </w:style>
  <w:style w:type="paragraph" w:customStyle="1" w:styleId="Header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60998-ABDA-48C1-B580-208C9A78A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635</Words>
  <Characters>3621</Characters>
  <Application>Microsoft Office Word</Application>
  <DocSecurity>0</DocSecurity>
  <Lines>30</Lines>
  <Paragraphs>8</Paragraphs>
  <ScaleCrop>false</ScaleCrop>
  <Company/>
  <LinksUpToDate>false</LinksUpToDate>
  <CharactersWithSpaces>4248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15</cp:revision>
  <cp:lastPrinted>2021-06-25T10:31:00Z</cp:lastPrinted>
  <dcterms:created xsi:type="dcterms:W3CDTF">2019-01-31T08:15:00Z</dcterms:created>
  <dcterms:modified xsi:type="dcterms:W3CDTF">2022-03-14T20:42:00Z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