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2B602" w14:textId="6910997F" w:rsidR="000B6116" w:rsidRPr="000B6116" w:rsidRDefault="000B6116" w:rsidP="000B6116">
      <w:pPr>
        <w:jc w:val="center"/>
        <w:rPr>
          <w:b/>
          <w:bCs/>
          <w:sz w:val="28"/>
          <w:szCs w:val="28"/>
        </w:rPr>
      </w:pPr>
      <w:r w:rsidRPr="000B6116">
        <w:rPr>
          <w:b/>
          <w:bCs/>
          <w:sz w:val="28"/>
          <w:szCs w:val="28"/>
        </w:rPr>
        <w:t>Poznámky malej účtovnej jednotky k 31.12.</w:t>
      </w:r>
      <w:r w:rsidR="00BF7C82">
        <w:rPr>
          <w:b/>
          <w:bCs/>
          <w:sz w:val="28"/>
          <w:szCs w:val="28"/>
        </w:rPr>
        <w:t>202</w:t>
      </w:r>
      <w:r w:rsidR="00BB22E5">
        <w:rPr>
          <w:b/>
          <w:bCs/>
          <w:sz w:val="28"/>
          <w:szCs w:val="28"/>
        </w:rPr>
        <w:t>1</w:t>
      </w:r>
    </w:p>
    <w:p w14:paraId="4AED25C5" w14:textId="77777777" w:rsidR="000B6116" w:rsidRDefault="000B6116" w:rsidP="000B6116"/>
    <w:p w14:paraId="06CED58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47E16EA9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E5F1719" w14:textId="77777777" w:rsidR="000B6116" w:rsidRDefault="000B6116" w:rsidP="000B6116">
      <w:r>
        <w:t xml:space="preserve">Obchodné meno: </w:t>
      </w:r>
      <w:r w:rsidR="000267CF">
        <w:t xml:space="preserve">DR FAMILY </w:t>
      </w:r>
      <w:proofErr w:type="spellStart"/>
      <w:r w:rsidR="000267CF">
        <w:t>s.r.o</w:t>
      </w:r>
      <w:proofErr w:type="spellEnd"/>
      <w:r w:rsidR="000267CF">
        <w:t>.</w:t>
      </w:r>
    </w:p>
    <w:p w14:paraId="1105DB6C" w14:textId="77777777" w:rsidR="000B6116" w:rsidRDefault="000B6116" w:rsidP="000B6116"/>
    <w:p w14:paraId="28BF80B3" w14:textId="77777777" w:rsidR="000B6116" w:rsidRDefault="000B6116" w:rsidP="000B6116">
      <w:r>
        <w:t xml:space="preserve">Sídlo:                       </w:t>
      </w:r>
      <w:r w:rsidR="000267CF">
        <w:t>Hlavná 45, 927 01 Šaľa</w:t>
      </w:r>
    </w:p>
    <w:p w14:paraId="55B90AEC" w14:textId="77777777" w:rsidR="000B6116" w:rsidRDefault="000B6116" w:rsidP="000B6116">
      <w:r>
        <w:t xml:space="preserve">                                  Vznik </w:t>
      </w:r>
      <w:r w:rsidR="000267CF">
        <w:t>22.05.2012</w:t>
      </w:r>
      <w:r>
        <w:t xml:space="preserve">, OR Okresný súd </w:t>
      </w:r>
      <w:r w:rsidR="000267CF">
        <w:t>Trnava</w:t>
      </w:r>
      <w:r>
        <w:t xml:space="preserve"> vložka č. </w:t>
      </w:r>
      <w:r w:rsidR="000267CF">
        <w:t>29439</w:t>
      </w:r>
      <w:r>
        <w:t>/</w:t>
      </w:r>
      <w:r w:rsidR="000267CF">
        <w:t>T</w:t>
      </w:r>
      <w:r>
        <w:t xml:space="preserve"> </w:t>
      </w:r>
    </w:p>
    <w:p w14:paraId="36E4ECE8" w14:textId="77777777" w:rsidR="000B6116" w:rsidRDefault="000B6116" w:rsidP="000B6116"/>
    <w:p w14:paraId="07614CB6" w14:textId="77777777" w:rsidR="000B6116" w:rsidRDefault="000B6116" w:rsidP="000B6116">
      <w:r>
        <w:t>Opis hospodárskej činnosti účtovnej jednotky:</w:t>
      </w:r>
    </w:p>
    <w:p w14:paraId="3AC8A015" w14:textId="77777777" w:rsidR="000B6116" w:rsidRDefault="000267CF" w:rsidP="000B6116">
      <w:r>
        <w:t xml:space="preserve">                             Realitné </w:t>
      </w:r>
      <w:proofErr w:type="spellStart"/>
      <w:r>
        <w:t>kancelácie</w:t>
      </w:r>
      <w:proofErr w:type="spellEnd"/>
    </w:p>
    <w:p w14:paraId="3DB227C9" w14:textId="043C3C66" w:rsidR="000B6116" w:rsidRDefault="000B6116" w:rsidP="000B6116">
      <w:r>
        <w:t>Dátum schválenia účtovnej závierky za bezprostredne predchádzajúce účtovné obdobie príslušným orgánom spoločnosti: účtovná závierka k 31.12.20</w:t>
      </w:r>
      <w:r w:rsidR="00BB22E5">
        <w:t>20</w:t>
      </w:r>
      <w:r>
        <w:t xml:space="preserve"> bola schválená </w:t>
      </w:r>
      <w:r w:rsidR="00BB22E5">
        <w:t>03</w:t>
      </w:r>
      <w:r>
        <w:t>.</w:t>
      </w:r>
      <w:r w:rsidR="00BB22E5">
        <w:t>03</w:t>
      </w:r>
      <w:r>
        <w:t>.20</w:t>
      </w:r>
      <w:r w:rsidR="00BF7C82">
        <w:t>2</w:t>
      </w:r>
      <w:r w:rsidR="00BB22E5">
        <w:t>1</w:t>
      </w:r>
      <w:r>
        <w:t>.</w:t>
      </w:r>
    </w:p>
    <w:p w14:paraId="76AD21E8" w14:textId="7BA0B545" w:rsidR="000B6116" w:rsidRDefault="000B6116" w:rsidP="000B6116">
      <w:r>
        <w:t>Právny dôvod na zostavenie účtovnej závierky: k 31.12.20</w:t>
      </w:r>
      <w:r w:rsidR="00BF7C82">
        <w:t>2</w:t>
      </w:r>
      <w:r w:rsidR="00BB22E5">
        <w:t>1</w:t>
      </w:r>
      <w:r>
        <w:t xml:space="preserve"> je účtovná závierka zostavená ako riadna účtovná závierka za účtovné obdobie od 1.1.20</w:t>
      </w:r>
      <w:r w:rsidR="00BF7C82">
        <w:t>2</w:t>
      </w:r>
      <w:r w:rsidR="00BB22E5">
        <w:t>1</w:t>
      </w:r>
      <w:r>
        <w:t>-31.12.20</w:t>
      </w:r>
      <w:r w:rsidR="00BF7C82">
        <w:t>2</w:t>
      </w:r>
      <w:r w:rsidR="00BB22E5">
        <w:t>1</w:t>
      </w:r>
      <w:r>
        <w:t>.</w:t>
      </w:r>
    </w:p>
    <w:p w14:paraId="6AFAC3F4" w14:textId="77777777" w:rsidR="000B6116" w:rsidRDefault="000B6116" w:rsidP="000B6116">
      <w:r>
        <w:t>Údaje o skupine účtovných jednotiek: spoločnosť nie je súčasťou žiadnej skupiny.</w:t>
      </w:r>
    </w:p>
    <w:p w14:paraId="313C5F74" w14:textId="77777777" w:rsidR="000B6116" w:rsidRDefault="000B6116" w:rsidP="000B6116">
      <w:r>
        <w:t>Priemerný prepočítaný počet zamestnancov: 2</w:t>
      </w:r>
    </w:p>
    <w:p w14:paraId="7426A9B2" w14:textId="77777777" w:rsidR="000B6116" w:rsidRDefault="000B6116" w:rsidP="000B6116"/>
    <w:p w14:paraId="0A49199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3167562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6460D4A8" w14:textId="77777777" w:rsidR="000B6116" w:rsidRDefault="000B6116" w:rsidP="000B6116">
      <w:r>
        <w:t>Pre členov štatutárneho orgánu neboli poskytnuté záruky, žiadne zábezpeky, pôžičky</w:t>
      </w:r>
    </w:p>
    <w:p w14:paraId="71CB1D9A" w14:textId="77777777" w:rsidR="000B6116" w:rsidRDefault="000B6116" w:rsidP="000B6116"/>
    <w:p w14:paraId="183B7E5B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3D6B21A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51F5FCA5" w14:textId="77777777"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64EA3A01" w14:textId="77777777" w:rsidR="000B6116" w:rsidRDefault="000B6116" w:rsidP="000B6116"/>
    <w:p w14:paraId="08C0201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4D9AEE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4BC1C179" w14:textId="77777777" w:rsidR="000B6116" w:rsidRDefault="000B6116" w:rsidP="000B6116"/>
    <w:p w14:paraId="63282C20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1731BA6B" w14:textId="77777777" w:rsidR="000B6116" w:rsidRDefault="000B6116" w:rsidP="000B6116">
      <w:r>
        <w:lastRenderedPageBreak/>
        <w:t>2. Spoločnosť o derivátoch neúčtuje.</w:t>
      </w:r>
    </w:p>
    <w:p w14:paraId="69C958D6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6C61EBE5" w14:textId="77777777" w:rsidR="000B6116" w:rsidRDefault="000B6116" w:rsidP="000B6116">
      <w:r>
        <w:t>4. Vlastné obchodné podiely spoločnosť nevlastní.</w:t>
      </w:r>
    </w:p>
    <w:p w14:paraId="03A3AE73" w14:textId="77777777" w:rsidR="000B6116" w:rsidRDefault="000B6116" w:rsidP="000B6116">
      <w:r>
        <w:t>5. Spoločnosť netvorila kapitálový fond z príspevkov.</w:t>
      </w:r>
    </w:p>
    <w:p w14:paraId="396827CD" w14:textId="77777777" w:rsidR="000B6116" w:rsidRDefault="000B6116" w:rsidP="000B6116">
      <w:r>
        <w:t>6. spoločnosť neúčtovala o nákladoch a výnosoch, ktoré majú výnimočný charakter.</w:t>
      </w:r>
    </w:p>
    <w:p w14:paraId="6BCBBBE3" w14:textId="77777777" w:rsidR="000B6116" w:rsidRDefault="000B6116" w:rsidP="000B6116"/>
    <w:p w14:paraId="01F3DA32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14:paraId="030664D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27575A2F" w14:textId="77777777" w:rsidR="000B6116" w:rsidRDefault="000B6116" w:rsidP="000B6116"/>
    <w:p w14:paraId="5D2B91E3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6B889B56" w14:textId="77777777" w:rsidR="000B6116" w:rsidRDefault="000B6116" w:rsidP="000B6116">
      <w:r>
        <w:t>2. Spoločnosť nevykazuje žiadne iné finančné povinnosti, okrem tých, ktoré sú vykázané v súvahe.</w:t>
      </w:r>
    </w:p>
    <w:p w14:paraId="72BC2554" w14:textId="77777777" w:rsidR="000B6116" w:rsidRDefault="000B6116" w:rsidP="000B6116"/>
    <w:p w14:paraId="0B82F41F" w14:textId="77777777" w:rsidR="000B6116" w:rsidRDefault="000B6116" w:rsidP="000B6116"/>
    <w:p w14:paraId="39DC11B8" w14:textId="2747B2AA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4AA08C1F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0C2C57A8" w14:textId="1D219E8B" w:rsidR="00C40E2A" w:rsidRDefault="001D17EC">
      <w:r>
        <w:t xml:space="preserve">     Koncom roka 2019 sa prvýkrát objavili správy z Číny o koronavíruse. V</w:t>
      </w:r>
      <w:r w:rsidR="00BB22E5">
        <w:t> tomto čase začiatkom roka 2022  táto choroba a obmedzenia už pomaly skončili.</w:t>
      </w:r>
      <w:r w:rsidR="00BF7C82">
        <w:t xml:space="preserve"> </w:t>
      </w:r>
      <w:r w:rsidR="002B46F4">
        <w:t xml:space="preserve">Od 24.2.2022 začal vojnový konflikt na Ukrajine. </w:t>
      </w:r>
      <w:r>
        <w:t xml:space="preserve"> </w:t>
      </w:r>
      <w:r w:rsidR="000267CF">
        <w:t>V</w:t>
      </w:r>
      <w:r>
        <w:t xml:space="preserve"> čase zverejnenia tejto účtovnej závierky vedenie účtovnej jednotky </w:t>
      </w:r>
      <w:r w:rsidR="002B46F4">
        <w:t>ne</w:t>
      </w:r>
      <w:r>
        <w:t xml:space="preserve">zaznamenalo významný pokles tržieb, nakoľko sa však situácia mení, preto nemožno predvídať budúce dopady. Zvážili sme všetky potencionálne dopady na naše podnikateľské aktivity a dospeli sme k záveru, že </w:t>
      </w:r>
      <w:r w:rsidR="000267CF">
        <w:t>môžu mať</w:t>
      </w:r>
      <w:r>
        <w:t xml:space="preserve"> vplyv </w:t>
      </w:r>
      <w:r w:rsidR="000267CF">
        <w:t>na hospodárenie v roku 202</w:t>
      </w:r>
      <w:r w:rsidR="002B46F4">
        <w:t>2</w:t>
      </w:r>
      <w:r w:rsidR="00BF7C82">
        <w:t>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267CF"/>
    <w:rsid w:val="000B6116"/>
    <w:rsid w:val="001D17EC"/>
    <w:rsid w:val="002B46F4"/>
    <w:rsid w:val="00BB22E5"/>
    <w:rsid w:val="00BF7C82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93F51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2021-03-03T07:42:00Z</cp:lastPrinted>
  <dcterms:created xsi:type="dcterms:W3CDTF">2022-03-16T06:18:00Z</dcterms:created>
  <dcterms:modified xsi:type="dcterms:W3CDTF">2022-03-16T06:18:00Z</dcterms:modified>
</cp:coreProperties>
</file>