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A61CAF">
        <w:rPr>
          <w:rFonts w:ascii="Cambria" w:hAnsi="Cambria" w:cs="Arial"/>
          <w:b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ZVARMONT – PLUS Žilina, spol. s r.o.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A61CAF">
        <w:rPr>
          <w:rFonts w:ascii="Cambria" w:hAnsi="Cambria" w:cs="Arial"/>
        </w:rPr>
        <w:t xml:space="preserve"> </w:t>
      </w:r>
    </w:p>
    <w:p w:rsidR="00A61CAF" w:rsidRDefault="00A61CA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  <w:t>Orgovánová 23/5, 010 09 Žilina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A61CAF" w:rsidRDefault="00A61CAF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ab/>
        <w:t>Pre danú oblasť nemá účtovná jednotka obsahovú náplň</w:t>
      </w:r>
    </w:p>
    <w:p w:rsidR="00360F25" w:rsidRDefault="00A61CAF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1E6322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614F38" w:rsidP="00A61CAF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F974D0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A3666" w:rsidRDefault="009916FF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F34C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F974D0" w:rsidRDefault="00F974D0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C64A54" w:rsidRPr="00F974D0" w:rsidRDefault="00C64A54" w:rsidP="00F974D0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A61CA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61CA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A3666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A3666" w:rsidRDefault="002A3666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52ABB" w:rsidRPr="00B47D63" w:rsidRDefault="00452ABB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Stavby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1/40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Nábytok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Sauny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Nástroje do posilňovne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3D440E" w:rsidRPr="00B47D63" w:rsidRDefault="00A61CAF" w:rsidP="00A61CA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BC79C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1E6322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Pr="00A61CAF" w:rsidRDefault="00BC79C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597C48" w:rsidRDefault="00BC79C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Default="00BC79C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A61CAF">
            <w:rPr>
              <w:rFonts w:asciiTheme="majorHAnsi" w:eastAsia="MS Gothic" w:hAnsiTheme="majorHAnsi" w:cs="Arial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1E6322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1E6322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1B278B">
        <w:rPr>
          <w:rFonts w:asciiTheme="majorHAnsi" w:eastAsia="MS Gothic" w:hAnsiTheme="majorHAnsi" w:cs="Arial"/>
          <w:sz w:val="20"/>
          <w:szCs w:val="20"/>
        </w:rPr>
        <w:t>do konca roka, alebo z dôvodu prerušenia daňových odpisov.</w:t>
      </w:r>
    </w:p>
    <w:p w:rsidR="003D440E" w:rsidRDefault="003D440E" w:rsidP="00A61CAF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F974D0" w:rsidRDefault="003D440E" w:rsidP="00F974D0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1E6322" w:rsidRPr="001E6322" w:rsidRDefault="00A61CAF" w:rsidP="00C64A54">
      <w:pPr>
        <w:spacing w:line="240" w:lineRule="auto"/>
        <w:ind w:firstLine="426"/>
        <w:jc w:val="both"/>
        <w:rPr>
          <w:rFonts w:asciiTheme="majorHAnsi" w:hAnsiTheme="majorHAnsi" w:cs="Arial"/>
          <w:sz w:val="20"/>
          <w:szCs w:val="20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F974D0" w:rsidRDefault="00E136FB" w:rsidP="00F974D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452ABB" w:rsidRDefault="002A3666" w:rsidP="00C64A54">
      <w:pPr>
        <w:spacing w:before="240" w:line="240" w:lineRule="auto"/>
        <w:ind w:left="426"/>
        <w:jc w:val="both"/>
        <w:rPr>
          <w:rFonts w:asciiTheme="majorHAnsi" w:hAnsiTheme="majorHAnsi" w:cs="Arial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452ABB" w:rsidRPr="009916FF" w:rsidRDefault="00452A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974D0" w:rsidRDefault="006F58E4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</w:t>
      </w:r>
      <w:r w:rsidR="00F974D0">
        <w:rPr>
          <w:rFonts w:asciiTheme="majorHAnsi" w:eastAsia="MS Gothic" w:hAnsiTheme="majorHAnsi" w:cs="Times New Roman"/>
          <w:b/>
        </w:rPr>
        <w:t>:</w:t>
      </w:r>
    </w:p>
    <w:p w:rsidR="00C64A54" w:rsidRDefault="00C64A54" w:rsidP="00C64A54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         </w:t>
      </w:r>
      <w:r>
        <w:rPr>
          <w:rFonts w:asciiTheme="majorHAnsi" w:eastAsia="MS Gothic" w:hAnsiTheme="majorHAnsi" w:cs="Times New Roman"/>
        </w:rPr>
        <w:t xml:space="preserve">V roku 2021 vznikli účtovnej jednotke výnosy z predaja majetku vo výške 618.950Eur.          </w:t>
      </w:r>
    </w:p>
    <w:p w:rsidR="00C64A54" w:rsidRDefault="00C64A54" w:rsidP="00C64A54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         V roku 2021 vznikli účtovnej jednotke náklady z predaja majetku vo výške 448.634Eur.       </w:t>
      </w:r>
    </w:p>
    <w:p w:rsidR="00452ABB" w:rsidRPr="001B278B" w:rsidRDefault="00C64A54" w:rsidP="001B278B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ab/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lastRenderedPageBreak/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3A7FA2" w:rsidRDefault="00614F38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1E6322" w:rsidP="001E6322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 xml:space="preserve">Záväzky so zostatkovou dobou splatnosti </w:t>
            </w:r>
            <w:r>
              <w:rPr>
                <w:rFonts w:asciiTheme="majorHAnsi" w:eastAsia="MS Gothic" w:hAnsiTheme="majorHAnsi" w:cs="Times New Roman"/>
                <w:szCs w:val="24"/>
              </w:rPr>
              <w:t>jeden rok až</w:t>
            </w:r>
            <w:r w:rsidRPr="006F58E4">
              <w:rPr>
                <w:rFonts w:asciiTheme="majorHAnsi" w:eastAsia="MS Gothic" w:hAnsiTheme="majorHAnsi" w:cs="Times New Roman"/>
                <w:szCs w:val="24"/>
              </w:rPr>
              <w:t xml:space="preserve">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1E632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139790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442171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39487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341868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3A7FA2" w:rsidRDefault="00862A34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100303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3A7FA2" w:rsidRDefault="001E6322" w:rsidP="003A7FA2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100303</w:t>
            </w: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291DE9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1B278B" w:rsidRPr="001B278B" w:rsidRDefault="002A3666" w:rsidP="001B278B">
      <w:pPr>
        <w:spacing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F974D0" w:rsidRDefault="006449B1" w:rsidP="00F974D0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1B278B" w:rsidRPr="001B278B" w:rsidRDefault="002A3666" w:rsidP="001B278B">
      <w:pPr>
        <w:spacing w:after="360"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F974D0" w:rsidRPr="00862A34" w:rsidRDefault="00B4376F" w:rsidP="00862A34">
      <w:pPr>
        <w:spacing w:after="36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</w:t>
      </w:r>
      <w:r w:rsidR="00862A34">
        <w:rPr>
          <w:rFonts w:asciiTheme="majorHAnsi" w:eastAsia="MS Gothic" w:hAnsiTheme="majorHAnsi" w:cs="Times New Roman"/>
        </w:rPr>
        <w:t> </w:t>
      </w:r>
      <w:r w:rsidRPr="00B854F9">
        <w:rPr>
          <w:rFonts w:asciiTheme="majorHAnsi" w:eastAsia="MS Gothic" w:hAnsiTheme="majorHAnsi" w:cs="Times New Roman"/>
        </w:rPr>
        <w:t>217</w:t>
      </w:r>
      <w:r w:rsidR="00862A34">
        <w:rPr>
          <w:rFonts w:asciiTheme="majorHAnsi" w:eastAsia="MS Gothic" w:hAnsiTheme="majorHAnsi" w:cs="Times New Roman"/>
        </w:rPr>
        <w:t xml:space="preserve"> Kapit</w:t>
      </w:r>
      <w:r w:rsidR="00452ABB">
        <w:rPr>
          <w:rFonts w:asciiTheme="majorHAnsi" w:eastAsia="MS Gothic" w:hAnsiTheme="majorHAnsi" w:cs="Times New Roman"/>
        </w:rPr>
        <w:t>á</w:t>
      </w:r>
      <w:r w:rsidR="00862A34">
        <w:rPr>
          <w:rFonts w:asciiTheme="majorHAnsi" w:eastAsia="MS Gothic" w:hAnsiTheme="majorHAnsi" w:cs="Times New Roman"/>
        </w:rPr>
        <w:t>lov</w:t>
      </w:r>
      <w:r w:rsidR="002C62E0" w:rsidRPr="00B854F9">
        <w:rPr>
          <w:rFonts w:asciiTheme="majorHAnsi" w:eastAsia="MS Gothic" w:hAnsiTheme="majorHAnsi" w:cs="Times New Roman"/>
        </w:rPr>
        <w:t>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1E6322" w:rsidRPr="001E6322" w:rsidRDefault="00862A34" w:rsidP="001B278B">
      <w:pPr>
        <w:spacing w:after="360"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194"/>
        <w:gridCol w:w="1276"/>
        <w:gridCol w:w="1226"/>
      </w:tblGrid>
      <w:tr w:rsidR="006449B1" w:rsidRPr="00F974D0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6449B1" w:rsidRPr="00F974D0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974D0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  <w:t>iných</w:t>
            </w:r>
          </w:p>
        </w:tc>
      </w:tr>
      <w:tr w:rsidR="006449B1" w:rsidRPr="00F974D0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  <w:tr w:rsidR="006449B1" w:rsidRPr="00F974D0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950934">
            <w:pPr>
              <w:rPr>
                <w:rFonts w:asciiTheme="majorHAnsi" w:eastAsia="MS Gothic" w:hAnsiTheme="majorHAnsi" w:cs="Times New Roman"/>
                <w:sz w:val="16"/>
                <w:szCs w:val="16"/>
              </w:rPr>
            </w:pP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Finančné prostriedky a iné plnenie použité na súkr</w:t>
            </w:r>
            <w:r w:rsidR="00950934"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>omné</w:t>
            </w:r>
            <w:r w:rsidRPr="00F974D0">
              <w:rPr>
                <w:rFonts w:asciiTheme="majorHAnsi" w:eastAsia="MS Gothic" w:hAnsiTheme="majorHAnsi" w:cs="Times New Roman"/>
                <w:sz w:val="16"/>
                <w:szCs w:val="16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974D0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16"/>
                <w:szCs w:val="16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F974D0" w:rsidRDefault="00597C48" w:rsidP="00F974D0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D77DC6" w:rsidRDefault="00597C48" w:rsidP="001B278B">
      <w:pPr>
        <w:spacing w:before="12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1B278B" w:rsidRPr="00F974D0" w:rsidRDefault="001B278B" w:rsidP="001B278B">
      <w:pPr>
        <w:spacing w:before="120"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449B1" w:rsidRPr="00F974D0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6449B1" w:rsidRPr="00F974D0" w:rsidRDefault="00597C48" w:rsidP="00F974D0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p w:rsidR="006449B1" w:rsidRPr="00F974D0" w:rsidRDefault="006449B1" w:rsidP="00F974D0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974D0" w:rsidRDefault="00F52202" w:rsidP="00F974D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Default="00597C48" w:rsidP="00F974D0">
      <w:pPr>
        <w:spacing w:line="240" w:lineRule="auto"/>
        <w:ind w:firstLine="708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D77DC6" w:rsidRPr="00F974D0" w:rsidRDefault="00D77DC6" w:rsidP="00F974D0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597C48" w:rsidRPr="002A3666" w:rsidRDefault="00597C48" w:rsidP="00597C48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A61CAF">
        <w:rPr>
          <w:rFonts w:ascii="Cambria" w:hAnsi="Cambria" w:cs="Arial"/>
        </w:rPr>
        <w:t>Pre danú oblasť nemá účtovná jednotka obsahovú náplň</w:t>
      </w:r>
    </w:p>
    <w:p w:rsidR="00452ABB" w:rsidRDefault="00452AB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Žilina, 1</w:t>
      </w:r>
      <w:r w:rsidR="00DF34CA">
        <w:rPr>
          <w:rFonts w:asciiTheme="majorHAnsi" w:eastAsia="MS Gothic" w:hAnsiTheme="majorHAnsi" w:cs="Arial"/>
          <w:b/>
          <w:sz w:val="20"/>
          <w:szCs w:val="20"/>
        </w:rPr>
        <w:t>6</w:t>
      </w:r>
      <w:r>
        <w:rPr>
          <w:rFonts w:asciiTheme="majorHAnsi" w:eastAsia="MS Gothic" w:hAnsiTheme="majorHAnsi" w:cs="Arial"/>
          <w:b/>
          <w:sz w:val="20"/>
          <w:szCs w:val="20"/>
        </w:rPr>
        <w:t>.3.20</w:t>
      </w:r>
      <w:r w:rsidR="003A7FA2">
        <w:rPr>
          <w:rFonts w:asciiTheme="majorHAnsi" w:eastAsia="MS Gothic" w:hAnsiTheme="majorHAnsi" w:cs="Arial"/>
          <w:b/>
          <w:sz w:val="20"/>
          <w:szCs w:val="20"/>
        </w:rPr>
        <w:t>2</w:t>
      </w:r>
      <w:r w:rsidR="001B278B">
        <w:rPr>
          <w:rFonts w:asciiTheme="majorHAnsi" w:eastAsia="MS Gothic" w:hAnsiTheme="majorHAnsi" w:cs="Arial"/>
          <w:b/>
          <w:sz w:val="20"/>
          <w:szCs w:val="20"/>
        </w:rPr>
        <w:t>2</w:t>
      </w:r>
    </w:p>
    <w:p w:rsidR="00597C48" w:rsidRPr="00C23DFB" w:rsidRDefault="00597C48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97C48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2935" w:rsidRDefault="00B32935" w:rsidP="00F0301D">
      <w:pPr>
        <w:spacing w:after="0" w:line="240" w:lineRule="auto"/>
      </w:pPr>
      <w:r>
        <w:separator/>
      </w:r>
    </w:p>
  </w:endnote>
  <w:endnote w:type="continuationSeparator" w:id="1">
    <w:p w:rsidR="00B32935" w:rsidRDefault="00B3293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2A3666" w:rsidRPr="00143D5B" w:rsidRDefault="00BC79C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2A3666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F34CA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2A3666" w:rsidRDefault="002A36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2935" w:rsidRDefault="00B32935" w:rsidP="00F0301D">
      <w:pPr>
        <w:spacing w:after="0" w:line="240" w:lineRule="auto"/>
      </w:pPr>
      <w:r>
        <w:separator/>
      </w:r>
    </w:p>
  </w:footnote>
  <w:footnote w:type="continuationSeparator" w:id="1">
    <w:p w:rsidR="00B32935" w:rsidRDefault="00B3293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666" w:rsidRDefault="002A3666" w:rsidP="008A44F5">
    <w:pPr>
      <w:pStyle w:val="Hlavika"/>
      <w:rPr>
        <w:rFonts w:asciiTheme="majorHAnsi" w:hAnsiTheme="majorHAnsi"/>
      </w:rPr>
    </w:pPr>
  </w:p>
  <w:p w:rsidR="002A3666" w:rsidRPr="006A6ED1" w:rsidRDefault="00BC79C5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C79C5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2A3666">
          <w:rPr>
            <w:rFonts w:asciiTheme="majorHAnsi" w:hAnsiTheme="majorHAnsi"/>
            <w:sz w:val="36"/>
            <w:szCs w:val="36"/>
          </w:rPr>
          <w:t>Poznámky Úč MÚJ</w:t>
        </w:r>
        <w:r w:rsidR="002A3666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2A3666" w:rsidRDefault="002A3666" w:rsidP="00212D72">
    <w:pPr>
      <w:pStyle w:val="Hlavika"/>
      <w:rPr>
        <w:rFonts w:asciiTheme="majorHAnsi" w:hAnsiTheme="majorHAnsi"/>
      </w:rPr>
    </w:pPr>
  </w:p>
  <w:p w:rsidR="002A3666" w:rsidRDefault="002A366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2A3666" w:rsidTr="00C314AE">
      <w:trPr>
        <w:trHeight w:val="340"/>
        <w:jc w:val="right"/>
      </w:trPr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2A3666" w:rsidRPr="006A6ED1" w:rsidRDefault="002A36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2A3666" w:rsidRDefault="002A3666" w:rsidP="00212D72">
    <w:pPr>
      <w:pStyle w:val="Hlavika"/>
      <w:rPr>
        <w:rFonts w:asciiTheme="majorHAnsi" w:hAnsiTheme="majorHAnsi"/>
      </w:rPr>
    </w:pPr>
  </w:p>
  <w:p w:rsidR="002A3666" w:rsidRPr="00132CC6" w:rsidRDefault="002A366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5682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1503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3A5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1F7"/>
    <w:rsid w:val="001A4D76"/>
    <w:rsid w:val="001A4DC2"/>
    <w:rsid w:val="001A4DDA"/>
    <w:rsid w:val="001B1F80"/>
    <w:rsid w:val="001B278B"/>
    <w:rsid w:val="001B30F9"/>
    <w:rsid w:val="001B5BF8"/>
    <w:rsid w:val="001B6012"/>
    <w:rsid w:val="001B7F7A"/>
    <w:rsid w:val="001C36CF"/>
    <w:rsid w:val="001C4DF5"/>
    <w:rsid w:val="001C4FD5"/>
    <w:rsid w:val="001D064B"/>
    <w:rsid w:val="001D4E43"/>
    <w:rsid w:val="001D62A6"/>
    <w:rsid w:val="001E1751"/>
    <w:rsid w:val="001E5324"/>
    <w:rsid w:val="001E6322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1795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230A"/>
    <w:rsid w:val="0029523F"/>
    <w:rsid w:val="002A1CAC"/>
    <w:rsid w:val="002A3666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7FC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A7FA2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ABB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280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358A7"/>
    <w:rsid w:val="00540BF9"/>
    <w:rsid w:val="005416F7"/>
    <w:rsid w:val="005425F6"/>
    <w:rsid w:val="0054401A"/>
    <w:rsid w:val="00545007"/>
    <w:rsid w:val="00545E0E"/>
    <w:rsid w:val="00551639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C48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14F38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A34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0C44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4B74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B49F6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1CAF"/>
    <w:rsid w:val="00A64AFB"/>
    <w:rsid w:val="00A70C92"/>
    <w:rsid w:val="00A713C0"/>
    <w:rsid w:val="00A7347C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E7B6B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935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0C7C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C79C5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4A54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2A9"/>
    <w:rsid w:val="00C85182"/>
    <w:rsid w:val="00C9322E"/>
    <w:rsid w:val="00C93DC7"/>
    <w:rsid w:val="00C947A3"/>
    <w:rsid w:val="00C95646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57C77"/>
    <w:rsid w:val="00D60B94"/>
    <w:rsid w:val="00D61FF0"/>
    <w:rsid w:val="00D62BE3"/>
    <w:rsid w:val="00D65CDD"/>
    <w:rsid w:val="00D66795"/>
    <w:rsid w:val="00D70810"/>
    <w:rsid w:val="00D71652"/>
    <w:rsid w:val="00D72020"/>
    <w:rsid w:val="00D74731"/>
    <w:rsid w:val="00D7666B"/>
    <w:rsid w:val="00D77DC6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34CA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1E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59F"/>
    <w:rsid w:val="00EC6E78"/>
    <w:rsid w:val="00ED0E53"/>
    <w:rsid w:val="00ED1B4B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48AF"/>
    <w:rsid w:val="00F86695"/>
    <w:rsid w:val="00F90128"/>
    <w:rsid w:val="00F903F2"/>
    <w:rsid w:val="00F9230A"/>
    <w:rsid w:val="00F932F4"/>
    <w:rsid w:val="00F94A22"/>
    <w:rsid w:val="00F9552A"/>
    <w:rsid w:val="00F974D0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F4D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865</Words>
  <Characters>4937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8</cp:revision>
  <cp:lastPrinted>2022-03-16T12:52:00Z</cp:lastPrinted>
  <dcterms:created xsi:type="dcterms:W3CDTF">2022-03-15T14:22:00Z</dcterms:created>
  <dcterms:modified xsi:type="dcterms:W3CDTF">2022-03-16T12:54:00Z</dcterms:modified>
</cp:coreProperties>
</file>