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799922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8F4A251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C03C5A8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47C29BC4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B619E">
        <w:rPr>
          <w:rFonts w:ascii="Cambria" w:hAnsi="Cambria" w:cs="Arial"/>
          <w:b/>
        </w:rPr>
        <w:t xml:space="preserve">    VHS Bratislava, a.s.</w:t>
      </w:r>
    </w:p>
    <w:p w14:paraId="0FDE90F6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</w:t>
      </w:r>
      <w:proofErr w:type="spellStart"/>
      <w:r w:rsidR="00D66795" w:rsidRPr="008346CE">
        <w:rPr>
          <w:rFonts w:ascii="Cambria" w:hAnsi="Cambria" w:cs="Arial"/>
          <w:b/>
        </w:rPr>
        <w:t>jednotky</w:t>
      </w:r>
      <w:r w:rsidR="00627ED5" w:rsidRPr="008346CE">
        <w:rPr>
          <w:rFonts w:ascii="Cambria" w:hAnsi="Cambria" w:cs="Arial"/>
        </w:rPr>
        <w:t>:</w:t>
      </w:r>
      <w:r w:rsidR="005B619E">
        <w:rPr>
          <w:rFonts w:ascii="Cambria" w:hAnsi="Cambria" w:cs="Arial"/>
        </w:rPr>
        <w:t>Pestovateľská</w:t>
      </w:r>
      <w:proofErr w:type="spellEnd"/>
      <w:r w:rsidR="005B619E">
        <w:rPr>
          <w:rFonts w:ascii="Cambria" w:hAnsi="Cambria" w:cs="Arial"/>
        </w:rPr>
        <w:t xml:space="preserve"> 6, 821 04 Bratislava</w:t>
      </w:r>
    </w:p>
    <w:p w14:paraId="686BF047" w14:textId="77777777" w:rsidR="00FA5CE2" w:rsidRDefault="00FA5CE2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0FEDB581" w14:textId="77777777" w:rsidR="008A37D3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</w:p>
    <w:p w14:paraId="2D58C3F2" w14:textId="77777777" w:rsidR="005B619E" w:rsidRDefault="005B619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-</w:t>
      </w:r>
      <w:r w:rsidR="00A77487">
        <w:rPr>
          <w:rFonts w:ascii="Cambria" w:hAnsi="Cambria" w:cs="Arial"/>
          <w:b/>
        </w:rPr>
        <w:t>prenájom vlastných nehnuteľností</w:t>
      </w:r>
    </w:p>
    <w:p w14:paraId="4161E997" w14:textId="77777777" w:rsidR="00A77487" w:rsidRPr="008346CE" w:rsidRDefault="00A7748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- vykonávanie priemyselných, bytových, občianskych a dopravných stavieb</w:t>
      </w:r>
    </w:p>
    <w:p w14:paraId="644B150E" w14:textId="77777777"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F7393B4" w14:textId="77777777" w:rsidR="00DC69D4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14:paraId="7FF61D27" w14:textId="77777777" w:rsidR="00726800" w:rsidRDefault="0072680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1FC96D49" w14:textId="77777777" w:rsidR="00726800" w:rsidRDefault="0072680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</w:t>
      </w:r>
      <w:r w:rsidR="00306286">
        <w:rPr>
          <w:rFonts w:ascii="Cambria" w:hAnsi="Cambria" w:cs="Arial"/>
          <w:b/>
        </w:rPr>
        <w:t>12.5.2021</w:t>
      </w:r>
    </w:p>
    <w:p w14:paraId="0D7256C6" w14:textId="77777777" w:rsidR="00726800" w:rsidRDefault="00726800" w:rsidP="0072680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677A7D1" w14:textId="77777777" w:rsidR="00726800" w:rsidRDefault="00726800" w:rsidP="0072680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76DFE7A" w14:textId="77777777" w:rsidR="00F52BE9" w:rsidRDefault="00A91B6D" w:rsidP="0072680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 xml:space="preserve">Schvaľovací orgán </w:t>
      </w:r>
      <w:r>
        <w:rPr>
          <w:rFonts w:ascii="Cambria" w:hAnsi="Cambria" w:cs="Arial"/>
          <w:b/>
          <w:sz w:val="20"/>
          <w:szCs w:val="20"/>
        </w:rPr>
        <w:t>:</w:t>
      </w:r>
      <w:r w:rsidR="00A77487">
        <w:rPr>
          <w:rFonts w:ascii="Cambria" w:hAnsi="Cambria" w:cs="Arial"/>
          <w:b/>
          <w:sz w:val="20"/>
          <w:szCs w:val="20"/>
        </w:rPr>
        <w:t>Valné zhromaždenie a.s.</w:t>
      </w:r>
    </w:p>
    <w:p w14:paraId="01C86A69" w14:textId="77777777"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00A6FAB1" w14:textId="77777777"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20EC02CA" w14:textId="77777777"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0000" w:themeColor="text1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A77487" w:rsidRPr="00B77311">
            <w:rPr>
              <w:rFonts w:ascii="Cambria" w:hAnsi="Cambria" w:cs="Arial"/>
              <w:b/>
              <w:color w:val="000000" w:themeColor="text1"/>
            </w:rPr>
            <w:t>riadna</w:t>
          </w:r>
        </w:sdtContent>
      </w:sdt>
    </w:p>
    <w:p w14:paraId="1933C97C" w14:textId="77777777"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2C55307" w14:textId="77777777"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70F25D9" w14:textId="77777777"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A77487">
        <w:rPr>
          <w:rFonts w:ascii="Cambria" w:hAnsi="Cambria" w:cs="Arial"/>
          <w:sz w:val="20"/>
          <w:szCs w:val="20"/>
        </w:rPr>
        <w:t> 31.12.20</w:t>
      </w:r>
      <w:r w:rsidR="00E85466">
        <w:rPr>
          <w:rFonts w:ascii="Cambria" w:hAnsi="Cambria" w:cs="Arial"/>
          <w:sz w:val="20"/>
          <w:szCs w:val="20"/>
        </w:rPr>
        <w:t>2</w:t>
      </w:r>
      <w:r w:rsidR="009A412B">
        <w:rPr>
          <w:rFonts w:ascii="Cambria" w:hAnsi="Cambria" w:cs="Arial"/>
          <w:sz w:val="20"/>
          <w:szCs w:val="20"/>
        </w:rPr>
        <w:t>1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A77487">
        <w:rPr>
          <w:rFonts w:ascii="Cambria" w:hAnsi="Cambria" w:cs="Arial"/>
          <w:sz w:val="20"/>
          <w:szCs w:val="20"/>
        </w:rPr>
        <w:t>1.1.20</w:t>
      </w:r>
      <w:r w:rsidR="009A412B">
        <w:rPr>
          <w:rFonts w:ascii="Cambria" w:hAnsi="Cambria" w:cs="Arial"/>
          <w:sz w:val="20"/>
          <w:szCs w:val="20"/>
        </w:rPr>
        <w:t>20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A77487">
        <w:rPr>
          <w:rFonts w:ascii="Cambria" w:hAnsi="Cambria" w:cs="Arial"/>
          <w:sz w:val="20"/>
          <w:szCs w:val="20"/>
        </w:rPr>
        <w:t>31.12.20</w:t>
      </w:r>
      <w:r w:rsidR="009A412B">
        <w:rPr>
          <w:rFonts w:ascii="Cambria" w:hAnsi="Cambria" w:cs="Arial"/>
          <w:sz w:val="20"/>
          <w:szCs w:val="20"/>
        </w:rPr>
        <w:t>20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14:paraId="3B2BC016" w14:textId="77777777"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9B1300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9B1300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 xml:space="preserve">a ekonomických činnostiach a účtovníctve a ktorí analyzujú tieto informácie s primeranou pozornosťou. Účtovná závierka neposkytuje a ani nemôže poskytovať všetky informácie, ktoré by existujúci a </w:t>
      </w:r>
      <w:proofErr w:type="spellStart"/>
      <w:r w:rsidRPr="00D367A8">
        <w:rPr>
          <w:rFonts w:ascii="Cambria" w:hAnsi="Cambria" w:cs="Arial"/>
          <w:sz w:val="20"/>
          <w:szCs w:val="20"/>
        </w:rPr>
        <w:t>potencionálni</w:t>
      </w:r>
      <w:proofErr w:type="spellEnd"/>
      <w:r w:rsidRPr="00D367A8">
        <w:rPr>
          <w:rFonts w:ascii="Cambria" w:hAnsi="Cambria" w:cs="Arial"/>
          <w:sz w:val="20"/>
          <w:szCs w:val="20"/>
        </w:rPr>
        <w:t xml:space="preserve"> investori, poskytovatelia úverov a pôžičiek a iní veritelia, mohli potrebovať. Títo používatelia musia relevantné informácie získať z iných zdrojov.</w:t>
      </w:r>
    </w:p>
    <w:p w14:paraId="1874E60F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57AA8DA9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14:paraId="45097FC9" w14:textId="77777777" w:rsidR="00045BFC" w:rsidRDefault="00045BFC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1878115F" w14:textId="77777777" w:rsidR="00045BFC" w:rsidRPr="00FA5CE2" w:rsidRDefault="00045BFC" w:rsidP="0047043D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FA5CE2">
        <w:rPr>
          <w:rFonts w:ascii="Cambria" w:hAnsi="Cambria" w:cs="Arial"/>
        </w:rPr>
        <w:t>Účtovná jednotka nie je súčasťou skupiny. Pre informácie v bode 1.4 nemá obsahovú náplň.</w:t>
      </w:r>
    </w:p>
    <w:p w14:paraId="513F2AB3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F55EFE9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EE1CA83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5722C9A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3597CD1A" w14:textId="77777777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EB8C6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36B1C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09D0C94C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71DF6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56D5266E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4A302F6A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E78284B" w14:textId="77777777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41EE3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1A609" w14:textId="77777777" w:rsidR="00FA5B50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B6A42" w14:textId="77777777" w:rsidR="00FA5B50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  <w:tr w:rsidR="006A776D" w:rsidRPr="00B47D63" w14:paraId="30099AB7" w14:textId="77777777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E8637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F8B99" w14:textId="77777777" w:rsidR="006A776D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B5F72" w14:textId="77777777" w:rsidR="006A776D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  <w:tr w:rsidR="006A776D" w:rsidRPr="00B47D63" w14:paraId="0A1343D0" w14:textId="77777777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13385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26A27BBD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1D667" w14:textId="77777777" w:rsidR="006A776D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B17F8" w14:textId="77777777" w:rsidR="006A776D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14:paraId="201D3750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BDFCD1C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3CC64DD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14:paraId="03466D3F" w14:textId="77777777"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14:paraId="3FD9C036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14:paraId="0739E27C" w14:textId="7777777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AFA58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6EB2BE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21CBF66C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B94715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66E8ACCB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14:paraId="73282514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B2506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C2DFA7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0ABC8B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F00726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4F10CD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4453B3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4BE1F4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14:paraId="0950EF3E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236F7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791F18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AAD241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14:paraId="522CE1CC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0F6D90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8F050D6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659E82D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14:paraId="2B7165BA" w14:textId="7777777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14:paraId="1EDF305E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734F572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45CF0DD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3352E46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0E11CB9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5BBD31B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0428C74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133BD2D" w14:textId="77777777" w:rsidTr="002C5BBC">
        <w:tc>
          <w:tcPr>
            <w:tcW w:w="1928" w:type="dxa"/>
            <w:vMerge/>
            <w:vAlign w:val="center"/>
          </w:tcPr>
          <w:p w14:paraId="38586B3C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316AE6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082D2B1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7DBC9E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55DCAE7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0E1E743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15BFE3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2CDF3B01" w14:textId="77777777" w:rsidTr="002C5BBC">
        <w:tc>
          <w:tcPr>
            <w:tcW w:w="1928" w:type="dxa"/>
            <w:vMerge w:val="restart"/>
            <w:vAlign w:val="center"/>
          </w:tcPr>
          <w:p w14:paraId="38ED283C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14:paraId="7D2D6B2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5275796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FC07A4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1620DA2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055DDF8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D547A2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206B5D95" w14:textId="77777777" w:rsidTr="002C5BBC">
        <w:tc>
          <w:tcPr>
            <w:tcW w:w="1928" w:type="dxa"/>
            <w:vMerge/>
            <w:vAlign w:val="center"/>
          </w:tcPr>
          <w:p w14:paraId="0AE7738D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6C48A80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A643E5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2B9337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05F7AF6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0A11AA9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2CAFD7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6C09E9B" w14:textId="77777777" w:rsidTr="002C5BBC">
        <w:tc>
          <w:tcPr>
            <w:tcW w:w="1928" w:type="dxa"/>
            <w:vMerge w:val="restart"/>
            <w:vAlign w:val="center"/>
          </w:tcPr>
          <w:p w14:paraId="51F1E74F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14:paraId="484394C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3B01A7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5F3541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12ECE30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4CF194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80A85E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6327996F" w14:textId="77777777" w:rsidTr="002C5BBC">
        <w:tc>
          <w:tcPr>
            <w:tcW w:w="1928" w:type="dxa"/>
            <w:vMerge/>
            <w:vAlign w:val="center"/>
          </w:tcPr>
          <w:p w14:paraId="26915B0E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15EEB2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16FDA1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B0E4A3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4E412F9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5CB7C0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A6155D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6AB8B6C4" w14:textId="77777777" w:rsidTr="002C5BBC">
        <w:tc>
          <w:tcPr>
            <w:tcW w:w="1928" w:type="dxa"/>
            <w:vMerge w:val="restart"/>
            <w:vAlign w:val="center"/>
          </w:tcPr>
          <w:p w14:paraId="0136203A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14:paraId="147F0FF0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69932CD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E2D65A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EA28D5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7D15273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F8F007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1C119CC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11133CF3" w14:textId="77777777" w:rsidTr="002C5BBC">
        <w:tc>
          <w:tcPr>
            <w:tcW w:w="1928" w:type="dxa"/>
            <w:vMerge/>
            <w:vAlign w:val="center"/>
          </w:tcPr>
          <w:p w14:paraId="4B485EAF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265457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227345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5107B7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445E9B7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C7F066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024DBD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258ADA68" w14:textId="77777777" w:rsidTr="002C5BBC">
        <w:tc>
          <w:tcPr>
            <w:tcW w:w="1928" w:type="dxa"/>
            <w:vMerge w:val="restart"/>
            <w:vAlign w:val="center"/>
          </w:tcPr>
          <w:p w14:paraId="2A15E855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14:paraId="257EC53F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0B61B67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EA2A08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FF4D04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6DE6217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09E693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837F3A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267DB68" w14:textId="77777777" w:rsidTr="002C5BBC">
        <w:tc>
          <w:tcPr>
            <w:tcW w:w="1928" w:type="dxa"/>
            <w:vMerge/>
            <w:vAlign w:val="center"/>
          </w:tcPr>
          <w:p w14:paraId="5AE99CF9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4F37EA7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F2A307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0932F2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298411A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AA5250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C8982B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4792B41" w14:textId="77777777" w:rsidTr="002C5BBC">
        <w:tc>
          <w:tcPr>
            <w:tcW w:w="1928" w:type="dxa"/>
            <w:vMerge w:val="restart"/>
            <w:vAlign w:val="center"/>
          </w:tcPr>
          <w:p w14:paraId="6558D81B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14:paraId="1C676DE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6F055E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D1CDCC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274EB84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12004A8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0388CA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C8FBB60" w14:textId="77777777" w:rsidTr="002C5BBC">
        <w:tc>
          <w:tcPr>
            <w:tcW w:w="1928" w:type="dxa"/>
            <w:vMerge/>
            <w:vAlign w:val="center"/>
          </w:tcPr>
          <w:p w14:paraId="377D19C1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5551E35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18B85D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099EE3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4C54391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561E753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9841E6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34155B3" w14:textId="77777777" w:rsidTr="002C5BBC">
        <w:tc>
          <w:tcPr>
            <w:tcW w:w="1928" w:type="dxa"/>
            <w:vMerge w:val="restart"/>
            <w:vAlign w:val="center"/>
          </w:tcPr>
          <w:p w14:paraId="011416D0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14:paraId="7ABBE13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14BC931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162B12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6232943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96D99B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CADD14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4A870BE2" w14:textId="77777777" w:rsidTr="002C5BBC">
        <w:tc>
          <w:tcPr>
            <w:tcW w:w="1928" w:type="dxa"/>
            <w:vMerge/>
            <w:vAlign w:val="center"/>
          </w:tcPr>
          <w:p w14:paraId="7C817882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0DF9142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7880A5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9019F7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E4EAB3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B0B057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0DC9D3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467133FF" w14:textId="77777777" w:rsidTr="002C5BBC">
        <w:tc>
          <w:tcPr>
            <w:tcW w:w="1928" w:type="dxa"/>
            <w:vMerge/>
            <w:vAlign w:val="center"/>
          </w:tcPr>
          <w:p w14:paraId="39DFC7F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59068FD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BCA024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FC6345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1D2994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74F81B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03182B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7FE4A555" w14:textId="77777777"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14:paraId="01A7BD12" w14:textId="77777777" w:rsidR="00045BFC" w:rsidRPr="00507AE7" w:rsidRDefault="00045BFC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Účtovná jednotka nemá pre túto oblasť obsahovú náplň.</w:t>
      </w:r>
    </w:p>
    <w:p w14:paraId="1B0D1383" w14:textId="77777777"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B2565D" w14:textId="77777777"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57A827F4" w14:textId="77777777"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sdt>
        <w:sdtPr>
          <w:rPr>
            <w:rFonts w:asciiTheme="majorHAnsi" w:hAnsiTheme="majorHAnsi" w:cs="Arial"/>
            <w:b/>
            <w:color w:val="000000" w:themeColor="text1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A77487" w:rsidRPr="00B77311">
            <w:rPr>
              <w:rFonts w:asciiTheme="majorHAnsi" w:hAnsiTheme="majorHAnsi" w:cs="Arial"/>
              <w:b/>
              <w:color w:val="000000" w:themeColor="text1"/>
            </w:rPr>
            <w:t>áno</w:t>
          </w:r>
        </w:sdtContent>
      </w:sdt>
    </w:p>
    <w:p w14:paraId="6911AF07" w14:textId="77777777"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66749541" w14:textId="77777777"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18EC62B" w14:textId="77777777"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14:paraId="7D551424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3F2B5F2" w14:textId="77777777" w:rsidR="00A1752A" w:rsidRPr="003F2A46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</w:rPr>
      </w:pPr>
      <w:r w:rsidRPr="003F2A46">
        <w:rPr>
          <w:rFonts w:asciiTheme="majorHAnsi" w:hAnsiTheme="majorHAnsi" w:cs="Arial"/>
        </w:rPr>
        <w:t>Účtovné zásady a metódy boli účtovnou jednotkou konzistentne aplikované.</w:t>
      </w:r>
    </w:p>
    <w:p w14:paraId="513ACAF9" w14:textId="77777777" w:rsidR="00FA5CE2" w:rsidRDefault="00FA5CE2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78985ED" w14:textId="77777777" w:rsidR="00FA5CE2" w:rsidRDefault="00FA5CE2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1E3BC46" w14:textId="77777777" w:rsidR="00FA5CE2" w:rsidRDefault="00FA5CE2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8BAA7D7" w14:textId="77777777" w:rsidR="00FA5CE2" w:rsidRDefault="00FA5CE2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1BC5B7DA" w14:textId="77777777"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14:paraId="6D7FD367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AEA62" w14:textId="77777777"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086E7052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7AE8B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4FB92D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14:paraId="43A56067" w14:textId="77777777" w:rsidTr="00357749">
        <w:trPr>
          <w:trHeight w:val="397"/>
        </w:trPr>
        <w:tc>
          <w:tcPr>
            <w:tcW w:w="2835" w:type="dxa"/>
          </w:tcPr>
          <w:p w14:paraId="5BDE1160" w14:textId="77777777" w:rsidR="00BD046E" w:rsidRPr="00B47D63" w:rsidRDefault="00FA5CE2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N/A</w:t>
            </w:r>
          </w:p>
        </w:tc>
        <w:tc>
          <w:tcPr>
            <w:tcW w:w="2977" w:type="dxa"/>
            <w:vAlign w:val="center"/>
          </w:tcPr>
          <w:p w14:paraId="714D6C8F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24A9E3D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3A702BE1" w14:textId="77777777" w:rsidR="00A1752A" w:rsidRDefault="00A1752A" w:rsidP="00FA5CE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C50361E" w14:textId="77777777"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AE157B" w:rsidRPr="00B47D63" w14:paraId="5D6CF518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925DE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E90FD" w14:textId="77777777"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14:paraId="57BCFD7F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55C4D6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14:paraId="55030832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8039221" w14:textId="77777777" w:rsidR="00BA3B93" w:rsidRPr="0035197B" w:rsidRDefault="002617E5" w:rsidP="00FA5CE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N/A 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C09D1DA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1FC49E8B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705E4DDD" w14:textId="77777777" w:rsidR="00A777F1" w:rsidRPr="00E023FE" w:rsidRDefault="00B3347D" w:rsidP="00C2623F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i/>
          <w:sz w:val="20"/>
          <w:szCs w:val="20"/>
        </w:rPr>
        <w:t>Účtovná jednotka neidentifikovala transakcie, ktorých charakter a účel nie je uvedený v súvahe</w:t>
      </w:r>
      <w:r w:rsidR="000855F2"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="000855F2"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</w:t>
      </w:r>
      <w:r w:rsidR="009B1300">
        <w:rPr>
          <w:rFonts w:asciiTheme="majorHAnsi" w:eastAsia="MS Gothic" w:hAnsiTheme="majorHAnsi" w:cs="Arial"/>
          <w:b/>
        </w:rPr>
        <w:t> </w:t>
      </w:r>
      <w:r w:rsidR="00C4314D" w:rsidRPr="00C2623F">
        <w:rPr>
          <w:rFonts w:asciiTheme="majorHAnsi" w:eastAsia="MS Gothic" w:hAnsiTheme="majorHAnsi" w:cs="Arial"/>
          <w:b/>
        </w:rPr>
        <w:t>záväzkov</w:t>
      </w:r>
      <w:r w:rsidR="009B1300">
        <w:rPr>
          <w:rFonts w:asciiTheme="majorHAnsi" w:eastAsia="MS Gothic" w:hAnsiTheme="majorHAnsi" w:cs="Arial"/>
          <w:b/>
        </w:rPr>
        <w:t>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20"/>
        <w:gridCol w:w="2065"/>
        <w:gridCol w:w="2268"/>
      </w:tblGrid>
      <w:tr w:rsidR="008C3517" w:rsidRPr="00B47D63" w14:paraId="20C505B8" w14:textId="77777777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E001C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71082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011913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1A2BE38B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14:paraId="2BEA5E32" w14:textId="77777777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41791C7D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5E46CD89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D47F0B6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D4B00D4" w14:textId="77777777" w:rsidTr="00357749">
        <w:tc>
          <w:tcPr>
            <w:tcW w:w="0" w:type="auto"/>
            <w:vAlign w:val="center"/>
          </w:tcPr>
          <w:p w14:paraId="592C631A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14:paraId="16E2CC77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15CAB9EA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4BFD533E" w14:textId="77777777" w:rsidTr="00357749">
        <w:tc>
          <w:tcPr>
            <w:tcW w:w="0" w:type="auto"/>
            <w:vAlign w:val="center"/>
          </w:tcPr>
          <w:p w14:paraId="616B8F0B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14:paraId="765B8484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2FF7AEE5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D9FF256" w14:textId="77777777" w:rsidTr="00357749">
        <w:tc>
          <w:tcPr>
            <w:tcW w:w="0" w:type="auto"/>
            <w:vAlign w:val="center"/>
          </w:tcPr>
          <w:p w14:paraId="506F5960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14:paraId="5AC48846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40ACBB73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3465FA8" w14:textId="77777777" w:rsidTr="00357749">
        <w:tc>
          <w:tcPr>
            <w:tcW w:w="0" w:type="auto"/>
            <w:vAlign w:val="center"/>
          </w:tcPr>
          <w:p w14:paraId="3C2092A0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14:paraId="48A5E59B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1F665137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7F5F51F" w14:textId="77777777" w:rsidTr="00357749">
        <w:tc>
          <w:tcPr>
            <w:tcW w:w="0" w:type="auto"/>
            <w:vAlign w:val="center"/>
          </w:tcPr>
          <w:p w14:paraId="2DD07E1C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14:paraId="3282B5FD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5B8C7F21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47D20A5" w14:textId="77777777" w:rsidTr="00357749">
        <w:tc>
          <w:tcPr>
            <w:tcW w:w="0" w:type="auto"/>
            <w:vAlign w:val="center"/>
          </w:tcPr>
          <w:p w14:paraId="71C981D2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14:paraId="5A865424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E56D6D8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BCE81AE" w14:textId="77777777" w:rsidTr="00357749">
        <w:tc>
          <w:tcPr>
            <w:tcW w:w="0" w:type="auto"/>
            <w:vAlign w:val="center"/>
          </w:tcPr>
          <w:p w14:paraId="1F5A1D4E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F22F820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5B95C5B4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7F27FE2" w14:textId="77777777" w:rsidTr="00357749">
        <w:tc>
          <w:tcPr>
            <w:tcW w:w="0" w:type="auto"/>
            <w:vAlign w:val="center"/>
          </w:tcPr>
          <w:p w14:paraId="5C51AA47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3FE5D3B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104B6871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38F1BD1" w14:textId="77777777" w:rsidTr="00357749">
        <w:tc>
          <w:tcPr>
            <w:tcW w:w="0" w:type="auto"/>
            <w:vAlign w:val="center"/>
          </w:tcPr>
          <w:p w14:paraId="6D20C9D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14:paraId="1DECBEB6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1E5D122D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7CF6F6A" w14:textId="77777777" w:rsidTr="00357749">
        <w:tc>
          <w:tcPr>
            <w:tcW w:w="0" w:type="auto"/>
            <w:vAlign w:val="center"/>
          </w:tcPr>
          <w:p w14:paraId="542B081A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14:paraId="11E2ABE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FEAA52C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6D437F3" w14:textId="77777777" w:rsidTr="00357749">
        <w:tc>
          <w:tcPr>
            <w:tcW w:w="0" w:type="auto"/>
            <w:vAlign w:val="center"/>
          </w:tcPr>
          <w:p w14:paraId="5BF1F499" w14:textId="77777777"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14:paraId="6C41692C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246CA3C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4B894F1" w14:textId="77777777" w:rsidTr="00357749">
        <w:tc>
          <w:tcPr>
            <w:tcW w:w="0" w:type="auto"/>
            <w:vAlign w:val="center"/>
          </w:tcPr>
          <w:p w14:paraId="46734EA0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09C38F3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441A08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6B4F042" w14:textId="77777777" w:rsidTr="00357749">
        <w:tc>
          <w:tcPr>
            <w:tcW w:w="0" w:type="auto"/>
            <w:vAlign w:val="center"/>
          </w:tcPr>
          <w:p w14:paraId="2836ADF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54BD3426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98677F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797CFA7" w14:textId="77777777" w:rsidTr="00357749">
        <w:tc>
          <w:tcPr>
            <w:tcW w:w="0" w:type="auto"/>
            <w:vAlign w:val="center"/>
          </w:tcPr>
          <w:p w14:paraId="5671F05D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6C1EF833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B24A340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D2E4D81" w14:textId="77777777" w:rsidTr="00357749">
        <w:tc>
          <w:tcPr>
            <w:tcW w:w="0" w:type="auto"/>
            <w:vAlign w:val="center"/>
          </w:tcPr>
          <w:p w14:paraId="260607D2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5066C813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2165101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C30CED4" w14:textId="77777777" w:rsidTr="00357749">
        <w:tc>
          <w:tcPr>
            <w:tcW w:w="0" w:type="auto"/>
            <w:vAlign w:val="center"/>
          </w:tcPr>
          <w:p w14:paraId="74604C44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2D5AB70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0C2C57CB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970A0C9" w14:textId="77777777" w:rsidTr="00357749">
        <w:tc>
          <w:tcPr>
            <w:tcW w:w="0" w:type="auto"/>
            <w:vAlign w:val="center"/>
          </w:tcPr>
          <w:p w14:paraId="177B6AD1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14:paraId="74BD988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28928E7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D0CAC0C" w14:textId="77777777" w:rsidTr="00357749">
        <w:tc>
          <w:tcPr>
            <w:tcW w:w="0" w:type="auto"/>
            <w:vAlign w:val="center"/>
          </w:tcPr>
          <w:p w14:paraId="10D4F6E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14:paraId="55115C2D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60A1D24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55A1D49" w14:textId="77777777" w:rsidTr="00357749">
        <w:tc>
          <w:tcPr>
            <w:tcW w:w="0" w:type="auto"/>
            <w:vAlign w:val="center"/>
          </w:tcPr>
          <w:p w14:paraId="0A310428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14:paraId="15792410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3692FC2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A7ABA4D" w14:textId="77777777" w:rsidTr="00357749">
        <w:tc>
          <w:tcPr>
            <w:tcW w:w="0" w:type="auto"/>
            <w:vAlign w:val="center"/>
          </w:tcPr>
          <w:p w14:paraId="7D22645D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14:paraId="2B7144BD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3366D15D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14:paraId="76C70067" w14:textId="77777777" w:rsidTr="00357749">
        <w:tc>
          <w:tcPr>
            <w:tcW w:w="0" w:type="auto"/>
            <w:vAlign w:val="center"/>
          </w:tcPr>
          <w:p w14:paraId="2149C376" w14:textId="77777777"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14:paraId="25DC5525" w14:textId="77777777"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0BB26AA" w14:textId="77777777"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4FD050A" w14:textId="77777777" w:rsidTr="00357749">
        <w:tc>
          <w:tcPr>
            <w:tcW w:w="0" w:type="auto"/>
            <w:vAlign w:val="center"/>
          </w:tcPr>
          <w:p w14:paraId="4B67558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5649A583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625F81A2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9B6F44C" w14:textId="77777777"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AC6F321" w14:textId="77777777"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D6A2C01" w14:textId="77777777"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D26F54F" w14:textId="77777777"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A9DB476" w14:textId="77777777" w:rsidR="00A77487" w:rsidRPr="00B47D63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F20E7C3" w14:textId="77777777"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14:paraId="4C67F5F6" w14:textId="77777777"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14:paraId="0A54C4C0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3BB34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195C0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1ADB1C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14:paraId="2F9F696C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710CABB9" w14:textId="77777777" w:rsidR="002919E3" w:rsidRPr="00B47D63" w:rsidRDefault="00FA5CE2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N/A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0E24DE55" w14:textId="77777777"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37721BC0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24024C84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119C1174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B5651FA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993BE8F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073E3242" w14:textId="77777777"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81ABA55" w14:textId="77777777"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46B3D19" w14:textId="77777777"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14:paraId="1113C96B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98"/>
        <w:gridCol w:w="4574"/>
      </w:tblGrid>
      <w:tr w:rsidR="00A713C0" w:rsidRPr="00B47D63" w14:paraId="4A63B97C" w14:textId="77777777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2BF79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18683D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14:paraId="4807C7E3" w14:textId="77777777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14:paraId="6ECFB544" w14:textId="77777777" w:rsidR="004B6688" w:rsidRPr="00B47D63" w:rsidRDefault="002617E5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V súlade so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ZoÚ</w:t>
            </w:r>
            <w:proofErr w:type="spellEnd"/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14:paraId="3169EF22" w14:textId="77777777" w:rsidR="004B6688" w:rsidRPr="00B47D63" w:rsidRDefault="002617E5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Na základe predpokladaných výdavkov</w:t>
            </w:r>
          </w:p>
        </w:tc>
      </w:tr>
      <w:tr w:rsidR="004B6688" w:rsidRPr="00B47D63" w14:paraId="1A80A4EF" w14:textId="77777777" w:rsidTr="00FD4710">
        <w:trPr>
          <w:trHeight w:val="397"/>
        </w:trPr>
        <w:tc>
          <w:tcPr>
            <w:tcW w:w="4498" w:type="dxa"/>
            <w:vAlign w:val="center"/>
          </w:tcPr>
          <w:p w14:paraId="6D8C35D0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36F97169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4442BDB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65351E4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5796FCB" w14:textId="77777777"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14:paraId="2EC2A207" w14:textId="77777777"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14:paraId="7BCEB3DE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34"/>
        <w:gridCol w:w="2377"/>
        <w:gridCol w:w="1701"/>
        <w:gridCol w:w="1701"/>
        <w:gridCol w:w="1591"/>
      </w:tblGrid>
      <w:tr w:rsidR="00EB5CE6" w:rsidRPr="00B47D63" w14:paraId="3013C802" w14:textId="77777777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736DF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0E028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E85466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41B86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6C20B7F9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14:paraId="3E3EB28F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14:paraId="0654EF65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14:paraId="0370A832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14:paraId="13F149FA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imanie(cez</w:t>
            </w:r>
          </w:p>
          <w:p w14:paraId="2AAFBE0F" w14:textId="77777777"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14:paraId="331B0ECE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14:paraId="25C9F5D4" w14:textId="77777777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14:paraId="01ECC00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14:paraId="728FBB6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F168AF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DCDC1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29F48CC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4B71D5B1" w14:textId="77777777" w:rsidTr="00FC6396">
        <w:trPr>
          <w:trHeight w:val="397"/>
        </w:trPr>
        <w:tc>
          <w:tcPr>
            <w:tcW w:w="1734" w:type="dxa"/>
          </w:tcPr>
          <w:p w14:paraId="4FE894B1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289D198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DE81D1E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CB1C4A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0AD2938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91FBD9E" w14:textId="77777777" w:rsidR="005D66B6" w:rsidRPr="00FA5CE2" w:rsidRDefault="00FA5CE2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FA5CE2">
        <w:rPr>
          <w:rFonts w:asciiTheme="majorHAnsi" w:hAnsiTheme="majorHAnsi" w:cs="Arial"/>
          <w:b/>
          <w:sz w:val="20"/>
          <w:szCs w:val="20"/>
        </w:rPr>
        <w:t>Účtovná</w:t>
      </w:r>
      <w:r w:rsidR="002617E5" w:rsidRPr="00FA5CE2">
        <w:rPr>
          <w:rFonts w:asciiTheme="majorHAnsi" w:hAnsiTheme="majorHAnsi" w:cs="Arial"/>
          <w:b/>
          <w:sz w:val="20"/>
          <w:szCs w:val="20"/>
        </w:rPr>
        <w:t xml:space="preserve"> jednotka nemá obsahovú náplň pre túto oblasť.</w:t>
      </w:r>
    </w:p>
    <w:p w14:paraId="01BA39D5" w14:textId="77777777" w:rsidR="00FA5CE2" w:rsidRPr="00B47D63" w:rsidRDefault="00FA5CE2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0495547" w14:textId="77777777" w:rsidR="005D66B6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</w:p>
    <w:p w14:paraId="785967C6" w14:textId="77777777" w:rsidR="00FA5CE2" w:rsidRPr="006E5C50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14:paraId="18EF05C0" w14:textId="77777777" w:rsidR="00974C55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  <w:r w:rsidRPr="00FA5CE2">
        <w:rPr>
          <w:rFonts w:asciiTheme="majorHAnsi" w:hAnsiTheme="majorHAnsi" w:cs="Arial"/>
          <w:b/>
          <w:sz w:val="20"/>
          <w:szCs w:val="20"/>
        </w:rPr>
        <w:t>Účtovná</w:t>
      </w:r>
      <w:r w:rsidR="002617E5" w:rsidRPr="00FA5CE2">
        <w:rPr>
          <w:rFonts w:asciiTheme="majorHAnsi" w:hAnsiTheme="majorHAnsi" w:cs="Arial"/>
          <w:b/>
          <w:sz w:val="20"/>
          <w:szCs w:val="20"/>
        </w:rPr>
        <w:t xml:space="preserve"> jednotka nemá obsahovú náplň pre túto oblasť</w:t>
      </w:r>
      <w:r>
        <w:rPr>
          <w:rFonts w:asciiTheme="majorHAnsi" w:hAnsiTheme="majorHAnsi" w:cs="Arial"/>
          <w:b/>
          <w:sz w:val="20"/>
          <w:szCs w:val="20"/>
        </w:rPr>
        <w:t>.</w:t>
      </w:r>
    </w:p>
    <w:p w14:paraId="24BC631B" w14:textId="77777777" w:rsidR="00FA5CE2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6A32B9CE" w14:textId="77777777" w:rsidR="00FA5CE2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70EFA1D" w14:textId="77777777" w:rsidR="00FA5CE2" w:rsidRPr="00FA5CE2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49E020D" w14:textId="77777777"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14:paraId="4CC18C8E" w14:textId="77777777" w:rsidR="00E023FE" w:rsidRDefault="00FA5CE2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sz w:val="20"/>
          <w:szCs w:val="20"/>
        </w:rPr>
        <w:t>Účtovná</w:t>
      </w:r>
      <w:r w:rsidR="002617E5">
        <w:rPr>
          <w:rFonts w:asciiTheme="majorHAnsi" w:hAnsiTheme="majorHAnsi" w:cs="Arial"/>
          <w:sz w:val="20"/>
          <w:szCs w:val="20"/>
        </w:rPr>
        <w:t xml:space="preserve"> jednotka nemá obsahovú náplň pre túto oblasť</w:t>
      </w:r>
      <w:r>
        <w:rPr>
          <w:rFonts w:asciiTheme="majorHAnsi" w:hAnsiTheme="majorHAnsi" w:cs="Arial"/>
          <w:sz w:val="20"/>
          <w:szCs w:val="20"/>
        </w:rPr>
        <w:t>.</w:t>
      </w:r>
    </w:p>
    <w:p w14:paraId="383A09A4" w14:textId="77777777"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25909B31" w14:textId="77777777" w:rsidR="006E5C50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79E6CA3" w14:textId="77777777" w:rsidR="00861861" w:rsidRDefault="00861861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3BA67C7" w14:textId="77777777" w:rsidR="00861861" w:rsidRPr="00B47D63" w:rsidRDefault="00861861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12C30D5" w14:textId="77777777"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14:paraId="075A38AB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B3CB111" w14:textId="77777777" w:rsidR="000513CE" w:rsidRPr="00861861" w:rsidRDefault="000513CE" w:rsidP="006518A2">
      <w:pPr>
        <w:spacing w:line="240" w:lineRule="auto"/>
        <w:jc w:val="both"/>
        <w:rPr>
          <w:rFonts w:asciiTheme="majorHAnsi" w:hAnsiTheme="majorHAnsi" w:cs="Arial"/>
        </w:rPr>
      </w:pPr>
      <w:r w:rsidRPr="00861861">
        <w:rPr>
          <w:rFonts w:asciiTheme="majorHAnsi" w:hAnsiTheme="majorHAnsi" w:cs="Arial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C509A0" w:rsidRPr="00B47D63" w14:paraId="12B241D3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1B4D0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26F0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9FC6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645F8B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14:paraId="1EE4491E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14:paraId="5B93E576" w14:textId="77777777"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Budovy a stavby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53D6C758" w14:textId="77777777"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71AA4EE3" w14:textId="77777777"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2,5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2DA14517" w14:textId="77777777" w:rsidR="00C509A0" w:rsidRPr="00B47D63" w:rsidRDefault="00FA5CE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C509A0" w:rsidRPr="00B47D63" w14:paraId="251998BC" w14:textId="77777777" w:rsidTr="00FC6396">
        <w:trPr>
          <w:trHeight w:val="397"/>
        </w:trPr>
        <w:tc>
          <w:tcPr>
            <w:tcW w:w="2195" w:type="dxa"/>
          </w:tcPr>
          <w:p w14:paraId="36D5BB7F" w14:textId="77777777"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Automobily</w:t>
            </w:r>
          </w:p>
        </w:tc>
        <w:tc>
          <w:tcPr>
            <w:tcW w:w="2303" w:type="dxa"/>
          </w:tcPr>
          <w:p w14:paraId="4086C86F" w14:textId="77777777"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</w:t>
            </w:r>
          </w:p>
        </w:tc>
        <w:tc>
          <w:tcPr>
            <w:tcW w:w="2303" w:type="dxa"/>
          </w:tcPr>
          <w:p w14:paraId="0DC4273D" w14:textId="77777777"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12,5</w:t>
            </w:r>
          </w:p>
        </w:tc>
        <w:tc>
          <w:tcPr>
            <w:tcW w:w="2303" w:type="dxa"/>
          </w:tcPr>
          <w:p w14:paraId="39220BA1" w14:textId="77777777" w:rsidR="00FA5CE2" w:rsidRDefault="00FA5CE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  <w:p w14:paraId="6A24E95E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A5CE2" w:rsidRPr="00B47D63" w14:paraId="7E6B8074" w14:textId="77777777" w:rsidTr="00FC6396">
        <w:trPr>
          <w:trHeight w:val="397"/>
        </w:trPr>
        <w:tc>
          <w:tcPr>
            <w:tcW w:w="2195" w:type="dxa"/>
          </w:tcPr>
          <w:p w14:paraId="6205391D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SHV  –lešenie, solárny systém</w:t>
            </w:r>
          </w:p>
        </w:tc>
        <w:tc>
          <w:tcPr>
            <w:tcW w:w="2303" w:type="dxa"/>
          </w:tcPr>
          <w:p w14:paraId="7D6CFF0C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</w:t>
            </w:r>
          </w:p>
        </w:tc>
        <w:tc>
          <w:tcPr>
            <w:tcW w:w="2303" w:type="dxa"/>
          </w:tcPr>
          <w:p w14:paraId="598176AE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8,33</w:t>
            </w:r>
          </w:p>
        </w:tc>
        <w:tc>
          <w:tcPr>
            <w:tcW w:w="2303" w:type="dxa"/>
          </w:tcPr>
          <w:p w14:paraId="56B2CCD9" w14:textId="77777777"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  <w:p w14:paraId="2469804B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A5CE2" w:rsidRPr="00B47D63" w14:paraId="46564AF3" w14:textId="77777777" w:rsidTr="00FC6396">
        <w:trPr>
          <w:trHeight w:val="397"/>
        </w:trPr>
        <w:tc>
          <w:tcPr>
            <w:tcW w:w="2195" w:type="dxa"/>
          </w:tcPr>
          <w:p w14:paraId="7D2BDFB8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Trafostanica </w:t>
            </w:r>
          </w:p>
        </w:tc>
        <w:tc>
          <w:tcPr>
            <w:tcW w:w="2303" w:type="dxa"/>
          </w:tcPr>
          <w:p w14:paraId="1732802B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</w:t>
            </w:r>
          </w:p>
        </w:tc>
        <w:tc>
          <w:tcPr>
            <w:tcW w:w="2303" w:type="dxa"/>
          </w:tcPr>
          <w:p w14:paraId="076BC1E0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6,25</w:t>
            </w:r>
          </w:p>
        </w:tc>
        <w:tc>
          <w:tcPr>
            <w:tcW w:w="2303" w:type="dxa"/>
          </w:tcPr>
          <w:p w14:paraId="4BF95018" w14:textId="77777777"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  <w:p w14:paraId="36827885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A5CE2" w:rsidRPr="00B47D63" w14:paraId="72198ABC" w14:textId="77777777" w:rsidTr="00FC6396">
        <w:trPr>
          <w:trHeight w:val="397"/>
        </w:trPr>
        <w:tc>
          <w:tcPr>
            <w:tcW w:w="2195" w:type="dxa"/>
          </w:tcPr>
          <w:p w14:paraId="778634CD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Oplotenie</w:t>
            </w:r>
          </w:p>
        </w:tc>
        <w:tc>
          <w:tcPr>
            <w:tcW w:w="2303" w:type="dxa"/>
          </w:tcPr>
          <w:p w14:paraId="72A48538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24</w:t>
            </w:r>
          </w:p>
        </w:tc>
        <w:tc>
          <w:tcPr>
            <w:tcW w:w="2303" w:type="dxa"/>
          </w:tcPr>
          <w:p w14:paraId="2C97B326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4,17</w:t>
            </w:r>
          </w:p>
        </w:tc>
        <w:tc>
          <w:tcPr>
            <w:tcW w:w="2303" w:type="dxa"/>
          </w:tcPr>
          <w:p w14:paraId="52C091BE" w14:textId="77777777"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  <w:p w14:paraId="40A4172A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C09BF" w:rsidRPr="00B47D63" w14:paraId="4BC6C49B" w14:textId="77777777" w:rsidTr="00FC6396">
        <w:trPr>
          <w:trHeight w:val="397"/>
        </w:trPr>
        <w:tc>
          <w:tcPr>
            <w:tcW w:w="2195" w:type="dxa"/>
          </w:tcPr>
          <w:p w14:paraId="58EC3E63" w14:textId="77777777" w:rsidR="00BC09BF" w:rsidRDefault="00BC09BF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Automobil na  lízing</w:t>
            </w:r>
          </w:p>
        </w:tc>
        <w:tc>
          <w:tcPr>
            <w:tcW w:w="2303" w:type="dxa"/>
          </w:tcPr>
          <w:p w14:paraId="7A2251F9" w14:textId="77777777" w:rsidR="00BC09BF" w:rsidRDefault="00BC09BF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14:paraId="11AFC0E2" w14:textId="77777777" w:rsidR="00BC09BF" w:rsidRDefault="00BC09BF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48</w:t>
            </w:r>
          </w:p>
        </w:tc>
        <w:tc>
          <w:tcPr>
            <w:tcW w:w="2303" w:type="dxa"/>
          </w:tcPr>
          <w:p w14:paraId="1E8768A8" w14:textId="77777777" w:rsidR="00BC09BF" w:rsidRDefault="00BC09BF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Pomerný/lízing</w:t>
            </w:r>
          </w:p>
        </w:tc>
      </w:tr>
      <w:tr w:rsidR="009A412B" w:rsidRPr="00B47D63" w14:paraId="002D6F47" w14:textId="77777777" w:rsidTr="009A412B">
        <w:trPr>
          <w:trHeight w:val="53"/>
        </w:trPr>
        <w:tc>
          <w:tcPr>
            <w:tcW w:w="2195" w:type="dxa"/>
          </w:tcPr>
          <w:p w14:paraId="23714467" w14:textId="77777777" w:rsidR="009A412B" w:rsidRDefault="009A412B" w:rsidP="003C33A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Drobný dlhodobý majetok</w:t>
            </w:r>
          </w:p>
        </w:tc>
        <w:tc>
          <w:tcPr>
            <w:tcW w:w="2303" w:type="dxa"/>
          </w:tcPr>
          <w:p w14:paraId="4B59F1F1" w14:textId="77777777" w:rsidR="009A412B" w:rsidRDefault="009A412B" w:rsidP="003C33A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</w:t>
            </w:r>
          </w:p>
        </w:tc>
        <w:tc>
          <w:tcPr>
            <w:tcW w:w="2303" w:type="dxa"/>
          </w:tcPr>
          <w:p w14:paraId="54A3922D" w14:textId="77777777" w:rsidR="009A412B" w:rsidRDefault="009A412B" w:rsidP="003C33A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50</w:t>
            </w:r>
          </w:p>
        </w:tc>
        <w:tc>
          <w:tcPr>
            <w:tcW w:w="2303" w:type="dxa"/>
          </w:tcPr>
          <w:p w14:paraId="222BAA35" w14:textId="77777777" w:rsidR="009A412B" w:rsidRDefault="009A412B" w:rsidP="003C33A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</w:tbl>
    <w:p w14:paraId="6A1296DC" w14:textId="77777777"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6326C3C" w14:textId="77777777"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76F1AC1" w14:textId="77777777" w:rsidR="00EA05C2" w:rsidRPr="00B47D63" w:rsidRDefault="008473D7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EndPr/>
        <w:sdtContent>
          <w:r w:rsidR="00FA5CE2">
            <w:rPr>
              <w:rFonts w:ascii="MS Mincho" w:eastAsia="MS Mincho" w:hAnsi="MS Mincho" w:cs="MS Mincho" w:hint="eastAsia"/>
              <w:b/>
            </w:rPr>
            <w:t>x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446CBF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446CBF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vychádzal z predpokladaného opotrebenia zaraďovaného</w:t>
      </w:r>
      <w:r w:rsidR="00446CBF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preúčtov</w:t>
      </w:r>
      <w:r w:rsidR="00446CBF">
        <w:rPr>
          <w:rFonts w:asciiTheme="majorHAnsi" w:eastAsia="MS Gothic" w:hAnsiTheme="majorHAnsi" w:cs="Arial"/>
          <w:sz w:val="20"/>
          <w:szCs w:val="20"/>
        </w:rPr>
        <w:t>a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né a daňové odpisy</w:t>
      </w:r>
      <w:r w:rsidR="00446CBF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14:paraId="3C62399A" w14:textId="77777777"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F489A78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3F5AB90C" w14:textId="77777777"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14:paraId="1679D7D4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CE7F92" w:rsidRPr="00B47D63" w14:paraId="1E9BECBB" w14:textId="77777777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9AB04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2B1D7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6D4278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14:paraId="019FE302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5ED59494" w14:textId="77777777" w:rsidR="00CE7F92" w:rsidRPr="00B47D63" w:rsidRDefault="00FA5CE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ÚJ nemá obsahovú náplň</w:t>
            </w:r>
          </w:p>
        </w:tc>
        <w:tc>
          <w:tcPr>
            <w:tcW w:w="3071" w:type="dxa"/>
            <w:vAlign w:val="center"/>
          </w:tcPr>
          <w:p w14:paraId="42B1D904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BDF53D5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DD461EC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7BD7C4C" w14:textId="77777777"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0B561B4C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55671" w:rsidRPr="00B47D63" w14:paraId="562D5AC9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1E21E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C5285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6685F1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14:paraId="721DA5BA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2500A65D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4FB135B" w14:textId="77777777" w:rsidR="00E55671" w:rsidRPr="00B47D63" w:rsidRDefault="008B3B2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ÚJ nemá</w:t>
            </w:r>
            <w:r w:rsidR="002617E5">
              <w:rPr>
                <w:rFonts w:asciiTheme="majorHAnsi" w:hAnsiTheme="majorHAnsi" w:cs="Arial"/>
                <w:sz w:val="20"/>
                <w:szCs w:val="20"/>
              </w:rPr>
              <w:t xml:space="preserve"> obsahovú náplň.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F224E2B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14:paraId="1854D7D5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766BD62A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2204045E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F284E69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9E8B703" w14:textId="77777777" w:rsidR="00CF6D9C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FC19D25" w14:textId="77777777" w:rsidR="00861861" w:rsidRDefault="008618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1B670FB" w14:textId="77777777" w:rsidR="00861861" w:rsidRPr="00B47D63" w:rsidRDefault="008618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F190D2C" w14:textId="77777777" w:rsidR="008B3B2B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</w:t>
      </w:r>
      <w:r w:rsidR="008B3B2B">
        <w:rPr>
          <w:rFonts w:asciiTheme="majorHAnsi" w:hAnsiTheme="majorHAnsi" w:cs="Arial"/>
          <w:b/>
          <w:sz w:val="24"/>
          <w:szCs w:val="24"/>
        </w:rPr>
        <w:t> </w:t>
      </w:r>
      <w:r>
        <w:rPr>
          <w:rFonts w:asciiTheme="majorHAnsi" w:hAnsiTheme="majorHAnsi" w:cs="Arial"/>
          <w:b/>
          <w:sz w:val="24"/>
          <w:szCs w:val="24"/>
        </w:rPr>
        <w:t>strát</w:t>
      </w:r>
    </w:p>
    <w:p w14:paraId="0F1B2F79" w14:textId="77777777" w:rsidR="005B33D4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14:paraId="20F90150" w14:textId="77777777" w:rsidR="002617E5" w:rsidRPr="00FA5CE2" w:rsidRDefault="002617E5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 w:rsidRPr="00FA5CE2">
        <w:rPr>
          <w:rFonts w:asciiTheme="majorHAnsi" w:hAnsiTheme="majorHAnsi" w:cs="Arial"/>
        </w:rPr>
        <w:t>Účtovná jednotka nemá obsahovú náplň pre danú oblasť.</w:t>
      </w:r>
    </w:p>
    <w:p w14:paraId="0BB41110" w14:textId="77777777"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5FF52BB" w14:textId="77777777"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14:paraId="7F158115" w14:textId="77777777" w:rsidR="002617E5" w:rsidRDefault="002617E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14:paraId="770608D3" w14:textId="77777777" w:rsidR="002617E5" w:rsidRPr="000470D3" w:rsidRDefault="002617E5" w:rsidP="002617E5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 w:rsidRPr="000470D3">
        <w:rPr>
          <w:rFonts w:asciiTheme="majorHAnsi" w:hAnsiTheme="majorHAnsi" w:cs="Arial"/>
        </w:rPr>
        <w:t>Účtovná jednotka nemá obsahovú náplň pre danú oblasť.</w:t>
      </w:r>
    </w:p>
    <w:p w14:paraId="3D8D6CC8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592FE4F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3330BBF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</w:p>
    <w:p w14:paraId="7856595A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14:paraId="6F3E03CD" w14:textId="77777777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ED007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F599D" w14:textId="77777777" w:rsidR="00E95325" w:rsidRPr="00FD7D32" w:rsidRDefault="00726800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CD90EF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14:paraId="24AEFC82" w14:textId="77777777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3924CDA7" w14:textId="77777777"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53F25503" w14:textId="77777777" w:rsidR="00E95325" w:rsidRPr="00B47D63" w:rsidRDefault="007D62CB" w:rsidP="00FA5CE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12B429A9" w14:textId="77777777" w:rsidR="00E95325" w:rsidRPr="00B47D63" w:rsidRDefault="00306286" w:rsidP="00FA5CE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E95325" w:rsidRPr="00B47D63" w14:paraId="06E45CAD" w14:textId="77777777" w:rsidTr="00FC6396">
        <w:trPr>
          <w:trHeight w:val="340"/>
        </w:trPr>
        <w:tc>
          <w:tcPr>
            <w:tcW w:w="2948" w:type="dxa"/>
            <w:vAlign w:val="center"/>
          </w:tcPr>
          <w:p w14:paraId="6819BEF9" w14:textId="77777777"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14:paraId="3EC035B1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14:paraId="6ED89BF8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01C41BC3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B69C32F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371B686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14:paraId="3C73F1FF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71789C5" w14:textId="77777777" w:rsidR="00067CD3" w:rsidRDefault="002617E5" w:rsidP="00FA5CE2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sz w:val="20"/>
          <w:szCs w:val="20"/>
        </w:rPr>
      </w:pPr>
      <w:r w:rsidRPr="000470D3">
        <w:rPr>
          <w:rFonts w:asciiTheme="majorHAnsi" w:hAnsiTheme="majorHAnsi" w:cs="Arial"/>
        </w:rPr>
        <w:t>Účtovná jednotka nemá obsahovú náplň pre danú oblasť.</w:t>
      </w:r>
    </w:p>
    <w:p w14:paraId="6D0D2501" w14:textId="77777777" w:rsidR="007756F6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p w14:paraId="2C517A6C" w14:textId="77777777" w:rsidR="002617E5" w:rsidRDefault="002617E5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</w:p>
    <w:p w14:paraId="4CD239CE" w14:textId="77777777" w:rsidR="002617E5" w:rsidRPr="000470D3" w:rsidRDefault="002617E5" w:rsidP="002617E5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 w:rsidRPr="000470D3">
        <w:rPr>
          <w:rFonts w:asciiTheme="majorHAnsi" w:hAnsiTheme="majorHAnsi" w:cs="Arial"/>
        </w:rPr>
        <w:t>Účtovná jednotka nemá obsahovú náplň pre danú oblasť.</w:t>
      </w:r>
    </w:p>
    <w:p w14:paraId="380072FF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4486E57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9BDC0F1" w14:textId="77777777"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>IV. 5 Informácia o tvorbe kapitálového fondu z príspevkov:</w:t>
      </w:r>
    </w:p>
    <w:p w14:paraId="2F9FC660" w14:textId="77777777"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107817">
        <w:rPr>
          <w:rFonts w:asciiTheme="majorHAnsi" w:eastAsia="MS Gothic" w:hAnsiTheme="majorHAnsi" w:cs="Times New Roman"/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</w:rPr>
        <w:t>nevytvorila</w:t>
      </w:r>
      <w:r w:rsidRPr="00107817"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14:paraId="1F8A2F23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33F1886" w14:textId="77777777" w:rsidR="00FA5CE2" w:rsidRDefault="00FA5CE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69C991B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AA8523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8C271F2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69A2FD9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42A76FD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C23BBF9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1EF2729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EBE125B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CD30B51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7662699" w14:textId="77777777" w:rsidR="00CF55C2" w:rsidRPr="00B47D63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4E3A54F" w14:textId="77777777"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 xml:space="preserve">IV. </w:t>
      </w:r>
      <w:r w:rsidR="00CF55C2" w:rsidRPr="00107817">
        <w:rPr>
          <w:rFonts w:asciiTheme="majorHAnsi" w:eastAsia="MS Gothic" w:hAnsiTheme="majorHAnsi" w:cs="Times New Roman"/>
          <w:b/>
        </w:rPr>
        <w:t>6</w:t>
      </w:r>
      <w:r w:rsidRPr="00107817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14:paraId="0B5299EA" w14:textId="77777777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98690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C2B5D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85B96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3E6A4C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80D987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25C372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C7B71E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C8D769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FCA4FF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  <w:tr w:rsidR="00962682" w:rsidRPr="00962682" w14:paraId="34A30D46" w14:textId="77777777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E76039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37015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6CF9565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962682" w:rsidRPr="00962682" w14:paraId="510A93A8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40F824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7C6261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D71342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  <w:tr w:rsidR="00962682" w:rsidRPr="00962682" w14:paraId="3F144CD4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CF7537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  <w:r w:rsidR="002617E5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 xml:space="preserve">Neboli </w:t>
            </w:r>
            <w:r w:rsidR="00FA5CE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identifikované</w:t>
            </w:r>
            <w:r w:rsidR="002617E5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D08903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24FD3F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  <w:tr w:rsidR="00962682" w:rsidRPr="00962682" w14:paraId="37F4D492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D42D12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D1CD07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B355F0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  <w:tr w:rsidR="00962682" w:rsidRPr="00962682" w14:paraId="1EBE4C99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8BAC98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692EF6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3B9B37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</w:tbl>
    <w:p w14:paraId="058D453B" w14:textId="77777777" w:rsidR="00962682" w:rsidRPr="00962682" w:rsidRDefault="00962682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14:paraId="5F4B78A9" w14:textId="77777777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58C07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9A6BC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E4AFF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600FE42A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5CB0FCB1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0CDAFF8D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A7141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7AAD3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11CD2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  <w:tr w:rsidR="00962682" w:rsidRPr="00962682" w14:paraId="49FF32D2" w14:textId="77777777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60CA1A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363810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97F3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962682" w:rsidRPr="00962682" w14:paraId="47B7AAA4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4D91B5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DBAA6A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625804B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  <w:tr w:rsidR="00962682" w:rsidRPr="00962682" w14:paraId="4AC1D4B5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A36E8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 </w:t>
            </w:r>
            <w:r w:rsidR="002617E5"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  <w:r w:rsidR="002617E5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 xml:space="preserve">Neboli </w:t>
            </w:r>
            <w:r w:rsidR="00D03B26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identifikované</w:t>
            </w:r>
            <w:r w:rsidR="002617E5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4B9609C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6BC241B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  <w:tr w:rsidR="00962682" w:rsidRPr="00962682" w14:paraId="0824284F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0A06BD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B1321C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8DC57E2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  <w:tr w:rsidR="00962682" w:rsidRPr="00962682" w14:paraId="167C4B7F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2B22CE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E33D50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3B3DEEF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</w:tbl>
    <w:p w14:paraId="3969045B" w14:textId="77777777" w:rsidR="000564E8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0CD8D9E6" w14:textId="77777777" w:rsidR="00CF55C2" w:rsidRPr="004B476F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762C00ED" w14:textId="77777777"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12C8308" w14:textId="77777777"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14:paraId="73AB71FD" w14:textId="77777777"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  <w:r w:rsidR="002617E5">
        <w:rPr>
          <w:rFonts w:asciiTheme="majorHAnsi" w:eastAsia="MS Gothic" w:hAnsiTheme="majorHAnsi" w:cs="Arial"/>
          <w:b/>
        </w:rPr>
        <w:t>: N/A</w:t>
      </w:r>
    </w:p>
    <w:p w14:paraId="1340FDEF" w14:textId="77777777" w:rsidR="002617E5" w:rsidRDefault="002617E5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14:paraId="3F5A7997" w14:textId="77777777"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14:paraId="07AFE75D" w14:textId="77777777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F75F70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150D67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Hodnota</w:t>
            </w:r>
          </w:p>
        </w:tc>
      </w:tr>
      <w:tr w:rsidR="00E410F4" w:rsidRPr="00212400" w14:paraId="05A0C61E" w14:textId="77777777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24B7E1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308DF3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C25E19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Bezprostredne predchádzajúce účtovné obdobie</w:t>
            </w:r>
          </w:p>
        </w:tc>
      </w:tr>
      <w:tr w:rsidR="00E410F4" w:rsidRPr="00212400" w14:paraId="5531E4CB" w14:textId="77777777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DD28F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7A65AC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09B69AD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301F034F" w14:textId="77777777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231C8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097C1F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EB8375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68802B9E" w14:textId="77777777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CEC57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794E6E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C28549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53C337E1" w14:textId="77777777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162E0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F0B662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91A066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0B6C7A6B" w14:textId="77777777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438FE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F355BF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2D6444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51BCB0A6" w14:textId="77777777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A11C2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C12635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E3A1A2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72581B8E" w14:textId="77777777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D1A04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FDB02F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15CDB5B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3E55CD7C" w14:textId="77777777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260D3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lastRenderedPageBreak/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D525B0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138158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</w:tbl>
    <w:p w14:paraId="7CB8D094" w14:textId="77777777"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14:paraId="5926C95B" w14:textId="77777777"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007912F" w14:textId="77777777"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  <w:r w:rsidR="002617E5">
        <w:rPr>
          <w:rFonts w:asciiTheme="majorHAnsi" w:eastAsia="MS Gothic" w:hAnsiTheme="majorHAnsi" w:cs="Arial"/>
          <w:b/>
        </w:rPr>
        <w:t xml:space="preserve"> N/A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14:paraId="6D305E87" w14:textId="77777777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598BD7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56BA27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Bežné účtovné obdobie</w:t>
            </w:r>
          </w:p>
        </w:tc>
      </w:tr>
      <w:tr w:rsidR="00E410F4" w:rsidRPr="00E410F4" w14:paraId="7D580CFE" w14:textId="77777777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3A764B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EB9AE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B65141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Spriaznené osoby</w:t>
            </w:r>
          </w:p>
        </w:tc>
      </w:tr>
      <w:tr w:rsidR="00E410F4" w:rsidRPr="00E410F4" w14:paraId="7B1A859D" w14:textId="77777777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F7591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20D77C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FF7A8FC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61A848D9" w14:textId="77777777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84CF7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181D1D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D21B84E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6E1035B7" w14:textId="77777777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FF95B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200C29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7F69F1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4759AD06" w14:textId="77777777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E98E5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075A61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317EC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721716F6" w14:textId="77777777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4F956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242CB2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4D3880B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29892358" w14:textId="77777777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D8DD1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A5BF32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A4E244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06CE1142" w14:textId="77777777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DBC3E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B3EC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3871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19B4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EAF3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3875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C430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4AB14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3ED05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8889F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  <w:tr w:rsidR="00E410F4" w:rsidRPr="00E410F4" w14:paraId="43A58AD3" w14:textId="77777777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2A78CE1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88372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B7CBD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141C2D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89A3B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5B8F1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8DEBE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89FE8BD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B0833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  <w:tr w:rsidR="00E410F4" w:rsidRPr="00E410F4" w14:paraId="1B67CF86" w14:textId="77777777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CB97F2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90E9D7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Bezprostredne predchádzajúce účtovné obdobie</w:t>
            </w:r>
          </w:p>
        </w:tc>
      </w:tr>
      <w:tr w:rsidR="00E410F4" w:rsidRPr="00E410F4" w14:paraId="3FF2D93F" w14:textId="77777777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891092A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198704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A0E9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Spriaznené osoby</w:t>
            </w:r>
          </w:p>
        </w:tc>
      </w:tr>
      <w:tr w:rsidR="00E410F4" w:rsidRPr="00E410F4" w14:paraId="1AD08A96" w14:textId="77777777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850E1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7B72A3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BE9939C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434270BC" w14:textId="77777777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6157D6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738130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FDD1D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380731D3" w14:textId="77777777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EBB5E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AE8EC5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A827AE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6459E385" w14:textId="77777777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0F4FF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7C3256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4A40B7F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24D62B59" w14:textId="77777777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7A641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5ED372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9E29761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19A4B6EE" w14:textId="77777777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49B74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08A5E9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D1BF4C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</w:tbl>
    <w:p w14:paraId="5F0A86A6" w14:textId="77777777" w:rsidR="0099158A" w:rsidRDefault="0099158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14:paraId="31DC855E" w14:textId="77777777"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  <w:r w:rsidR="002617E5">
        <w:rPr>
          <w:rFonts w:asciiTheme="majorHAnsi" w:eastAsia="MS Gothic" w:hAnsiTheme="majorHAnsi" w:cs="Arial"/>
          <w:b/>
        </w:rPr>
        <w:t>: N/A</w:t>
      </w:r>
    </w:p>
    <w:p w14:paraId="73F532AC" w14:textId="77777777"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14:paraId="2B5731AF" w14:textId="77777777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5F449" w14:textId="77777777"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995B7B" w14:textId="77777777"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14:paraId="0330973C" w14:textId="77777777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9E2A9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9504D" w14:textId="77777777"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552A6AD2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50D3C1" w14:textId="77777777"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52D8684E" w14:textId="77777777"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53266654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14:paraId="5AABDACB" w14:textId="77777777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7A268FCB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674507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CFE5B2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3E7EE538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0DF584C7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1EF37068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C2BFC67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2AC1292E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252C5B1B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31AFD268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27B114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26FBC5DF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4F55862D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1F095C98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531EA71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14:paraId="34EE511E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23E2C72B" w14:textId="77777777"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4DFF7737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C8D5477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5AAB75A" w14:textId="77777777"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148CE29" w14:textId="77777777"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119EC44" w14:textId="77777777"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2A899970" w14:textId="77777777"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BD02205" w14:textId="77777777"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AB60CD4" w14:textId="77777777"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5171A53" w14:textId="77777777" w:rsidR="00861861" w:rsidRPr="00B47D63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259BEFD" w14:textId="77777777"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14:paraId="4E1BA1D3" w14:textId="77777777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0CBC5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9638EE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6B12DFAB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14:paraId="5F42BE2F" w14:textId="77777777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BFB7D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BAA19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22096A0F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36875B" w14:textId="77777777"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6CF399F4" w14:textId="77777777"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5866150F" w14:textId="77777777"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14:paraId="75ADEA4C" w14:textId="77777777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1E86F3D5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44F54A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82F998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7D8070C5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2C025AA7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715C7894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8AC3A6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2CF21548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437341FB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37B7234F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7D26179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209FFC58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5E273915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21C5B0E0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81F3779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14:paraId="6937208C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34A07836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0B308AF5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04F9C96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2E896F2" w14:textId="77777777"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2FF36D99" w14:textId="77777777"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8C05C74" w14:textId="77777777"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6A79EC3" w14:textId="77777777"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  <w:r w:rsidR="002617E5">
        <w:rPr>
          <w:rFonts w:asciiTheme="majorHAnsi" w:eastAsia="MS Gothic" w:hAnsiTheme="majorHAnsi" w:cs="Arial"/>
          <w:b/>
        </w:rPr>
        <w:t>: N/A</w:t>
      </w:r>
    </w:p>
    <w:p w14:paraId="178289C4" w14:textId="77777777"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14:paraId="77B2F715" w14:textId="77777777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BDF7A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8F26F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A95F1F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14:paraId="3F7C3A93" w14:textId="77777777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27BDE421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AE59770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14EF682D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1E2BD2CD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BDFE409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14:paraId="773BDD72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4EAB56C0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5432D2D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242CE27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14:paraId="27EB732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0EAE6A5B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08D64581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3CCF5B45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14:paraId="79ED45BF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1E99AED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6BC551F2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F352AF3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14:paraId="55BD71E2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FC6E17D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2A8DAB41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0BE5B371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14:paraId="0621B9B7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6DE55C8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1F7F67CB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7EFAF0A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14:paraId="611ABE9D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A0F7EC6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14:paraId="10DAF168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5BDA5DE" w14:textId="77777777"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14:paraId="07912EA9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67B7CA5B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14:paraId="37A29E9D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3A6BEF49" w14:textId="77777777"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14:paraId="59C78874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6CAA82D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14:paraId="0D5ABB3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4ABC5D3" w14:textId="77777777"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14:paraId="7CD112DB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BCD4847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6CCCE45A" w14:textId="77777777"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B613374" w14:textId="77777777"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AFFAC34" w14:textId="77777777" w:rsidR="0087144C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p w14:paraId="2D7E102C" w14:textId="77777777" w:rsidR="0086751D" w:rsidRPr="004A45F6" w:rsidRDefault="00E85466" w:rsidP="009F1420">
      <w:pPr>
        <w:jc w:val="both"/>
        <w:rPr>
          <w:rFonts w:asciiTheme="majorHAnsi" w:hAnsiTheme="majorHAnsi" w:cs="Arial"/>
          <w:bCs/>
          <w:sz w:val="24"/>
          <w:szCs w:val="24"/>
        </w:rPr>
      </w:pPr>
      <w:r w:rsidRPr="004A45F6">
        <w:rPr>
          <w:rFonts w:asciiTheme="majorHAnsi" w:hAnsiTheme="majorHAnsi" w:cs="Arial"/>
          <w:bCs/>
          <w:sz w:val="24"/>
          <w:szCs w:val="24"/>
        </w:rPr>
        <w:t>V</w:t>
      </w:r>
      <w:r w:rsidR="0086751D" w:rsidRPr="004A45F6">
        <w:rPr>
          <w:rFonts w:asciiTheme="majorHAnsi" w:hAnsiTheme="majorHAnsi" w:cs="Arial"/>
          <w:bCs/>
          <w:sz w:val="24"/>
          <w:szCs w:val="24"/>
        </w:rPr>
        <w:t xml:space="preserve"> roku 202</w:t>
      </w:r>
      <w:r w:rsidR="00306286" w:rsidRPr="004A45F6">
        <w:rPr>
          <w:rFonts w:asciiTheme="majorHAnsi" w:hAnsiTheme="majorHAnsi" w:cs="Arial"/>
          <w:bCs/>
          <w:sz w:val="24"/>
          <w:szCs w:val="24"/>
        </w:rPr>
        <w:t>1</w:t>
      </w:r>
      <w:r w:rsidR="0086751D" w:rsidRPr="004A45F6">
        <w:rPr>
          <w:rFonts w:asciiTheme="majorHAnsi" w:hAnsiTheme="majorHAnsi" w:cs="Arial"/>
          <w:bCs/>
          <w:sz w:val="24"/>
          <w:szCs w:val="24"/>
        </w:rPr>
        <w:t xml:space="preserve"> vírus</w:t>
      </w:r>
      <w:r w:rsidR="0012217D" w:rsidRPr="004A45F6">
        <w:rPr>
          <w:rFonts w:asciiTheme="majorHAnsi" w:hAnsiTheme="majorHAnsi" w:cs="Arial"/>
          <w:bCs/>
          <w:sz w:val="24"/>
          <w:szCs w:val="24"/>
        </w:rPr>
        <w:t xml:space="preserve"> </w:t>
      </w:r>
      <w:proofErr w:type="spellStart"/>
      <w:r w:rsidR="0012217D" w:rsidRPr="004A45F6">
        <w:rPr>
          <w:rFonts w:asciiTheme="majorHAnsi" w:hAnsiTheme="majorHAnsi" w:cs="Arial"/>
          <w:bCs/>
          <w:sz w:val="24"/>
          <w:szCs w:val="24"/>
        </w:rPr>
        <w:t>Covid</w:t>
      </w:r>
      <w:proofErr w:type="spellEnd"/>
      <w:r w:rsidR="0012217D" w:rsidRPr="004A45F6">
        <w:rPr>
          <w:rFonts w:asciiTheme="majorHAnsi" w:hAnsiTheme="majorHAnsi" w:cs="Arial"/>
          <w:bCs/>
          <w:sz w:val="24"/>
          <w:szCs w:val="24"/>
        </w:rPr>
        <w:t xml:space="preserve"> 19</w:t>
      </w:r>
      <w:r w:rsidR="0086751D" w:rsidRPr="004A45F6">
        <w:rPr>
          <w:rFonts w:asciiTheme="majorHAnsi" w:hAnsiTheme="majorHAnsi" w:cs="Arial"/>
          <w:bCs/>
          <w:sz w:val="24"/>
          <w:szCs w:val="24"/>
        </w:rPr>
        <w:t xml:space="preserve"> </w:t>
      </w:r>
      <w:r w:rsidR="00306286" w:rsidRPr="004A45F6">
        <w:rPr>
          <w:rFonts w:asciiTheme="majorHAnsi" w:hAnsiTheme="majorHAnsi" w:cs="Arial"/>
          <w:bCs/>
          <w:sz w:val="24"/>
          <w:szCs w:val="24"/>
        </w:rPr>
        <w:t>pretrvával  v celom svete</w:t>
      </w:r>
      <w:r w:rsidR="0086751D" w:rsidRPr="004A45F6">
        <w:rPr>
          <w:rFonts w:asciiTheme="majorHAnsi" w:hAnsiTheme="majorHAnsi" w:cs="Arial"/>
          <w:bCs/>
          <w:sz w:val="24"/>
          <w:szCs w:val="24"/>
        </w:rPr>
        <w:t xml:space="preserve"> a jeho negatívny vplyv nadobudol veľké rozmery. </w:t>
      </w:r>
      <w:r w:rsidRPr="004A45F6">
        <w:rPr>
          <w:rFonts w:asciiTheme="majorHAnsi" w:hAnsiTheme="majorHAnsi" w:cs="Arial"/>
          <w:bCs/>
          <w:sz w:val="24"/>
          <w:szCs w:val="24"/>
        </w:rPr>
        <w:t xml:space="preserve"> Nakoľko  skladba podnájomníkov v našej spoločnosti nebola situáciou s</w:t>
      </w:r>
      <w:r w:rsidR="0012217D" w:rsidRPr="004A45F6">
        <w:rPr>
          <w:rFonts w:asciiTheme="majorHAnsi" w:hAnsiTheme="majorHAnsi" w:cs="Arial"/>
          <w:bCs/>
          <w:sz w:val="24"/>
          <w:szCs w:val="24"/>
        </w:rPr>
        <w:t> </w:t>
      </w:r>
      <w:r w:rsidRPr="004A45F6">
        <w:rPr>
          <w:rFonts w:asciiTheme="majorHAnsi" w:hAnsiTheme="majorHAnsi" w:cs="Arial"/>
          <w:bCs/>
          <w:sz w:val="24"/>
          <w:szCs w:val="24"/>
        </w:rPr>
        <w:t>epidémiou</w:t>
      </w:r>
      <w:r w:rsidR="0012217D" w:rsidRPr="004A45F6">
        <w:rPr>
          <w:rFonts w:asciiTheme="majorHAnsi" w:hAnsiTheme="majorHAnsi" w:cs="Arial"/>
          <w:bCs/>
          <w:sz w:val="24"/>
          <w:szCs w:val="24"/>
        </w:rPr>
        <w:t xml:space="preserve"> nejako výrazne postihnutá, ne</w:t>
      </w:r>
      <w:r w:rsidR="0086751D" w:rsidRPr="004A45F6">
        <w:rPr>
          <w:rFonts w:asciiTheme="majorHAnsi" w:hAnsiTheme="majorHAnsi" w:cs="Arial"/>
          <w:bCs/>
          <w:sz w:val="24"/>
          <w:szCs w:val="24"/>
        </w:rPr>
        <w:t>zaznamenal</w:t>
      </w:r>
      <w:r w:rsidR="0012217D" w:rsidRPr="004A45F6">
        <w:rPr>
          <w:rFonts w:asciiTheme="majorHAnsi" w:hAnsiTheme="majorHAnsi" w:cs="Arial"/>
          <w:bCs/>
          <w:sz w:val="24"/>
          <w:szCs w:val="24"/>
        </w:rPr>
        <w:t>a naša účtovná jednotka</w:t>
      </w:r>
      <w:r w:rsidR="0086751D" w:rsidRPr="004A45F6">
        <w:rPr>
          <w:rFonts w:asciiTheme="majorHAnsi" w:hAnsiTheme="majorHAnsi" w:cs="Arial"/>
          <w:bCs/>
          <w:sz w:val="24"/>
          <w:szCs w:val="24"/>
        </w:rPr>
        <w:t xml:space="preserve"> pokles tržieb za služby</w:t>
      </w:r>
      <w:r w:rsidR="0012217D" w:rsidRPr="004A45F6">
        <w:rPr>
          <w:rFonts w:asciiTheme="majorHAnsi" w:hAnsiTheme="majorHAnsi" w:cs="Arial"/>
          <w:bCs/>
          <w:sz w:val="24"/>
          <w:szCs w:val="24"/>
        </w:rPr>
        <w:t xml:space="preserve">. A to </w:t>
      </w:r>
      <w:r w:rsidR="0086751D" w:rsidRPr="004A45F6">
        <w:rPr>
          <w:rFonts w:asciiTheme="majorHAnsi" w:hAnsiTheme="majorHAnsi" w:cs="Arial"/>
          <w:bCs/>
          <w:sz w:val="24"/>
          <w:szCs w:val="24"/>
        </w:rPr>
        <w:t xml:space="preserve"> </w:t>
      </w:r>
      <w:r w:rsidR="0012217D" w:rsidRPr="004A45F6">
        <w:rPr>
          <w:rFonts w:asciiTheme="majorHAnsi" w:hAnsiTheme="majorHAnsi" w:cs="Arial"/>
          <w:bCs/>
          <w:sz w:val="24"/>
          <w:szCs w:val="24"/>
        </w:rPr>
        <w:t>i napriek tomu, že došlo k ukončeniu zmluvného vzťahu s dvomi podnájomníkmi,  ktorých sa situácia s </w:t>
      </w:r>
      <w:proofErr w:type="spellStart"/>
      <w:r w:rsidR="0012217D" w:rsidRPr="004A45F6">
        <w:rPr>
          <w:rFonts w:asciiTheme="majorHAnsi" w:hAnsiTheme="majorHAnsi" w:cs="Arial"/>
          <w:bCs/>
          <w:sz w:val="24"/>
          <w:szCs w:val="24"/>
        </w:rPr>
        <w:t>Covidom</w:t>
      </w:r>
      <w:proofErr w:type="spellEnd"/>
      <w:r w:rsidR="0012217D" w:rsidRPr="004A45F6">
        <w:rPr>
          <w:rFonts w:asciiTheme="majorHAnsi" w:hAnsiTheme="majorHAnsi" w:cs="Arial"/>
          <w:bCs/>
          <w:sz w:val="24"/>
          <w:szCs w:val="24"/>
        </w:rPr>
        <w:t xml:space="preserve"> 19 dotkla. </w:t>
      </w:r>
      <w:r w:rsidR="00306286" w:rsidRPr="004A45F6">
        <w:rPr>
          <w:rFonts w:asciiTheme="majorHAnsi" w:hAnsiTheme="majorHAnsi" w:cs="Arial"/>
          <w:bCs/>
          <w:sz w:val="24"/>
          <w:szCs w:val="24"/>
        </w:rPr>
        <w:t xml:space="preserve">Za jedného podnájomníka sme mali hneď náhradu – obsadenie jednej kancelárie, druhá kancelária po  druhom nájomníkovi, ktorý ukončil zmluvný vzťah, bola neobsadená trošku dlhšie, ale koncom </w:t>
      </w:r>
      <w:r w:rsidR="00306286" w:rsidRPr="004A45F6">
        <w:rPr>
          <w:rFonts w:asciiTheme="majorHAnsi" w:hAnsiTheme="majorHAnsi" w:cs="Arial"/>
          <w:bCs/>
          <w:sz w:val="24"/>
          <w:szCs w:val="24"/>
        </w:rPr>
        <w:lastRenderedPageBreak/>
        <w:t>roka sa nám aj tá podarila prenajať.</w:t>
      </w:r>
      <w:r w:rsidR="0012217D" w:rsidRPr="004A45F6">
        <w:rPr>
          <w:rFonts w:asciiTheme="majorHAnsi" w:hAnsiTheme="majorHAnsi" w:cs="Arial"/>
          <w:bCs/>
          <w:sz w:val="24"/>
          <w:szCs w:val="24"/>
        </w:rPr>
        <w:t xml:space="preserve">  Nakoľko ale celá situácia sa ani v priebehu roku 202</w:t>
      </w:r>
      <w:r w:rsidR="00AF2F80" w:rsidRPr="004A45F6">
        <w:rPr>
          <w:rFonts w:asciiTheme="majorHAnsi" w:hAnsiTheme="majorHAnsi" w:cs="Arial"/>
          <w:bCs/>
          <w:sz w:val="24"/>
          <w:szCs w:val="24"/>
        </w:rPr>
        <w:t xml:space="preserve">1  </w:t>
      </w:r>
      <w:r w:rsidR="0012217D" w:rsidRPr="004A45F6">
        <w:rPr>
          <w:rFonts w:asciiTheme="majorHAnsi" w:hAnsiTheme="majorHAnsi" w:cs="Arial"/>
          <w:bCs/>
          <w:sz w:val="24"/>
          <w:szCs w:val="24"/>
        </w:rPr>
        <w:t xml:space="preserve">nezačala zlepšovať a naďalej trvá epidemiologická situácia, nemožno v súčasnosti  predvídať, že to nebude mať v budúcom období dopad  aj na  </w:t>
      </w:r>
      <w:r w:rsidR="0086751D" w:rsidRPr="004A45F6">
        <w:rPr>
          <w:rFonts w:asciiTheme="majorHAnsi" w:hAnsiTheme="majorHAnsi" w:cs="Arial"/>
          <w:bCs/>
          <w:sz w:val="24"/>
          <w:szCs w:val="24"/>
        </w:rPr>
        <w:t xml:space="preserve"> predmet podnikania našej spoločnosti.</w:t>
      </w:r>
    </w:p>
    <w:p w14:paraId="583F342F" w14:textId="77777777" w:rsidR="005D6DB5" w:rsidRPr="004A45F6" w:rsidRDefault="005D6DB5" w:rsidP="005D6DB5">
      <w:pPr>
        <w:spacing w:line="240" w:lineRule="auto"/>
        <w:jc w:val="both"/>
        <w:rPr>
          <w:rFonts w:asciiTheme="majorHAnsi" w:hAnsiTheme="majorHAnsi" w:cs="Arial"/>
          <w:bCs/>
          <w:sz w:val="24"/>
          <w:szCs w:val="24"/>
        </w:rPr>
      </w:pPr>
      <w:r w:rsidRPr="004A45F6">
        <w:rPr>
          <w:rFonts w:asciiTheme="majorHAnsi" w:hAnsiTheme="majorHAnsi" w:cs="Arial"/>
          <w:bCs/>
          <w:sz w:val="24"/>
          <w:szCs w:val="24"/>
        </w:rPr>
        <w:t xml:space="preserve">Vzhľadom na </w:t>
      </w:r>
      <w:r w:rsidR="0012217D" w:rsidRPr="004A45F6">
        <w:rPr>
          <w:rFonts w:asciiTheme="majorHAnsi" w:hAnsiTheme="majorHAnsi" w:cs="Arial"/>
          <w:bCs/>
          <w:sz w:val="24"/>
          <w:szCs w:val="24"/>
        </w:rPr>
        <w:t>pretrvávanie a </w:t>
      </w:r>
      <w:r w:rsidRPr="004A45F6">
        <w:rPr>
          <w:rFonts w:asciiTheme="majorHAnsi" w:hAnsiTheme="majorHAnsi" w:cs="Arial"/>
          <w:bCs/>
          <w:sz w:val="24"/>
          <w:szCs w:val="24"/>
        </w:rPr>
        <w:t>vývoj</w:t>
      </w:r>
      <w:r w:rsidR="0012217D" w:rsidRPr="004A45F6">
        <w:rPr>
          <w:rFonts w:asciiTheme="majorHAnsi" w:hAnsiTheme="majorHAnsi" w:cs="Arial"/>
          <w:bCs/>
          <w:sz w:val="24"/>
          <w:szCs w:val="24"/>
        </w:rPr>
        <w:t xml:space="preserve"> situácie</w:t>
      </w:r>
      <w:r w:rsidRPr="004A45F6">
        <w:rPr>
          <w:rFonts w:asciiTheme="majorHAnsi" w:hAnsiTheme="majorHAnsi" w:cs="Arial"/>
          <w:bCs/>
          <w:sz w:val="24"/>
          <w:szCs w:val="24"/>
        </w:rPr>
        <w:t xml:space="preserve"> v súvislosti s COVID-19, môžeme očakávať</w:t>
      </w:r>
      <w:r w:rsidR="0012217D" w:rsidRPr="004A45F6">
        <w:rPr>
          <w:rFonts w:asciiTheme="majorHAnsi" w:hAnsiTheme="majorHAnsi" w:cs="Arial"/>
          <w:bCs/>
          <w:sz w:val="24"/>
          <w:szCs w:val="24"/>
        </w:rPr>
        <w:t xml:space="preserve"> znovu ďalšie </w:t>
      </w:r>
      <w:r w:rsidRPr="004A45F6">
        <w:rPr>
          <w:rFonts w:asciiTheme="majorHAnsi" w:hAnsiTheme="majorHAnsi" w:cs="Arial"/>
          <w:bCs/>
          <w:sz w:val="24"/>
          <w:szCs w:val="24"/>
        </w:rPr>
        <w:t xml:space="preserve"> prerušenie niektorých odberateľských vzťahov – výpovede z nájmu.</w:t>
      </w:r>
    </w:p>
    <w:p w14:paraId="0BC1E4DD" w14:textId="77777777" w:rsidR="0087144C" w:rsidRPr="004A45F6" w:rsidRDefault="00E078CB" w:rsidP="006518A2">
      <w:pPr>
        <w:spacing w:line="240" w:lineRule="auto"/>
        <w:jc w:val="both"/>
        <w:rPr>
          <w:rFonts w:asciiTheme="majorHAnsi" w:hAnsiTheme="majorHAnsi" w:cs="Arial"/>
          <w:bCs/>
          <w:sz w:val="24"/>
          <w:szCs w:val="24"/>
        </w:rPr>
      </w:pPr>
      <w:r w:rsidRPr="004A45F6">
        <w:rPr>
          <w:rFonts w:asciiTheme="majorHAnsi" w:hAnsiTheme="majorHAnsi" w:cs="Arial"/>
          <w:bCs/>
          <w:sz w:val="24"/>
          <w:szCs w:val="24"/>
        </w:rPr>
        <w:t>Vedenie účtovnej jednotky bude pokračovať v monitorovaní potenciálneho dopadu a podnikne všetky opatrenia na zmiernenie  negatívneho dopadu na spoločnosť aj jej zamestnancov.</w:t>
      </w:r>
    </w:p>
    <w:p w14:paraId="2875BA71" w14:textId="77777777" w:rsidR="00A623C5" w:rsidRPr="004A45F6" w:rsidRDefault="00A623C5" w:rsidP="006518A2">
      <w:pPr>
        <w:spacing w:line="240" w:lineRule="auto"/>
        <w:jc w:val="both"/>
        <w:rPr>
          <w:rFonts w:asciiTheme="majorHAnsi" w:hAnsiTheme="majorHAnsi" w:cs="Arial"/>
          <w:bCs/>
          <w:sz w:val="24"/>
          <w:szCs w:val="24"/>
        </w:rPr>
      </w:pPr>
      <w:r w:rsidRPr="004A45F6">
        <w:rPr>
          <w:rFonts w:asciiTheme="majorHAnsi" w:hAnsiTheme="majorHAnsi" w:cs="Arial"/>
          <w:bCs/>
          <w:sz w:val="24"/>
          <w:szCs w:val="24"/>
        </w:rPr>
        <w:t>Akýkoľvek negatívny vplyv , resp. straty, zahrnie účtovná jednotka do účtovníctva</w:t>
      </w:r>
      <w:r w:rsidR="00497DD2" w:rsidRPr="004A45F6">
        <w:rPr>
          <w:rFonts w:asciiTheme="majorHAnsi" w:hAnsiTheme="majorHAnsi" w:cs="Arial"/>
          <w:bCs/>
          <w:sz w:val="24"/>
          <w:szCs w:val="24"/>
        </w:rPr>
        <w:t xml:space="preserve"> a účtovej závierky v roku 202</w:t>
      </w:r>
      <w:r w:rsidR="00AF2F80" w:rsidRPr="004A45F6">
        <w:rPr>
          <w:rFonts w:asciiTheme="majorHAnsi" w:hAnsiTheme="majorHAnsi" w:cs="Arial"/>
          <w:bCs/>
          <w:sz w:val="24"/>
          <w:szCs w:val="24"/>
        </w:rPr>
        <w:t>2</w:t>
      </w:r>
      <w:r w:rsidR="00497DD2" w:rsidRPr="004A45F6">
        <w:rPr>
          <w:rFonts w:asciiTheme="majorHAnsi" w:hAnsiTheme="majorHAnsi" w:cs="Arial"/>
          <w:bCs/>
          <w:sz w:val="24"/>
          <w:szCs w:val="24"/>
        </w:rPr>
        <w:t>.</w:t>
      </w:r>
    </w:p>
    <w:p w14:paraId="477E57D1" w14:textId="77777777" w:rsidR="00A20AEA" w:rsidRPr="00803E86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4FBD3CD" w14:textId="77777777"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BF9485F" w14:textId="77777777"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14:paraId="15AC8D4A" w14:textId="4E8A81C6" w:rsidR="004C4CE5" w:rsidRPr="004A45F6" w:rsidRDefault="004A45F6" w:rsidP="006518A2">
      <w:pPr>
        <w:spacing w:after="0" w:line="240" w:lineRule="auto"/>
        <w:jc w:val="both"/>
        <w:rPr>
          <w:rFonts w:asciiTheme="majorHAnsi" w:eastAsia="MS Gothic" w:hAnsiTheme="majorHAnsi" w:cs="Arial"/>
          <w:bCs/>
        </w:rPr>
      </w:pPr>
      <w:r w:rsidRPr="004A45F6">
        <w:rPr>
          <w:rFonts w:asciiTheme="majorHAnsi" w:eastAsia="MS Gothic" w:hAnsiTheme="majorHAnsi" w:cs="Arial"/>
          <w:bCs/>
        </w:rPr>
        <w:t>Ú. j. nemá náplň pre článok VII.</w:t>
      </w:r>
    </w:p>
    <w:p w14:paraId="17B517E5" w14:textId="77777777" w:rsidR="004C4CE5" w:rsidRPr="00803E86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</w:p>
    <w:p w14:paraId="196265AA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EE2EA72" w14:textId="61ADC660" w:rsidR="00EB74C7" w:rsidRDefault="008B3B2B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803E86">
        <w:rPr>
          <w:rFonts w:asciiTheme="majorHAnsi" w:eastAsia="MS Gothic" w:hAnsiTheme="majorHAnsi" w:cs="Arial"/>
          <w:b/>
        </w:rPr>
        <w:t xml:space="preserve">Bratislava </w:t>
      </w:r>
      <w:r w:rsidR="0090197B">
        <w:rPr>
          <w:rFonts w:asciiTheme="majorHAnsi" w:eastAsia="MS Gothic" w:hAnsiTheme="majorHAnsi" w:cs="Arial"/>
          <w:b/>
        </w:rPr>
        <w:t>14</w:t>
      </w:r>
      <w:bookmarkStart w:id="0" w:name="_GoBack"/>
      <w:bookmarkEnd w:id="0"/>
      <w:r w:rsidR="00AF2F80">
        <w:rPr>
          <w:rFonts w:asciiTheme="majorHAnsi" w:eastAsia="MS Gothic" w:hAnsiTheme="majorHAnsi" w:cs="Arial"/>
          <w:b/>
        </w:rPr>
        <w:t>.</w:t>
      </w:r>
      <w:r w:rsidR="004A45F6">
        <w:rPr>
          <w:rFonts w:asciiTheme="majorHAnsi" w:eastAsia="MS Gothic" w:hAnsiTheme="majorHAnsi" w:cs="Arial"/>
          <w:b/>
        </w:rPr>
        <w:t xml:space="preserve"> </w:t>
      </w:r>
      <w:r w:rsidR="00AF2F80">
        <w:rPr>
          <w:rFonts w:asciiTheme="majorHAnsi" w:eastAsia="MS Gothic" w:hAnsiTheme="majorHAnsi" w:cs="Arial"/>
          <w:b/>
        </w:rPr>
        <w:t>3.</w:t>
      </w:r>
      <w:r w:rsidR="004A45F6">
        <w:rPr>
          <w:rFonts w:asciiTheme="majorHAnsi" w:eastAsia="MS Gothic" w:hAnsiTheme="majorHAnsi" w:cs="Arial"/>
          <w:b/>
        </w:rPr>
        <w:t xml:space="preserve"> </w:t>
      </w:r>
      <w:r w:rsidR="00AF2F80">
        <w:rPr>
          <w:rFonts w:asciiTheme="majorHAnsi" w:eastAsia="MS Gothic" w:hAnsiTheme="majorHAnsi" w:cs="Arial"/>
          <w:b/>
        </w:rPr>
        <w:t>2022</w:t>
      </w:r>
    </w:p>
    <w:p w14:paraId="12490064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5A0C23D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C65E2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C89EB7" w14:textId="77777777" w:rsidR="008473D7" w:rsidRDefault="008473D7" w:rsidP="00F0301D">
      <w:pPr>
        <w:spacing w:after="0" w:line="240" w:lineRule="auto"/>
      </w:pPr>
      <w:r>
        <w:separator/>
      </w:r>
    </w:p>
  </w:endnote>
  <w:endnote w:type="continuationSeparator" w:id="0">
    <w:p w14:paraId="3BD74C03" w14:textId="77777777" w:rsidR="008473D7" w:rsidRDefault="008473D7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56B9B646" w14:textId="77777777" w:rsidR="00E85466" w:rsidRPr="00143D5B" w:rsidRDefault="000B08F8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E85466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90197B">
          <w:rPr>
            <w:rFonts w:asciiTheme="majorHAnsi" w:hAnsiTheme="majorHAnsi"/>
            <w:noProof/>
          </w:rPr>
          <w:t>10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2D9284EE" w14:textId="77777777" w:rsidR="00E85466" w:rsidRDefault="00E8546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A50CE4" w14:textId="77777777" w:rsidR="008473D7" w:rsidRDefault="008473D7" w:rsidP="00F0301D">
      <w:pPr>
        <w:spacing w:after="0" w:line="240" w:lineRule="auto"/>
      </w:pPr>
      <w:r>
        <w:separator/>
      </w:r>
    </w:p>
  </w:footnote>
  <w:footnote w:type="continuationSeparator" w:id="0">
    <w:p w14:paraId="3B3EE403" w14:textId="77777777" w:rsidR="008473D7" w:rsidRDefault="008473D7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86F936" w14:textId="77777777" w:rsidR="00E85466" w:rsidRDefault="00E85466" w:rsidP="008A44F5">
    <w:pPr>
      <w:pStyle w:val="Hlavika"/>
      <w:rPr>
        <w:rFonts w:asciiTheme="majorHAnsi" w:hAnsiTheme="majorHAnsi"/>
      </w:rPr>
    </w:pPr>
  </w:p>
  <w:p w14:paraId="121377D8" w14:textId="77777777" w:rsidR="00E85466" w:rsidRPr="006A6ED1" w:rsidRDefault="00306286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AD3E854" wp14:editId="6E84A326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874010" cy="883920"/>
              <wp:effectExtent l="0" t="57150" r="53340" b="33655"/>
              <wp:wrapNone/>
              <wp:docPr id="63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74010" cy="883920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group w14:anchorId="1B82FF17" id="Group 63" o:spid="_x0000_s1026" style="position:absolute;margin-left:0;margin-top:0;width:226.3pt;height:69.6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E85466"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E85466"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E85466"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14:paraId="0FE94A2D" w14:textId="77777777" w:rsidR="00E85466" w:rsidRDefault="00E85466" w:rsidP="00212D72">
    <w:pPr>
      <w:pStyle w:val="Hlavika"/>
      <w:rPr>
        <w:rFonts w:asciiTheme="majorHAnsi" w:hAnsiTheme="majorHAnsi"/>
      </w:rPr>
    </w:pPr>
  </w:p>
  <w:p w14:paraId="03CF5660" w14:textId="77777777" w:rsidR="00E85466" w:rsidRDefault="00E85466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E85466" w14:paraId="46AEE39D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443152ED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334734D3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4DC25D9D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348E3D82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4FDA662A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88E2D1B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51652219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2FDA0940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5AA1B2DE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0857C798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A90B6A3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0CBB4955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7F90B9D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783F2F51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B0739DA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4F432AC0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ECBD753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4D10613F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86F7C6A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3804AFC5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6D7FA6D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3E5EEAD5" w14:textId="77777777" w:rsidR="00E85466" w:rsidRDefault="00E85466" w:rsidP="00212D72">
    <w:pPr>
      <w:pStyle w:val="Hlavika"/>
      <w:rPr>
        <w:rFonts w:asciiTheme="majorHAnsi" w:hAnsiTheme="majorHAnsi"/>
      </w:rPr>
    </w:pPr>
  </w:p>
  <w:p w14:paraId="5A63BD53" w14:textId="77777777" w:rsidR="00E85466" w:rsidRPr="00132CC6" w:rsidRDefault="00E85466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45BFC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43FA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08F8"/>
    <w:rsid w:val="000B685B"/>
    <w:rsid w:val="000B7F16"/>
    <w:rsid w:val="000C089C"/>
    <w:rsid w:val="000C2E62"/>
    <w:rsid w:val="000C3B64"/>
    <w:rsid w:val="000D7D8C"/>
    <w:rsid w:val="000E0FCB"/>
    <w:rsid w:val="000E7A2A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EB0"/>
    <w:rsid w:val="00114329"/>
    <w:rsid w:val="00121EC6"/>
    <w:rsid w:val="0012217D"/>
    <w:rsid w:val="00122248"/>
    <w:rsid w:val="001238CB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15E5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17E5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06286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2B0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2A46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28F"/>
    <w:rsid w:val="00433427"/>
    <w:rsid w:val="0043342A"/>
    <w:rsid w:val="00435291"/>
    <w:rsid w:val="00440D48"/>
    <w:rsid w:val="0044406E"/>
    <w:rsid w:val="004454D0"/>
    <w:rsid w:val="00446BBD"/>
    <w:rsid w:val="00446CBF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890"/>
    <w:rsid w:val="0049591C"/>
    <w:rsid w:val="00496733"/>
    <w:rsid w:val="004972DB"/>
    <w:rsid w:val="00497DD2"/>
    <w:rsid w:val="004A01C5"/>
    <w:rsid w:val="004A06E0"/>
    <w:rsid w:val="004A0B53"/>
    <w:rsid w:val="004A0B74"/>
    <w:rsid w:val="004A0F6A"/>
    <w:rsid w:val="004A157D"/>
    <w:rsid w:val="004A3E3F"/>
    <w:rsid w:val="004A45F6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74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6324"/>
    <w:rsid w:val="00567BED"/>
    <w:rsid w:val="005717C0"/>
    <w:rsid w:val="005733CC"/>
    <w:rsid w:val="005744A7"/>
    <w:rsid w:val="005759C3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B619E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D6DB5"/>
    <w:rsid w:val="005E0002"/>
    <w:rsid w:val="005E3C30"/>
    <w:rsid w:val="005E64F4"/>
    <w:rsid w:val="005E7EB6"/>
    <w:rsid w:val="005F0118"/>
    <w:rsid w:val="005F531C"/>
    <w:rsid w:val="005F589C"/>
    <w:rsid w:val="005F72A8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6DF6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B540F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26800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64A18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79F9"/>
    <w:rsid w:val="007D59EC"/>
    <w:rsid w:val="007D5E15"/>
    <w:rsid w:val="007D62CB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3E86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3D7"/>
    <w:rsid w:val="008474C2"/>
    <w:rsid w:val="00852041"/>
    <w:rsid w:val="008537DF"/>
    <w:rsid w:val="00854D8C"/>
    <w:rsid w:val="00855031"/>
    <w:rsid w:val="0085773C"/>
    <w:rsid w:val="00861861"/>
    <w:rsid w:val="00862F2D"/>
    <w:rsid w:val="0086367A"/>
    <w:rsid w:val="00864FA4"/>
    <w:rsid w:val="0086751D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3B2B"/>
    <w:rsid w:val="008B6583"/>
    <w:rsid w:val="008B77F4"/>
    <w:rsid w:val="008C3118"/>
    <w:rsid w:val="008C3517"/>
    <w:rsid w:val="008C537D"/>
    <w:rsid w:val="008D3F7D"/>
    <w:rsid w:val="008D4C8E"/>
    <w:rsid w:val="008D7EB7"/>
    <w:rsid w:val="008E2E4C"/>
    <w:rsid w:val="008E5281"/>
    <w:rsid w:val="008E5CDB"/>
    <w:rsid w:val="008F1950"/>
    <w:rsid w:val="008F5438"/>
    <w:rsid w:val="0090197B"/>
    <w:rsid w:val="00902728"/>
    <w:rsid w:val="0090529E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58A"/>
    <w:rsid w:val="00992068"/>
    <w:rsid w:val="00992575"/>
    <w:rsid w:val="00992668"/>
    <w:rsid w:val="009946D8"/>
    <w:rsid w:val="00997164"/>
    <w:rsid w:val="009A412B"/>
    <w:rsid w:val="009A6267"/>
    <w:rsid w:val="009A70B7"/>
    <w:rsid w:val="009B0764"/>
    <w:rsid w:val="009B1300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23C5"/>
    <w:rsid w:val="00A64AFB"/>
    <w:rsid w:val="00A70C92"/>
    <w:rsid w:val="00A713C0"/>
    <w:rsid w:val="00A76CB8"/>
    <w:rsid w:val="00A77487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2F80"/>
    <w:rsid w:val="00AF3127"/>
    <w:rsid w:val="00AF44CD"/>
    <w:rsid w:val="00AF4868"/>
    <w:rsid w:val="00AF55C4"/>
    <w:rsid w:val="00AF6C81"/>
    <w:rsid w:val="00B005F3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52"/>
    <w:rsid w:val="00B3347D"/>
    <w:rsid w:val="00B40087"/>
    <w:rsid w:val="00B40139"/>
    <w:rsid w:val="00B44E44"/>
    <w:rsid w:val="00B47D63"/>
    <w:rsid w:val="00B551F3"/>
    <w:rsid w:val="00B575F2"/>
    <w:rsid w:val="00B577D5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311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5663"/>
    <w:rsid w:val="00BA6F78"/>
    <w:rsid w:val="00BB1892"/>
    <w:rsid w:val="00BB3845"/>
    <w:rsid w:val="00BB5EE1"/>
    <w:rsid w:val="00BC09BF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3BF"/>
    <w:rsid w:val="00C32CC8"/>
    <w:rsid w:val="00C33829"/>
    <w:rsid w:val="00C34038"/>
    <w:rsid w:val="00C34122"/>
    <w:rsid w:val="00C35161"/>
    <w:rsid w:val="00C37C30"/>
    <w:rsid w:val="00C403F7"/>
    <w:rsid w:val="00C40891"/>
    <w:rsid w:val="00C42DB8"/>
    <w:rsid w:val="00C4314D"/>
    <w:rsid w:val="00C448C8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3F51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2529"/>
    <w:rsid w:val="00D03B26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8789C"/>
    <w:rsid w:val="00D9221A"/>
    <w:rsid w:val="00D96E2B"/>
    <w:rsid w:val="00DA163E"/>
    <w:rsid w:val="00DA3A4A"/>
    <w:rsid w:val="00DA4F92"/>
    <w:rsid w:val="00DB0B4A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078C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5466"/>
    <w:rsid w:val="00E8619B"/>
    <w:rsid w:val="00E8666E"/>
    <w:rsid w:val="00E87987"/>
    <w:rsid w:val="00E91900"/>
    <w:rsid w:val="00E924BB"/>
    <w:rsid w:val="00E95325"/>
    <w:rsid w:val="00E959CA"/>
    <w:rsid w:val="00E969FA"/>
    <w:rsid w:val="00E97494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0814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5FDB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5CE2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6CB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26C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65710"/>
    <w:rsid w:val="000A651B"/>
    <w:rsid w:val="00181A5A"/>
    <w:rsid w:val="002D5101"/>
    <w:rsid w:val="00425A94"/>
    <w:rsid w:val="004457DD"/>
    <w:rsid w:val="004D37E1"/>
    <w:rsid w:val="00505AE4"/>
    <w:rsid w:val="005D39AB"/>
    <w:rsid w:val="005F76D2"/>
    <w:rsid w:val="00602C42"/>
    <w:rsid w:val="00734361"/>
    <w:rsid w:val="007565A2"/>
    <w:rsid w:val="00765710"/>
    <w:rsid w:val="00776678"/>
    <w:rsid w:val="008560A4"/>
    <w:rsid w:val="008B0834"/>
    <w:rsid w:val="008B615A"/>
    <w:rsid w:val="0095481C"/>
    <w:rsid w:val="00960D79"/>
    <w:rsid w:val="00A108B6"/>
    <w:rsid w:val="00A319A9"/>
    <w:rsid w:val="00AA4028"/>
    <w:rsid w:val="00AC4497"/>
    <w:rsid w:val="00B129A6"/>
    <w:rsid w:val="00B41103"/>
    <w:rsid w:val="00C06C42"/>
    <w:rsid w:val="00C559CD"/>
    <w:rsid w:val="00C731F6"/>
    <w:rsid w:val="00C80211"/>
    <w:rsid w:val="00CE0B5C"/>
    <w:rsid w:val="00CE153A"/>
    <w:rsid w:val="00CF451A"/>
    <w:rsid w:val="00D96ED7"/>
    <w:rsid w:val="00DA5BD5"/>
    <w:rsid w:val="00DB5ABE"/>
    <w:rsid w:val="00E06618"/>
    <w:rsid w:val="00E661DD"/>
    <w:rsid w:val="00E73FAE"/>
    <w:rsid w:val="00E8219E"/>
    <w:rsid w:val="00E946EA"/>
    <w:rsid w:val="00F053C3"/>
    <w:rsid w:val="00F11D6C"/>
    <w:rsid w:val="00F37707"/>
    <w:rsid w:val="00F67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15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A2EB2-4AFD-4331-BCAC-86DC3E0AC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1846</Words>
  <Characters>10527</Characters>
  <Application>Microsoft Office Word</Application>
  <DocSecurity>0</DocSecurity>
  <Lines>87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12349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Používateľ systému Windows</cp:lastModifiedBy>
  <cp:revision>3</cp:revision>
  <cp:lastPrinted>2020-05-04T14:35:00Z</cp:lastPrinted>
  <dcterms:created xsi:type="dcterms:W3CDTF">2022-03-14T16:21:00Z</dcterms:created>
  <dcterms:modified xsi:type="dcterms:W3CDTF">2022-03-16T10:01:00Z</dcterms:modified>
</cp:coreProperties>
</file>