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792" w:rsidRDefault="00B6571C" w:rsidP="00B6571C">
      <w:pPr>
        <w:pStyle w:val="Nzov"/>
        <w:spacing w:line="240" w:lineRule="auto"/>
        <w:rPr>
          <w:color w:val="FF0000"/>
        </w:rPr>
      </w:pPr>
      <w:r>
        <w:t xml:space="preserve">POZNÁMKY </w:t>
      </w:r>
      <w:r w:rsidR="001A3792">
        <w:t xml:space="preserve">k účtovnej závierke zostavenej k 31. decembru </w:t>
      </w:r>
      <w:r w:rsidR="001A3792">
        <w:rPr>
          <w:i/>
          <w:iCs/>
          <w:color w:val="FF0000"/>
        </w:rPr>
        <w:t>20</w:t>
      </w:r>
      <w:r w:rsidR="00C015D7">
        <w:rPr>
          <w:i/>
          <w:iCs/>
          <w:color w:val="FF0000"/>
        </w:rPr>
        <w:t>2</w:t>
      </w:r>
      <w:r w:rsidR="00FC5231">
        <w:rPr>
          <w:i/>
          <w:iCs/>
          <w:color w:val="FF0000"/>
        </w:rPr>
        <w:t>1</w:t>
      </w:r>
    </w:p>
    <w:p w:rsidR="001A3792" w:rsidRDefault="001A3792" w:rsidP="00B6571C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B6571C">
      <w:pPr>
        <w:pStyle w:val="Nadpis3"/>
        <w:numPr>
          <w:ilvl w:val="0"/>
          <w:numId w:val="40"/>
        </w:numPr>
        <w:spacing w:after="0" w:line="240" w:lineRule="auto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B6571C" w:rsidRPr="00B6571C" w:rsidRDefault="00B6571C" w:rsidP="00B6571C">
      <w:pPr>
        <w:spacing w:after="0" w:line="240" w:lineRule="auto"/>
      </w:pPr>
    </w:p>
    <w:p w:rsidR="001A3792" w:rsidRDefault="001A3792" w:rsidP="00B6571C">
      <w:pPr>
        <w:pStyle w:val="odstavecislo"/>
        <w:spacing w:after="0" w:line="240" w:lineRule="auto"/>
      </w:pPr>
      <w:r>
        <w:t>Obchodné meno a sídlo Spoločnosti:</w:t>
      </w:r>
    </w:p>
    <w:p w:rsidR="00DB02C6" w:rsidRDefault="00094B39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</w:t>
      </w:r>
    </w:p>
    <w:p w:rsidR="004519FD" w:rsidRDefault="00FC5231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Vysokoškolákov 31, 010 08 Žilina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r w:rsidR="00094B39" w:rsidRPr="00094B39">
        <w:rPr>
          <w:i/>
          <w:color w:val="FF0000"/>
          <w:sz w:val="20"/>
        </w:rPr>
        <w:t>ORT - TEAM</w:t>
      </w:r>
      <w:r w:rsidR="004519FD">
        <w:rPr>
          <w:i/>
          <w:iCs/>
          <w:color w:val="FF0000"/>
          <w:sz w:val="20"/>
        </w:rPr>
        <w:t>, s.r.o..</w:t>
      </w:r>
      <w:r>
        <w:rPr>
          <w:sz w:val="20"/>
        </w:rPr>
        <w:t xml:space="preserve">(ďalej len „Spoločnosť“) bola založená </w:t>
      </w:r>
      <w:r w:rsidR="00064213" w:rsidRPr="00212105">
        <w:rPr>
          <w:i/>
          <w:iCs/>
          <w:sz w:val="20"/>
        </w:rPr>
        <w:t>15.03.2002</w:t>
      </w:r>
      <w:r w:rsidRPr="00212105">
        <w:rPr>
          <w:sz w:val="20"/>
        </w:rPr>
        <w:t xml:space="preserve"> </w:t>
      </w:r>
      <w:r>
        <w:rPr>
          <w:sz w:val="20"/>
        </w:rPr>
        <w:t xml:space="preserve">a do obchodného registra bola zapísaná </w:t>
      </w:r>
      <w:r w:rsidR="00013306">
        <w:rPr>
          <w:i/>
          <w:iCs/>
          <w:color w:val="FF0000"/>
          <w:sz w:val="20"/>
        </w:rPr>
        <w:t>0</w:t>
      </w:r>
      <w:r w:rsidR="00094B39">
        <w:rPr>
          <w:i/>
          <w:iCs/>
          <w:color w:val="FF0000"/>
          <w:sz w:val="20"/>
        </w:rPr>
        <w:t>2</w:t>
      </w:r>
      <w:r w:rsidR="00013306">
        <w:rPr>
          <w:i/>
          <w:iCs/>
          <w:color w:val="FF0000"/>
          <w:sz w:val="20"/>
        </w:rPr>
        <w:t>.0</w:t>
      </w:r>
      <w:r w:rsidR="00094B39">
        <w:rPr>
          <w:i/>
          <w:iCs/>
          <w:color w:val="FF0000"/>
          <w:sz w:val="20"/>
        </w:rPr>
        <w:t>4</w:t>
      </w:r>
      <w:r w:rsidR="004519FD">
        <w:rPr>
          <w:i/>
          <w:iCs/>
          <w:color w:val="FF0000"/>
          <w:sz w:val="20"/>
        </w:rPr>
        <w:t>.20</w:t>
      </w:r>
      <w:r w:rsidR="00094B39">
        <w:rPr>
          <w:i/>
          <w:iCs/>
          <w:color w:val="FF0000"/>
          <w:sz w:val="20"/>
        </w:rPr>
        <w:t xml:space="preserve">02 </w:t>
      </w:r>
      <w:r>
        <w:rPr>
          <w:sz w:val="20"/>
        </w:rPr>
        <w:t xml:space="preserve"> (Obchodný register Okresného súdu </w:t>
      </w:r>
      <w:r w:rsidR="004519FD">
        <w:rPr>
          <w:sz w:val="20"/>
        </w:rPr>
        <w:t xml:space="preserve">Žilina </w:t>
      </w:r>
      <w:r>
        <w:rPr>
          <w:sz w:val="20"/>
        </w:rPr>
        <w:t>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r w:rsidR="00DB02C6">
        <w:rPr>
          <w:i/>
          <w:iCs/>
          <w:color w:val="FF0000"/>
          <w:sz w:val="20"/>
        </w:rPr>
        <w:t>Sro</w:t>
      </w:r>
      <w:r>
        <w:rPr>
          <w:sz w:val="20"/>
        </w:rPr>
        <w:t xml:space="preserve">, vložka </w:t>
      </w:r>
      <w:r w:rsidR="00094B39" w:rsidRPr="00094B39">
        <w:rPr>
          <w:i/>
          <w:color w:val="FF0000"/>
          <w:sz w:val="20"/>
        </w:rPr>
        <w:t>13496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B6571C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prevádzkovanie</w:t>
      </w:r>
      <w:r w:rsidR="00F17DE2">
        <w:rPr>
          <w:color w:val="000000"/>
          <w:sz w:val="20"/>
        </w:rPr>
        <w:t> zdr</w:t>
      </w:r>
      <w:r w:rsidR="00013306">
        <w:rPr>
          <w:color w:val="000000"/>
          <w:sz w:val="20"/>
        </w:rPr>
        <w:t xml:space="preserve">avotníckeho zariadenia </w:t>
      </w:r>
      <w:r w:rsidR="00094B39"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ambulancie</w:t>
      </w:r>
      <w:r w:rsidR="00F17DE2">
        <w:rPr>
          <w:color w:val="000000"/>
          <w:sz w:val="20"/>
        </w:rPr>
        <w:t xml:space="preserve"> špecializovanej</w:t>
      </w:r>
      <w:r w:rsidR="00013306">
        <w:rPr>
          <w:color w:val="000000"/>
          <w:sz w:val="20"/>
        </w:rPr>
        <w:t>,</w:t>
      </w:r>
      <w:r w:rsidR="008506ED">
        <w:rPr>
          <w:color w:val="000000"/>
          <w:sz w:val="20"/>
        </w:rPr>
        <w:t xml:space="preserve"> </w:t>
      </w:r>
      <w:r w:rsidR="00013306">
        <w:rPr>
          <w:color w:val="000000"/>
          <w:sz w:val="20"/>
        </w:rPr>
        <w:t>odborného zamerania dermato</w:t>
      </w:r>
      <w:r w:rsidR="00B6571C">
        <w:rPr>
          <w:color w:val="000000"/>
          <w:sz w:val="20"/>
        </w:rPr>
        <w:t xml:space="preserve"> </w:t>
      </w:r>
    </w:p>
    <w:p w:rsidR="001A3792" w:rsidRDefault="00B6571C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   </w:t>
      </w:r>
      <w:r w:rsidR="00013306">
        <w:rPr>
          <w:color w:val="000000"/>
          <w:sz w:val="20"/>
        </w:rPr>
        <w:t>venerológia</w:t>
      </w:r>
      <w:r>
        <w:rPr>
          <w:color w:val="000000"/>
          <w:sz w:val="20"/>
        </w:rPr>
        <w:t>,</w:t>
      </w:r>
      <w:r w:rsidR="00013306">
        <w:rPr>
          <w:color w:val="000000"/>
          <w:sz w:val="20"/>
        </w:rPr>
        <w:t xml:space="preserve"> 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013306">
        <w:rPr>
          <w:color w:val="000000"/>
          <w:sz w:val="20"/>
        </w:rPr>
        <w:t xml:space="preserve">  prenájom nehnuteľností spojený s poskytovaním iných než základných služieb spojených s nájmom</w:t>
      </w:r>
    </w:p>
    <w:p w:rsidR="00BD54A9" w:rsidRDefault="00013306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 administratívne služby</w:t>
      </w:r>
    </w:p>
    <w:p w:rsidR="001A3792" w:rsidRDefault="001A3792" w:rsidP="00B6571C">
      <w:pPr>
        <w:spacing w:after="0" w:line="240" w:lineRule="auto"/>
        <w:ind w:left="992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4519FD">
        <w:rPr>
          <w:color w:val="000000"/>
          <w:sz w:val="20"/>
        </w:rPr>
        <w:t xml:space="preserve"> sprostredkovateľská činnosť</w:t>
      </w:r>
      <w:r w:rsidR="00EB50D9">
        <w:rPr>
          <w:color w:val="000000"/>
          <w:sz w:val="20"/>
        </w:rPr>
        <w:t xml:space="preserve"> v oblasti služieb</w:t>
      </w:r>
    </w:p>
    <w:p w:rsidR="00AC7F98" w:rsidRDefault="00AC7F98" w:rsidP="00B6571C">
      <w:pPr>
        <w:spacing w:after="0" w:line="240" w:lineRule="auto"/>
        <w:ind w:left="992"/>
        <w:jc w:val="both"/>
        <w:rPr>
          <w:color w:val="000000"/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747891">
        <w:rPr>
          <w:i/>
          <w:iCs/>
          <w:color w:val="FF0000"/>
          <w:sz w:val="20"/>
        </w:rPr>
        <w:t>20</w:t>
      </w:r>
      <w:r w:rsidR="00FC5231">
        <w:rPr>
          <w:i/>
          <w:iCs/>
          <w:color w:val="FF0000"/>
          <w:sz w:val="20"/>
        </w:rPr>
        <w:t>21</w:t>
      </w:r>
      <w:r>
        <w:rPr>
          <w:i/>
          <w:iCs/>
          <w:color w:val="FF0000"/>
          <w:sz w:val="20"/>
        </w:rPr>
        <w:t xml:space="preserve"> </w:t>
      </w:r>
      <w:r w:rsidR="00A33041" w:rsidRPr="00DA59D6">
        <w:rPr>
          <w:iCs/>
          <w:sz w:val="20"/>
        </w:rPr>
        <w:t>priemerne</w:t>
      </w:r>
      <w:r w:rsidR="00A33041" w:rsidRPr="00375016">
        <w:rPr>
          <w:i/>
          <w:iCs/>
          <w:color w:val="00B0F0"/>
          <w:sz w:val="20"/>
        </w:rPr>
        <w:t xml:space="preserve"> </w:t>
      </w:r>
      <w:r w:rsidR="00DE1220">
        <w:rPr>
          <w:i/>
          <w:iCs/>
          <w:color w:val="FF0000"/>
          <w:sz w:val="20"/>
        </w:rPr>
        <w:t>2</w:t>
      </w:r>
      <w:r w:rsidR="00EB50D9">
        <w:rPr>
          <w:sz w:val="20"/>
        </w:rPr>
        <w:t xml:space="preserve"> zamestnanc</w:t>
      </w:r>
      <w:r w:rsidR="00723101">
        <w:rPr>
          <w:sz w:val="20"/>
        </w:rPr>
        <w:t>ov</w:t>
      </w:r>
      <w:r w:rsidR="00A33041">
        <w:rPr>
          <w:sz w:val="20"/>
        </w:rPr>
        <w:t>,</w:t>
      </w:r>
      <w:r w:rsidR="0023327F">
        <w:rPr>
          <w:sz w:val="20"/>
        </w:rPr>
        <w:t xml:space="preserve"> z toho jedného vedúceho pracovníka.</w:t>
      </w:r>
      <w:r>
        <w:rPr>
          <w:sz w:val="20"/>
        </w:rPr>
        <w:t xml:space="preserve"> 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B6571C">
      <w:pPr>
        <w:pStyle w:val="odstavecislo"/>
        <w:spacing w:after="0" w:line="240" w:lineRule="auto"/>
      </w:pPr>
      <w:r>
        <w:t>Právny dôvod na zostavenie účtovnej závierky</w:t>
      </w:r>
    </w:p>
    <w:p w:rsidR="00BC603F" w:rsidRDefault="00BC603F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FC5231">
        <w:rPr>
          <w:i/>
          <w:iCs/>
          <w:color w:val="FF0000"/>
          <w:sz w:val="20"/>
        </w:rPr>
        <w:t>21</w:t>
      </w:r>
      <w:r w:rsidR="00C015D7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 je zostavená ako riadna účtovná závierka podľa § 17 ods. 6 zákona NR SR č. 431/2002 Z.z. o účtovníctve (ďalej len „zákon o účtov</w:t>
      </w:r>
      <w:r w:rsidR="00013306">
        <w:rPr>
          <w:sz w:val="20"/>
        </w:rPr>
        <w:t xml:space="preserve">níctve“) za účtovné obdobie od </w:t>
      </w:r>
      <w:r w:rsidR="00094B39">
        <w:rPr>
          <w:sz w:val="20"/>
        </w:rPr>
        <w:t xml:space="preserve"> 1</w:t>
      </w:r>
      <w:r>
        <w:rPr>
          <w:sz w:val="20"/>
        </w:rPr>
        <w:t>.</w:t>
      </w:r>
      <w:r w:rsidR="00094B39">
        <w:rPr>
          <w:sz w:val="20"/>
        </w:rPr>
        <w:t xml:space="preserve"> </w:t>
      </w:r>
      <w:r>
        <w:rPr>
          <w:sz w:val="20"/>
        </w:rPr>
        <w:t xml:space="preserve">januára </w:t>
      </w:r>
      <w:r w:rsidR="00FC5231">
        <w:rPr>
          <w:i/>
          <w:iCs/>
          <w:color w:val="FF0000"/>
          <w:sz w:val="20"/>
        </w:rPr>
        <w:t>2021</w:t>
      </w:r>
      <w:r w:rsidR="003E03D0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C015D7">
        <w:rPr>
          <w:i/>
          <w:iCs/>
          <w:color w:val="FF0000"/>
          <w:sz w:val="20"/>
        </w:rPr>
        <w:t>2</w:t>
      </w:r>
      <w:r w:rsidR="00FC5231">
        <w:rPr>
          <w:i/>
          <w:iCs/>
          <w:color w:val="FF0000"/>
          <w:sz w:val="20"/>
        </w:rPr>
        <w:t>1</w:t>
      </w:r>
      <w:r>
        <w:rPr>
          <w:sz w:val="20"/>
        </w:rPr>
        <w:t>.</w:t>
      </w:r>
    </w:p>
    <w:p w:rsidR="00BC603F" w:rsidRDefault="00BC603F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662FE3" w:rsidRDefault="00662FE3" w:rsidP="00662FE3">
      <w:pPr>
        <w:pStyle w:val="odstavecislo"/>
        <w:spacing w:after="0" w:line="240" w:lineRule="auto"/>
        <w:ind w:left="567" w:hanging="567"/>
      </w:pPr>
      <w:r>
        <w:t>Dátum schválenia účtovnej závierky za predchádzajúce účtovné obdobie</w:t>
      </w:r>
    </w:p>
    <w:p w:rsidR="00662FE3" w:rsidRDefault="00662FE3" w:rsidP="00662FE3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FC5231">
        <w:rPr>
          <w:i/>
          <w:iCs/>
          <w:color w:val="FF0000"/>
          <w:sz w:val="20"/>
        </w:rPr>
        <w:t>22</w:t>
      </w:r>
      <w:r>
        <w:rPr>
          <w:i/>
          <w:iCs/>
          <w:color w:val="FF0000"/>
          <w:sz w:val="20"/>
        </w:rPr>
        <w:t>.03.20</w:t>
      </w:r>
      <w:r w:rsidR="00C015D7">
        <w:rPr>
          <w:i/>
          <w:iCs/>
          <w:color w:val="FF0000"/>
          <w:sz w:val="20"/>
        </w:rPr>
        <w:t>2</w:t>
      </w:r>
      <w:r w:rsidR="00FC5231">
        <w:rPr>
          <w:i/>
          <w:iCs/>
          <w:color w:val="FF0000"/>
          <w:sz w:val="20"/>
        </w:rPr>
        <w:t>1</w:t>
      </w:r>
      <w:r>
        <w:rPr>
          <w:sz w:val="20"/>
        </w:rPr>
        <w:t xml:space="preserve"> účtovnú závierku Spoločnosti za predchádzajúce účtovné obdobie.</w:t>
      </w:r>
    </w:p>
    <w:p w:rsidR="00662FE3" w:rsidRDefault="00662FE3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013306" w:rsidRDefault="00013306" w:rsidP="00B6571C">
      <w:pPr>
        <w:pStyle w:val="odstavecislo"/>
        <w:numPr>
          <w:ilvl w:val="0"/>
          <w:numId w:val="0"/>
        </w:numPr>
        <w:spacing w:after="0" w:line="240" w:lineRule="auto"/>
      </w:pPr>
    </w:p>
    <w:p w:rsidR="001A3792" w:rsidRDefault="001A3792" w:rsidP="005D4114">
      <w:pPr>
        <w:pStyle w:val="Nadpis3"/>
        <w:numPr>
          <w:ilvl w:val="0"/>
          <w:numId w:val="40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5D4114" w:rsidRPr="005D4114" w:rsidRDefault="005D4114" w:rsidP="005D4114">
      <w:pPr>
        <w:spacing w:after="0" w:line="240" w:lineRule="auto"/>
      </w:pPr>
    </w:p>
    <w:p w:rsidR="001A3792" w:rsidRDefault="001A3792" w:rsidP="005D4114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5D4114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Pr="00B3212C" w:rsidRDefault="00354963" w:rsidP="00B6571C">
      <w:pPr>
        <w:pStyle w:val="odstavecbezcisla"/>
        <w:tabs>
          <w:tab w:val="left" w:pos="426"/>
        </w:tabs>
        <w:spacing w:line="240" w:lineRule="auto"/>
        <w:rPr>
          <w:i/>
          <w:iCs w:val="0"/>
          <w:color w:val="FF0000"/>
        </w:rPr>
      </w:pPr>
      <w:r w:rsidRPr="00B3212C">
        <w:rPr>
          <w:i/>
          <w:iCs w:val="0"/>
          <w:color w:val="FF0000"/>
        </w:rPr>
        <w:t xml:space="preserve">MUDr. </w:t>
      </w:r>
      <w:r w:rsidR="008451A8">
        <w:rPr>
          <w:i/>
          <w:iCs w:val="0"/>
          <w:color w:val="FF0000"/>
        </w:rPr>
        <w:t>Martin</w:t>
      </w:r>
      <w:r w:rsidR="00094B39">
        <w:rPr>
          <w:i/>
          <w:iCs w:val="0"/>
          <w:color w:val="FF0000"/>
        </w:rPr>
        <w:t xml:space="preserve"> Hromec</w:t>
      </w:r>
    </w:p>
    <w:p w:rsidR="001C3959" w:rsidRPr="00B3212C" w:rsidRDefault="001C3959" w:rsidP="00DE1220">
      <w:pPr>
        <w:pStyle w:val="odstavecbezcisla"/>
        <w:tabs>
          <w:tab w:val="left" w:pos="426"/>
        </w:tabs>
        <w:spacing w:line="240" w:lineRule="auto"/>
        <w:ind w:left="0"/>
        <w:rPr>
          <w:i/>
          <w:iCs w:val="0"/>
          <w:color w:val="FF0000"/>
        </w:rPr>
      </w:pPr>
    </w:p>
    <w:p w:rsidR="001C3959" w:rsidRDefault="001C3959" w:rsidP="00B6571C">
      <w:pPr>
        <w:pStyle w:val="odstavecbezcisla"/>
        <w:tabs>
          <w:tab w:val="left" w:pos="426"/>
        </w:tabs>
        <w:spacing w:line="240" w:lineRule="auto"/>
        <w:rPr>
          <w:iCs w:val="0"/>
        </w:rPr>
      </w:pPr>
    </w:p>
    <w:p w:rsidR="001A3792" w:rsidRDefault="001A3792" w:rsidP="00B6571C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 w:rsidR="00FC5231">
        <w:rPr>
          <w:i/>
          <w:iCs/>
          <w:color w:val="FF0000"/>
          <w:sz w:val="20"/>
        </w:rPr>
        <w:t>2021</w:t>
      </w:r>
      <w:r w:rsidR="008451A8">
        <w:rPr>
          <w:i/>
          <w:iCs/>
          <w:color w:val="FF0000"/>
          <w:sz w:val="20"/>
        </w:rPr>
        <w:t>:</w:t>
      </w:r>
    </w:p>
    <w:p w:rsidR="001A3792" w:rsidRDefault="001A3792" w:rsidP="00B6571C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375016" w:rsidRPr="00401718" w:rsidTr="00385D39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375016" w:rsidRPr="00401718" w:rsidRDefault="00375016" w:rsidP="00B3212C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375016" w:rsidRPr="00401718" w:rsidTr="00385D39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  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375016" w:rsidRPr="00401718" w:rsidRDefault="00375016" w:rsidP="00B3212C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%</w:t>
            </w:r>
          </w:p>
        </w:tc>
      </w:tr>
      <w:tr w:rsidR="00354963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354963" w:rsidRPr="00401718" w:rsidRDefault="008506ED" w:rsidP="00094B39">
            <w:pPr>
              <w:tabs>
                <w:tab w:val="left" w:pos="5040"/>
              </w:tabs>
              <w:spacing w:after="0" w:line="240" w:lineRule="auto"/>
              <w:ind w:left="57"/>
              <w:rPr>
                <w:sz w:val="20"/>
              </w:rPr>
            </w:pPr>
            <w:r w:rsidRPr="00401718">
              <w:rPr>
                <w:sz w:val="20"/>
              </w:rPr>
              <w:t>M</w:t>
            </w:r>
            <w:r w:rsidR="00094B39" w:rsidRPr="00401718">
              <w:rPr>
                <w:sz w:val="20"/>
              </w:rPr>
              <w:t>UDr. Martin Hromec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354963" w:rsidRPr="00401718" w:rsidRDefault="00094B39" w:rsidP="00DE664C">
            <w:pPr>
              <w:pStyle w:val="Borders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354963" w:rsidRPr="00401718" w:rsidRDefault="00B17EB5" w:rsidP="00DE664C">
            <w:pPr>
              <w:pStyle w:val="Borders"/>
            </w:pPr>
            <w:r w:rsidRPr="00401718">
              <w:t>100</w:t>
            </w:r>
          </w:p>
        </w:tc>
      </w:tr>
      <w:tr w:rsidR="001A3792" w:rsidRPr="00401718" w:rsidTr="00385D39">
        <w:trPr>
          <w:cantSplit/>
          <w:trHeight w:val="283"/>
        </w:trPr>
        <w:tc>
          <w:tcPr>
            <w:tcW w:w="3969" w:type="dxa"/>
            <w:tcBorders>
              <w:right w:val="single" w:sz="12" w:space="0" w:color="auto"/>
            </w:tcBorders>
            <w:vAlign w:val="bottom"/>
          </w:tcPr>
          <w:p w:rsidR="001A3792" w:rsidRPr="00401718" w:rsidRDefault="00385D39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 xml:space="preserve"> </w:t>
            </w:r>
            <w:r w:rsidR="001A3792"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left w:val="single" w:sz="12" w:space="0" w:color="auto"/>
            </w:tcBorders>
            <w:vAlign w:val="bottom"/>
          </w:tcPr>
          <w:p w:rsidR="001A3792" w:rsidRPr="00401718" w:rsidRDefault="00B17EB5" w:rsidP="00582D1D">
            <w:pPr>
              <w:pStyle w:val="doubleright"/>
            </w:pPr>
            <w:r w:rsidRPr="00401718">
              <w:t>6639</w:t>
            </w:r>
          </w:p>
        </w:tc>
        <w:tc>
          <w:tcPr>
            <w:tcW w:w="1630" w:type="dxa"/>
            <w:vAlign w:val="bottom"/>
          </w:tcPr>
          <w:p w:rsidR="001A3792" w:rsidRPr="00401718" w:rsidRDefault="00AA14F2" w:rsidP="00582D1D">
            <w:pPr>
              <w:pStyle w:val="doubleright"/>
            </w:pPr>
            <w:r w:rsidRPr="00401718">
              <w:t>100</w:t>
            </w:r>
          </w:p>
        </w:tc>
        <w:tc>
          <w:tcPr>
            <w:tcW w:w="1976" w:type="dxa"/>
            <w:vAlign w:val="bottom"/>
          </w:tcPr>
          <w:p w:rsidR="001A3792" w:rsidRPr="00401718" w:rsidRDefault="00AA14F2" w:rsidP="00582D1D">
            <w:pPr>
              <w:pStyle w:val="doubleright"/>
            </w:pPr>
            <w:r w:rsidRPr="00401718">
              <w:t>100</w:t>
            </w:r>
          </w:p>
        </w:tc>
      </w:tr>
    </w:tbl>
    <w:p w:rsidR="00BC603F" w:rsidRDefault="00BC603F" w:rsidP="00B3212C">
      <w:pPr>
        <w:spacing w:after="0" w:line="240" w:lineRule="auto"/>
      </w:pPr>
    </w:p>
    <w:p w:rsidR="00662FE3" w:rsidRDefault="00662FE3" w:rsidP="00B3212C">
      <w:pPr>
        <w:spacing w:after="0" w:line="240" w:lineRule="auto"/>
      </w:pPr>
    </w:p>
    <w:p w:rsidR="001A3792" w:rsidRDefault="00DA6936" w:rsidP="00FC0CBF">
      <w:pPr>
        <w:pStyle w:val="Nadpis3"/>
        <w:spacing w:after="0" w:line="240" w:lineRule="auto"/>
        <w:ind w:left="425" w:hanging="425"/>
        <w:rPr>
          <w:sz w:val="22"/>
          <w:lang w:val="sk-SK"/>
        </w:rPr>
      </w:pPr>
      <w:r>
        <w:rPr>
          <w:sz w:val="22"/>
          <w:lang w:val="sk-SK"/>
        </w:rPr>
        <w:t>C</w:t>
      </w:r>
      <w:r w:rsidR="001A3792">
        <w:rPr>
          <w:sz w:val="22"/>
          <w:lang w:val="sk-SK"/>
        </w:rPr>
        <w:t>.</w:t>
      </w:r>
      <w:r w:rsidR="001A3792">
        <w:rPr>
          <w:sz w:val="22"/>
          <w:lang w:val="sk-SK"/>
        </w:rPr>
        <w:tab/>
        <w:t>ÚČTOVNÉ METÓDY A VŠEOBECNÉ ÚČTOVNÉ ZÁSADY</w:t>
      </w:r>
    </w:p>
    <w:p w:rsidR="001A3792" w:rsidRDefault="001A3792" w:rsidP="00B6571C">
      <w:pPr>
        <w:pStyle w:val="odstavecabc"/>
        <w:spacing w:line="240" w:lineRule="auto"/>
      </w:pPr>
      <w:r>
        <w:t>Východiská pre zostavenie účtovnej závierky</w:t>
      </w:r>
    </w:p>
    <w:p w:rsidR="001A3792" w:rsidRDefault="001A3792" w:rsidP="00B6571C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212105" w:rsidRDefault="00212105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Pr="00D26AF2" w:rsidRDefault="001A3792" w:rsidP="00D26AF2">
      <w:pPr>
        <w:pStyle w:val="odstavecbezcisla"/>
        <w:spacing w:line="240" w:lineRule="auto"/>
        <w:ind w:left="425"/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D26AF2" w:rsidRDefault="00D26AF2" w:rsidP="00B6571C">
      <w:pPr>
        <w:pStyle w:val="odstavecbezcisla"/>
        <w:spacing w:line="240" w:lineRule="auto"/>
      </w:pPr>
    </w:p>
    <w:p w:rsidR="00B769F1" w:rsidRDefault="001A3792" w:rsidP="00B6571C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52A14">
        <w:rPr>
          <w:i/>
          <w:color w:val="FF0000"/>
        </w:rPr>
        <w:t xml:space="preserve">p. vlastné náklady) je </w:t>
      </w:r>
      <w:r w:rsidR="00B769F1">
        <w:rPr>
          <w:i/>
          <w:color w:val="FF0000"/>
        </w:rPr>
        <w:t xml:space="preserve"> </w:t>
      </w:r>
    </w:p>
    <w:p w:rsidR="001A3792" w:rsidRDefault="00C52A14" w:rsidP="00B6571C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>2</w:t>
      </w:r>
      <w:r w:rsidR="00B769F1">
        <w:rPr>
          <w:i/>
          <w:color w:val="FF0000"/>
        </w:rPr>
        <w:t xml:space="preserve"> </w:t>
      </w:r>
      <w:r>
        <w:rPr>
          <w:i/>
          <w:color w:val="FF0000"/>
        </w:rPr>
        <w:t xml:space="preserve">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D26AF2" w:rsidRDefault="00D26AF2" w:rsidP="00B6571C">
      <w:pPr>
        <w:pStyle w:val="odstavecbezcisla"/>
        <w:spacing w:line="240" w:lineRule="auto"/>
      </w:pPr>
    </w:p>
    <w:p w:rsidR="001A3792" w:rsidRPr="009E7C06" w:rsidRDefault="001A3792" w:rsidP="00B6571C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52A14">
        <w:rPr>
          <w:i/>
          <w:iCs w:val="0"/>
          <w:color w:val="FF0000"/>
        </w:rPr>
        <w:t>p. vlastné náklady) je 1 700 EUR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B6571C">
      <w:pPr>
        <w:pStyle w:val="odstavecbezcisla"/>
        <w:spacing w:line="240" w:lineRule="auto"/>
        <w:ind w:left="425"/>
      </w:pPr>
    </w:p>
    <w:p w:rsidR="001A3792" w:rsidRDefault="001A3792" w:rsidP="00B6571C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B6571C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p w:rsidR="001A3792" w:rsidRDefault="001A3792" w:rsidP="00B6571C">
      <w:pPr>
        <w:pStyle w:val="odstavecabc"/>
        <w:spacing w:line="240" w:lineRule="auto"/>
      </w:pPr>
      <w:r>
        <w:t xml:space="preserve">Pohľadávky </w:t>
      </w:r>
    </w:p>
    <w:p w:rsidR="001A3792" w:rsidRDefault="001A3792" w:rsidP="00B6571C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t.j. vrátane nákladov súvisiacich s obstaraním. Opravná položka sa vytvára k pochybným a nedobytným pohľadávkam, kde existuje riziko nevymožiteľnosti pohľadávok. 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abc"/>
        <w:spacing w:before="0" w:after="0" w:line="240" w:lineRule="auto"/>
      </w:pPr>
      <w:r>
        <w:t>Rezervy</w:t>
      </w:r>
    </w:p>
    <w:p w:rsidR="001A3792" w:rsidRDefault="001A3792" w:rsidP="00B6571C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C52A14" w:rsidRDefault="00C52A14" w:rsidP="00B6571C">
      <w:pPr>
        <w:pStyle w:val="odstavecbezcisla"/>
        <w:spacing w:line="240" w:lineRule="auto"/>
        <w:ind w:left="425"/>
      </w:pPr>
    </w:p>
    <w:p w:rsidR="00C52A14" w:rsidRDefault="00C52A14" w:rsidP="00B6571C">
      <w:pPr>
        <w:pStyle w:val="odstavecabc"/>
        <w:spacing w:before="0" w:after="0" w:line="240" w:lineRule="auto"/>
      </w:pPr>
      <w:r>
        <w:t>Cudzia mena</w:t>
      </w:r>
    </w:p>
    <w:p w:rsidR="00C52A14" w:rsidRDefault="00C52A14" w:rsidP="00B6571C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B6571C">
      <w:pPr>
        <w:pStyle w:val="odstavecbezcisla"/>
        <w:spacing w:line="240" w:lineRule="auto"/>
        <w:ind w:left="0"/>
      </w:pPr>
      <w:r>
        <w:t>.</w:t>
      </w:r>
    </w:p>
    <w:p w:rsidR="001A3792" w:rsidRDefault="001A3792" w:rsidP="00B6571C">
      <w:pPr>
        <w:pStyle w:val="odstavecabc"/>
        <w:spacing w:before="0" w:after="0" w:line="240" w:lineRule="auto"/>
      </w:pPr>
      <w:r>
        <w:t>Výnosy</w:t>
      </w:r>
    </w:p>
    <w:p w:rsidR="001A3792" w:rsidRDefault="001A3792" w:rsidP="00B6571C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BE345B" w:rsidRDefault="00BE345B" w:rsidP="00B6571C">
      <w:pPr>
        <w:spacing w:line="240" w:lineRule="auto"/>
      </w:pPr>
    </w:p>
    <w:p w:rsidR="006D306E" w:rsidRDefault="006D306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   AKTÍVA</w:t>
      </w:r>
    </w:p>
    <w:p w:rsidR="00A84A22" w:rsidRPr="006D306E" w:rsidRDefault="0015517E" w:rsidP="008835A6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Default="00A84A22" w:rsidP="00B6571C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>Prehľad pohybu d</w:t>
      </w:r>
      <w:r w:rsidR="00EB50D9">
        <w:rPr>
          <w:iCs w:val="0"/>
        </w:rPr>
        <w:t xml:space="preserve">lhodobého  hmotného majetku od </w:t>
      </w:r>
      <w:r w:rsidR="00BC603F">
        <w:rPr>
          <w:iCs w:val="0"/>
        </w:rPr>
        <w:t>1</w:t>
      </w:r>
      <w:r w:rsidR="00EB50D9">
        <w:rPr>
          <w:iCs w:val="0"/>
        </w:rPr>
        <w:t>.</w:t>
      </w:r>
      <w:r w:rsidR="00BC603F">
        <w:rPr>
          <w:iCs w:val="0"/>
        </w:rPr>
        <w:t>januára</w:t>
      </w:r>
      <w:r w:rsidR="00C52A14">
        <w:rPr>
          <w:iCs w:val="0"/>
        </w:rPr>
        <w:t xml:space="preserve">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083C0B">
        <w:rPr>
          <w:iCs w:val="0"/>
          <w:color w:val="FF0000"/>
        </w:rPr>
        <w:t>1</w:t>
      </w:r>
      <w:r w:rsidR="00C52A14">
        <w:rPr>
          <w:iCs w:val="0"/>
        </w:rPr>
        <w:t xml:space="preserve"> do 31. decembra </w:t>
      </w:r>
      <w:r w:rsidR="00C52A14" w:rsidRPr="00D26AF2">
        <w:rPr>
          <w:iCs w:val="0"/>
          <w:color w:val="FF0000"/>
        </w:rPr>
        <w:t>20</w:t>
      </w:r>
      <w:r w:rsidR="00C015D7">
        <w:rPr>
          <w:iCs w:val="0"/>
          <w:color w:val="FF0000"/>
        </w:rPr>
        <w:t>2</w:t>
      </w:r>
      <w:r w:rsidR="00083C0B">
        <w:rPr>
          <w:iCs w:val="0"/>
          <w:color w:val="FF0000"/>
        </w:rPr>
        <w:t>1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FC366D">
        <w:rPr>
          <w:iCs w:val="0"/>
        </w:rPr>
        <w:t> </w:t>
      </w:r>
      <w:r w:rsidR="009E7C06">
        <w:rPr>
          <w:iCs w:val="0"/>
        </w:rPr>
        <w:t>nasle</w:t>
      </w:r>
      <w:r w:rsidR="00FC366D">
        <w:rPr>
          <w:iCs w:val="0"/>
        </w:rPr>
        <w:t>-</w:t>
      </w:r>
      <w:r w:rsidR="009E7C06">
        <w:rPr>
          <w:iCs w:val="0"/>
        </w:rPr>
        <w:t>dujúcej tabuľke</w:t>
      </w:r>
    </w:p>
    <w:p w:rsidR="00A84A22" w:rsidRPr="00FF6D6A" w:rsidRDefault="00A84A22" w:rsidP="00B6571C">
      <w:pPr>
        <w:pStyle w:val="odstavecbezcisla"/>
        <w:spacing w:line="240" w:lineRule="auto"/>
        <w:ind w:left="1080"/>
        <w:rPr>
          <w:iCs w:val="0"/>
        </w:rPr>
      </w:pPr>
    </w:p>
    <w:p w:rsidR="00A84A22" w:rsidRPr="008835A6" w:rsidRDefault="00A84A22" w:rsidP="00B6571C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8835A6">
        <w:rPr>
          <w:b/>
          <w:iCs w:val="0"/>
        </w:rPr>
        <w:t>Pohyb obstarávacích cien</w:t>
      </w:r>
    </w:p>
    <w:tbl>
      <w:tblPr>
        <w:tblW w:w="9425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3D4AAD" w:rsidRPr="00401718" w:rsidTr="00385D39">
        <w:tc>
          <w:tcPr>
            <w:tcW w:w="38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 k 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Pr="00401718">
              <w:rPr>
                <w:b/>
                <w:iCs w:val="0"/>
                <w:sz w:val="18"/>
                <w:szCs w:val="18"/>
              </w:rPr>
              <w:t>.</w:t>
            </w:r>
            <w:r w:rsidR="00BC603F" w:rsidRPr="00401718">
              <w:rPr>
                <w:b/>
                <w:iCs w:val="0"/>
                <w:sz w:val="18"/>
                <w:szCs w:val="18"/>
              </w:rPr>
              <w:t>1</w:t>
            </w:r>
            <w:r w:rsidR="003D4AAD" w:rsidRPr="00401718">
              <w:rPr>
                <w:b/>
                <w:iCs w:val="0"/>
                <w:sz w:val="18"/>
                <w:szCs w:val="18"/>
              </w:rPr>
              <w:t xml:space="preserve">. </w:t>
            </w:r>
            <w:r w:rsidR="003D4AAD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83C0B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4AAD" w:rsidRPr="00401718" w:rsidRDefault="003D4AAD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401718" w:rsidRDefault="003D4AAD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C015D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83C0B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C015D7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906B9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4800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906B9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12369</w:t>
            </w:r>
          </w:p>
        </w:tc>
        <w:tc>
          <w:tcPr>
            <w:tcW w:w="15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083C0B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39927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C015D7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  <w:tc>
          <w:tcPr>
            <w:tcW w:w="1276" w:type="dxa"/>
            <w:vAlign w:val="center"/>
          </w:tcPr>
          <w:p w:rsidR="009906B9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4800</w:t>
            </w:r>
          </w:p>
        </w:tc>
        <w:tc>
          <w:tcPr>
            <w:tcW w:w="1134" w:type="dxa"/>
            <w:vAlign w:val="center"/>
          </w:tcPr>
          <w:p w:rsidR="009906B9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12369</w:t>
            </w: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083C0B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39927</w:t>
            </w: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tcBorders>
              <w:righ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38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06B9" w:rsidRPr="00401718" w:rsidRDefault="00C015D7" w:rsidP="00402C2E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47496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4800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9906B9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12369</w:t>
            </w:r>
          </w:p>
        </w:tc>
        <w:tc>
          <w:tcPr>
            <w:tcW w:w="15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06B9" w:rsidRPr="00401718" w:rsidRDefault="00083C0B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39927</w:t>
            </w:r>
          </w:p>
        </w:tc>
      </w:tr>
    </w:tbl>
    <w:p w:rsidR="00083C0B" w:rsidRDefault="00083C0B" w:rsidP="00083C0B">
      <w:pPr>
        <w:pStyle w:val="odstavecbezcisla"/>
        <w:spacing w:line="240" w:lineRule="auto"/>
        <w:ind w:left="1080"/>
        <w:rPr>
          <w:b/>
          <w:iCs w:val="0"/>
        </w:rPr>
      </w:pPr>
    </w:p>
    <w:p w:rsidR="00083C0B" w:rsidRDefault="00083C0B" w:rsidP="00083C0B">
      <w:pPr>
        <w:pStyle w:val="odstavecbezcisla"/>
        <w:spacing w:line="240" w:lineRule="auto"/>
        <w:ind w:left="1440"/>
        <w:rPr>
          <w:b/>
          <w:iCs w:val="0"/>
        </w:rPr>
      </w:pPr>
    </w:p>
    <w:p w:rsidR="00083C0B" w:rsidRDefault="00083C0B" w:rsidP="00083C0B">
      <w:pPr>
        <w:pStyle w:val="odstavecbezcisla"/>
        <w:spacing w:line="240" w:lineRule="auto"/>
        <w:ind w:left="1440"/>
        <w:rPr>
          <w:b/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oprávok, opravných položiek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7"/>
        <w:gridCol w:w="1559"/>
        <w:gridCol w:w="1276"/>
        <w:gridCol w:w="1134"/>
        <w:gridCol w:w="1559"/>
      </w:tblGrid>
      <w:tr w:rsidR="00E23C72" w:rsidRPr="00401718" w:rsidTr="00385D39">
        <w:tc>
          <w:tcPr>
            <w:tcW w:w="38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 k</w:t>
            </w:r>
            <w:r w:rsidR="007A1550" w:rsidRPr="00401718">
              <w:rPr>
                <w:b/>
                <w:iCs w:val="0"/>
                <w:sz w:val="18"/>
                <w:szCs w:val="18"/>
              </w:rPr>
              <w:t> 1.1</w:t>
            </w:r>
            <w:r w:rsidR="00E23C72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E23C7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83C0B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401718" w:rsidRDefault="00B769F1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83C0B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  <w:p w:rsidR="00E23C72" w:rsidRPr="00401718" w:rsidRDefault="00E23C7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top w:val="single" w:sz="12" w:space="0" w:color="auto"/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lastRenderedPageBreak/>
              <w:t>Dlhodobý nehmotný a hmotný majetok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75016" w:rsidRPr="00401718" w:rsidRDefault="00083C0B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38040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375016" w:rsidRPr="00401718" w:rsidRDefault="00083C0B" w:rsidP="00027AD0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10455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375016" w:rsidRPr="00401718" w:rsidRDefault="00083C0B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12368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375016" w:rsidRPr="00401718" w:rsidRDefault="00D76C5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36127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083C0B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38040</w:t>
            </w:r>
          </w:p>
        </w:tc>
        <w:tc>
          <w:tcPr>
            <w:tcW w:w="1276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10455</w:t>
            </w:r>
          </w:p>
        </w:tc>
        <w:tc>
          <w:tcPr>
            <w:tcW w:w="1134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</w:t>
            </w:r>
            <w:r>
              <w:rPr>
                <w:iCs w:val="0"/>
              </w:rPr>
              <w:t>12368</w:t>
            </w:r>
          </w:p>
        </w:tc>
        <w:tc>
          <w:tcPr>
            <w:tcW w:w="1559" w:type="dxa"/>
            <w:vAlign w:val="center"/>
          </w:tcPr>
          <w:p w:rsidR="00375016" w:rsidRPr="00401718" w:rsidRDefault="00D76C5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36127</w:t>
            </w: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375016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276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559" w:type="dxa"/>
            <w:vAlign w:val="center"/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375016" w:rsidRPr="00401718" w:rsidTr="00385D39">
        <w:trPr>
          <w:trHeight w:val="283"/>
        </w:trPr>
        <w:tc>
          <w:tcPr>
            <w:tcW w:w="3897" w:type="dxa"/>
            <w:tcBorders>
              <w:right w:val="single" w:sz="12" w:space="0" w:color="auto"/>
            </w:tcBorders>
          </w:tcPr>
          <w:p w:rsidR="00375016" w:rsidRPr="00401718" w:rsidRDefault="00375016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center"/>
          </w:tcPr>
          <w:p w:rsidR="00375016" w:rsidRPr="00401718" w:rsidRDefault="00083C0B" w:rsidP="00375016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38040</w:t>
            </w:r>
          </w:p>
        </w:tc>
        <w:tc>
          <w:tcPr>
            <w:tcW w:w="1276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10455</w:t>
            </w:r>
          </w:p>
        </w:tc>
        <w:tc>
          <w:tcPr>
            <w:tcW w:w="1134" w:type="dxa"/>
            <w:vAlign w:val="center"/>
          </w:tcPr>
          <w:p w:rsidR="00375016" w:rsidRPr="00401718" w:rsidRDefault="00D76C52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</w:t>
            </w:r>
            <w:r>
              <w:rPr>
                <w:iCs w:val="0"/>
              </w:rPr>
              <w:t>12368</w:t>
            </w:r>
          </w:p>
        </w:tc>
        <w:tc>
          <w:tcPr>
            <w:tcW w:w="1559" w:type="dxa"/>
            <w:vAlign w:val="center"/>
          </w:tcPr>
          <w:p w:rsidR="00375016" w:rsidRPr="00401718" w:rsidRDefault="00D76C5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36127</w:t>
            </w:r>
          </w:p>
        </w:tc>
      </w:tr>
    </w:tbl>
    <w:p w:rsidR="00A84A22" w:rsidRPr="00FF6D6A" w:rsidRDefault="00A84A22" w:rsidP="00B3212C">
      <w:pPr>
        <w:pStyle w:val="odstavecbezcisla"/>
        <w:spacing w:line="240" w:lineRule="auto"/>
        <w:ind w:left="1080"/>
        <w:rPr>
          <w:iCs w:val="0"/>
        </w:rPr>
      </w:pPr>
    </w:p>
    <w:p w:rsidR="005D4114" w:rsidRPr="00212105" w:rsidRDefault="00A84A22" w:rsidP="005D4114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212105">
        <w:rPr>
          <w:b/>
          <w:iCs w:val="0"/>
        </w:rPr>
        <w:t>Pohyb zostatkových cien</w:t>
      </w:r>
    </w:p>
    <w:tbl>
      <w:tblPr>
        <w:tblW w:w="9425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6"/>
        <w:gridCol w:w="1985"/>
        <w:gridCol w:w="1984"/>
      </w:tblGrid>
      <w:tr w:rsidR="00A84A22" w:rsidRPr="00401718" w:rsidTr="00385D39">
        <w:tc>
          <w:tcPr>
            <w:tcW w:w="545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EB50D9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 k</w:t>
            </w:r>
            <w:r w:rsidR="00BC603F" w:rsidRPr="00401718">
              <w:rPr>
                <w:b/>
                <w:iCs w:val="0"/>
                <w:sz w:val="18"/>
                <w:szCs w:val="18"/>
              </w:rPr>
              <w:t> </w:t>
            </w:r>
            <w:r w:rsidR="00E350C0" w:rsidRPr="00401718">
              <w:rPr>
                <w:b/>
                <w:iCs w:val="0"/>
                <w:sz w:val="18"/>
                <w:szCs w:val="18"/>
              </w:rPr>
              <w:t xml:space="preserve"> </w:t>
            </w:r>
            <w:r w:rsidR="00BC603F" w:rsidRPr="00401718">
              <w:rPr>
                <w:b/>
                <w:iCs w:val="0"/>
                <w:color w:val="FF0000"/>
                <w:sz w:val="18"/>
                <w:szCs w:val="18"/>
              </w:rPr>
              <w:t>1.1.</w:t>
            </w:r>
            <w:r w:rsidR="00A84A22" w:rsidRPr="0040171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6C5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401718" w:rsidRDefault="00A84A22" w:rsidP="00B3212C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401718" w:rsidRDefault="00A84A22" w:rsidP="00AD2917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401718">
              <w:rPr>
                <w:b/>
                <w:iCs w:val="0"/>
                <w:sz w:val="18"/>
                <w:szCs w:val="18"/>
              </w:rPr>
              <w:t xml:space="preserve">ku </w:t>
            </w:r>
            <w:r w:rsidRPr="0040171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AA7A05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D76C52">
              <w:rPr>
                <w:b/>
                <w:iCs w:val="0"/>
                <w:color w:val="FF0000"/>
                <w:sz w:val="18"/>
                <w:szCs w:val="18"/>
              </w:rPr>
              <w:t>1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top w:val="single" w:sz="12" w:space="0" w:color="auto"/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06B9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906B9" w:rsidRPr="00401718" w:rsidRDefault="00D76C52" w:rsidP="00AD2917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9455</w:t>
            </w:r>
          </w:p>
        </w:tc>
        <w:tc>
          <w:tcPr>
            <w:tcW w:w="1984" w:type="dxa"/>
            <w:vAlign w:val="center"/>
          </w:tcPr>
          <w:p w:rsidR="009906B9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40171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906B9" w:rsidRPr="00401718" w:rsidTr="00385D39">
        <w:trPr>
          <w:trHeight w:val="283"/>
        </w:trPr>
        <w:tc>
          <w:tcPr>
            <w:tcW w:w="5456" w:type="dxa"/>
            <w:tcBorders>
              <w:right w:val="single" w:sz="12" w:space="0" w:color="auto"/>
            </w:tcBorders>
          </w:tcPr>
          <w:p w:rsidR="009906B9" w:rsidRPr="00401718" w:rsidRDefault="009906B9" w:rsidP="00B3212C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40171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906B9" w:rsidRPr="00401718" w:rsidRDefault="004D3428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</w:t>
            </w:r>
            <w:r w:rsidR="00D76C52">
              <w:rPr>
                <w:iCs w:val="0"/>
              </w:rPr>
              <w:t>9455</w:t>
            </w:r>
          </w:p>
        </w:tc>
        <w:tc>
          <w:tcPr>
            <w:tcW w:w="1984" w:type="dxa"/>
            <w:vAlign w:val="center"/>
          </w:tcPr>
          <w:p w:rsidR="009906B9" w:rsidRPr="00401718" w:rsidRDefault="00D76C52" w:rsidP="00B3212C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3800</w:t>
            </w:r>
          </w:p>
        </w:tc>
      </w:tr>
    </w:tbl>
    <w:p w:rsidR="008835A6" w:rsidRDefault="008835A6" w:rsidP="00B3212C">
      <w:pPr>
        <w:pStyle w:val="Nadpis8"/>
        <w:numPr>
          <w:ilvl w:val="0"/>
          <w:numId w:val="0"/>
        </w:numPr>
        <w:spacing w:after="0" w:line="240" w:lineRule="auto"/>
        <w:rPr>
          <w:iCs/>
        </w:rPr>
      </w:pPr>
    </w:p>
    <w:p w:rsidR="001A3792" w:rsidRDefault="006D306E" w:rsidP="00B3212C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3554C2" w:rsidP="00B3212C">
      <w:pPr>
        <w:pStyle w:val="odstavecbezcisla"/>
        <w:spacing w:line="240" w:lineRule="auto"/>
        <w:ind w:left="0"/>
      </w:pPr>
      <w:r>
        <w:t xml:space="preserve">        </w:t>
      </w:r>
      <w:r w:rsidR="001A3792">
        <w:t>Veková štruktúra pohľadávok je uvedená v </w:t>
      </w:r>
      <w:r w:rsidR="00B769F1">
        <w:t>nasledujúcej tabuľke v EUR</w:t>
      </w:r>
      <w:r w:rsidR="001A3792">
        <w:t>:</w:t>
      </w:r>
    </w:p>
    <w:p w:rsidR="001A3792" w:rsidRDefault="001A3792" w:rsidP="00B3212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93"/>
        <w:gridCol w:w="1985"/>
        <w:gridCol w:w="1984"/>
      </w:tblGrid>
      <w:tr w:rsidR="001A3792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D3428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D76C52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12162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D76C52" w:rsidP="00375016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16593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Borders"/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539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D76C52" w:rsidP="00AD2917">
            <w:pPr>
              <w:pStyle w:val="Borderd"/>
              <w:pBdr>
                <w:bottom w:val="none" w:sz="0" w:space="0" w:color="auto"/>
              </w:pBdr>
            </w:pPr>
            <w:r>
              <w:rPr>
                <w:bCs/>
              </w:rPr>
              <w:t>12162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AD2917" w:rsidRPr="00401718" w:rsidRDefault="00D76C52" w:rsidP="00375016">
            <w:pPr>
              <w:pStyle w:val="Borderd"/>
              <w:pBdr>
                <w:bottom w:val="none" w:sz="0" w:space="0" w:color="auto"/>
              </w:pBdr>
            </w:pPr>
            <w:r>
              <w:t>16593</w:t>
            </w:r>
          </w:p>
        </w:tc>
      </w:tr>
    </w:tbl>
    <w:p w:rsidR="0015607D" w:rsidRDefault="0015607D" w:rsidP="0015607D">
      <w:pPr>
        <w:pStyle w:val="Nadpis3"/>
        <w:spacing w:after="0" w:line="240" w:lineRule="auto"/>
        <w:rPr>
          <w:bCs/>
          <w:sz w:val="22"/>
          <w:lang w:val="sk-SK"/>
        </w:rPr>
      </w:pPr>
    </w:p>
    <w:p w:rsidR="001A3792" w:rsidRDefault="00DA6936" w:rsidP="0015607D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15607D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Prehľad pohybu vlastného imania v priebehu účtovného obdobia je uvedený v </w:t>
      </w:r>
      <w:r w:rsidR="00BE345B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936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4"/>
        <w:gridCol w:w="1549"/>
        <w:gridCol w:w="2136"/>
        <w:gridCol w:w="1843"/>
      </w:tblGrid>
      <w:tr w:rsidR="00B51C36" w:rsidRPr="00401718" w:rsidTr="00385D39">
        <w:trPr>
          <w:cantSplit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51C36" w:rsidRPr="00401718" w:rsidRDefault="00B51C36" w:rsidP="00B3212C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51C36" w:rsidRPr="00401718" w:rsidRDefault="00737F6C" w:rsidP="00AD2917">
            <w:pPr>
              <w:pStyle w:val="dotabulky"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Stav k </w:t>
            </w:r>
            <w:r w:rsidR="007A1550" w:rsidRPr="00401718">
              <w:rPr>
                <w:b/>
                <w:sz w:val="18"/>
              </w:rPr>
              <w:t>31</w:t>
            </w:r>
            <w:r w:rsidRPr="00401718">
              <w:rPr>
                <w:b/>
                <w:sz w:val="18"/>
              </w:rPr>
              <w:t>.</w:t>
            </w:r>
            <w:r w:rsidR="007A1550" w:rsidRPr="00401718">
              <w:rPr>
                <w:b/>
                <w:sz w:val="18"/>
              </w:rPr>
              <w:t>12</w:t>
            </w:r>
            <w:r w:rsidR="00B51C36" w:rsidRPr="00401718">
              <w:rPr>
                <w:b/>
                <w:sz w:val="18"/>
              </w:rPr>
              <w:t>.</w:t>
            </w:r>
            <w:r w:rsidR="00B51C36" w:rsidRPr="0040171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</w:rPr>
              <w:t>20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B51C36" w:rsidP="00314A69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Rozdelenie HV </w:t>
            </w:r>
          </w:p>
          <w:p w:rsidR="00B51C36" w:rsidRPr="00401718" w:rsidRDefault="00A9460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 xml:space="preserve">v </w:t>
            </w:r>
            <w:r w:rsidR="00B51C36" w:rsidRPr="00401718">
              <w:rPr>
                <w:b/>
                <w:sz w:val="18"/>
              </w:rPr>
              <w:t xml:space="preserve">roku </w:t>
            </w:r>
            <w:r w:rsidR="00D76C52">
              <w:rPr>
                <w:b/>
                <w:i/>
                <w:iCs/>
                <w:color w:val="FF0000"/>
                <w:sz w:val="18"/>
              </w:rPr>
              <w:t>2020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401718" w:rsidRDefault="00B51C36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401718">
              <w:rPr>
                <w:b/>
                <w:sz w:val="18"/>
              </w:rPr>
              <w:t>Stav k 31.12.</w:t>
            </w:r>
            <w:r w:rsidRPr="0040171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401718">
              <w:rPr>
                <w:b/>
                <w:i/>
                <w:iCs/>
                <w:color w:val="FF0000"/>
                <w:sz w:val="18"/>
              </w:rPr>
              <w:t>20</w:t>
            </w:r>
            <w:r w:rsidR="004D3428">
              <w:rPr>
                <w:b/>
                <w:i/>
                <w:iCs/>
                <w:color w:val="FF0000"/>
                <w:sz w:val="18"/>
              </w:rPr>
              <w:t>2</w:t>
            </w:r>
            <w:r w:rsidR="00D76C52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Základné imanie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Fondy zo zisku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664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Zákonný rezervný fond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401718">
              <w:rPr>
                <w:sz w:val="18"/>
              </w:rPr>
              <w:t>Štatutárne fondy a ostatné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6769E2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Kapitálové fondy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401718">
              <w:rPr>
                <w:bCs/>
                <w:sz w:val="18"/>
              </w:rPr>
              <w:t>6</w:t>
            </w:r>
            <w:r w:rsidR="004E6FED">
              <w:rPr>
                <w:bCs/>
                <w:sz w:val="18"/>
              </w:rPr>
              <w:t>7</w:t>
            </w: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695E08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67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D76C52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5465</w:t>
            </w:r>
          </w:p>
        </w:tc>
        <w:tc>
          <w:tcPr>
            <w:tcW w:w="2136" w:type="dxa"/>
            <w:shd w:val="clear" w:color="auto" w:fill="FFFFFF"/>
            <w:vAlign w:val="bottom"/>
          </w:tcPr>
          <w:p w:rsidR="00AD2917" w:rsidRPr="00401718" w:rsidRDefault="00D76C52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  <w:r>
              <w:rPr>
                <w:bCs/>
                <w:sz w:val="18"/>
              </w:rPr>
              <w:t>4321</w:t>
            </w:r>
          </w:p>
        </w:tc>
        <w:tc>
          <w:tcPr>
            <w:tcW w:w="1843" w:type="dxa"/>
            <w:vAlign w:val="bottom"/>
          </w:tcPr>
          <w:p w:rsidR="00AD2917" w:rsidRPr="00401718" w:rsidRDefault="00D76C52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9786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Neuhradená strata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3834" w:type="dxa"/>
            <w:tcBorders>
              <w:right w:val="single" w:sz="12" w:space="0" w:color="auto"/>
            </w:tcBorders>
          </w:tcPr>
          <w:p w:rsidR="00AD2917" w:rsidRPr="00401718" w:rsidRDefault="00AD2917" w:rsidP="00375016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401718">
              <w:rPr>
                <w:sz w:val="18"/>
              </w:rPr>
              <w:t>Nerozdelený zisk minulých rokov</w:t>
            </w:r>
          </w:p>
        </w:tc>
        <w:tc>
          <w:tcPr>
            <w:tcW w:w="1549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2136" w:type="dxa"/>
            <w:vAlign w:val="bottom"/>
          </w:tcPr>
          <w:p w:rsidR="00AD2917" w:rsidRPr="00401718" w:rsidRDefault="00AD2917" w:rsidP="00B3212C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highlight w:val="green"/>
              </w:rPr>
            </w:pPr>
          </w:p>
        </w:tc>
        <w:tc>
          <w:tcPr>
            <w:tcW w:w="1843" w:type="dxa"/>
            <w:vAlign w:val="bottom"/>
          </w:tcPr>
          <w:p w:rsidR="00AD2917" w:rsidRPr="00401718" w:rsidRDefault="00AD2917" w:rsidP="00053DDE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AD2917" w:rsidRPr="00401718" w:rsidTr="00385D39">
        <w:trPr>
          <w:cantSplit/>
          <w:trHeight w:val="278"/>
        </w:trPr>
        <w:tc>
          <w:tcPr>
            <w:tcW w:w="3834" w:type="dxa"/>
            <w:tcBorders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401718">
              <w:rPr>
                <w:sz w:val="18"/>
              </w:rPr>
              <w:t>Výsledok hospodárenia za bežné účtovné obdobie</w:t>
            </w:r>
          </w:p>
        </w:tc>
        <w:tc>
          <w:tcPr>
            <w:tcW w:w="1549" w:type="dxa"/>
            <w:tcBorders>
              <w:left w:val="single" w:sz="12" w:space="0" w:color="auto"/>
              <w:bottom w:val="single" w:sz="12" w:space="0" w:color="auto"/>
            </w:tcBorders>
          </w:tcPr>
          <w:p w:rsidR="00AD2917" w:rsidRPr="00401718" w:rsidRDefault="00D76C52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4321</w:t>
            </w:r>
          </w:p>
        </w:tc>
        <w:tc>
          <w:tcPr>
            <w:tcW w:w="2136" w:type="dxa"/>
            <w:tcBorders>
              <w:bottom w:val="single" w:sz="12" w:space="0" w:color="auto"/>
            </w:tcBorders>
          </w:tcPr>
          <w:p w:rsidR="00AD2917" w:rsidRPr="00401718" w:rsidRDefault="00AD2917" w:rsidP="00314A69">
            <w:pPr>
              <w:pStyle w:val="Borders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AD2917" w:rsidRPr="00401718" w:rsidRDefault="00D76C52" w:rsidP="00AD2917">
            <w:pPr>
              <w:pStyle w:val="Border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-11186</w:t>
            </w:r>
          </w:p>
        </w:tc>
      </w:tr>
      <w:tr w:rsidR="00AD2917" w:rsidRPr="00401718" w:rsidTr="00385D39">
        <w:trPr>
          <w:cantSplit/>
          <w:trHeight w:val="220"/>
        </w:trPr>
        <w:tc>
          <w:tcPr>
            <w:tcW w:w="38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D2917" w:rsidRPr="00401718" w:rsidRDefault="00AD2917" w:rsidP="00314A6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40171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5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D76C52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17156</w:t>
            </w:r>
          </w:p>
        </w:tc>
        <w:tc>
          <w:tcPr>
            <w:tcW w:w="213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314A6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D76C52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5970</w:t>
            </w:r>
          </w:p>
        </w:tc>
      </w:tr>
    </w:tbl>
    <w:p w:rsidR="00D76C52" w:rsidRDefault="00D76C52" w:rsidP="00B3212C">
      <w:pPr>
        <w:pStyle w:val="odstavecbezcisla"/>
        <w:spacing w:line="240" w:lineRule="auto"/>
      </w:pPr>
    </w:p>
    <w:p w:rsidR="00131EDD" w:rsidRDefault="00131EDD" w:rsidP="00B3212C">
      <w:pPr>
        <w:pStyle w:val="odstavecbezcisla"/>
        <w:spacing w:line="240" w:lineRule="auto"/>
      </w:pPr>
      <w:r>
        <w:t>Účto</w:t>
      </w:r>
      <w:r w:rsidR="00064213">
        <w:t>vn</w:t>
      </w:r>
      <w:r w:rsidR="00D76C52">
        <w:t>ý zisk</w:t>
      </w:r>
      <w:r>
        <w:t xml:space="preserve"> za rok</w:t>
      </w:r>
      <w:r w:rsidR="008835A6">
        <w:t xml:space="preserve"> </w:t>
      </w:r>
      <w:r w:rsidR="00D76C52">
        <w:rPr>
          <w:color w:val="FF0000"/>
        </w:rPr>
        <w:t>2020</w:t>
      </w:r>
      <w:r>
        <w:t xml:space="preserve"> vo výške </w:t>
      </w:r>
      <w:r w:rsidR="00D76C52">
        <w:rPr>
          <w:color w:val="FF0000"/>
        </w:rPr>
        <w:t>4321</w:t>
      </w:r>
      <w:r w:rsidR="008835A6">
        <w:t xml:space="preserve">,- </w:t>
      </w:r>
      <w:r w:rsidR="00064213">
        <w:t>EUR bol zúčtovan</w:t>
      </w:r>
      <w:r w:rsidR="00D76C52">
        <w:t>ý</w:t>
      </w:r>
      <w:r>
        <w:t xml:space="preserve"> takto</w:t>
      </w:r>
      <w:r w:rsidR="00FC5387">
        <w:t xml:space="preserve"> </w:t>
      </w:r>
      <w:r>
        <w:t>:</w:t>
      </w:r>
    </w:p>
    <w:p w:rsidR="00131EDD" w:rsidRDefault="00131EDD" w:rsidP="00B3212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69"/>
        <w:gridCol w:w="1701"/>
      </w:tblGrid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Výplata dividend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8835A6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0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right w:val="single" w:sz="12" w:space="0" w:color="auto"/>
            </w:tcBorders>
            <w:vAlign w:val="bottom"/>
          </w:tcPr>
          <w:p w:rsidR="00131EDD" w:rsidRPr="00401718" w:rsidRDefault="00131EDD" w:rsidP="00782A07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lastRenderedPageBreak/>
              <w:t>Pr</w:t>
            </w:r>
            <w:r w:rsidR="00782A07" w:rsidRPr="00401718">
              <w:rPr>
                <w:sz w:val="20"/>
              </w:rPr>
              <w:t>evod na nerozdelený zisk minulých rokov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bottom"/>
          </w:tcPr>
          <w:p w:rsidR="00131EDD" w:rsidRPr="00401718" w:rsidRDefault="00D76C52" w:rsidP="00385D3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4321</w:t>
            </w:r>
          </w:p>
        </w:tc>
      </w:tr>
      <w:tr w:rsidR="00131EDD" w:rsidRPr="00401718" w:rsidTr="00385D39">
        <w:trPr>
          <w:cantSplit/>
        </w:trPr>
        <w:tc>
          <w:tcPr>
            <w:tcW w:w="666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064213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Prevod na neuhradenú stratu minulých rokov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131EDD" w:rsidRPr="00401718" w:rsidRDefault="00131EDD" w:rsidP="00385D39">
            <w:pPr>
              <w:pStyle w:val="Borders"/>
              <w:rPr>
                <w:color w:val="auto"/>
              </w:rPr>
            </w:pPr>
          </w:p>
        </w:tc>
      </w:tr>
      <w:tr w:rsidR="00131EDD" w:rsidRPr="00401718" w:rsidTr="00385D39">
        <w:trPr>
          <w:cantSplit/>
          <w:trHeight w:val="211"/>
        </w:trPr>
        <w:tc>
          <w:tcPr>
            <w:tcW w:w="666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131EDD" w:rsidRPr="00401718" w:rsidRDefault="00131EDD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131EDD" w:rsidRPr="00401718" w:rsidRDefault="00D76C52" w:rsidP="00A83A29">
            <w:pPr>
              <w:pStyle w:val="Borderd"/>
              <w:pBdr>
                <w:bottom w:val="none" w:sz="0" w:space="0" w:color="auto"/>
              </w:pBdr>
              <w:spacing w:before="0" w:after="0"/>
              <w:rPr>
                <w:color w:val="auto"/>
              </w:rPr>
            </w:pPr>
            <w:r>
              <w:rPr>
                <w:color w:val="auto"/>
              </w:rPr>
              <w:t>4321</w:t>
            </w:r>
          </w:p>
        </w:tc>
      </w:tr>
    </w:tbl>
    <w:p w:rsidR="00131EDD" w:rsidRDefault="00131EDD" w:rsidP="00B6571C">
      <w:pPr>
        <w:pStyle w:val="odstavecbezcisla"/>
        <w:spacing w:line="240" w:lineRule="auto"/>
        <w:ind w:left="0"/>
      </w:pPr>
    </w:p>
    <w:p w:rsidR="001A3792" w:rsidRDefault="00DD3E1A" w:rsidP="00B6571C">
      <w:pPr>
        <w:pStyle w:val="odstavecislo"/>
        <w:numPr>
          <w:ilvl w:val="0"/>
          <w:numId w:val="0"/>
        </w:numPr>
        <w:spacing w:line="240" w:lineRule="auto"/>
      </w:pPr>
      <w:r>
        <w:t xml:space="preserve">2.     </w:t>
      </w:r>
      <w:r w:rsidR="001A3792">
        <w:t xml:space="preserve">Záväzky </w:t>
      </w:r>
    </w:p>
    <w:p w:rsidR="001A3792" w:rsidRDefault="001A3792" w:rsidP="00B6571C">
      <w:pPr>
        <w:pStyle w:val="odstavecbezcisla"/>
        <w:spacing w:line="240" w:lineRule="auto"/>
      </w:pPr>
      <w:r>
        <w:t xml:space="preserve">Štruktúra záväzkov (okrem bankových úverov) podľa zostatkovej doby splatnosti je uvedená v nasledujúcej tabuľke </w:t>
      </w:r>
      <w:r w:rsidR="00BE345B">
        <w:t>v EUR</w:t>
      </w:r>
      <w:r>
        <w:t>:</w:t>
      </w:r>
    </w:p>
    <w:p w:rsidR="001A3792" w:rsidRDefault="001A3792" w:rsidP="00B6571C">
      <w:pPr>
        <w:pStyle w:val="odstavecbezcisla"/>
        <w:spacing w:line="240" w:lineRule="auto"/>
        <w:rPr>
          <w:sz w:val="12"/>
        </w:rPr>
      </w:pPr>
    </w:p>
    <w:tbl>
      <w:tblPr>
        <w:tblW w:w="836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85"/>
        <w:gridCol w:w="1701"/>
      </w:tblGrid>
      <w:tr w:rsidR="001A3792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A3792" w:rsidRPr="00401718" w:rsidRDefault="001A3792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40171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A3792" w:rsidRPr="00401718" w:rsidRDefault="001A3792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k 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401718" w:rsidRDefault="00737F6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 xml:space="preserve">k </w:t>
            </w:r>
            <w:r w:rsidR="007A1550" w:rsidRPr="00401718">
              <w:rPr>
                <w:b/>
                <w:sz w:val="18"/>
                <w:szCs w:val="18"/>
              </w:rPr>
              <w:t>31</w:t>
            </w:r>
            <w:r w:rsidRPr="00401718">
              <w:rPr>
                <w:b/>
                <w:sz w:val="18"/>
                <w:szCs w:val="18"/>
              </w:rPr>
              <w:t>.</w:t>
            </w:r>
            <w:r w:rsidR="007A1550" w:rsidRPr="00401718">
              <w:rPr>
                <w:b/>
                <w:sz w:val="18"/>
                <w:szCs w:val="18"/>
              </w:rPr>
              <w:t>12</w:t>
            </w:r>
            <w:r w:rsidR="001A3792" w:rsidRPr="00401718">
              <w:rPr>
                <w:b/>
                <w:sz w:val="18"/>
                <w:szCs w:val="18"/>
              </w:rPr>
              <w:t>.</w:t>
            </w:r>
            <w:r w:rsidR="001A3792"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do lehoty splatnosti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D76C52">
              <w:rPr>
                <w:bCs/>
                <w:sz w:val="20"/>
              </w:rPr>
              <w:t>2978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15607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D76C52">
              <w:rPr>
                <w:bCs/>
                <w:sz w:val="20"/>
              </w:rPr>
              <w:t>9863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Záväzky po lehote splatnosti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AD2917" w:rsidP="0015607D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</w:rPr>
            </w:pPr>
          </w:p>
        </w:tc>
      </w:tr>
      <w:tr w:rsidR="00AD2917" w:rsidRPr="00401718" w:rsidTr="00385D39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pStyle w:val="doubleright"/>
            </w:pPr>
            <w:r>
              <w:rPr>
                <w:bCs w:val="0"/>
              </w:rPr>
              <w:t>2</w:t>
            </w:r>
            <w:r w:rsidR="00D76C52">
              <w:rPr>
                <w:bCs w:val="0"/>
              </w:rPr>
              <w:t>2978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pStyle w:val="doubleright"/>
            </w:pPr>
            <w:r>
              <w:t>2</w:t>
            </w:r>
            <w:r w:rsidR="00D76C52">
              <w:t>9863</w:t>
            </w:r>
          </w:p>
        </w:tc>
      </w:tr>
    </w:tbl>
    <w:p w:rsidR="0015607D" w:rsidRDefault="0015607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</w:p>
    <w:p w:rsidR="00A11E5C" w:rsidRDefault="006B4E6D" w:rsidP="00B6571C">
      <w:pPr>
        <w:pStyle w:val="odstavecislo"/>
        <w:numPr>
          <w:ilvl w:val="0"/>
          <w:numId w:val="0"/>
        </w:numPr>
        <w:tabs>
          <w:tab w:val="left" w:pos="426"/>
        </w:tabs>
        <w:spacing w:line="240" w:lineRule="auto"/>
      </w:pPr>
      <w:r>
        <w:t>3</w:t>
      </w:r>
      <w:r w:rsidR="00A11E5C">
        <w:t>.</w:t>
      </w:r>
      <w:r w:rsidR="00A11E5C">
        <w:tab/>
        <w:t xml:space="preserve">Sociálny fond </w:t>
      </w:r>
    </w:p>
    <w:p w:rsidR="00A11E5C" w:rsidRDefault="00A11E5C" w:rsidP="00B6571C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A11E5C" w:rsidRDefault="00A11E5C" w:rsidP="00B6571C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1701"/>
      </w:tblGrid>
      <w:tr w:rsidR="00A11E5C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1E5C" w:rsidRPr="00401718" w:rsidRDefault="00A11E5C" w:rsidP="00B3212C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 xml:space="preserve"> 2020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A11E5C" w:rsidRPr="00401718" w:rsidRDefault="00A11E5C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31.12.</w:t>
            </w: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D76C52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D76C52">
              <w:rPr>
                <w:b/>
                <w:bCs/>
                <w:sz w:val="20"/>
              </w:rPr>
              <w:t>712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spacing w:after="0" w:line="240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</w:t>
            </w:r>
            <w:r w:rsidR="00D76C52">
              <w:rPr>
                <w:b/>
                <w:bCs/>
                <w:sz w:val="20"/>
              </w:rPr>
              <w:t>941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D76C52">
              <w:rPr>
                <w:bCs/>
                <w:sz w:val="20"/>
              </w:rPr>
              <w:t>29</w:t>
            </w:r>
          </w:p>
        </w:tc>
        <w:tc>
          <w:tcPr>
            <w:tcW w:w="1701" w:type="dxa"/>
            <w:vAlign w:val="bottom"/>
          </w:tcPr>
          <w:p w:rsidR="00AD2917" w:rsidRPr="00401718" w:rsidRDefault="00695E08" w:rsidP="00582D1D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</w:t>
            </w:r>
            <w:r w:rsidR="00D76C52">
              <w:rPr>
                <w:bCs/>
                <w:sz w:val="20"/>
              </w:rPr>
              <w:t>34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left w:val="single" w:sz="12" w:space="0" w:color="auto"/>
            </w:tcBorders>
            <w:vAlign w:val="bottom"/>
          </w:tcPr>
          <w:p w:rsidR="00AD2917" w:rsidRPr="00401718" w:rsidRDefault="00AD2917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  <w:tc>
          <w:tcPr>
            <w:tcW w:w="1701" w:type="dxa"/>
            <w:vAlign w:val="bottom"/>
          </w:tcPr>
          <w:p w:rsidR="00AD2917" w:rsidRPr="00401718" w:rsidRDefault="00AD2917" w:rsidP="00B3212C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AD2917" w:rsidP="00AD2917">
            <w:pPr>
              <w:pStyle w:val="Borders"/>
            </w:pPr>
            <w:r w:rsidRPr="00401718">
              <w:t>0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D76C52" w:rsidP="0015607D">
            <w:pPr>
              <w:pStyle w:val="Borders"/>
            </w:pPr>
            <w:r>
              <w:t>100</w:t>
            </w:r>
          </w:p>
        </w:tc>
      </w:tr>
      <w:tr w:rsidR="00AD2917" w:rsidRPr="00401718" w:rsidTr="00385D39">
        <w:trPr>
          <w:cantSplit/>
        </w:trPr>
        <w:tc>
          <w:tcPr>
            <w:tcW w:w="4674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B3212C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D76C52">
              <w:t>941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AD2917" w:rsidRPr="00401718" w:rsidRDefault="00695E08" w:rsidP="00582D1D">
            <w:pPr>
              <w:pStyle w:val="Borderd"/>
              <w:pBdr>
                <w:bottom w:val="none" w:sz="0" w:space="0" w:color="auto"/>
              </w:pBdr>
            </w:pPr>
            <w:r>
              <w:t>1</w:t>
            </w:r>
            <w:r w:rsidR="00D76C52">
              <w:t>975</w:t>
            </w:r>
          </w:p>
        </w:tc>
      </w:tr>
    </w:tbl>
    <w:p w:rsidR="00A11E5C" w:rsidRDefault="00A11E5C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EF6550" w:rsidRDefault="00EF6550" w:rsidP="00B3212C">
      <w:pPr>
        <w:tabs>
          <w:tab w:val="left" w:pos="426"/>
        </w:tabs>
        <w:spacing w:after="0" w:line="240" w:lineRule="auto"/>
        <w:rPr>
          <w:b/>
        </w:rPr>
      </w:pPr>
    </w:p>
    <w:p w:rsidR="001A3792" w:rsidRDefault="00FE24FD" w:rsidP="00B3212C">
      <w:pPr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 xml:space="preserve">F.   </w:t>
      </w:r>
      <w:r w:rsidR="001A3792">
        <w:rPr>
          <w:b/>
        </w:rPr>
        <w:t>VÝNOSY</w:t>
      </w:r>
    </w:p>
    <w:p w:rsidR="00FC366D" w:rsidRDefault="00FC366D" w:rsidP="00B3212C">
      <w:pPr>
        <w:tabs>
          <w:tab w:val="left" w:pos="426"/>
        </w:tabs>
        <w:spacing w:after="0" w:line="240" w:lineRule="auto"/>
        <w:rPr>
          <w:b/>
        </w:rPr>
      </w:pPr>
    </w:p>
    <w:p w:rsidR="00CD7164" w:rsidRDefault="00CD7164" w:rsidP="00B3212C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>1.     Tržby za vlastné výkony a tovar</w:t>
      </w:r>
    </w:p>
    <w:p w:rsidR="00CD7164" w:rsidRDefault="00CD7164" w:rsidP="00B3212C">
      <w:pPr>
        <w:pStyle w:val="odstavecbezcisla"/>
        <w:spacing w:line="240" w:lineRule="auto"/>
      </w:pPr>
      <w:r>
        <w:t>Tržby za vlastné výkony  sú uvedené v </w:t>
      </w:r>
      <w:r w:rsidR="00BE345B">
        <w:t>nasledujúcej tabuľke v EUR</w:t>
      </w:r>
      <w:r>
        <w:t>:</w:t>
      </w:r>
    </w:p>
    <w:p w:rsidR="00CD7164" w:rsidRDefault="00CD7164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385D39" w:rsidRPr="00401718" w:rsidTr="00385D39">
        <w:trPr>
          <w:cantSplit/>
          <w:trHeight w:val="283"/>
        </w:trPr>
        <w:tc>
          <w:tcPr>
            <w:tcW w:w="5383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sz w:val="18"/>
                <w:szCs w:val="18"/>
              </w:rPr>
              <w:t>Služby</w:t>
            </w:r>
          </w:p>
        </w:tc>
      </w:tr>
      <w:tr w:rsidR="00385D39" w:rsidRPr="00401718" w:rsidTr="00385D39">
        <w:trPr>
          <w:cantSplit/>
          <w:trHeight w:val="283"/>
        </w:trPr>
        <w:tc>
          <w:tcPr>
            <w:tcW w:w="5383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385D39" w:rsidRPr="00401718" w:rsidRDefault="00385D39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385D39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385D39" w:rsidRPr="00401718" w:rsidRDefault="00385D39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5232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401718">
              <w:rPr>
                <w:sz w:val="20"/>
              </w:rPr>
              <w:t>Slovenská republika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107193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112939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5232A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rPr>
                <w:bCs/>
              </w:rPr>
              <w:t>107193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65232A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112939</w:t>
            </w:r>
          </w:p>
        </w:tc>
      </w:tr>
    </w:tbl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  <w:r>
        <w:rPr>
          <w:b/>
          <w:sz w:val="22"/>
        </w:rPr>
        <w:t>G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NÁKLADY</w:t>
      </w:r>
    </w:p>
    <w:p w:rsidR="00FC366D" w:rsidRDefault="00FC366D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</w:p>
    <w:p w:rsidR="001A3792" w:rsidRDefault="001A3792" w:rsidP="00B6571C">
      <w:pPr>
        <w:pStyle w:val="odstavecislo"/>
        <w:numPr>
          <w:ilvl w:val="0"/>
          <w:numId w:val="39"/>
        </w:numPr>
        <w:tabs>
          <w:tab w:val="clear" w:pos="780"/>
          <w:tab w:val="left" w:pos="426"/>
        </w:tabs>
        <w:spacing w:line="240" w:lineRule="auto"/>
        <w:ind w:left="426" w:hanging="426"/>
      </w:pPr>
      <w:r>
        <w:t>Náklady na poskytnuté služby</w:t>
      </w:r>
    </w:p>
    <w:p w:rsidR="001A3792" w:rsidRDefault="001A3792" w:rsidP="00B6571C">
      <w:pPr>
        <w:pStyle w:val="odstavecbezcisla"/>
        <w:spacing w:line="240" w:lineRule="auto"/>
      </w:pPr>
      <w:r>
        <w:t xml:space="preserve">Prehľad nákladov na poskytnuté služby je uvedený v </w:t>
      </w:r>
      <w:r w:rsidR="00195447">
        <w:t>nasledujúcej tabuľke v EUR</w:t>
      </w:r>
      <w:r>
        <w:t>:</w:t>
      </w:r>
    </w:p>
    <w:p w:rsidR="001A3792" w:rsidRDefault="001A3792" w:rsidP="00B6571C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560"/>
      </w:tblGrid>
      <w:tr w:rsidR="00582D1D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D1D" w:rsidRPr="00401718" w:rsidRDefault="00582D1D" w:rsidP="00385D3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82D1D" w:rsidRPr="00401718" w:rsidRDefault="0065232A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2020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582D1D" w:rsidRPr="00401718" w:rsidRDefault="00582D1D" w:rsidP="00AD2917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40171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4E6FED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65232A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401718">
              <w:rPr>
                <w:bCs/>
              </w:rPr>
              <w:t>Nájomné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AD2917" w:rsidRPr="00401718" w:rsidRDefault="0065232A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4693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AD2917" w:rsidRPr="00401718" w:rsidRDefault="004E6FED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4693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tcBorders>
              <w:left w:val="single" w:sz="12" w:space="0" w:color="auto"/>
            </w:tcBorders>
            <w:vAlign w:val="bottom"/>
          </w:tcPr>
          <w:p w:rsidR="00AD2917" w:rsidRPr="00401718" w:rsidRDefault="00695E08" w:rsidP="00AD2917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65232A">
              <w:rPr>
                <w:bCs/>
                <w:sz w:val="20"/>
              </w:rPr>
              <w:t>663</w:t>
            </w:r>
          </w:p>
        </w:tc>
        <w:tc>
          <w:tcPr>
            <w:tcW w:w="1560" w:type="dxa"/>
            <w:vAlign w:val="bottom"/>
          </w:tcPr>
          <w:p w:rsidR="00AD2917" w:rsidRPr="00401718" w:rsidRDefault="00695E08" w:rsidP="00385D39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4E6FED">
              <w:rPr>
                <w:bCs/>
                <w:sz w:val="20"/>
              </w:rPr>
              <w:t>663</w:t>
            </w:r>
          </w:p>
        </w:tc>
      </w:tr>
      <w:tr w:rsidR="00AD2917" w:rsidRPr="00401718" w:rsidTr="00385D39">
        <w:trPr>
          <w:cantSplit/>
        </w:trPr>
        <w:tc>
          <w:tcPr>
            <w:tcW w:w="5383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40171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AD2917" w:rsidRPr="00401718" w:rsidRDefault="0065232A" w:rsidP="00AD2917">
            <w:pPr>
              <w:pStyle w:val="Borders"/>
            </w:pPr>
            <w:r>
              <w:t>4577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AD2917" w:rsidRPr="00401718" w:rsidRDefault="004E6FED" w:rsidP="00385D39">
            <w:pPr>
              <w:pStyle w:val="Borders"/>
            </w:pPr>
            <w:r>
              <w:t>4577</w:t>
            </w:r>
          </w:p>
        </w:tc>
      </w:tr>
      <w:tr w:rsidR="00AD2917" w:rsidRPr="00401718" w:rsidTr="00385D39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right w:val="single" w:sz="12" w:space="0" w:color="auto"/>
            </w:tcBorders>
          </w:tcPr>
          <w:p w:rsidR="00AD2917" w:rsidRPr="00401718" w:rsidRDefault="00AD2917" w:rsidP="00385D3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40171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</w:tcBorders>
          </w:tcPr>
          <w:p w:rsidR="00AD2917" w:rsidRPr="00401718" w:rsidRDefault="00695E08" w:rsidP="00AD2917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65232A">
              <w:t>1933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AD2917" w:rsidRPr="00401718" w:rsidRDefault="00695E08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1</w:t>
            </w:r>
            <w:r w:rsidR="004E6FED">
              <w:t>1933</w:t>
            </w:r>
          </w:p>
        </w:tc>
      </w:tr>
    </w:tbl>
    <w:p w:rsidR="001A3792" w:rsidRDefault="00DA6936" w:rsidP="00B6571C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B6571C">
      <w:pPr>
        <w:pStyle w:val="odstavecbezcisla"/>
        <w:spacing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B111DE" w:rsidRDefault="00B111DE" w:rsidP="00B6571C">
      <w:pPr>
        <w:pStyle w:val="odstavecbezcisla"/>
        <w:keepNext/>
        <w:keepLines/>
        <w:spacing w:line="240" w:lineRule="auto"/>
        <w:ind w:left="425"/>
      </w:pPr>
    </w:p>
    <w:tbl>
      <w:tblPr>
        <w:tblW w:w="4338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1701"/>
        <w:gridCol w:w="1844"/>
      </w:tblGrid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Základ dane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  <w:tc>
          <w:tcPr>
            <w:tcW w:w="1083" w:type="pct"/>
            <w:tcBorders>
              <w:top w:val="single" w:sz="12" w:space="0" w:color="auto"/>
              <w:bottom w:val="single" w:sz="12" w:space="0" w:color="auto"/>
            </w:tcBorders>
          </w:tcPr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Daň</w:t>
            </w:r>
          </w:p>
          <w:p w:rsidR="00B111DE" w:rsidRPr="00401718" w:rsidRDefault="00B111DE" w:rsidP="00385D39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i/>
                <w:sz w:val="20"/>
              </w:rPr>
            </w:pPr>
            <w:r w:rsidRPr="00401718">
              <w:rPr>
                <w:b/>
                <w:i/>
                <w:sz w:val="20"/>
              </w:rPr>
              <w:t>v EUR</w:t>
            </w: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65232A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-11186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>Daňovo neuznané náklady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65232A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561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B111DE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40171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99" w:type="pct"/>
            <w:tcBorders>
              <w:left w:val="single" w:sz="12" w:space="0" w:color="auto"/>
            </w:tcBorders>
            <w:vAlign w:val="bottom"/>
          </w:tcPr>
          <w:p w:rsidR="00B111DE" w:rsidRPr="00401718" w:rsidRDefault="0065232A" w:rsidP="00A83A29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-10625</w:t>
            </w:r>
          </w:p>
        </w:tc>
        <w:tc>
          <w:tcPr>
            <w:tcW w:w="1083" w:type="pct"/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B111DE" w:rsidRPr="00401718" w:rsidTr="00385D39">
        <w:trPr>
          <w:cantSplit/>
          <w:trHeight w:val="283"/>
        </w:trPr>
        <w:tc>
          <w:tcPr>
            <w:tcW w:w="2918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B111DE" w:rsidRPr="00401718" w:rsidRDefault="00B111DE" w:rsidP="00385D39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40171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99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B111DE" w:rsidRPr="00401718" w:rsidRDefault="00B111DE" w:rsidP="00385D39">
            <w:pPr>
              <w:pStyle w:val="Borderd"/>
              <w:pBdr>
                <w:bottom w:val="none" w:sz="0" w:space="0" w:color="auto"/>
              </w:pBdr>
              <w:spacing w:before="0" w:after="0"/>
            </w:pPr>
          </w:p>
        </w:tc>
        <w:tc>
          <w:tcPr>
            <w:tcW w:w="1083" w:type="pct"/>
            <w:tcBorders>
              <w:bottom w:val="single" w:sz="12" w:space="0" w:color="auto"/>
            </w:tcBorders>
            <w:vAlign w:val="bottom"/>
          </w:tcPr>
          <w:p w:rsidR="00B111DE" w:rsidRPr="00401718" w:rsidRDefault="00B111DE" w:rsidP="0065232A">
            <w:pPr>
              <w:pStyle w:val="Borderd"/>
              <w:pBdr>
                <w:bottom w:val="none" w:sz="0" w:space="0" w:color="auto"/>
              </w:pBdr>
              <w:spacing w:before="0" w:after="0"/>
              <w:jc w:val="left"/>
              <w:rPr>
                <w:color w:val="auto"/>
              </w:rPr>
            </w:pPr>
          </w:p>
        </w:tc>
      </w:tr>
    </w:tbl>
    <w:p w:rsidR="00B111DE" w:rsidRDefault="00B111DE" w:rsidP="00B6571C">
      <w:pPr>
        <w:pStyle w:val="odstavecbezcisla"/>
        <w:spacing w:line="240" w:lineRule="auto"/>
      </w:pPr>
    </w:p>
    <w:p w:rsidR="00FC366D" w:rsidRDefault="00FC366D" w:rsidP="00B6571C">
      <w:pPr>
        <w:pStyle w:val="odstavecbezcisla"/>
        <w:spacing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B6571C">
      <w:pPr>
        <w:pStyle w:val="odstavecbezcisla"/>
        <w:tabs>
          <w:tab w:val="left" w:pos="426"/>
        </w:tabs>
        <w:spacing w:line="240" w:lineRule="auto"/>
        <w:ind w:hanging="426"/>
      </w:pPr>
    </w:p>
    <w:p w:rsidR="001A3792" w:rsidRDefault="001A3792" w:rsidP="00B6571C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845A3D">
        <w:t xml:space="preserve"> </w:t>
      </w:r>
      <w:r w:rsidR="00845A3D" w:rsidRPr="00782A07">
        <w:rPr>
          <w:i/>
          <w:color w:val="FF0000"/>
        </w:rPr>
        <w:t>1</w:t>
      </w:r>
      <w:r w:rsidR="0091656D">
        <w:rPr>
          <w:i/>
          <w:color w:val="FF0000"/>
        </w:rPr>
        <w:t>2097</w:t>
      </w:r>
      <w:bookmarkStart w:id="0" w:name="_GoBack"/>
      <w:bookmarkEnd w:id="0"/>
      <w:r w:rsidR="00A214A6" w:rsidRPr="00782A07">
        <w:rPr>
          <w:i/>
          <w:color w:val="FF0000"/>
        </w:rPr>
        <w:t xml:space="preserve">,- </w:t>
      </w:r>
      <w:r w:rsidR="00A6067C" w:rsidRPr="00782A07">
        <w:rPr>
          <w:color w:val="FF0000"/>
        </w:rPr>
        <w:t xml:space="preserve"> EUR</w:t>
      </w:r>
      <w:r>
        <w:t xml:space="preserve"> (v predchádzajúcom účtovnom období: </w:t>
      </w:r>
      <w:r w:rsidR="00385D39" w:rsidRPr="00AD2917">
        <w:rPr>
          <w:i/>
          <w:color w:val="FF0000"/>
        </w:rPr>
        <w:t>1</w:t>
      </w:r>
      <w:r w:rsidR="004E6FED">
        <w:rPr>
          <w:i/>
          <w:color w:val="FF0000"/>
        </w:rPr>
        <w:t>4568</w:t>
      </w:r>
      <w:r w:rsidR="00212105" w:rsidRPr="00AD2917">
        <w:rPr>
          <w:i/>
          <w:color w:val="FF0000"/>
        </w:rPr>
        <w:t>,</w:t>
      </w:r>
      <w:r w:rsidR="00A214A6">
        <w:rPr>
          <w:i/>
          <w:iCs w:val="0"/>
          <w:color w:val="FF0000"/>
        </w:rPr>
        <w:t>-</w:t>
      </w:r>
      <w:r w:rsidR="003E03D0">
        <w:rPr>
          <w:i/>
          <w:iCs w:val="0"/>
          <w:color w:val="FF0000"/>
        </w:rPr>
        <w:t xml:space="preserve"> </w:t>
      </w:r>
      <w:r w:rsidR="00A6067C">
        <w:t>EUR</w:t>
      </w:r>
      <w:r w:rsidR="00FE38C7">
        <w:t>).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FE38C7" w:rsidP="00B6571C">
      <w:pPr>
        <w:pStyle w:val="odstavecbezcisla"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B6571C">
      <w:pPr>
        <w:pStyle w:val="dotabulky"/>
        <w:spacing w:before="0" w:line="240" w:lineRule="auto"/>
      </w:pPr>
    </w:p>
    <w:p w:rsidR="001A3792" w:rsidRDefault="001A3792" w:rsidP="00B6571C">
      <w:pPr>
        <w:pStyle w:val="odstavecbezcisla"/>
        <w:spacing w:line="240" w:lineRule="auto"/>
      </w:pPr>
      <w:r>
        <w:t xml:space="preserve">Po 31. decembri </w:t>
      </w:r>
      <w:r>
        <w:rPr>
          <w:i/>
          <w:color w:val="FF0000"/>
        </w:rPr>
        <w:t>20</w:t>
      </w:r>
      <w:r w:rsidR="0065232A">
        <w:rPr>
          <w:i/>
          <w:color w:val="FF0000"/>
        </w:rPr>
        <w:t>21</w:t>
      </w:r>
      <w:r w:rsidR="004E6FED">
        <w:rPr>
          <w:i/>
          <w:color w:val="FF0000"/>
        </w:rPr>
        <w:t xml:space="preserve"> </w:t>
      </w:r>
      <w:r>
        <w:t xml:space="preserve"> nenastali také udalosti, ktoré by si vyžadovali zverejnenie alebo vykázanie v účtovnej závierke za rok </w:t>
      </w:r>
      <w:r w:rsidR="00195447">
        <w:rPr>
          <w:i/>
          <w:color w:val="FF0000"/>
        </w:rPr>
        <w:t>20</w:t>
      </w:r>
      <w:r w:rsidR="0065232A">
        <w:rPr>
          <w:i/>
          <w:color w:val="FF0000"/>
        </w:rPr>
        <w:t>21</w:t>
      </w:r>
      <w:r>
        <w:rPr>
          <w:i/>
          <w:color w:val="FF0000"/>
        </w:rPr>
        <w:t>.</w:t>
      </w:r>
    </w:p>
    <w:sectPr w:rsidR="001A3792" w:rsidSect="00165C68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3428" w:rsidRDefault="004D3428">
      <w:r>
        <w:separator/>
      </w:r>
    </w:p>
  </w:endnote>
  <w:endnote w:type="continuationSeparator" w:id="0">
    <w:p w:rsidR="004D3428" w:rsidRDefault="004D3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4D3428" w:rsidP="001B627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91656D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4D3428" w:rsidRDefault="004D3428" w:rsidP="003E03D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3428" w:rsidRDefault="004D3428">
      <w:r>
        <w:separator/>
      </w:r>
    </w:p>
  </w:footnote>
  <w:footnote w:type="continuationSeparator" w:id="0">
    <w:p w:rsidR="004D3428" w:rsidRDefault="004D3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4D3428" w:rsidP="00165C6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D3428" w:rsidRDefault="004D3428" w:rsidP="00165C68">
    <w:pPr>
      <w:pStyle w:val="Hlavika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3428" w:rsidRDefault="004D3428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r>
      <w:rPr>
        <w:i/>
        <w:color w:val="FF0000"/>
        <w:sz w:val="20"/>
      </w:rPr>
      <w:t>ORT – TEAM, s.r.o., IČO: 36404764, DIČ: 2021667604</w:t>
    </w:r>
    <w:r>
      <w:rPr>
        <w:i/>
        <w:color w:val="FF0000"/>
        <w:sz w:val="20"/>
      </w:rPr>
      <w:tab/>
    </w:r>
  </w:p>
  <w:p w:rsidR="004D3428" w:rsidRDefault="004D3428" w:rsidP="00A30E0E">
    <w:pPr>
      <w:pStyle w:val="Hlavika"/>
      <w:pBdr>
        <w:bottom w:val="single" w:sz="4" w:space="1" w:color="auto"/>
      </w:pBdr>
      <w:tabs>
        <w:tab w:val="clear" w:pos="9072"/>
        <w:tab w:val="right" w:pos="9780"/>
      </w:tabs>
      <w:jc w:val="left"/>
    </w:pPr>
    <w:r>
      <w:rPr>
        <w:sz w:val="20"/>
      </w:rPr>
      <w:t xml:space="preserve">Poznámky k účtovnej závierke zostavenej k 31. decembru </w:t>
    </w:r>
    <w:r w:rsidR="00FC5231">
      <w:rPr>
        <w:i/>
        <w:color w:val="FF0000"/>
        <w:sz w:val="20"/>
      </w:rPr>
      <w:t>2021</w:t>
    </w:r>
    <w:r>
      <w:rPr>
        <w:i/>
        <w:color w:val="FF0000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5" w15:restartNumberingAfterBreak="0">
    <w:nsid w:val="5C6E3354"/>
    <w:multiLevelType w:val="hybridMultilevel"/>
    <w:tmpl w:val="9BEC3FBA"/>
    <w:lvl w:ilvl="0" w:tplc="C03A11DC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0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1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18"/>
  </w:num>
  <w:num w:numId="3">
    <w:abstractNumId w:val="23"/>
  </w:num>
  <w:num w:numId="4">
    <w:abstractNumId w:val="28"/>
  </w:num>
  <w:num w:numId="5">
    <w:abstractNumId w:val="35"/>
  </w:num>
  <w:num w:numId="6">
    <w:abstractNumId w:val="37"/>
  </w:num>
  <w:num w:numId="7">
    <w:abstractNumId w:val="31"/>
  </w:num>
  <w:num w:numId="8">
    <w:abstractNumId w:val="19"/>
  </w:num>
  <w:num w:numId="9">
    <w:abstractNumId w:val="16"/>
  </w:num>
  <w:num w:numId="10">
    <w:abstractNumId w:val="3"/>
  </w:num>
  <w:num w:numId="11">
    <w:abstractNumId w:val="9"/>
  </w:num>
  <w:num w:numId="12">
    <w:abstractNumId w:val="22"/>
  </w:num>
  <w:num w:numId="13">
    <w:abstractNumId w:val="27"/>
  </w:num>
  <w:num w:numId="14">
    <w:abstractNumId w:val="2"/>
  </w:num>
  <w:num w:numId="15">
    <w:abstractNumId w:val="36"/>
  </w:num>
  <w:num w:numId="16">
    <w:abstractNumId w:val="0"/>
  </w:num>
  <w:num w:numId="17">
    <w:abstractNumId w:val="14"/>
  </w:num>
  <w:num w:numId="18">
    <w:abstractNumId w:val="32"/>
  </w:num>
  <w:num w:numId="19">
    <w:abstractNumId w:val="7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17"/>
  </w:num>
  <w:num w:numId="25">
    <w:abstractNumId w:val="10"/>
  </w:num>
  <w:num w:numId="26">
    <w:abstractNumId w:val="1"/>
  </w:num>
  <w:num w:numId="27">
    <w:abstractNumId w:val="21"/>
  </w:num>
  <w:num w:numId="28">
    <w:abstractNumId w:val="26"/>
  </w:num>
  <w:num w:numId="29">
    <w:abstractNumId w:val="13"/>
  </w:num>
  <w:num w:numId="30">
    <w:abstractNumId w:val="30"/>
  </w:num>
  <w:num w:numId="31">
    <w:abstractNumId w:val="29"/>
  </w:num>
  <w:num w:numId="32">
    <w:abstractNumId w:val="15"/>
  </w:num>
  <w:num w:numId="33">
    <w:abstractNumId w:val="24"/>
  </w:num>
  <w:num w:numId="34">
    <w:abstractNumId w:val="4"/>
  </w:num>
  <w:num w:numId="35">
    <w:abstractNumId w:val="33"/>
  </w:num>
  <w:num w:numId="36">
    <w:abstractNumId w:val="12"/>
  </w:num>
  <w:num w:numId="37">
    <w:abstractNumId w:val="5"/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10247"/>
    <w:rsid w:val="00013306"/>
    <w:rsid w:val="00027AD0"/>
    <w:rsid w:val="00031BFD"/>
    <w:rsid w:val="00045109"/>
    <w:rsid w:val="00053DDE"/>
    <w:rsid w:val="00064213"/>
    <w:rsid w:val="00064296"/>
    <w:rsid w:val="0007163C"/>
    <w:rsid w:val="00083C0B"/>
    <w:rsid w:val="000847B9"/>
    <w:rsid w:val="00094B39"/>
    <w:rsid w:val="000F3019"/>
    <w:rsid w:val="00102E26"/>
    <w:rsid w:val="001076FB"/>
    <w:rsid w:val="00116198"/>
    <w:rsid w:val="00125C2B"/>
    <w:rsid w:val="00130081"/>
    <w:rsid w:val="00131EDD"/>
    <w:rsid w:val="0015517E"/>
    <w:rsid w:val="0015607D"/>
    <w:rsid w:val="00165C68"/>
    <w:rsid w:val="00195447"/>
    <w:rsid w:val="001A3792"/>
    <w:rsid w:val="001B627E"/>
    <w:rsid w:val="001C09BB"/>
    <w:rsid w:val="001C3959"/>
    <w:rsid w:val="001E1F93"/>
    <w:rsid w:val="001E5C24"/>
    <w:rsid w:val="001E7216"/>
    <w:rsid w:val="00202730"/>
    <w:rsid w:val="00212105"/>
    <w:rsid w:val="00217668"/>
    <w:rsid w:val="00223E82"/>
    <w:rsid w:val="0023327F"/>
    <w:rsid w:val="00245391"/>
    <w:rsid w:val="00262D51"/>
    <w:rsid w:val="00272B3E"/>
    <w:rsid w:val="00274313"/>
    <w:rsid w:val="002770F5"/>
    <w:rsid w:val="0029143F"/>
    <w:rsid w:val="0029683F"/>
    <w:rsid w:val="002B2BD0"/>
    <w:rsid w:val="002B3101"/>
    <w:rsid w:val="00310890"/>
    <w:rsid w:val="0031099B"/>
    <w:rsid w:val="0031407A"/>
    <w:rsid w:val="00314A69"/>
    <w:rsid w:val="0035144D"/>
    <w:rsid w:val="0035260A"/>
    <w:rsid w:val="00354963"/>
    <w:rsid w:val="003554C2"/>
    <w:rsid w:val="00363175"/>
    <w:rsid w:val="003672D5"/>
    <w:rsid w:val="00370C59"/>
    <w:rsid w:val="00375016"/>
    <w:rsid w:val="00385D39"/>
    <w:rsid w:val="00390CA0"/>
    <w:rsid w:val="003A111B"/>
    <w:rsid w:val="003A74D7"/>
    <w:rsid w:val="003D4AAD"/>
    <w:rsid w:val="003D7457"/>
    <w:rsid w:val="003E03D0"/>
    <w:rsid w:val="003E58AB"/>
    <w:rsid w:val="003F63B5"/>
    <w:rsid w:val="00401718"/>
    <w:rsid w:val="00402C2E"/>
    <w:rsid w:val="00450EA6"/>
    <w:rsid w:val="004519FD"/>
    <w:rsid w:val="00474039"/>
    <w:rsid w:val="00483EF8"/>
    <w:rsid w:val="00484E5F"/>
    <w:rsid w:val="00487122"/>
    <w:rsid w:val="004B6054"/>
    <w:rsid w:val="004D3428"/>
    <w:rsid w:val="004E026C"/>
    <w:rsid w:val="004E6FED"/>
    <w:rsid w:val="00511592"/>
    <w:rsid w:val="00513C64"/>
    <w:rsid w:val="00516B7A"/>
    <w:rsid w:val="00566C02"/>
    <w:rsid w:val="00571F51"/>
    <w:rsid w:val="00582D1D"/>
    <w:rsid w:val="005919ED"/>
    <w:rsid w:val="005B34CD"/>
    <w:rsid w:val="005D4114"/>
    <w:rsid w:val="005E78E2"/>
    <w:rsid w:val="005F0862"/>
    <w:rsid w:val="00606D57"/>
    <w:rsid w:val="00615EBB"/>
    <w:rsid w:val="006200F6"/>
    <w:rsid w:val="006223AA"/>
    <w:rsid w:val="00627A42"/>
    <w:rsid w:val="0065232A"/>
    <w:rsid w:val="006543CC"/>
    <w:rsid w:val="00657DCA"/>
    <w:rsid w:val="00661EAC"/>
    <w:rsid w:val="00662FE3"/>
    <w:rsid w:val="00670FC5"/>
    <w:rsid w:val="006769E2"/>
    <w:rsid w:val="006800C9"/>
    <w:rsid w:val="00695E08"/>
    <w:rsid w:val="006A504C"/>
    <w:rsid w:val="006B0F2D"/>
    <w:rsid w:val="006B4E6D"/>
    <w:rsid w:val="006B5950"/>
    <w:rsid w:val="006D1A9A"/>
    <w:rsid w:val="006D306E"/>
    <w:rsid w:val="006D4465"/>
    <w:rsid w:val="006E12C9"/>
    <w:rsid w:val="006E29ED"/>
    <w:rsid w:val="0070650E"/>
    <w:rsid w:val="00723101"/>
    <w:rsid w:val="00737F6C"/>
    <w:rsid w:val="0074175C"/>
    <w:rsid w:val="00743EEB"/>
    <w:rsid w:val="00747891"/>
    <w:rsid w:val="00761295"/>
    <w:rsid w:val="00762B80"/>
    <w:rsid w:val="00782A07"/>
    <w:rsid w:val="007846B4"/>
    <w:rsid w:val="00790C06"/>
    <w:rsid w:val="007969D5"/>
    <w:rsid w:val="007A1550"/>
    <w:rsid w:val="00842E87"/>
    <w:rsid w:val="008451A8"/>
    <w:rsid w:val="00845A3D"/>
    <w:rsid w:val="008506ED"/>
    <w:rsid w:val="0085669D"/>
    <w:rsid w:val="0086402D"/>
    <w:rsid w:val="008643D2"/>
    <w:rsid w:val="00870DD4"/>
    <w:rsid w:val="00871698"/>
    <w:rsid w:val="008835A6"/>
    <w:rsid w:val="008914C1"/>
    <w:rsid w:val="008A3EE9"/>
    <w:rsid w:val="008C6C7C"/>
    <w:rsid w:val="008C77D4"/>
    <w:rsid w:val="008F07DE"/>
    <w:rsid w:val="009000A0"/>
    <w:rsid w:val="00911DF5"/>
    <w:rsid w:val="00914054"/>
    <w:rsid w:val="0091656D"/>
    <w:rsid w:val="009172A2"/>
    <w:rsid w:val="009237BB"/>
    <w:rsid w:val="00936EF1"/>
    <w:rsid w:val="00966703"/>
    <w:rsid w:val="00983A0A"/>
    <w:rsid w:val="00986E65"/>
    <w:rsid w:val="00987DA2"/>
    <w:rsid w:val="009906B9"/>
    <w:rsid w:val="00996AF1"/>
    <w:rsid w:val="009A2710"/>
    <w:rsid w:val="009A3D84"/>
    <w:rsid w:val="009C37C3"/>
    <w:rsid w:val="009C696C"/>
    <w:rsid w:val="009E246B"/>
    <w:rsid w:val="009E7C06"/>
    <w:rsid w:val="00A03A42"/>
    <w:rsid w:val="00A11E5C"/>
    <w:rsid w:val="00A15D01"/>
    <w:rsid w:val="00A214A6"/>
    <w:rsid w:val="00A30E0E"/>
    <w:rsid w:val="00A33041"/>
    <w:rsid w:val="00A6067C"/>
    <w:rsid w:val="00A73D72"/>
    <w:rsid w:val="00A744F9"/>
    <w:rsid w:val="00A83A29"/>
    <w:rsid w:val="00A84A22"/>
    <w:rsid w:val="00A85468"/>
    <w:rsid w:val="00A9460A"/>
    <w:rsid w:val="00A94D4A"/>
    <w:rsid w:val="00AA14F2"/>
    <w:rsid w:val="00AA7A05"/>
    <w:rsid w:val="00AB180C"/>
    <w:rsid w:val="00AB18A8"/>
    <w:rsid w:val="00AC4296"/>
    <w:rsid w:val="00AC7F98"/>
    <w:rsid w:val="00AD2917"/>
    <w:rsid w:val="00AD3788"/>
    <w:rsid w:val="00AE02CA"/>
    <w:rsid w:val="00AE386D"/>
    <w:rsid w:val="00B111DE"/>
    <w:rsid w:val="00B17EB5"/>
    <w:rsid w:val="00B3212C"/>
    <w:rsid w:val="00B51C36"/>
    <w:rsid w:val="00B53B26"/>
    <w:rsid w:val="00B61B86"/>
    <w:rsid w:val="00B634C3"/>
    <w:rsid w:val="00B6571C"/>
    <w:rsid w:val="00B704BA"/>
    <w:rsid w:val="00B769F1"/>
    <w:rsid w:val="00B849A0"/>
    <w:rsid w:val="00BA664A"/>
    <w:rsid w:val="00BA6DB8"/>
    <w:rsid w:val="00BB5C0E"/>
    <w:rsid w:val="00BC603F"/>
    <w:rsid w:val="00BD3145"/>
    <w:rsid w:val="00BD54A9"/>
    <w:rsid w:val="00BE345B"/>
    <w:rsid w:val="00BF3ED6"/>
    <w:rsid w:val="00BF53FF"/>
    <w:rsid w:val="00C015D7"/>
    <w:rsid w:val="00C239D0"/>
    <w:rsid w:val="00C24B5C"/>
    <w:rsid w:val="00C52A14"/>
    <w:rsid w:val="00C54FF1"/>
    <w:rsid w:val="00C71248"/>
    <w:rsid w:val="00C71897"/>
    <w:rsid w:val="00C71B4D"/>
    <w:rsid w:val="00C73446"/>
    <w:rsid w:val="00CB2D5C"/>
    <w:rsid w:val="00CB427F"/>
    <w:rsid w:val="00CB4601"/>
    <w:rsid w:val="00CD2D36"/>
    <w:rsid w:val="00CD7164"/>
    <w:rsid w:val="00CE5AE7"/>
    <w:rsid w:val="00D147A4"/>
    <w:rsid w:val="00D15565"/>
    <w:rsid w:val="00D2632B"/>
    <w:rsid w:val="00D26AF2"/>
    <w:rsid w:val="00D45C84"/>
    <w:rsid w:val="00D747DB"/>
    <w:rsid w:val="00D76C52"/>
    <w:rsid w:val="00DA59D6"/>
    <w:rsid w:val="00DA6936"/>
    <w:rsid w:val="00DB02C6"/>
    <w:rsid w:val="00DB72BC"/>
    <w:rsid w:val="00DD3E1A"/>
    <w:rsid w:val="00DE1220"/>
    <w:rsid w:val="00DE22F4"/>
    <w:rsid w:val="00DE664C"/>
    <w:rsid w:val="00DF03A2"/>
    <w:rsid w:val="00DF5876"/>
    <w:rsid w:val="00E23C72"/>
    <w:rsid w:val="00E350C0"/>
    <w:rsid w:val="00E436DC"/>
    <w:rsid w:val="00E61AB6"/>
    <w:rsid w:val="00E91D6E"/>
    <w:rsid w:val="00EB36F7"/>
    <w:rsid w:val="00EB50D9"/>
    <w:rsid w:val="00EC0E6D"/>
    <w:rsid w:val="00ED1671"/>
    <w:rsid w:val="00ED1BE6"/>
    <w:rsid w:val="00ED56E5"/>
    <w:rsid w:val="00EE0AB2"/>
    <w:rsid w:val="00EE5669"/>
    <w:rsid w:val="00EF6550"/>
    <w:rsid w:val="00F17DE2"/>
    <w:rsid w:val="00F24445"/>
    <w:rsid w:val="00F47CC8"/>
    <w:rsid w:val="00F51572"/>
    <w:rsid w:val="00F66F5A"/>
    <w:rsid w:val="00F915AD"/>
    <w:rsid w:val="00F947B1"/>
    <w:rsid w:val="00FA3005"/>
    <w:rsid w:val="00FA5A7A"/>
    <w:rsid w:val="00FC0CBF"/>
    <w:rsid w:val="00FC366D"/>
    <w:rsid w:val="00FC5231"/>
    <w:rsid w:val="00FC5387"/>
    <w:rsid w:val="00FD6D59"/>
    <w:rsid w:val="00FE24FD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14491-6081-4D77-9F86-A6129814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5231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5144D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5144D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5144D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5144D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5144D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5144D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5144D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5144D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5144D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FC5231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FC5231"/>
  </w:style>
  <w:style w:type="paragraph" w:styleId="Zoznam2">
    <w:name w:val="List 2"/>
    <w:basedOn w:val="Normlny"/>
    <w:rsid w:val="0035144D"/>
    <w:pPr>
      <w:ind w:left="566" w:hanging="283"/>
    </w:pPr>
  </w:style>
  <w:style w:type="paragraph" w:customStyle="1" w:styleId="Clanok">
    <w:name w:val="Clanok"/>
    <w:basedOn w:val="Normlny"/>
    <w:rsid w:val="0035144D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5144D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5144D"/>
    <w:pPr>
      <w:ind w:left="849" w:hanging="283"/>
    </w:pPr>
  </w:style>
  <w:style w:type="paragraph" w:styleId="Zoznam4">
    <w:name w:val="List 4"/>
    <w:basedOn w:val="Normlny"/>
    <w:rsid w:val="0035144D"/>
    <w:pPr>
      <w:ind w:left="1132" w:hanging="283"/>
    </w:pPr>
  </w:style>
  <w:style w:type="paragraph" w:styleId="Zoznam5">
    <w:name w:val="List 5"/>
    <w:basedOn w:val="Normlny"/>
    <w:rsid w:val="0035144D"/>
    <w:pPr>
      <w:ind w:left="1415" w:hanging="283"/>
    </w:pPr>
  </w:style>
  <w:style w:type="paragraph" w:styleId="Zoznamsodrkami2">
    <w:name w:val="List Bullet 2"/>
    <w:basedOn w:val="Normlny"/>
    <w:rsid w:val="0035144D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5144D"/>
    <w:pPr>
      <w:ind w:left="849" w:hanging="283"/>
    </w:pPr>
  </w:style>
  <w:style w:type="paragraph" w:styleId="Zoznamsodrkami4">
    <w:name w:val="List Bullet 4"/>
    <w:basedOn w:val="Normlny"/>
    <w:rsid w:val="0035144D"/>
    <w:pPr>
      <w:ind w:left="1132" w:hanging="283"/>
    </w:pPr>
  </w:style>
  <w:style w:type="character" w:customStyle="1" w:styleId="Zvraznntun">
    <w:name w:val="Zvýraznění tučné"/>
    <w:rsid w:val="0035144D"/>
    <w:rPr>
      <w:b/>
      <w:i/>
    </w:rPr>
  </w:style>
  <w:style w:type="paragraph" w:customStyle="1" w:styleId="dotabulky">
    <w:name w:val="do tabulky"/>
    <w:basedOn w:val="Zkladntext"/>
    <w:rsid w:val="0035144D"/>
    <w:pPr>
      <w:spacing w:before="40" w:after="0"/>
    </w:pPr>
  </w:style>
  <w:style w:type="paragraph" w:customStyle="1" w:styleId="Tunstred">
    <w:name w:val="Tučný stred"/>
    <w:basedOn w:val="Normlny"/>
    <w:rsid w:val="0035144D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5144D"/>
    <w:pPr>
      <w:spacing w:after="120"/>
    </w:pPr>
  </w:style>
  <w:style w:type="paragraph" w:styleId="Zarkazkladnhotextu">
    <w:name w:val="Body Text Indent"/>
    <w:basedOn w:val="Normlny"/>
    <w:rsid w:val="0035144D"/>
    <w:pPr>
      <w:spacing w:after="120"/>
      <w:ind w:left="283"/>
    </w:pPr>
  </w:style>
  <w:style w:type="character" w:styleId="Odkaznakomentr">
    <w:name w:val="annotation reference"/>
    <w:semiHidden/>
    <w:rsid w:val="0035144D"/>
    <w:rPr>
      <w:sz w:val="16"/>
    </w:rPr>
  </w:style>
  <w:style w:type="paragraph" w:styleId="Textkomentra">
    <w:name w:val="annotation text"/>
    <w:basedOn w:val="Normlny"/>
    <w:semiHidden/>
    <w:rsid w:val="0035144D"/>
    <w:rPr>
      <w:sz w:val="20"/>
    </w:rPr>
  </w:style>
  <w:style w:type="paragraph" w:styleId="Textpoznmkypodiarou">
    <w:name w:val="footnote text"/>
    <w:basedOn w:val="Normlny"/>
    <w:semiHidden/>
    <w:rsid w:val="0035144D"/>
    <w:rPr>
      <w:sz w:val="20"/>
    </w:rPr>
  </w:style>
  <w:style w:type="paragraph" w:customStyle="1" w:styleId="dotabulky2">
    <w:name w:val="do tabulky 2"/>
    <w:basedOn w:val="dotabulky"/>
    <w:rsid w:val="0035144D"/>
    <w:rPr>
      <w:b/>
    </w:rPr>
  </w:style>
  <w:style w:type="character" w:styleId="Odkaznapoznmkupodiarou">
    <w:name w:val="footnote reference"/>
    <w:semiHidden/>
    <w:rsid w:val="0035144D"/>
    <w:rPr>
      <w:vertAlign w:val="superscript"/>
    </w:rPr>
  </w:style>
  <w:style w:type="paragraph" w:styleId="Pta">
    <w:name w:val="footer"/>
    <w:basedOn w:val="Normlny"/>
    <w:link w:val="PtaChar"/>
    <w:uiPriority w:val="99"/>
    <w:rsid w:val="0035144D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5144D"/>
  </w:style>
  <w:style w:type="paragraph" w:styleId="Hlavika">
    <w:name w:val="header"/>
    <w:basedOn w:val="Normlny"/>
    <w:rsid w:val="0035144D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5144D"/>
    <w:pPr>
      <w:spacing w:before="60"/>
      <w:ind w:firstLine="720"/>
    </w:pPr>
  </w:style>
  <w:style w:type="paragraph" w:styleId="truktradokumentu">
    <w:name w:val="Document Map"/>
    <w:basedOn w:val="Normlny"/>
    <w:semiHidden/>
    <w:rsid w:val="0035144D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5144D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5144D"/>
    <w:pPr>
      <w:ind w:firstLine="720"/>
      <w:jc w:val="both"/>
    </w:pPr>
  </w:style>
  <w:style w:type="paragraph" w:styleId="Zkladntext3">
    <w:name w:val="Body Text 3"/>
    <w:basedOn w:val="Normlny"/>
    <w:rsid w:val="0035144D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5144D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5144D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5144D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5144D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5144D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5144D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5144D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5144D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5144D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5144D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5144D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5144D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5144D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5144D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5144D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5144D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5144D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5144D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5144D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5144D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5144D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5144D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5144D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5144D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5144D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5144D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5144D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5144D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5144D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5144D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5144D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5144D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5144D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5144D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15607D"/>
    <w:pPr>
      <w:widowControl w:val="0"/>
      <w:tabs>
        <w:tab w:val="left" w:pos="141"/>
      </w:tabs>
      <w:spacing w:after="0" w:line="240" w:lineRule="auto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5144D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5144D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5144D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5144D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5144D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582D1D"/>
    <w:pPr>
      <w:ind w:right="57"/>
    </w:pPr>
    <w:rPr>
      <w:b/>
      <w:bCs/>
    </w:rPr>
  </w:style>
  <w:style w:type="paragraph" w:customStyle="1" w:styleId="singleright">
    <w:name w:val="singleright"/>
    <w:basedOn w:val="Normlny"/>
    <w:rsid w:val="0035144D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5144D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5144D"/>
    <w:pPr>
      <w:ind w:left="283" w:hanging="283"/>
    </w:pPr>
  </w:style>
  <w:style w:type="paragraph" w:styleId="Nzov">
    <w:name w:val="Title"/>
    <w:basedOn w:val="Normlny"/>
    <w:autoRedefine/>
    <w:qFormat/>
    <w:rsid w:val="009906B9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5144D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5144D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5144D"/>
  </w:style>
  <w:style w:type="character" w:customStyle="1" w:styleId="PtaChar">
    <w:name w:val="Päta Char"/>
    <w:link w:val="Pta"/>
    <w:uiPriority w:val="99"/>
    <w:rsid w:val="00A30E0E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FBD90-D2CC-4A2D-881F-E1A1F0012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5</Pages>
  <Words>1224</Words>
  <Characters>6982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Opatrenie, ktorým sa ustanovuje obsah prílohy tvoriacej súčasť účtovnej závierky podnikateľov</vt:lpstr>
    </vt:vector>
  </TitlesOfParts>
  <Company/>
  <LinksUpToDate>false</LinksUpToDate>
  <CharactersWithSpaces>8190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4</cp:revision>
  <cp:lastPrinted>2020-03-25T16:00:00Z</cp:lastPrinted>
  <dcterms:created xsi:type="dcterms:W3CDTF">2021-02-24T17:19:00Z</dcterms:created>
  <dcterms:modified xsi:type="dcterms:W3CDTF">2022-03-16T17:42:00Z</dcterms:modified>
</cp:coreProperties>
</file>