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F4FA75" w14:textId="77777777" w:rsidR="00B80344" w:rsidRDefault="00B80344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7E390DFA" w14:textId="77777777" w:rsidR="00B80344" w:rsidRPr="00B80344" w:rsidRDefault="00B80344" w:rsidP="00B80344">
      <w:pPr>
        <w:pStyle w:val="Nadpis1"/>
        <w:jc w:val="center"/>
        <w:rPr>
          <w:rFonts w:ascii="Arial" w:hAnsi="Arial" w:cs="Arial"/>
          <w:color w:val="auto"/>
          <w:lang w:val="sk-SK"/>
        </w:rPr>
      </w:pPr>
      <w:r w:rsidRPr="00B80344">
        <w:rPr>
          <w:rFonts w:ascii="Arial" w:hAnsi="Arial" w:cs="Arial"/>
          <w:color w:val="auto"/>
          <w:lang w:val="sk-SK"/>
        </w:rPr>
        <w:t>Čl.</w:t>
      </w:r>
      <w:r>
        <w:rPr>
          <w:rFonts w:ascii="Arial" w:hAnsi="Arial" w:cs="Arial"/>
          <w:color w:val="auto"/>
          <w:lang w:val="sk-SK"/>
        </w:rPr>
        <w:t xml:space="preserve"> </w:t>
      </w:r>
      <w:r w:rsidRPr="00B80344">
        <w:rPr>
          <w:rFonts w:ascii="Arial" w:hAnsi="Arial" w:cs="Arial"/>
          <w:color w:val="auto"/>
          <w:lang w:val="sk-SK"/>
        </w:rPr>
        <w:t>I</w:t>
      </w:r>
    </w:p>
    <w:p w14:paraId="6DDA27DA" w14:textId="77777777" w:rsidR="00B80344" w:rsidRDefault="00B80344" w:rsidP="00B80344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B80344">
        <w:rPr>
          <w:rFonts w:ascii="Arial" w:hAnsi="Arial" w:cs="Arial"/>
          <w:b/>
          <w:sz w:val="24"/>
          <w:szCs w:val="24"/>
          <w:lang w:val="sk-SK"/>
        </w:rPr>
        <w:t>Všeobecné údaje</w:t>
      </w:r>
    </w:p>
    <w:p w14:paraId="6537D619" w14:textId="77777777" w:rsidR="00B80344" w:rsidRDefault="00B80344" w:rsidP="00B80344">
      <w:pPr>
        <w:rPr>
          <w:rFonts w:ascii="Arial" w:hAnsi="Arial" w:cs="Arial"/>
          <w:b/>
          <w:sz w:val="24"/>
          <w:szCs w:val="24"/>
          <w:lang w:val="sk-SK"/>
        </w:rPr>
      </w:pPr>
    </w:p>
    <w:p w14:paraId="2A1D5952" w14:textId="77777777" w:rsidR="00B80344" w:rsidRP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 xml:space="preserve">Obchodné meno: </w:t>
      </w:r>
      <w:proofErr w:type="spellStart"/>
      <w:r w:rsidRPr="00B80344">
        <w:rPr>
          <w:rFonts w:ascii="Arial" w:hAnsi="Arial" w:cs="Arial"/>
          <w:lang w:val="sk-SK"/>
        </w:rPr>
        <w:t>Rodental</w:t>
      </w:r>
      <w:proofErr w:type="spellEnd"/>
      <w:r w:rsidRPr="00B80344">
        <w:rPr>
          <w:rFonts w:ascii="Arial" w:hAnsi="Arial" w:cs="Arial"/>
          <w:lang w:val="sk-SK"/>
        </w:rPr>
        <w:t xml:space="preserve">, </w:t>
      </w:r>
      <w:proofErr w:type="spellStart"/>
      <w:r w:rsidRPr="00B80344">
        <w:rPr>
          <w:rFonts w:ascii="Arial" w:hAnsi="Arial" w:cs="Arial"/>
          <w:lang w:val="sk-SK"/>
        </w:rPr>
        <w:t>s.r.o</w:t>
      </w:r>
      <w:proofErr w:type="spellEnd"/>
      <w:r w:rsidRPr="00B80344">
        <w:rPr>
          <w:rFonts w:ascii="Arial" w:hAnsi="Arial" w:cs="Arial"/>
          <w:lang w:val="sk-SK"/>
        </w:rPr>
        <w:t>.</w:t>
      </w:r>
    </w:p>
    <w:p w14:paraId="42F86945" w14:textId="77777777" w:rsidR="00B80344" w:rsidRP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Sídlo: Niťová 3</w:t>
      </w:r>
    </w:p>
    <w:p w14:paraId="4EEB44AC" w14:textId="77777777" w:rsidR="00B80344" w:rsidRPr="00B80344" w:rsidRDefault="00B80344" w:rsidP="00B80344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</w:t>
      </w:r>
      <w:r w:rsidRPr="00B80344">
        <w:rPr>
          <w:rFonts w:ascii="Arial" w:hAnsi="Arial" w:cs="Arial"/>
          <w:lang w:val="sk-SK"/>
        </w:rPr>
        <w:t>821 0</w:t>
      </w:r>
      <w:r w:rsidR="00A85F7A">
        <w:rPr>
          <w:rFonts w:ascii="Arial" w:hAnsi="Arial" w:cs="Arial"/>
          <w:lang w:val="sk-SK"/>
        </w:rPr>
        <w:t>8</w:t>
      </w:r>
      <w:r w:rsidRPr="00B80344">
        <w:rPr>
          <w:rFonts w:ascii="Arial" w:hAnsi="Arial" w:cs="Arial"/>
          <w:lang w:val="sk-SK"/>
        </w:rPr>
        <w:t xml:space="preserve"> Bratislava</w:t>
      </w:r>
    </w:p>
    <w:p w14:paraId="32B654B3" w14:textId="77777777" w:rsidR="00B80344" w:rsidRP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Priemerný prepočítaný počet zamestnancov je 2.</w:t>
      </w:r>
    </w:p>
    <w:p w14:paraId="17DC252E" w14:textId="77777777" w:rsidR="00B80344" w:rsidRDefault="00B80344" w:rsidP="00B80344">
      <w:pPr>
        <w:rPr>
          <w:rFonts w:ascii="Arial" w:hAnsi="Arial" w:cs="Arial"/>
          <w:sz w:val="24"/>
          <w:szCs w:val="24"/>
          <w:lang w:val="sk-SK"/>
        </w:rPr>
      </w:pPr>
    </w:p>
    <w:p w14:paraId="738B1A7E" w14:textId="77777777" w:rsidR="00B80344" w:rsidRDefault="00B80344" w:rsidP="00B80344">
      <w:pPr>
        <w:jc w:val="center"/>
        <w:rPr>
          <w:rFonts w:ascii="Arial" w:hAnsi="Arial" w:cs="Arial"/>
          <w:b/>
          <w:sz w:val="28"/>
          <w:szCs w:val="28"/>
          <w:lang w:val="sk-SK"/>
        </w:rPr>
      </w:pPr>
      <w:r w:rsidRPr="00B80344">
        <w:rPr>
          <w:rFonts w:ascii="Arial" w:hAnsi="Arial" w:cs="Arial"/>
          <w:b/>
          <w:sz w:val="28"/>
          <w:szCs w:val="28"/>
          <w:lang w:val="sk-SK"/>
        </w:rPr>
        <w:t>Čl. II</w:t>
      </w:r>
    </w:p>
    <w:p w14:paraId="3A844A3C" w14:textId="77777777" w:rsidR="00B80344" w:rsidRDefault="00B80344" w:rsidP="00B80344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B80344">
        <w:rPr>
          <w:rFonts w:ascii="Arial" w:hAnsi="Arial" w:cs="Arial"/>
          <w:b/>
          <w:sz w:val="24"/>
          <w:szCs w:val="24"/>
          <w:lang w:val="sk-SK"/>
        </w:rPr>
        <w:t>Informácie o prijatých postupoch</w:t>
      </w:r>
    </w:p>
    <w:p w14:paraId="1F61DCB9" w14:textId="77777777" w:rsidR="00206451" w:rsidRPr="00206451" w:rsidRDefault="00206451" w:rsidP="00206451">
      <w:pPr>
        <w:rPr>
          <w:rFonts w:ascii="Arial" w:hAnsi="Arial" w:cs="Arial"/>
          <w:lang w:val="sk-SK"/>
        </w:rPr>
      </w:pPr>
    </w:p>
    <w:p w14:paraId="03812840" w14:textId="4595D038" w:rsidR="00B80344" w:rsidRPr="00206451" w:rsidRDefault="00B80344" w:rsidP="00206451">
      <w:pPr>
        <w:pStyle w:val="Odsekzoznamu"/>
        <w:numPr>
          <w:ilvl w:val="0"/>
          <w:numId w:val="1"/>
        </w:numPr>
        <w:rPr>
          <w:rFonts w:ascii="Arial" w:hAnsi="Arial" w:cs="Arial"/>
          <w:lang w:val="sk-SK"/>
        </w:rPr>
      </w:pPr>
      <w:r w:rsidRPr="00206451">
        <w:rPr>
          <w:rFonts w:ascii="Arial" w:hAnsi="Arial" w:cs="Arial"/>
          <w:lang w:val="sk-SK"/>
        </w:rPr>
        <w:t>Účtovná jednotka je zriadená za účelom poskytovania zdravotnej starostlivosti v odbore stomatológia a je predpoklad, že bude nepretržite pokračovať vo svojej činnosti.</w:t>
      </w:r>
    </w:p>
    <w:p w14:paraId="0CF1DF05" w14:textId="77777777" w:rsidR="00FA0D10" w:rsidRDefault="00FA0D10" w:rsidP="001110BE">
      <w:pPr>
        <w:rPr>
          <w:rFonts w:ascii="Arial" w:hAnsi="Arial" w:cs="Arial"/>
          <w:lang w:val="sk-SK"/>
        </w:rPr>
      </w:pPr>
    </w:p>
    <w:p w14:paraId="36057468" w14:textId="77777777" w:rsidR="00B80344" w:rsidRDefault="00B80344" w:rsidP="00B80344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B80344">
        <w:rPr>
          <w:rFonts w:ascii="Arial" w:hAnsi="Arial" w:cs="Arial"/>
          <w:b/>
          <w:lang w:val="sk-SK"/>
        </w:rPr>
        <w:t>Spôsob oceňovania jednotlivých zložiek majetku a</w:t>
      </w:r>
      <w:r>
        <w:rPr>
          <w:rFonts w:ascii="Arial" w:hAnsi="Arial" w:cs="Arial"/>
          <w:b/>
          <w:lang w:val="sk-SK"/>
        </w:rPr>
        <w:t> </w:t>
      </w:r>
      <w:r w:rsidRPr="00B80344">
        <w:rPr>
          <w:rFonts w:ascii="Arial" w:hAnsi="Arial" w:cs="Arial"/>
          <w:b/>
          <w:lang w:val="sk-SK"/>
        </w:rPr>
        <w:t>záväzkov</w:t>
      </w:r>
    </w:p>
    <w:p w14:paraId="0A4F862D" w14:textId="77777777" w:rsid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V prípadoch obstarania dlhodobého hmotného majetku sa tent</w:t>
      </w:r>
      <w:r>
        <w:rPr>
          <w:rFonts w:ascii="Arial" w:hAnsi="Arial" w:cs="Arial"/>
          <w:lang w:val="sk-SK"/>
        </w:rPr>
        <w:t>o</w:t>
      </w:r>
      <w:r w:rsidRPr="00B80344">
        <w:rPr>
          <w:rFonts w:ascii="Arial" w:hAnsi="Arial" w:cs="Arial"/>
          <w:lang w:val="sk-SK"/>
        </w:rPr>
        <w:t xml:space="preserve"> oceňuje obstará</w:t>
      </w:r>
      <w:r>
        <w:rPr>
          <w:rFonts w:ascii="Arial" w:hAnsi="Arial" w:cs="Arial"/>
          <w:lang w:val="sk-SK"/>
        </w:rPr>
        <w:t>v</w:t>
      </w:r>
      <w:r w:rsidRPr="00B80344">
        <w:rPr>
          <w:rFonts w:ascii="Arial" w:hAnsi="Arial" w:cs="Arial"/>
          <w:lang w:val="sk-SK"/>
        </w:rPr>
        <w:t xml:space="preserve">acími cenami. Peňažné </w:t>
      </w:r>
      <w:r>
        <w:rPr>
          <w:rFonts w:ascii="Arial" w:hAnsi="Arial" w:cs="Arial"/>
          <w:lang w:val="sk-SK"/>
        </w:rPr>
        <w:t>prostriedky, pohľadávky a záväzky sa oceňujú menovitými hodnotami pri ich vzniku.</w:t>
      </w:r>
      <w:r w:rsidR="001110BE">
        <w:rPr>
          <w:rFonts w:ascii="Arial" w:hAnsi="Arial" w:cs="Arial"/>
          <w:lang w:val="sk-SK"/>
        </w:rPr>
        <w:t xml:space="preserve"> Spoločnosť účtuje o zásobách podľa spôsobu B, nákup drobného materiálu sa účtoval priamo do nákladov.</w:t>
      </w:r>
    </w:p>
    <w:p w14:paraId="27DB139D" w14:textId="77777777" w:rsidR="001110BE" w:rsidRDefault="001110BE" w:rsidP="001110BE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1110BE">
        <w:rPr>
          <w:rFonts w:ascii="Arial" w:hAnsi="Arial" w:cs="Arial"/>
          <w:b/>
          <w:lang w:val="sk-SK"/>
        </w:rPr>
        <w:t xml:space="preserve">Odpisový plán </w:t>
      </w:r>
    </w:p>
    <w:p w14:paraId="1A8C2868" w14:textId="77777777" w:rsidR="001110BE" w:rsidRDefault="001110BE" w:rsidP="001110BE">
      <w:pPr>
        <w:rPr>
          <w:rFonts w:ascii="Arial" w:hAnsi="Arial" w:cs="Arial"/>
          <w:lang w:val="sk-SK"/>
        </w:rPr>
      </w:pPr>
      <w:r w:rsidRPr="001110BE">
        <w:rPr>
          <w:rFonts w:ascii="Arial" w:hAnsi="Arial" w:cs="Arial"/>
          <w:lang w:val="sk-SK"/>
        </w:rPr>
        <w:t>Pri odpisovaní dlhodobého hmotného majetku a d</w:t>
      </w:r>
      <w:r>
        <w:rPr>
          <w:rFonts w:ascii="Arial" w:hAnsi="Arial" w:cs="Arial"/>
          <w:lang w:val="sk-SK"/>
        </w:rPr>
        <w:t>lh</w:t>
      </w:r>
      <w:r w:rsidRPr="001110BE">
        <w:rPr>
          <w:rFonts w:ascii="Arial" w:hAnsi="Arial" w:cs="Arial"/>
          <w:lang w:val="sk-SK"/>
        </w:rPr>
        <w:t>odobého nehmotného majetku spoločnosť</w:t>
      </w:r>
      <w:r>
        <w:rPr>
          <w:rFonts w:ascii="Arial" w:hAnsi="Arial" w:cs="Arial"/>
          <w:lang w:val="sk-SK"/>
        </w:rPr>
        <w:t xml:space="preserve"> postupuje v súlade s daňovými odpismi Jednotlivé zložky majetku sú zaradené do príslušnej odpisovej skupiny a odpisované rovnomerne počas obdobia určeného pre danú odpisovú skupinu.</w:t>
      </w:r>
    </w:p>
    <w:p w14:paraId="0DF6E45E" w14:textId="77777777" w:rsidR="001110BE" w:rsidRDefault="001110BE" w:rsidP="001110BE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1110BE">
        <w:rPr>
          <w:rFonts w:ascii="Arial" w:hAnsi="Arial" w:cs="Arial"/>
          <w:b/>
          <w:lang w:val="sk-SK"/>
        </w:rPr>
        <w:t>Informácie o účtovných zásadách a účtovných metódach</w:t>
      </w:r>
    </w:p>
    <w:p w14:paraId="53A3A1AB" w14:textId="0EBF7398" w:rsidR="001110BE" w:rsidRDefault="001110BE" w:rsidP="001110BE">
      <w:pPr>
        <w:rPr>
          <w:rFonts w:ascii="Arial" w:hAnsi="Arial" w:cs="Arial"/>
          <w:lang w:val="sk-SK"/>
        </w:rPr>
      </w:pPr>
      <w:r w:rsidRPr="001110BE">
        <w:rPr>
          <w:rFonts w:ascii="Arial" w:hAnsi="Arial" w:cs="Arial"/>
          <w:lang w:val="sk-SK"/>
        </w:rPr>
        <w:t>Účtovná jednotka účtuje</w:t>
      </w:r>
      <w:r>
        <w:rPr>
          <w:rFonts w:ascii="Arial" w:hAnsi="Arial" w:cs="Arial"/>
          <w:lang w:val="sk-SK"/>
        </w:rPr>
        <w:t xml:space="preserve"> v podvojnom účtovníctve a pri účtovaní postupuje v zmysle zákona o účtovníctve a postupov účtovania. Zmeny účtovných zásad a metód neboli v roku 20</w:t>
      </w:r>
      <w:r w:rsidR="00206451">
        <w:rPr>
          <w:rFonts w:ascii="Arial" w:hAnsi="Arial" w:cs="Arial"/>
          <w:lang w:val="sk-SK"/>
        </w:rPr>
        <w:t>2</w:t>
      </w:r>
      <w:r w:rsidR="001C1B6B">
        <w:rPr>
          <w:rFonts w:ascii="Arial" w:hAnsi="Arial" w:cs="Arial"/>
          <w:lang w:val="sk-SK"/>
        </w:rPr>
        <w:t>1</w:t>
      </w:r>
      <w:r>
        <w:rPr>
          <w:rFonts w:ascii="Arial" w:hAnsi="Arial" w:cs="Arial"/>
          <w:lang w:val="sk-SK"/>
        </w:rPr>
        <w:t xml:space="preserve"> uskutočnené.</w:t>
      </w:r>
    </w:p>
    <w:p w14:paraId="477E0DD0" w14:textId="77777777" w:rsidR="001110BE" w:rsidRDefault="001110BE" w:rsidP="001110BE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1110BE">
        <w:rPr>
          <w:rFonts w:ascii="Arial" w:hAnsi="Arial" w:cs="Arial"/>
          <w:b/>
          <w:lang w:val="sk-SK"/>
        </w:rPr>
        <w:lastRenderedPageBreak/>
        <w:t>Informácie o dotáciách a ich oceňovanie v</w:t>
      </w:r>
      <w:r>
        <w:rPr>
          <w:rFonts w:ascii="Arial" w:hAnsi="Arial" w:cs="Arial"/>
          <w:b/>
          <w:lang w:val="sk-SK"/>
        </w:rPr>
        <w:t> </w:t>
      </w:r>
      <w:r w:rsidRPr="001110BE">
        <w:rPr>
          <w:rFonts w:ascii="Arial" w:hAnsi="Arial" w:cs="Arial"/>
          <w:b/>
          <w:lang w:val="sk-SK"/>
        </w:rPr>
        <w:t>účtovníctve</w:t>
      </w:r>
    </w:p>
    <w:p w14:paraId="49E4C598" w14:textId="63D88D89" w:rsidR="001110BE" w:rsidRDefault="001110BE" w:rsidP="006703E1">
      <w:pPr>
        <w:ind w:firstLine="360"/>
        <w:rPr>
          <w:rFonts w:ascii="Arial" w:hAnsi="Arial" w:cs="Arial"/>
          <w:lang w:val="sk-SK"/>
        </w:rPr>
      </w:pPr>
      <w:r w:rsidRPr="001110BE">
        <w:rPr>
          <w:rFonts w:ascii="Arial" w:hAnsi="Arial" w:cs="Arial"/>
          <w:lang w:val="sk-SK"/>
        </w:rPr>
        <w:t>V roku 20</w:t>
      </w:r>
      <w:r w:rsidR="00206451">
        <w:rPr>
          <w:rFonts w:ascii="Arial" w:hAnsi="Arial" w:cs="Arial"/>
          <w:lang w:val="sk-SK"/>
        </w:rPr>
        <w:t>2</w:t>
      </w:r>
      <w:r w:rsidR="001C1B6B">
        <w:rPr>
          <w:rFonts w:ascii="Arial" w:hAnsi="Arial" w:cs="Arial"/>
          <w:lang w:val="sk-SK"/>
        </w:rPr>
        <w:t>1</w:t>
      </w:r>
      <w:r w:rsidRPr="001110BE">
        <w:rPr>
          <w:rFonts w:ascii="Arial" w:hAnsi="Arial" w:cs="Arial"/>
          <w:lang w:val="sk-SK"/>
        </w:rPr>
        <w:t xml:space="preserve"> bol</w:t>
      </w:r>
      <w:r w:rsidR="001C1B6B">
        <w:rPr>
          <w:rFonts w:ascii="Arial" w:hAnsi="Arial" w:cs="Arial"/>
          <w:lang w:val="sk-SK"/>
        </w:rPr>
        <w:t>a</w:t>
      </w:r>
      <w:r w:rsidRPr="001110BE">
        <w:rPr>
          <w:rFonts w:ascii="Arial" w:hAnsi="Arial" w:cs="Arial"/>
          <w:lang w:val="sk-SK"/>
        </w:rPr>
        <w:t xml:space="preserve"> spoločnosti poskytnut</w:t>
      </w:r>
      <w:r w:rsidR="001C1B6B">
        <w:rPr>
          <w:rFonts w:ascii="Arial" w:hAnsi="Arial" w:cs="Arial"/>
          <w:lang w:val="sk-SK"/>
        </w:rPr>
        <w:t xml:space="preserve">á dotácia 946,40 EUR na mzdy zamestnancov v súvislosti s pandémiou </w:t>
      </w:r>
      <w:proofErr w:type="spellStart"/>
      <w:r w:rsidR="001C1B6B">
        <w:rPr>
          <w:rFonts w:ascii="Arial" w:hAnsi="Arial" w:cs="Arial"/>
          <w:lang w:val="sk-SK"/>
        </w:rPr>
        <w:t>COVIDu</w:t>
      </w:r>
      <w:proofErr w:type="spellEnd"/>
      <w:r w:rsidRPr="001110BE">
        <w:rPr>
          <w:rFonts w:ascii="Arial" w:hAnsi="Arial" w:cs="Arial"/>
          <w:lang w:val="sk-SK"/>
        </w:rPr>
        <w:t>.</w:t>
      </w:r>
    </w:p>
    <w:p w14:paraId="687D3AAC" w14:textId="77777777" w:rsidR="00A85F7A" w:rsidRDefault="00A85F7A" w:rsidP="001110BE">
      <w:pPr>
        <w:rPr>
          <w:rFonts w:ascii="Arial" w:hAnsi="Arial" w:cs="Arial"/>
          <w:lang w:val="sk-SK"/>
        </w:rPr>
      </w:pPr>
    </w:p>
    <w:p w14:paraId="2740CC40" w14:textId="14EECC88" w:rsidR="00A85F7A" w:rsidRPr="00A85F7A" w:rsidRDefault="00A85F7A" w:rsidP="00A85F7A">
      <w:pPr>
        <w:pStyle w:val="Odsekzoznamu"/>
        <w:numPr>
          <w:ilvl w:val="0"/>
          <w:numId w:val="1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</w:t>
      </w:r>
      <w:r w:rsidR="001C1B6B">
        <w:rPr>
          <w:rFonts w:ascii="Arial" w:hAnsi="Arial" w:cs="Arial"/>
          <w:lang w:val="sk-SK"/>
        </w:rPr>
        <w:t xml:space="preserve"> bežnom </w:t>
      </w:r>
      <w:r>
        <w:rPr>
          <w:rFonts w:ascii="Arial" w:hAnsi="Arial" w:cs="Arial"/>
          <w:lang w:val="sk-SK"/>
        </w:rPr>
        <w:t>účtovn</w:t>
      </w:r>
      <w:r w:rsidR="001C1B6B">
        <w:rPr>
          <w:rFonts w:ascii="Arial" w:hAnsi="Arial" w:cs="Arial"/>
          <w:lang w:val="sk-SK"/>
        </w:rPr>
        <w:t>om</w:t>
      </w:r>
      <w:r>
        <w:rPr>
          <w:rFonts w:ascii="Arial" w:hAnsi="Arial" w:cs="Arial"/>
          <w:lang w:val="sk-SK"/>
        </w:rPr>
        <w:t xml:space="preserve"> období </w:t>
      </w:r>
      <w:r w:rsidR="001C1B6B">
        <w:rPr>
          <w:rFonts w:ascii="Arial" w:hAnsi="Arial" w:cs="Arial"/>
          <w:lang w:val="sk-SK"/>
        </w:rPr>
        <w:t xml:space="preserve">boli </w:t>
      </w:r>
      <w:r>
        <w:rPr>
          <w:rFonts w:ascii="Arial" w:hAnsi="Arial" w:cs="Arial"/>
          <w:lang w:val="sk-SK"/>
        </w:rPr>
        <w:t>uskutočnené</w:t>
      </w:r>
      <w:r w:rsidR="001C1B6B">
        <w:rPr>
          <w:rFonts w:ascii="Arial" w:hAnsi="Arial" w:cs="Arial"/>
          <w:lang w:val="sk-SK"/>
        </w:rPr>
        <w:t xml:space="preserve"> opravy účtovania minulých rokov, ktoré boli premietnuté do nedaňových nákladov</w:t>
      </w:r>
      <w:r>
        <w:rPr>
          <w:rFonts w:ascii="Arial" w:hAnsi="Arial" w:cs="Arial"/>
          <w:lang w:val="sk-SK"/>
        </w:rPr>
        <w:t>.</w:t>
      </w:r>
    </w:p>
    <w:p w14:paraId="7BE87F13" w14:textId="77777777" w:rsidR="00FA0D10" w:rsidRDefault="00FA0D10" w:rsidP="001110BE">
      <w:pPr>
        <w:rPr>
          <w:rFonts w:ascii="Arial" w:hAnsi="Arial" w:cs="Arial"/>
          <w:lang w:val="sk-SK"/>
        </w:rPr>
      </w:pPr>
    </w:p>
    <w:p w14:paraId="215FF537" w14:textId="77777777" w:rsidR="00FA0D10" w:rsidRDefault="00FA0D10" w:rsidP="00FA0D10">
      <w:pPr>
        <w:jc w:val="center"/>
        <w:rPr>
          <w:rFonts w:ascii="Arial" w:hAnsi="Arial" w:cs="Arial"/>
          <w:b/>
          <w:sz w:val="28"/>
          <w:szCs w:val="28"/>
          <w:lang w:val="sk-SK"/>
        </w:rPr>
      </w:pPr>
      <w:r w:rsidRPr="00FA0D10">
        <w:rPr>
          <w:rFonts w:ascii="Arial" w:hAnsi="Arial" w:cs="Arial"/>
          <w:b/>
          <w:sz w:val="28"/>
          <w:szCs w:val="28"/>
          <w:lang w:val="sk-SK"/>
        </w:rPr>
        <w:t>Čl. III</w:t>
      </w:r>
    </w:p>
    <w:p w14:paraId="794EF573" w14:textId="77777777" w:rsidR="00FA0D10" w:rsidRDefault="00FA0D10" w:rsidP="00FA0D10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FA0D10">
        <w:rPr>
          <w:rFonts w:ascii="Arial" w:hAnsi="Arial" w:cs="Arial"/>
          <w:b/>
          <w:sz w:val="24"/>
          <w:szCs w:val="24"/>
          <w:lang w:val="sk-SK"/>
        </w:rPr>
        <w:t>Informácie, ktoré vysvetľujú a dopĺňajú súvahu a výkaz ziskov a</w:t>
      </w:r>
      <w:r>
        <w:rPr>
          <w:rFonts w:ascii="Arial" w:hAnsi="Arial" w:cs="Arial"/>
          <w:b/>
          <w:sz w:val="24"/>
          <w:szCs w:val="24"/>
          <w:lang w:val="sk-SK"/>
        </w:rPr>
        <w:t> </w:t>
      </w:r>
      <w:r w:rsidRPr="00FA0D10">
        <w:rPr>
          <w:rFonts w:ascii="Arial" w:hAnsi="Arial" w:cs="Arial"/>
          <w:b/>
          <w:sz w:val="24"/>
          <w:szCs w:val="24"/>
          <w:lang w:val="sk-SK"/>
        </w:rPr>
        <w:t>strát</w:t>
      </w:r>
    </w:p>
    <w:p w14:paraId="652B3F00" w14:textId="3BF46D3D" w:rsidR="00FA0D10" w:rsidRP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V roku 20</w:t>
      </w:r>
      <w:r w:rsidR="00206451">
        <w:rPr>
          <w:rFonts w:ascii="Arial" w:hAnsi="Arial" w:cs="Arial"/>
          <w:lang w:val="sk-SK"/>
        </w:rPr>
        <w:t>2</w:t>
      </w:r>
      <w:r w:rsidR="001C1B6B">
        <w:rPr>
          <w:rFonts w:ascii="Arial" w:hAnsi="Arial" w:cs="Arial"/>
          <w:lang w:val="sk-SK"/>
        </w:rPr>
        <w:t>1</w:t>
      </w:r>
      <w:r w:rsidRPr="00FA0D10">
        <w:rPr>
          <w:rFonts w:ascii="Arial" w:hAnsi="Arial" w:cs="Arial"/>
          <w:lang w:val="sk-SK"/>
        </w:rPr>
        <w:t xml:space="preserve"> </w:t>
      </w:r>
      <w:r w:rsidR="00206451">
        <w:rPr>
          <w:rFonts w:ascii="Arial" w:hAnsi="Arial" w:cs="Arial"/>
          <w:lang w:val="sk-SK"/>
        </w:rPr>
        <w:t>bol hospodársky</w:t>
      </w:r>
      <w:r w:rsidRPr="00FA0D10">
        <w:rPr>
          <w:rFonts w:ascii="Arial" w:hAnsi="Arial" w:cs="Arial"/>
          <w:lang w:val="sk-SK"/>
        </w:rPr>
        <w:t xml:space="preserve"> výsledok </w:t>
      </w:r>
      <w:r w:rsidR="00206451">
        <w:rPr>
          <w:rFonts w:ascii="Arial" w:hAnsi="Arial" w:cs="Arial"/>
          <w:lang w:val="sk-SK"/>
        </w:rPr>
        <w:t xml:space="preserve">ovplyvnený zvýšením nákladov v dôsledku zúčtovania </w:t>
      </w:r>
      <w:r w:rsidR="001C1B6B">
        <w:rPr>
          <w:rFonts w:ascii="Arial" w:hAnsi="Arial" w:cs="Arial"/>
          <w:lang w:val="sk-SK"/>
        </w:rPr>
        <w:t>opráv účtovania minulých rokov</w:t>
      </w:r>
      <w:r w:rsidRPr="00FA0D10">
        <w:rPr>
          <w:rFonts w:ascii="Arial" w:hAnsi="Arial" w:cs="Arial"/>
          <w:lang w:val="sk-SK"/>
        </w:rPr>
        <w:t>.</w:t>
      </w:r>
    </w:p>
    <w:p w14:paraId="471CD783" w14:textId="77777777" w:rsidR="00FA0D10" w:rsidRP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Záruky a pôžičky členom štatutárneho orgánu neboli poskytnuté.</w:t>
      </w:r>
    </w:p>
    <w:p w14:paraId="3884A7BD" w14:textId="77777777" w:rsidR="00FA0D10" w:rsidRP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Neexistujú žiadne finančné povinnosti, okrem povinnosti a záväzkov uvedených v súvahe.</w:t>
      </w:r>
    </w:p>
    <w:p w14:paraId="5423CDC2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7C996BFB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24D07A97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6CFBB6D0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0FA1401A" w14:textId="77777777" w:rsidR="00FA0D10" w:rsidRPr="00FA0D10" w:rsidRDefault="00FA0D10" w:rsidP="00FA0D10">
      <w:pPr>
        <w:rPr>
          <w:rFonts w:ascii="Arial" w:hAnsi="Arial" w:cs="Arial"/>
          <w:lang w:val="sk-SK"/>
        </w:rPr>
      </w:pPr>
    </w:p>
    <w:p w14:paraId="3824E6B5" w14:textId="33D83247" w:rsid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Dátum:</w:t>
      </w:r>
      <w:r>
        <w:rPr>
          <w:rFonts w:ascii="Arial" w:hAnsi="Arial" w:cs="Arial"/>
          <w:lang w:val="sk-SK"/>
        </w:rPr>
        <w:tab/>
        <w:t xml:space="preserve"> 1</w:t>
      </w:r>
      <w:r w:rsidR="001C1B6B">
        <w:rPr>
          <w:rFonts w:ascii="Arial" w:hAnsi="Arial" w:cs="Arial"/>
          <w:lang w:val="sk-SK"/>
        </w:rPr>
        <w:t>5</w:t>
      </w:r>
      <w:r>
        <w:rPr>
          <w:rFonts w:ascii="Arial" w:hAnsi="Arial" w:cs="Arial"/>
          <w:lang w:val="sk-SK"/>
        </w:rPr>
        <w:t>.3.20</w:t>
      </w:r>
      <w:r w:rsidR="00A85F7A">
        <w:rPr>
          <w:rFonts w:ascii="Arial" w:hAnsi="Arial" w:cs="Arial"/>
          <w:lang w:val="sk-SK"/>
        </w:rPr>
        <w:t>2</w:t>
      </w:r>
      <w:r w:rsidR="001C1B6B">
        <w:rPr>
          <w:rFonts w:ascii="Arial" w:hAnsi="Arial" w:cs="Arial"/>
          <w:lang w:val="sk-SK"/>
        </w:rPr>
        <w:t>2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>...................................................................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</w:p>
    <w:p w14:paraId="7AB38F9B" w14:textId="77777777" w:rsidR="00FA0D10" w:rsidRPr="00FA0D10" w:rsidRDefault="00FA0D10" w:rsidP="00FA0D10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Podpis štatutárneho orgánu</w:t>
      </w:r>
    </w:p>
    <w:p w14:paraId="5599360D" w14:textId="77777777" w:rsidR="00B80344" w:rsidRPr="00B80344" w:rsidRDefault="00B80344" w:rsidP="00B80344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sectPr w:rsidR="00B80344" w:rsidRPr="00B80344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CBEDFD" w14:textId="77777777" w:rsidR="002554E7" w:rsidRDefault="002554E7" w:rsidP="002554E7">
      <w:pPr>
        <w:spacing w:after="0" w:line="240" w:lineRule="auto"/>
      </w:pPr>
      <w:r>
        <w:separator/>
      </w:r>
    </w:p>
  </w:endnote>
  <w:endnote w:type="continuationSeparator" w:id="0">
    <w:p w14:paraId="491C178A" w14:textId="77777777" w:rsidR="002554E7" w:rsidRDefault="002554E7" w:rsidP="002554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BB7D97" w14:textId="77777777" w:rsidR="002554E7" w:rsidRDefault="002554E7" w:rsidP="002554E7">
      <w:pPr>
        <w:spacing w:after="0" w:line="240" w:lineRule="auto"/>
      </w:pPr>
      <w:r>
        <w:separator/>
      </w:r>
    </w:p>
  </w:footnote>
  <w:footnote w:type="continuationSeparator" w:id="0">
    <w:p w14:paraId="3AF4982A" w14:textId="77777777" w:rsidR="002554E7" w:rsidRDefault="002554E7" w:rsidP="002554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C47F31"/>
    <w:multiLevelType w:val="hybridMultilevel"/>
    <w:tmpl w:val="4EF224D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0344"/>
    <w:rsid w:val="00053983"/>
    <w:rsid w:val="001110BE"/>
    <w:rsid w:val="001C1B6B"/>
    <w:rsid w:val="00206451"/>
    <w:rsid w:val="002554E7"/>
    <w:rsid w:val="00367912"/>
    <w:rsid w:val="006703E1"/>
    <w:rsid w:val="008B7D53"/>
    <w:rsid w:val="00A85F7A"/>
    <w:rsid w:val="00AB35CE"/>
    <w:rsid w:val="00B80344"/>
    <w:rsid w:val="00FA0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31AFF77"/>
  <w15:docId w15:val="{DFDEDD93-85B4-4743-ABFC-CFCE422395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8034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8034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B803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297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UGIS</Company>
  <LinksUpToDate>false</LinksUpToDate>
  <CharactersWithSpaces>1993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B016471</dc:creator>
  <cp:lastModifiedBy>Ontko Stefan (UniCredit CZ&amp;SK)</cp:lastModifiedBy>
  <cp:revision>3</cp:revision>
  <dcterms:created xsi:type="dcterms:W3CDTF">2022-03-18T14:08:00Z</dcterms:created>
  <dcterms:modified xsi:type="dcterms:W3CDTF">2022-03-18T14:18:00Z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29db9e61-aac5-4f6e-805d-ceb8cb9983a1_Enabled">
    <vt:lpwstr>true</vt:lpwstr>
  </property>
  <property fmtid="{D5CDD505-2E9C-101B-9397-08002B2CF9AE}" pid="3" name="MSIP_Label_29db9e61-aac5-4f6e-805d-ceb8cb9983a1_SetDate">
    <vt:lpwstr>2022-03-18T14:08:23Z</vt:lpwstr>
  </property>
  <property fmtid="{D5CDD505-2E9C-101B-9397-08002B2CF9AE}" pid="4" name="MSIP_Label_29db9e61-aac5-4f6e-805d-ceb8cb9983a1_Method">
    <vt:lpwstr>Standard</vt:lpwstr>
  </property>
  <property fmtid="{D5CDD505-2E9C-101B-9397-08002B2CF9AE}" pid="5" name="MSIP_Label_29db9e61-aac5-4f6e-805d-ceb8cb9983a1_Name">
    <vt:lpwstr>UniCredit - Internal Use Only - no visual markings</vt:lpwstr>
  </property>
  <property fmtid="{D5CDD505-2E9C-101B-9397-08002B2CF9AE}" pid="6" name="MSIP_Label_29db9e61-aac5-4f6e-805d-ceb8cb9983a1_SiteId">
    <vt:lpwstr>2cc49ce9-66a1-41ac-a96b-bdc54247696a</vt:lpwstr>
  </property>
  <property fmtid="{D5CDD505-2E9C-101B-9397-08002B2CF9AE}" pid="7" name="MSIP_Label_29db9e61-aac5-4f6e-805d-ceb8cb9983a1_ActionId">
    <vt:lpwstr>e1a8a2b8-3484-4a70-90c2-89cf0c8d93c2</vt:lpwstr>
  </property>
  <property fmtid="{D5CDD505-2E9C-101B-9397-08002B2CF9AE}" pid="8" name="MSIP_Label_29db9e61-aac5-4f6e-805d-ceb8cb9983a1_ContentBits">
    <vt:lpwstr>0</vt:lpwstr>
  </property>
</Properties>
</file>