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7052CB">
        <w:rPr>
          <w:rFonts w:ascii="Arial Narrow" w:hAnsi="Arial Narrow"/>
          <w:b/>
        </w:rPr>
        <w:t>2021</w:t>
      </w:r>
      <w:bookmarkStart w:id="0" w:name="_GoBack"/>
      <w:bookmarkEnd w:id="0"/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E42B6" w:rsidP="0083492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Š</w:t>
            </w:r>
            <w:r w:rsidR="00834925">
              <w:rPr>
                <w:rStyle w:val="ra"/>
              </w:rPr>
              <w:t xml:space="preserve">URIANSKY </w:t>
            </w:r>
            <w:r>
              <w:rPr>
                <w:rStyle w:val="ra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E42B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48008427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E42B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966 77 Ostrý Grúň</w:t>
            </w:r>
            <w:r w:rsidR="00834925">
              <w:rPr>
                <w:rStyle w:val="ra"/>
              </w:rPr>
              <w:t xml:space="preserve"> 195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72A63" w:rsidRPr="00A55E63" w:rsidRDefault="00472A6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46C6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2D7E6D" w:rsidRPr="00A55E63" w:rsidRDefault="00AE42B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72A63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72A63" w:rsidRDefault="00401155" w:rsidP="00472A6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E42B6" w:rsidRDefault="00AE42B6" w:rsidP="00472A6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E42B6" w:rsidRDefault="00AE42B6" w:rsidP="00472A6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66D45" w:rsidRDefault="00466D45" w:rsidP="00472A6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10022" w:type="dxa"/>
        <w:tblInd w:w="6" w:type="dxa"/>
        <w:tblCellMar>
          <w:top w:w="96" w:type="dxa"/>
          <w:left w:w="42" w:type="dxa"/>
          <w:right w:w="115" w:type="dxa"/>
        </w:tblCellMar>
        <w:tblLook w:val="04A0" w:firstRow="1" w:lastRow="0" w:firstColumn="1" w:lastColumn="0" w:noHBand="0" w:noVBand="1"/>
      </w:tblPr>
      <w:tblGrid>
        <w:gridCol w:w="2507"/>
        <w:gridCol w:w="2504"/>
        <w:gridCol w:w="2504"/>
        <w:gridCol w:w="2507"/>
      </w:tblGrid>
      <w:tr w:rsidR="00AE42B6" w:rsidTr="005C67F0">
        <w:trPr>
          <w:trHeight w:val="250"/>
        </w:trPr>
        <w:tc>
          <w:tcPr>
            <w:tcW w:w="25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AE42B6" w:rsidRPr="00282694" w:rsidRDefault="00AE42B6" w:rsidP="005C67F0">
            <w:pPr>
              <w:spacing w:line="259" w:lineRule="auto"/>
              <w:rPr>
                <w:rFonts w:eastAsia="Times New Roman"/>
              </w:rPr>
            </w:pPr>
            <w:r w:rsidRPr="00282694">
              <w:rPr>
                <w:rFonts w:ascii="Times New Roman" w:eastAsia="Times New Roman" w:hAnsi="Times New Roman"/>
                <w:b/>
                <w:sz w:val="17"/>
              </w:rPr>
              <w:lastRenderedPageBreak/>
              <w:t>Druh majetku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AE42B6" w:rsidRPr="00282694" w:rsidRDefault="00AE42B6" w:rsidP="005C67F0">
            <w:pPr>
              <w:spacing w:line="259" w:lineRule="auto"/>
              <w:ind w:left="71"/>
              <w:jc w:val="center"/>
              <w:rPr>
                <w:rFonts w:eastAsia="Times New Roman"/>
              </w:rPr>
            </w:pPr>
            <w:r w:rsidRPr="00282694">
              <w:rPr>
                <w:rFonts w:ascii="Times New Roman" w:eastAsia="Times New Roman" w:hAnsi="Times New Roman"/>
                <w:b/>
                <w:sz w:val="17"/>
              </w:rPr>
              <w:t>Doba odpisovania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AE42B6" w:rsidRPr="00282694" w:rsidRDefault="00AE42B6" w:rsidP="005C67F0">
            <w:pPr>
              <w:spacing w:line="259" w:lineRule="auto"/>
              <w:ind w:left="71"/>
              <w:jc w:val="center"/>
              <w:rPr>
                <w:rFonts w:eastAsia="Times New Roman"/>
              </w:rPr>
            </w:pPr>
            <w:r w:rsidRPr="00282694">
              <w:rPr>
                <w:rFonts w:ascii="Times New Roman" w:eastAsia="Times New Roman" w:hAnsi="Times New Roman"/>
                <w:b/>
                <w:sz w:val="17"/>
              </w:rPr>
              <w:t>Sadzba odpisov</w:t>
            </w:r>
          </w:p>
        </w:tc>
        <w:tc>
          <w:tcPr>
            <w:tcW w:w="25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AE42B6" w:rsidRPr="00282694" w:rsidRDefault="00AE42B6" w:rsidP="005C67F0">
            <w:pPr>
              <w:spacing w:line="259" w:lineRule="auto"/>
              <w:ind w:left="68"/>
              <w:jc w:val="center"/>
              <w:rPr>
                <w:rFonts w:eastAsia="Times New Roman"/>
              </w:rPr>
            </w:pPr>
            <w:r w:rsidRPr="00282694">
              <w:rPr>
                <w:rFonts w:ascii="Times New Roman" w:eastAsia="Times New Roman" w:hAnsi="Times New Roman"/>
                <w:b/>
                <w:sz w:val="17"/>
              </w:rPr>
              <w:t>Odpisová metóda</w:t>
            </w:r>
          </w:p>
        </w:tc>
      </w:tr>
      <w:tr w:rsidR="00AE42B6" w:rsidTr="005C67F0">
        <w:trPr>
          <w:trHeight w:val="251"/>
        </w:trPr>
        <w:tc>
          <w:tcPr>
            <w:tcW w:w="25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AE42B6" w:rsidP="005C67F0">
            <w:pPr>
              <w:spacing w:line="259" w:lineRule="auto"/>
              <w:rPr>
                <w:rFonts w:eastAsia="Times New Roman"/>
              </w:rPr>
            </w:pPr>
            <w:r w:rsidRPr="00282694">
              <w:rPr>
                <w:rFonts w:eastAsia="Times New Roman"/>
                <w:sz w:val="17"/>
              </w:rPr>
              <w:t>Osobné automobily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AE42B6" w:rsidP="005C67F0">
            <w:pPr>
              <w:spacing w:line="259" w:lineRule="auto"/>
              <w:ind w:left="71"/>
              <w:jc w:val="center"/>
              <w:rPr>
                <w:rFonts w:eastAsia="Times New Roman"/>
              </w:rPr>
            </w:pPr>
            <w:r w:rsidRPr="00282694">
              <w:rPr>
                <w:rFonts w:eastAsia="Times New Roman"/>
                <w:sz w:val="17"/>
              </w:rPr>
              <w:t>4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AE42B6" w:rsidP="005C67F0">
            <w:pPr>
              <w:spacing w:line="259" w:lineRule="auto"/>
              <w:ind w:left="71"/>
              <w:jc w:val="center"/>
              <w:rPr>
                <w:rFonts w:eastAsia="Times New Roman"/>
              </w:rPr>
            </w:pPr>
            <w:r w:rsidRPr="00282694">
              <w:rPr>
                <w:rFonts w:eastAsia="Times New Roman"/>
                <w:sz w:val="17"/>
              </w:rPr>
              <w:t>Mesačne 1/48</w:t>
            </w:r>
          </w:p>
        </w:tc>
        <w:tc>
          <w:tcPr>
            <w:tcW w:w="25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AE42B6" w:rsidP="005C67F0">
            <w:pPr>
              <w:spacing w:line="259" w:lineRule="auto"/>
              <w:ind w:left="68"/>
              <w:jc w:val="center"/>
              <w:rPr>
                <w:rFonts w:eastAsia="Times New Roman"/>
              </w:rPr>
            </w:pPr>
            <w:r w:rsidRPr="00282694">
              <w:rPr>
                <w:rFonts w:eastAsia="Times New Roman"/>
                <w:sz w:val="17"/>
              </w:rPr>
              <w:t>Rovnomerná</w:t>
            </w:r>
          </w:p>
        </w:tc>
      </w:tr>
      <w:tr w:rsidR="00AE42B6" w:rsidTr="005C67F0">
        <w:trPr>
          <w:trHeight w:val="251"/>
        </w:trPr>
        <w:tc>
          <w:tcPr>
            <w:tcW w:w="25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AE42B6" w:rsidP="005C67F0">
            <w:pPr>
              <w:spacing w:line="259" w:lineRule="auto"/>
              <w:rPr>
                <w:rFonts w:eastAsia="Times New Roman"/>
                <w:sz w:val="17"/>
              </w:rPr>
            </w:pPr>
            <w:r>
              <w:rPr>
                <w:rFonts w:eastAsia="Times New Roman"/>
                <w:sz w:val="17"/>
              </w:rPr>
              <w:t>Traktory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AE42B6" w:rsidP="005C67F0">
            <w:pPr>
              <w:spacing w:line="259" w:lineRule="auto"/>
              <w:ind w:left="71"/>
              <w:jc w:val="center"/>
              <w:rPr>
                <w:rFonts w:eastAsia="Times New Roman"/>
                <w:sz w:val="17"/>
              </w:rPr>
            </w:pPr>
            <w:r w:rsidRPr="00282694">
              <w:rPr>
                <w:rFonts w:eastAsia="Times New Roman"/>
                <w:sz w:val="17"/>
              </w:rPr>
              <w:t>4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AE42B6" w:rsidP="005C67F0">
            <w:pPr>
              <w:spacing w:line="259" w:lineRule="auto"/>
              <w:ind w:left="71"/>
              <w:jc w:val="center"/>
              <w:rPr>
                <w:rFonts w:eastAsia="Times New Roman"/>
                <w:sz w:val="17"/>
              </w:rPr>
            </w:pPr>
            <w:r w:rsidRPr="00282694">
              <w:rPr>
                <w:rFonts w:eastAsia="Times New Roman"/>
                <w:sz w:val="17"/>
              </w:rPr>
              <w:t>Mesačne 1/48</w:t>
            </w:r>
          </w:p>
        </w:tc>
        <w:tc>
          <w:tcPr>
            <w:tcW w:w="25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AE42B6" w:rsidP="005C67F0">
            <w:pPr>
              <w:spacing w:line="259" w:lineRule="auto"/>
              <w:ind w:left="68"/>
              <w:jc w:val="center"/>
              <w:rPr>
                <w:rFonts w:eastAsia="Times New Roman"/>
                <w:sz w:val="17"/>
              </w:rPr>
            </w:pPr>
            <w:r w:rsidRPr="00282694">
              <w:rPr>
                <w:rFonts w:eastAsia="Times New Roman"/>
                <w:sz w:val="17"/>
              </w:rPr>
              <w:t>Rovnomerné</w:t>
            </w:r>
          </w:p>
        </w:tc>
      </w:tr>
      <w:tr w:rsidR="00AE42B6" w:rsidTr="005C67F0">
        <w:trPr>
          <w:trHeight w:val="251"/>
        </w:trPr>
        <w:tc>
          <w:tcPr>
            <w:tcW w:w="25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AE42B6" w:rsidP="005C67F0">
            <w:pPr>
              <w:spacing w:line="259" w:lineRule="auto"/>
              <w:rPr>
                <w:rFonts w:eastAsia="Times New Roman"/>
                <w:sz w:val="17"/>
              </w:rPr>
            </w:pPr>
            <w:r>
              <w:rPr>
                <w:rFonts w:eastAsia="Times New Roman"/>
                <w:sz w:val="17"/>
              </w:rPr>
              <w:t>Nádrž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2373E1" w:rsidP="002373E1">
            <w:pPr>
              <w:spacing w:line="259" w:lineRule="auto"/>
              <w:ind w:left="71"/>
              <w:jc w:val="center"/>
              <w:rPr>
                <w:rFonts w:eastAsia="Times New Roman"/>
                <w:sz w:val="17"/>
              </w:rPr>
            </w:pPr>
            <w:r>
              <w:rPr>
                <w:rFonts w:eastAsia="Times New Roman"/>
                <w:sz w:val="17"/>
              </w:rPr>
              <w:t>6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AE42B6" w:rsidP="005C67F0">
            <w:pPr>
              <w:spacing w:line="259" w:lineRule="auto"/>
              <w:ind w:left="71"/>
              <w:jc w:val="center"/>
              <w:rPr>
                <w:rFonts w:eastAsia="Times New Roman"/>
                <w:sz w:val="17"/>
              </w:rPr>
            </w:pPr>
            <w:r>
              <w:rPr>
                <w:rFonts w:eastAsia="Times New Roman"/>
                <w:sz w:val="17"/>
              </w:rPr>
              <w:t>Mesačne 1/72</w:t>
            </w:r>
          </w:p>
        </w:tc>
        <w:tc>
          <w:tcPr>
            <w:tcW w:w="25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AE42B6" w:rsidRPr="00282694" w:rsidRDefault="00AE42B6" w:rsidP="005C67F0">
            <w:pPr>
              <w:spacing w:line="259" w:lineRule="auto"/>
              <w:ind w:left="68"/>
              <w:jc w:val="center"/>
              <w:rPr>
                <w:rFonts w:eastAsia="Times New Roman"/>
                <w:sz w:val="17"/>
              </w:rPr>
            </w:pPr>
            <w:r w:rsidRPr="00282694">
              <w:rPr>
                <w:rFonts w:eastAsia="Times New Roman"/>
                <w:sz w:val="17"/>
              </w:rPr>
              <w:t>Rovnomerne</w:t>
            </w:r>
          </w:p>
        </w:tc>
      </w:tr>
    </w:tbl>
    <w:p w:rsidR="00466D45" w:rsidRPr="00A55E63" w:rsidRDefault="00466D45" w:rsidP="00472A6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72A63" w:rsidRPr="00A55E63" w:rsidRDefault="00472A6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72A63" w:rsidRPr="00A55E63" w:rsidRDefault="00401155" w:rsidP="00472A6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472A63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72A63" w:rsidRPr="00A55E63" w:rsidRDefault="00401155" w:rsidP="00472A6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72A63">
        <w:rPr>
          <w:rFonts w:ascii="Arial" w:hAnsi="Arial" w:cs="Arial"/>
          <w:sz w:val="22"/>
          <w:szCs w:val="22"/>
        </w:rPr>
        <w:t xml:space="preserve"> Bez náplne</w:t>
      </w:r>
    </w:p>
    <w:p w:rsidR="00F404E8" w:rsidRDefault="00F404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72A63" w:rsidRDefault="00472A63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72A63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72A63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72A63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72A63"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72A63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2A63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72A63">
        <w:rPr>
          <w:rFonts w:ascii="Arial" w:hAnsi="Arial" w:cs="Arial"/>
          <w:spacing w:val="-2"/>
          <w:sz w:val="22"/>
          <w:szCs w:val="22"/>
        </w:rPr>
        <w:t xml:space="preserve"> </w:t>
      </w:r>
      <w:r w:rsidR="00AE42B6">
        <w:rPr>
          <w:rFonts w:ascii="Arial" w:hAnsi="Arial" w:cs="Arial"/>
          <w:spacing w:val="-2"/>
          <w:sz w:val="22"/>
          <w:szCs w:val="22"/>
        </w:rPr>
        <w:t xml:space="preserve">bez náplne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72A63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72A63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72A63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Default="00472A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472A63" w:rsidRPr="00451ED3" w:rsidRDefault="00472A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472A63">
        <w:rPr>
          <w:rFonts w:ascii="Arial" w:hAnsi="Arial" w:cs="Arial"/>
          <w:sz w:val="22"/>
          <w:szCs w:val="22"/>
        </w:rPr>
        <w:t xml:space="preserve">      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472A63">
        <w:rPr>
          <w:rFonts w:ascii="Arial" w:hAnsi="Arial" w:cs="Arial"/>
          <w:sz w:val="22"/>
          <w:szCs w:val="22"/>
        </w:rPr>
        <w:t xml:space="preserve"> 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72A63">
        <w:rPr>
          <w:rFonts w:ascii="Arial" w:hAnsi="Arial" w:cs="Arial"/>
          <w:sz w:val="22"/>
          <w:szCs w:val="22"/>
        </w:rPr>
        <w:t xml:space="preserve"> Bez  náplne</w:t>
      </w:r>
    </w:p>
    <w:p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D4287" w:rsidRDefault="003D4287" w:rsidP="003D4287">
      <w:pPr>
        <w:spacing w:after="9" w:line="264" w:lineRule="auto"/>
        <w:ind w:left="547"/>
        <w:jc w:val="both"/>
      </w:pPr>
      <w:r>
        <w:rPr>
          <w:rFonts w:ascii="Arial CE" w:hAnsi="Arial CE" w:cs="Arial CE"/>
          <w:b/>
          <w:bCs/>
        </w:rPr>
        <w:t>Informácie o vytvorení kapitálového fondu z príspevkov podľa § 123 ods. 2 a 217a</w:t>
      </w:r>
    </w:p>
    <w:p w:rsidR="003D4287" w:rsidRDefault="003D4287" w:rsidP="003D4287">
      <w:pPr>
        <w:spacing w:after="48" w:line="264" w:lineRule="auto"/>
        <w:ind w:left="557" w:hanging="10"/>
        <w:jc w:val="both"/>
      </w:pPr>
      <w:r>
        <w:rPr>
          <w:rFonts w:ascii="Arial CE" w:hAnsi="Arial CE" w:cs="Arial CE"/>
          <w:b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3D4287" w:rsidTr="003D4287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3D4287" w:rsidRDefault="003D4287">
            <w:pPr>
              <w:jc w:val="center"/>
              <w:rPr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3D4287" w:rsidRDefault="003D4287">
            <w:pPr>
              <w:ind w:right="78"/>
              <w:jc w:val="center"/>
              <w:rPr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Forma a hodnota príspevkov</w:t>
            </w:r>
          </w:p>
        </w:tc>
      </w:tr>
      <w:tr w:rsidR="003D4287" w:rsidTr="003D4287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3D4287" w:rsidRDefault="003D428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3D4287" w:rsidRDefault="003D4287">
            <w:pPr>
              <w:ind w:right="80"/>
              <w:jc w:val="center"/>
              <w:rPr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3D4287" w:rsidRDefault="003D4287">
            <w:pPr>
              <w:rPr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Nepeňažný vklad</w:t>
            </w:r>
          </w:p>
        </w:tc>
      </w:tr>
      <w:tr w:rsidR="003D4287" w:rsidTr="003D4287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3D4287" w:rsidRDefault="003D4287">
            <w:pPr>
              <w:rPr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3D4287" w:rsidRDefault="003D42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3D4287" w:rsidRDefault="003D4287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3D4287" w:rsidTr="003D4287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3D4287" w:rsidRDefault="003D4287">
            <w:pPr>
              <w:rPr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3D4287" w:rsidRDefault="003D4287">
            <w:pPr>
              <w:rPr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3D4287" w:rsidRDefault="003D4287">
            <w:pPr>
              <w:rPr>
                <w:lang w:eastAsia="sk-SK"/>
              </w:rPr>
            </w:pPr>
          </w:p>
        </w:tc>
      </w:tr>
      <w:tr w:rsidR="003D4287" w:rsidTr="003D4287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3D4287" w:rsidRDefault="003D4287">
            <w:pPr>
              <w:rPr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3D4287" w:rsidRDefault="003D4287">
            <w:pPr>
              <w:rPr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3D4287" w:rsidRDefault="003D4287">
            <w:pPr>
              <w:rPr>
                <w:lang w:eastAsia="sk-SK"/>
              </w:rPr>
            </w:pPr>
          </w:p>
        </w:tc>
      </w:tr>
    </w:tbl>
    <w:p w:rsidR="003D4287" w:rsidRPr="00A55E63" w:rsidRDefault="003D428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3D4287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244" w:rsidRDefault="00BE2244">
      <w:r>
        <w:separator/>
      </w:r>
    </w:p>
  </w:endnote>
  <w:endnote w:type="continuationSeparator" w:id="0">
    <w:p w:rsidR="00BE2244" w:rsidRDefault="00BE2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E42B6">
    <w:pPr>
      <w:spacing w:line="200" w:lineRule="exact"/>
      <w:rPr>
        <w:sz w:val="20"/>
        <w:szCs w:val="20"/>
      </w:rPr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052CB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052CB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244" w:rsidRDefault="00BE2244">
      <w:r>
        <w:separator/>
      </w:r>
    </w:p>
  </w:footnote>
  <w:footnote w:type="continuationSeparator" w:id="0">
    <w:p w:rsidR="00BE2244" w:rsidRDefault="00BE22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72A6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472A6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22860">
      <w:rPr>
        <w:rFonts w:ascii="Arial" w:hAnsi="Arial" w:cs="Arial"/>
        <w:sz w:val="22"/>
        <w:szCs w:val="22"/>
        <w:bdr w:val="single" w:sz="4" w:space="0" w:color="auto"/>
      </w:rPr>
      <w:t>48008427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22860">
      <w:rPr>
        <w:rFonts w:ascii="Arial" w:hAnsi="Arial" w:cs="Arial"/>
        <w:sz w:val="22"/>
        <w:szCs w:val="22"/>
        <w:bdr w:val="single" w:sz="4" w:space="0" w:color="auto"/>
      </w:rPr>
      <w:t>2024171259</w:t>
    </w:r>
  </w:p>
  <w:p w:rsidR="00472A63" w:rsidRDefault="00472A63" w:rsidP="00472A63">
    <w:pPr>
      <w:pStyle w:val="Zkladn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316B0"/>
    <w:rsid w:val="00061286"/>
    <w:rsid w:val="001406AD"/>
    <w:rsid w:val="001A1B05"/>
    <w:rsid w:val="002373E1"/>
    <w:rsid w:val="002401F1"/>
    <w:rsid w:val="00246C6E"/>
    <w:rsid w:val="002C12B4"/>
    <w:rsid w:val="002D7E6D"/>
    <w:rsid w:val="003657F5"/>
    <w:rsid w:val="00373635"/>
    <w:rsid w:val="003D056F"/>
    <w:rsid w:val="003D4287"/>
    <w:rsid w:val="00401155"/>
    <w:rsid w:val="00451ED3"/>
    <w:rsid w:val="00466D45"/>
    <w:rsid w:val="00472A63"/>
    <w:rsid w:val="004A2BF3"/>
    <w:rsid w:val="0055784D"/>
    <w:rsid w:val="00560DB1"/>
    <w:rsid w:val="00623868"/>
    <w:rsid w:val="00637F73"/>
    <w:rsid w:val="00676DB4"/>
    <w:rsid w:val="006831DF"/>
    <w:rsid w:val="006E293D"/>
    <w:rsid w:val="007052CB"/>
    <w:rsid w:val="00834925"/>
    <w:rsid w:val="00861175"/>
    <w:rsid w:val="008771A6"/>
    <w:rsid w:val="00913435"/>
    <w:rsid w:val="00916772"/>
    <w:rsid w:val="009A27D0"/>
    <w:rsid w:val="009D5C84"/>
    <w:rsid w:val="00A20276"/>
    <w:rsid w:val="00A55E63"/>
    <w:rsid w:val="00A73C22"/>
    <w:rsid w:val="00AD6C8A"/>
    <w:rsid w:val="00AD749D"/>
    <w:rsid w:val="00AE42B6"/>
    <w:rsid w:val="00B15E67"/>
    <w:rsid w:val="00B7440A"/>
    <w:rsid w:val="00BE2244"/>
    <w:rsid w:val="00C01CB7"/>
    <w:rsid w:val="00C71636"/>
    <w:rsid w:val="00C9526B"/>
    <w:rsid w:val="00CC3205"/>
    <w:rsid w:val="00CD545D"/>
    <w:rsid w:val="00E1750C"/>
    <w:rsid w:val="00E532AD"/>
    <w:rsid w:val="00E70F0E"/>
    <w:rsid w:val="00EB4798"/>
    <w:rsid w:val="00EB55FA"/>
    <w:rsid w:val="00EE5474"/>
    <w:rsid w:val="00F22860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472A63"/>
  </w:style>
  <w:style w:type="paragraph" w:styleId="Textbubliny">
    <w:name w:val="Balloon Text"/>
    <w:basedOn w:val="Normlny"/>
    <w:link w:val="TextbublinyChar"/>
    <w:uiPriority w:val="99"/>
    <w:semiHidden/>
    <w:unhideWhenUsed/>
    <w:rsid w:val="00246C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46C6E"/>
    <w:rPr>
      <w:rFonts w:ascii="Tahoma" w:hAnsi="Tahoma" w:cs="Tahoma"/>
      <w:sz w:val="16"/>
      <w:szCs w:val="16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472A63"/>
  </w:style>
  <w:style w:type="paragraph" w:styleId="Textbubliny">
    <w:name w:val="Balloon Text"/>
    <w:basedOn w:val="Normlny"/>
    <w:link w:val="TextbublinyChar"/>
    <w:uiPriority w:val="99"/>
    <w:semiHidden/>
    <w:unhideWhenUsed/>
    <w:rsid w:val="00246C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46C6E"/>
    <w:rPr>
      <w:rFonts w:ascii="Tahoma" w:hAnsi="Tahoma" w:cs="Tahoma"/>
      <w:sz w:val="16"/>
      <w:szCs w:val="1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991</Words>
  <Characters>5847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6</cp:revision>
  <cp:lastPrinted>2022-03-14T09:51:00Z</cp:lastPrinted>
  <dcterms:created xsi:type="dcterms:W3CDTF">2019-03-17T07:52:00Z</dcterms:created>
  <dcterms:modified xsi:type="dcterms:W3CDTF">2022-03-14T09:51:00Z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