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A0A80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0A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AKIRAM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0A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43790534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0A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Tatranské námestie 4582,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A0A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0A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A0A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nevyvíjala spoločnosť žiadnu ekonomickú činnosť, ale účtovná závierka bola zostavená za predpokladu, že bude pokračovať vo svojej činnosti.</w:t>
      </w:r>
    </w:p>
    <w:p w:rsidR="00DA0A80" w:rsidRPr="00A55E63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 od odpisovanom majetku.</w:t>
      </w:r>
    </w:p>
    <w:p w:rsidR="00DA0A80" w:rsidRPr="00A55E63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za rok 2021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DA0A80" w:rsidRPr="00A55E63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DA0A80" w:rsidRPr="00A55E63" w:rsidRDefault="00DA0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A0A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opravách chýb minulých rokov.</w:t>
      </w:r>
    </w:p>
    <w:p w:rsidR="00DA0A80" w:rsidRPr="00A55E63" w:rsidRDefault="00DA0A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A0A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eviduje iba záväzok voči finančnej správe za daň z príjmu právnických osôb.</w:t>
      </w:r>
    </w:p>
    <w:p w:rsidR="00DA0A80" w:rsidRPr="00A55E63" w:rsidRDefault="00DA0A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A0A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nemá účtovná jednotka náplň.</w:t>
      </w:r>
    </w:p>
    <w:sectPr w:rsidR="00C71636" w:rsidRPr="00A55E63" w:rsidSect="007E1FA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FBC" w:rsidRDefault="00A52FBC">
      <w:r>
        <w:separator/>
      </w:r>
    </w:p>
  </w:endnote>
  <w:endnote w:type="continuationSeparator" w:id="0">
    <w:p w:rsidR="00A52FBC" w:rsidRDefault="00A52F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E1FAC">
    <w:pPr>
      <w:spacing w:line="200" w:lineRule="exact"/>
      <w:rPr>
        <w:sz w:val="20"/>
        <w:szCs w:val="20"/>
      </w:rPr>
    </w:pPr>
    <w:r w:rsidRPr="007E1F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E1F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E1FAC">
                  <w:fldChar w:fldCharType="separate"/>
                </w:r>
                <w:r w:rsidR="00DA0A80">
                  <w:rPr>
                    <w:rFonts w:cs="Times New Roman"/>
                    <w:noProof/>
                  </w:rPr>
                  <w:t>3</w:t>
                </w:r>
                <w:r w:rsidR="007E1F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FBC" w:rsidRDefault="00A52FBC">
      <w:r>
        <w:separator/>
      </w:r>
    </w:p>
  </w:footnote>
  <w:footnote w:type="continuationSeparator" w:id="0">
    <w:p w:rsidR="00A52FBC" w:rsidRDefault="00A52F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0A80">
      <w:rPr>
        <w:rFonts w:ascii="Arial" w:hAnsi="Arial" w:cs="Arial"/>
        <w:sz w:val="22"/>
        <w:szCs w:val="22"/>
        <w:bdr w:val="single" w:sz="4" w:space="0" w:color="auto"/>
      </w:rPr>
      <w:t>43790534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0A80">
      <w:rPr>
        <w:rFonts w:ascii="Arial" w:hAnsi="Arial" w:cs="Arial"/>
        <w:sz w:val="22"/>
        <w:szCs w:val="22"/>
        <w:bdr w:val="single" w:sz="4" w:space="0" w:color="auto"/>
      </w:rPr>
      <w:t>2022485960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1FAC"/>
    <w:rsid w:val="007E2277"/>
    <w:rsid w:val="00861175"/>
    <w:rsid w:val="008771A6"/>
    <w:rsid w:val="00913435"/>
    <w:rsid w:val="00916772"/>
    <w:rsid w:val="009825D8"/>
    <w:rsid w:val="009A27D0"/>
    <w:rsid w:val="009D5C84"/>
    <w:rsid w:val="00A52FBC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A0A80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E1FAC"/>
    <w:rPr>
      <w:lang w:val="sk-SK"/>
    </w:rPr>
  </w:style>
  <w:style w:type="paragraph" w:styleId="Nadpis1">
    <w:name w:val="heading 1"/>
    <w:basedOn w:val="Normlny"/>
    <w:uiPriority w:val="1"/>
    <w:qFormat/>
    <w:rsid w:val="007E1FA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E1FA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E1FA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E1FAC"/>
  </w:style>
  <w:style w:type="paragraph" w:customStyle="1" w:styleId="TableParagraph">
    <w:name w:val="Table Paragraph"/>
    <w:basedOn w:val="Normlny"/>
    <w:uiPriority w:val="1"/>
    <w:qFormat/>
    <w:rsid w:val="007E1FA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1097</Words>
  <Characters>6258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2022-03-19T15:38:00Z</dcterms:created>
  <dcterms:modified xsi:type="dcterms:W3CDTF">2022-03-19T15:38:00Z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