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FEB4C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66A54C4" w14:textId="45F3E47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672C4">
        <w:rPr>
          <w:rFonts w:ascii="Arial Narrow" w:hAnsi="Arial Narrow"/>
          <w:b/>
        </w:rPr>
        <w:t xml:space="preserve">účtovnej závierke za rok </w:t>
      </w:r>
      <w:r w:rsidR="002551BB">
        <w:rPr>
          <w:rFonts w:ascii="Arial Narrow" w:hAnsi="Arial Narrow"/>
          <w:b/>
        </w:rPr>
        <w:t>202</w:t>
      </w:r>
      <w:r w:rsidR="00843892">
        <w:rPr>
          <w:rFonts w:ascii="Arial Narrow" w:hAnsi="Arial Narrow"/>
          <w:b/>
        </w:rPr>
        <w:t>1</w:t>
      </w:r>
    </w:p>
    <w:p w14:paraId="2842C39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455356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3EF15F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62BC67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86942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36A8E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FB25A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DE028D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7"/>
      </w:tblGrid>
      <w:tr w:rsidR="00A55E63" w:rsidRPr="00A342F8" w14:paraId="22844530" w14:textId="77777777" w:rsidTr="00A342F8">
        <w:tc>
          <w:tcPr>
            <w:tcW w:w="3085" w:type="dxa"/>
            <w:shd w:val="clear" w:color="auto" w:fill="auto"/>
          </w:tcPr>
          <w:p w14:paraId="6B8AE01F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9C4EB50" w14:textId="4E2398B2" w:rsidR="002D7E6D" w:rsidRPr="00A342F8" w:rsidRDefault="002965CD" w:rsidP="00D166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Andrea EXPORT IMPORT</w:t>
            </w:r>
            <w:r w:rsidR="008A0FCB">
              <w:rPr>
                <w:rFonts w:ascii="Arial" w:hAnsi="Arial" w:cs="Arial"/>
              </w:rPr>
              <w:t xml:space="preserve"> </w:t>
            </w:r>
            <w:r w:rsidR="00843892">
              <w:rPr>
                <w:rFonts w:ascii="Arial" w:hAnsi="Arial" w:cs="Arial"/>
              </w:rPr>
              <w:t xml:space="preserve"> </w:t>
            </w:r>
            <w:proofErr w:type="spellStart"/>
            <w:r w:rsidR="00843892">
              <w:rPr>
                <w:rFonts w:ascii="Arial" w:hAnsi="Arial" w:cs="Arial"/>
              </w:rPr>
              <w:t>s.r.o</w:t>
            </w:r>
            <w:proofErr w:type="spellEnd"/>
            <w:r w:rsidR="00843892">
              <w:rPr>
                <w:rFonts w:ascii="Arial" w:hAnsi="Arial" w:cs="Arial"/>
              </w:rPr>
              <w:t>.</w:t>
            </w:r>
          </w:p>
        </w:tc>
      </w:tr>
      <w:tr w:rsidR="00A55E63" w:rsidRPr="00A342F8" w14:paraId="2F13AA7A" w14:textId="77777777" w:rsidTr="00A342F8">
        <w:tc>
          <w:tcPr>
            <w:tcW w:w="3085" w:type="dxa"/>
            <w:shd w:val="clear" w:color="auto" w:fill="auto"/>
          </w:tcPr>
          <w:p w14:paraId="475F1635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5E3CBF1" w14:textId="68F0332D" w:rsidR="002D7E6D" w:rsidRPr="00A342F8" w:rsidRDefault="002965CD" w:rsidP="00F2303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46893075</w:t>
            </w:r>
          </w:p>
        </w:tc>
      </w:tr>
      <w:tr w:rsidR="00A55E63" w:rsidRPr="00A342F8" w14:paraId="20141B51" w14:textId="77777777" w:rsidTr="00A342F8">
        <w:tc>
          <w:tcPr>
            <w:tcW w:w="3085" w:type="dxa"/>
            <w:shd w:val="clear" w:color="auto" w:fill="auto"/>
          </w:tcPr>
          <w:p w14:paraId="207FE091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4D6D0C6" w14:textId="18E8427A" w:rsidR="002D7E6D" w:rsidRPr="00A342F8" w:rsidRDefault="00C21950" w:rsidP="00F2303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986 01  Fiľakovo</w:t>
            </w:r>
            <w:r w:rsidR="002965CD">
              <w:rPr>
                <w:rFonts w:ascii="Arial" w:hAnsi="Arial" w:cs="Arial"/>
              </w:rPr>
              <w:t>, Jánošíkova 1544/13</w:t>
            </w:r>
          </w:p>
        </w:tc>
      </w:tr>
    </w:tbl>
    <w:p w14:paraId="3E68AEAB" w14:textId="77777777" w:rsidR="002D7E6D" w:rsidRPr="001571EC" w:rsidRDefault="002D7E6D" w:rsidP="00EB55FA">
      <w:pPr>
        <w:spacing w:line="260" w:lineRule="exact"/>
        <w:jc w:val="both"/>
        <w:rPr>
          <w:rFonts w:ascii="Arial Narrow" w:hAnsi="Arial Narrow" w:cs="Arial"/>
        </w:rPr>
      </w:pPr>
    </w:p>
    <w:p w14:paraId="5101B175" w14:textId="77777777" w:rsidR="00AD6C8A" w:rsidRPr="001571EC" w:rsidRDefault="001406AD" w:rsidP="00AD6C8A">
      <w:pPr>
        <w:pStyle w:val="Zkladntext"/>
        <w:tabs>
          <w:tab w:val="left" w:pos="808"/>
        </w:tabs>
        <w:ind w:left="0" w:firstLine="0"/>
        <w:rPr>
          <w:rFonts w:ascii="Arial Narrow" w:hAnsi="Arial Narrow" w:cs="Arial"/>
          <w:spacing w:val="1"/>
          <w:sz w:val="22"/>
          <w:szCs w:val="22"/>
        </w:rPr>
      </w:pPr>
      <w:r w:rsidRPr="001571EC">
        <w:rPr>
          <w:rFonts w:ascii="Arial Narrow" w:hAnsi="Arial Narrow" w:cs="Arial"/>
          <w:sz w:val="22"/>
          <w:szCs w:val="22"/>
        </w:rPr>
        <w:t xml:space="preserve">2. </w:t>
      </w:r>
      <w:r w:rsidR="002C12B4" w:rsidRPr="001571EC">
        <w:rPr>
          <w:rFonts w:ascii="Arial Narrow" w:hAnsi="Arial Narrow" w:cs="Arial"/>
          <w:sz w:val="22"/>
          <w:szCs w:val="22"/>
          <w:u w:val="single"/>
        </w:rPr>
        <w:t>Úd</w:t>
      </w:r>
      <w:r w:rsidR="002C12B4" w:rsidRPr="001571EC">
        <w:rPr>
          <w:rFonts w:ascii="Arial Narrow" w:hAnsi="Arial Narrow" w:cs="Arial"/>
          <w:spacing w:val="-2"/>
          <w:sz w:val="22"/>
          <w:szCs w:val="22"/>
          <w:u w:val="single"/>
        </w:rPr>
        <w:t>a</w:t>
      </w:r>
      <w:r w:rsidR="002C12B4" w:rsidRPr="001571EC">
        <w:rPr>
          <w:rFonts w:ascii="Arial Narrow" w:hAnsi="Arial Narrow" w:cs="Arial"/>
          <w:sz w:val="22"/>
          <w:szCs w:val="22"/>
          <w:u w:val="single"/>
        </w:rPr>
        <w:t>je o</w:t>
      </w:r>
      <w:r w:rsidR="002C12B4" w:rsidRPr="001571EC">
        <w:rPr>
          <w:rFonts w:ascii="Arial Narrow" w:hAnsi="Arial Narrow" w:cs="Arial"/>
          <w:spacing w:val="-1"/>
          <w:sz w:val="22"/>
          <w:szCs w:val="22"/>
          <w:u w:val="single"/>
        </w:rPr>
        <w:t xml:space="preserve"> </w:t>
      </w:r>
      <w:r w:rsidR="002C12B4" w:rsidRPr="001571EC">
        <w:rPr>
          <w:rFonts w:ascii="Arial Narrow" w:hAnsi="Arial Narrow" w:cs="Arial"/>
          <w:sz w:val="22"/>
          <w:szCs w:val="22"/>
          <w:u w:val="single"/>
        </w:rPr>
        <w:t xml:space="preserve">konsolidovanom </w:t>
      </w:r>
      <w:r w:rsidR="002C12B4" w:rsidRPr="001571EC">
        <w:rPr>
          <w:rFonts w:ascii="Arial Narrow" w:hAnsi="Arial Narrow" w:cs="Arial"/>
          <w:spacing w:val="-1"/>
          <w:sz w:val="22"/>
          <w:szCs w:val="22"/>
          <w:u w:val="single"/>
        </w:rPr>
        <w:t>ce</w:t>
      </w:r>
      <w:r w:rsidR="002C12B4" w:rsidRPr="001571EC">
        <w:rPr>
          <w:rFonts w:ascii="Arial Narrow" w:hAnsi="Arial Narrow" w:cs="Arial"/>
          <w:sz w:val="22"/>
          <w:szCs w:val="22"/>
          <w:u w:val="single"/>
        </w:rPr>
        <w:t>lk</w:t>
      </w:r>
      <w:r w:rsidR="002C12B4" w:rsidRPr="001571EC">
        <w:rPr>
          <w:rFonts w:ascii="Arial Narrow" w:hAnsi="Arial Narrow" w:cs="Arial"/>
          <w:spacing w:val="1"/>
          <w:sz w:val="22"/>
          <w:szCs w:val="22"/>
          <w:u w:val="single"/>
        </w:rPr>
        <w:t>u</w:t>
      </w:r>
      <w:r w:rsidR="00AD6C8A" w:rsidRPr="001571EC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7B710F" w:rsidRPr="001571EC">
        <w:rPr>
          <w:rFonts w:ascii="Arial Narrow" w:hAnsi="Arial Narrow" w:cs="Arial"/>
          <w:spacing w:val="1"/>
          <w:sz w:val="22"/>
          <w:szCs w:val="22"/>
        </w:rPr>
        <w:t>–</w:t>
      </w:r>
      <w:r w:rsidR="00AD6C8A" w:rsidRPr="001571EC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7B710F" w:rsidRPr="001571EC">
        <w:rPr>
          <w:rFonts w:ascii="Arial Narrow" w:hAnsi="Arial Narrow" w:cs="Arial"/>
          <w:spacing w:val="1"/>
          <w:sz w:val="22"/>
          <w:szCs w:val="22"/>
        </w:rPr>
        <w:t>spoločnosť nemá</w:t>
      </w:r>
    </w:p>
    <w:p w14:paraId="4901BF74" w14:textId="77777777" w:rsidR="007B710F" w:rsidRPr="001571EC" w:rsidRDefault="007B710F" w:rsidP="00AD6C8A">
      <w:pPr>
        <w:pStyle w:val="Zkladntext"/>
        <w:tabs>
          <w:tab w:val="left" w:pos="808"/>
        </w:tabs>
        <w:ind w:left="0" w:firstLine="0"/>
        <w:rPr>
          <w:rFonts w:ascii="Arial Narrow" w:hAnsi="Arial Narrow" w:cs="Arial"/>
          <w:spacing w:val="-5"/>
          <w:sz w:val="22"/>
          <w:szCs w:val="22"/>
        </w:rPr>
      </w:pPr>
    </w:p>
    <w:p w14:paraId="631A98D5" w14:textId="77777777" w:rsidR="00F404E8" w:rsidRPr="001571EC" w:rsidRDefault="00AD6C8A" w:rsidP="00AD6C8A">
      <w:pPr>
        <w:spacing w:line="260" w:lineRule="exact"/>
        <w:jc w:val="both"/>
        <w:rPr>
          <w:rFonts w:ascii="Arial Narrow" w:hAnsi="Arial Narrow" w:cs="Arial"/>
        </w:rPr>
      </w:pPr>
      <w:r w:rsidRPr="001571EC">
        <w:rPr>
          <w:rFonts w:ascii="Arial Narrow" w:hAnsi="Arial Narrow" w:cs="Arial"/>
        </w:rPr>
        <w:t xml:space="preserve">3. </w:t>
      </w:r>
      <w:r w:rsidR="002C12B4" w:rsidRPr="001571EC">
        <w:rPr>
          <w:rFonts w:ascii="Arial Narrow" w:hAnsi="Arial Narrow" w:cs="Arial"/>
          <w:u w:val="single"/>
        </w:rPr>
        <w:t>Pri</w:t>
      </w:r>
      <w:r w:rsidR="002C12B4" w:rsidRPr="001571EC">
        <w:rPr>
          <w:rFonts w:ascii="Arial Narrow" w:hAnsi="Arial Narrow" w:cs="Arial"/>
          <w:spacing w:val="-2"/>
          <w:u w:val="single"/>
        </w:rPr>
        <w:t>e</w:t>
      </w:r>
      <w:r w:rsidR="002C12B4" w:rsidRPr="001571EC">
        <w:rPr>
          <w:rFonts w:ascii="Arial Narrow" w:hAnsi="Arial Narrow" w:cs="Arial"/>
          <w:u w:val="single"/>
        </w:rPr>
        <w:t>me</w:t>
      </w:r>
      <w:r w:rsidR="002C12B4" w:rsidRPr="001571EC">
        <w:rPr>
          <w:rFonts w:ascii="Arial Narrow" w:hAnsi="Arial Narrow" w:cs="Arial"/>
          <w:spacing w:val="-2"/>
          <w:u w:val="single"/>
        </w:rPr>
        <w:t>r</w:t>
      </w:r>
      <w:r w:rsidR="002C12B4" w:rsidRPr="001571EC">
        <w:rPr>
          <w:rFonts w:ascii="Arial Narrow" w:hAnsi="Arial Narrow" w:cs="Arial"/>
          <w:spacing w:val="4"/>
          <w:u w:val="single"/>
        </w:rPr>
        <w:t>n</w:t>
      </w:r>
      <w:r w:rsidR="002C12B4" w:rsidRPr="001571EC">
        <w:rPr>
          <w:rFonts w:ascii="Arial Narrow" w:hAnsi="Arial Narrow" w:cs="Arial"/>
          <w:u w:val="single"/>
        </w:rPr>
        <w:t>ý</w:t>
      </w:r>
      <w:r w:rsidR="002C12B4" w:rsidRPr="001571EC">
        <w:rPr>
          <w:rFonts w:ascii="Arial Narrow" w:hAnsi="Arial Narrow" w:cs="Arial"/>
          <w:spacing w:val="-5"/>
          <w:u w:val="single"/>
        </w:rPr>
        <w:t xml:space="preserve"> </w:t>
      </w:r>
      <w:r w:rsidR="002C12B4" w:rsidRPr="001571EC">
        <w:rPr>
          <w:rFonts w:ascii="Arial Narrow" w:hAnsi="Arial Narrow" w:cs="Arial"/>
          <w:u w:val="single"/>
        </w:rPr>
        <w:t>pr</w:t>
      </w:r>
      <w:r w:rsidR="002C12B4" w:rsidRPr="001571EC">
        <w:rPr>
          <w:rFonts w:ascii="Arial Narrow" w:hAnsi="Arial Narrow" w:cs="Arial"/>
          <w:spacing w:val="-2"/>
          <w:u w:val="single"/>
        </w:rPr>
        <w:t>e</w:t>
      </w:r>
      <w:r w:rsidR="002C12B4" w:rsidRPr="001571EC">
        <w:rPr>
          <w:rFonts w:ascii="Arial Narrow" w:hAnsi="Arial Narrow" w:cs="Arial"/>
          <w:u w:val="single"/>
        </w:rPr>
        <w:t>p</w:t>
      </w:r>
      <w:r w:rsidR="002C12B4" w:rsidRPr="001571EC">
        <w:rPr>
          <w:rFonts w:ascii="Arial Narrow" w:hAnsi="Arial Narrow" w:cs="Arial"/>
          <w:spacing w:val="2"/>
          <w:u w:val="single"/>
        </w:rPr>
        <w:t>o</w:t>
      </w:r>
      <w:r w:rsidR="002C12B4" w:rsidRPr="001571EC">
        <w:rPr>
          <w:rFonts w:ascii="Arial Narrow" w:hAnsi="Arial Narrow" w:cs="Arial"/>
          <w:spacing w:val="-1"/>
          <w:u w:val="single"/>
        </w:rPr>
        <w:t>č</w:t>
      </w:r>
      <w:r w:rsidR="002C12B4" w:rsidRPr="001571EC">
        <w:rPr>
          <w:rFonts w:ascii="Arial Narrow" w:hAnsi="Arial Narrow" w:cs="Arial"/>
          <w:u w:val="single"/>
        </w:rPr>
        <w:t>ít</w:t>
      </w:r>
      <w:r w:rsidR="002C12B4" w:rsidRPr="001571EC">
        <w:rPr>
          <w:rFonts w:ascii="Arial Narrow" w:hAnsi="Arial Narrow" w:cs="Arial"/>
          <w:spacing w:val="-1"/>
          <w:u w:val="single"/>
        </w:rPr>
        <w:t>a</w:t>
      </w:r>
      <w:r w:rsidR="002C12B4" w:rsidRPr="001571EC">
        <w:rPr>
          <w:rFonts w:ascii="Arial Narrow" w:hAnsi="Arial Narrow" w:cs="Arial"/>
          <w:spacing w:val="4"/>
          <w:u w:val="single"/>
        </w:rPr>
        <w:t>n</w:t>
      </w:r>
      <w:r w:rsidR="002C12B4" w:rsidRPr="001571EC">
        <w:rPr>
          <w:rFonts w:ascii="Arial Narrow" w:hAnsi="Arial Narrow" w:cs="Arial"/>
          <w:u w:val="single"/>
        </w:rPr>
        <w:t>ý</w:t>
      </w:r>
      <w:r w:rsidR="002C12B4" w:rsidRPr="001571EC">
        <w:rPr>
          <w:rFonts w:ascii="Arial Narrow" w:hAnsi="Arial Narrow" w:cs="Arial"/>
          <w:spacing w:val="-5"/>
          <w:u w:val="single"/>
        </w:rPr>
        <w:t xml:space="preserve"> </w:t>
      </w:r>
      <w:r w:rsidR="002C12B4" w:rsidRPr="001571EC">
        <w:rPr>
          <w:rFonts w:ascii="Arial Narrow" w:hAnsi="Arial Narrow" w:cs="Arial"/>
          <w:spacing w:val="2"/>
          <w:u w:val="single"/>
        </w:rPr>
        <w:t>p</w:t>
      </w:r>
      <w:r w:rsidR="002C12B4" w:rsidRPr="001571EC">
        <w:rPr>
          <w:rFonts w:ascii="Arial Narrow" w:hAnsi="Arial Narrow" w:cs="Arial"/>
          <w:u w:val="single"/>
        </w:rPr>
        <w:t>o</w:t>
      </w:r>
      <w:r w:rsidR="002C12B4" w:rsidRPr="001571EC">
        <w:rPr>
          <w:rFonts w:ascii="Arial Narrow" w:hAnsi="Arial Narrow" w:cs="Arial"/>
          <w:spacing w:val="-1"/>
          <w:u w:val="single"/>
        </w:rPr>
        <w:t>če</w:t>
      </w:r>
      <w:r w:rsidR="002C12B4" w:rsidRPr="001571EC">
        <w:rPr>
          <w:rFonts w:ascii="Arial Narrow" w:hAnsi="Arial Narrow" w:cs="Arial"/>
          <w:u w:val="single"/>
        </w:rPr>
        <w:t xml:space="preserve">t </w:t>
      </w:r>
      <w:r w:rsidR="002C12B4" w:rsidRPr="001571EC">
        <w:rPr>
          <w:rFonts w:ascii="Arial Narrow" w:hAnsi="Arial Narrow" w:cs="Arial"/>
          <w:spacing w:val="1"/>
          <w:u w:val="single"/>
        </w:rPr>
        <w:t>z</w:t>
      </w:r>
      <w:r w:rsidR="002C12B4" w:rsidRPr="001571EC">
        <w:rPr>
          <w:rFonts w:ascii="Arial Narrow" w:hAnsi="Arial Narrow" w:cs="Arial"/>
          <w:spacing w:val="-1"/>
          <w:u w:val="single"/>
        </w:rPr>
        <w:t>a</w:t>
      </w:r>
      <w:r w:rsidR="002C12B4" w:rsidRPr="001571EC">
        <w:rPr>
          <w:rFonts w:ascii="Arial Narrow" w:hAnsi="Arial Narrow" w:cs="Arial"/>
          <w:u w:val="single"/>
        </w:rPr>
        <w:t>mestn</w:t>
      </w:r>
      <w:r w:rsidR="002C12B4" w:rsidRPr="001571EC">
        <w:rPr>
          <w:rFonts w:ascii="Arial Narrow" w:hAnsi="Arial Narrow" w:cs="Arial"/>
          <w:spacing w:val="-1"/>
          <w:u w:val="single"/>
        </w:rPr>
        <w:t>a</w:t>
      </w:r>
      <w:r w:rsidR="002C12B4" w:rsidRPr="001571EC">
        <w:rPr>
          <w:rFonts w:ascii="Arial Narrow" w:hAnsi="Arial Narrow" w:cs="Arial"/>
          <w:u w:val="single"/>
        </w:rPr>
        <w:t>n</w:t>
      </w:r>
      <w:r w:rsidR="002C12B4" w:rsidRPr="001571EC">
        <w:rPr>
          <w:rFonts w:ascii="Arial Narrow" w:hAnsi="Arial Narrow" w:cs="Arial"/>
          <w:spacing w:val="-1"/>
          <w:u w:val="single"/>
        </w:rPr>
        <w:t>c</w:t>
      </w:r>
      <w:r w:rsidR="002C12B4" w:rsidRPr="001571EC">
        <w:rPr>
          <w:rFonts w:ascii="Arial Narrow" w:hAnsi="Arial Narrow" w:cs="Arial"/>
          <w:u w:val="single"/>
        </w:rPr>
        <w:t>ov</w:t>
      </w:r>
      <w:r w:rsidRPr="001571EC">
        <w:rPr>
          <w:rFonts w:ascii="Arial Narrow" w:hAnsi="Arial Narrow" w:cs="Arial"/>
        </w:rPr>
        <w:t>:</w:t>
      </w:r>
    </w:p>
    <w:p w14:paraId="0E661F77" w14:textId="77777777" w:rsidR="002D7E6D" w:rsidRPr="001571EC" w:rsidRDefault="002D7E6D" w:rsidP="00AD6C8A">
      <w:pPr>
        <w:spacing w:line="260" w:lineRule="exact"/>
        <w:jc w:val="both"/>
        <w:rPr>
          <w:rFonts w:ascii="Arial Narrow" w:hAnsi="Arial Narrow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7"/>
        <w:gridCol w:w="2095"/>
        <w:gridCol w:w="3297"/>
      </w:tblGrid>
      <w:tr w:rsidR="00A55E63" w:rsidRPr="001571EC" w14:paraId="06E6C5E0" w14:textId="77777777" w:rsidTr="00A342F8">
        <w:tc>
          <w:tcPr>
            <w:tcW w:w="4219" w:type="dxa"/>
            <w:shd w:val="clear" w:color="auto" w:fill="auto"/>
          </w:tcPr>
          <w:p w14:paraId="7ED1C3E9" w14:textId="77777777" w:rsidR="002D7E6D" w:rsidRPr="001571EC" w:rsidRDefault="002D7E6D" w:rsidP="00A342F8">
            <w:pPr>
              <w:spacing w:line="260" w:lineRule="exact"/>
              <w:jc w:val="center"/>
              <w:rPr>
                <w:rFonts w:ascii="Arial Narrow" w:hAnsi="Arial Narrow" w:cs="Arial"/>
                <w:b/>
              </w:rPr>
            </w:pPr>
            <w:r w:rsidRPr="001571EC">
              <w:rPr>
                <w:rFonts w:ascii="Arial Narrow" w:hAnsi="Arial Narrow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055BDE0" w14:textId="77777777" w:rsidR="002D7E6D" w:rsidRPr="001571EC" w:rsidRDefault="002D7E6D" w:rsidP="00A342F8">
            <w:pPr>
              <w:spacing w:line="260" w:lineRule="exact"/>
              <w:jc w:val="center"/>
              <w:rPr>
                <w:rFonts w:ascii="Arial Narrow" w:hAnsi="Arial Narrow" w:cs="Arial"/>
                <w:b/>
              </w:rPr>
            </w:pPr>
            <w:r w:rsidRPr="001571EC">
              <w:rPr>
                <w:rFonts w:ascii="Arial Narrow" w:hAnsi="Arial Narrow" w:cs="Arial"/>
                <w:b/>
              </w:rPr>
              <w:t>Bežné účtovné</w:t>
            </w:r>
          </w:p>
          <w:p w14:paraId="04621A83" w14:textId="77777777" w:rsidR="002D7E6D" w:rsidRPr="001571EC" w:rsidRDefault="002D7E6D" w:rsidP="00A342F8">
            <w:pPr>
              <w:spacing w:line="260" w:lineRule="exact"/>
              <w:jc w:val="center"/>
              <w:rPr>
                <w:rFonts w:ascii="Arial Narrow" w:hAnsi="Arial Narrow" w:cs="Arial"/>
                <w:b/>
              </w:rPr>
            </w:pPr>
            <w:r w:rsidRPr="001571EC">
              <w:rPr>
                <w:rFonts w:ascii="Arial Narrow" w:hAnsi="Arial Narrow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29FC8CA" w14:textId="77777777" w:rsidR="002D7E6D" w:rsidRPr="001571EC" w:rsidRDefault="002D7E6D" w:rsidP="00A342F8">
            <w:pPr>
              <w:spacing w:line="260" w:lineRule="exact"/>
              <w:jc w:val="center"/>
              <w:rPr>
                <w:rFonts w:ascii="Arial Narrow" w:hAnsi="Arial Narrow" w:cs="Arial"/>
                <w:b/>
              </w:rPr>
            </w:pPr>
            <w:r w:rsidRPr="001571EC">
              <w:rPr>
                <w:rFonts w:ascii="Arial Narrow" w:hAnsi="Arial Narrow" w:cs="Arial"/>
                <w:b/>
              </w:rPr>
              <w:t>Bezprostredne predchádzajúce účtovné obdobie</w:t>
            </w:r>
          </w:p>
        </w:tc>
      </w:tr>
      <w:tr w:rsidR="00A55E63" w:rsidRPr="001571EC" w14:paraId="0135BE98" w14:textId="77777777" w:rsidTr="00A342F8">
        <w:tc>
          <w:tcPr>
            <w:tcW w:w="4219" w:type="dxa"/>
            <w:shd w:val="clear" w:color="auto" w:fill="auto"/>
          </w:tcPr>
          <w:p w14:paraId="5E41E9B5" w14:textId="77777777" w:rsidR="002D7E6D" w:rsidRPr="001571EC" w:rsidRDefault="002D7E6D" w:rsidP="00A342F8">
            <w:pPr>
              <w:spacing w:line="260" w:lineRule="exact"/>
              <w:rPr>
                <w:rFonts w:ascii="Arial Narrow" w:hAnsi="Arial Narrow" w:cs="Arial"/>
              </w:rPr>
            </w:pPr>
            <w:r w:rsidRPr="001571EC">
              <w:rPr>
                <w:rFonts w:ascii="Arial Narrow" w:hAnsi="Arial Narrow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1AF9B99" w14:textId="538247C1" w:rsidR="002D7E6D" w:rsidRPr="001571EC" w:rsidRDefault="002965CD" w:rsidP="00F672C4">
            <w:pPr>
              <w:spacing w:line="260" w:lineRule="exact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68F10410" w14:textId="67F433EB" w:rsidR="002D7E6D" w:rsidRPr="001571EC" w:rsidRDefault="002965CD" w:rsidP="00D86E3A">
            <w:pPr>
              <w:spacing w:line="260" w:lineRule="exact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</w:tr>
    </w:tbl>
    <w:p w14:paraId="05DD8C76" w14:textId="77777777" w:rsidR="002D7E6D" w:rsidRPr="001571EC" w:rsidRDefault="002D7E6D" w:rsidP="00AD6C8A">
      <w:pPr>
        <w:spacing w:line="260" w:lineRule="exact"/>
        <w:jc w:val="both"/>
        <w:rPr>
          <w:rFonts w:ascii="Arial Narrow" w:hAnsi="Arial Narrow" w:cs="Arial"/>
        </w:rPr>
      </w:pPr>
    </w:p>
    <w:p w14:paraId="1F624A09" w14:textId="77777777" w:rsidR="00F404E8" w:rsidRPr="001571EC" w:rsidRDefault="00F404E8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8BEFEF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480D0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129A093" w14:textId="77777777" w:rsidR="00F404E8" w:rsidRPr="001571EC" w:rsidRDefault="00F404E8" w:rsidP="00AD749D">
      <w:pPr>
        <w:spacing w:before="11" w:line="260" w:lineRule="exact"/>
        <w:jc w:val="both"/>
        <w:rPr>
          <w:rFonts w:ascii="Arial Narrow" w:hAnsi="Arial Narrow" w:cs="Arial"/>
        </w:rPr>
      </w:pPr>
    </w:p>
    <w:p w14:paraId="4501F866" w14:textId="19FAF1B7" w:rsidR="004D6D92" w:rsidRPr="001571E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spacing w:val="-4"/>
          <w:sz w:val="22"/>
          <w:szCs w:val="22"/>
        </w:rPr>
        <w:t xml:space="preserve">1. </w:t>
      </w:r>
      <w:r w:rsidR="007B710F" w:rsidRPr="001571EC">
        <w:rPr>
          <w:rFonts w:ascii="Arial Narrow" w:hAnsi="Arial Narrow" w:cs="Arial"/>
          <w:spacing w:val="-4"/>
          <w:sz w:val="22"/>
          <w:szCs w:val="22"/>
        </w:rPr>
        <w:t>Ú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1571EC">
        <w:rPr>
          <w:rFonts w:ascii="Arial Narrow" w:hAnsi="Arial Narrow" w:cs="Arial"/>
          <w:sz w:val="22"/>
          <w:szCs w:val="22"/>
        </w:rPr>
        <w:t>tovná</w:t>
      </w:r>
      <w:r w:rsidR="002C12B4" w:rsidRPr="001571EC">
        <w:rPr>
          <w:rFonts w:ascii="Arial Narrow" w:hAnsi="Arial Narrow" w:cs="Arial"/>
          <w:spacing w:val="8"/>
          <w:sz w:val="22"/>
          <w:szCs w:val="22"/>
        </w:rPr>
        <w:t xml:space="preserve"> </w:t>
      </w:r>
      <w:r w:rsidR="002C12B4" w:rsidRPr="001571EC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1571EC">
        <w:rPr>
          <w:rFonts w:ascii="Arial Narrow" w:hAnsi="Arial Narrow" w:cs="Arial"/>
          <w:sz w:val="22"/>
          <w:szCs w:val="22"/>
        </w:rPr>
        <w:t>vie</w:t>
      </w:r>
      <w:r w:rsidR="002C12B4" w:rsidRPr="001571EC">
        <w:rPr>
          <w:rFonts w:ascii="Arial Narrow" w:hAnsi="Arial Narrow" w:cs="Arial"/>
          <w:spacing w:val="-2"/>
          <w:sz w:val="22"/>
          <w:szCs w:val="22"/>
        </w:rPr>
        <w:t>r</w:t>
      </w:r>
      <w:r w:rsidR="002C12B4" w:rsidRPr="001571EC">
        <w:rPr>
          <w:rFonts w:ascii="Arial Narrow" w:hAnsi="Arial Narrow" w:cs="Arial"/>
          <w:sz w:val="22"/>
          <w:szCs w:val="22"/>
        </w:rPr>
        <w:t>ka</w:t>
      </w:r>
      <w:r w:rsidR="007B710F" w:rsidRPr="001571EC">
        <w:rPr>
          <w:rFonts w:ascii="Arial Narrow" w:hAnsi="Arial Narrow" w:cs="Arial"/>
          <w:sz w:val="22"/>
          <w:szCs w:val="22"/>
        </w:rPr>
        <w:t xml:space="preserve"> </w:t>
      </w:r>
      <w:r w:rsidR="00843892">
        <w:rPr>
          <w:rFonts w:ascii="Arial Narrow" w:hAnsi="Arial Narrow" w:cs="Arial"/>
          <w:sz w:val="22"/>
          <w:szCs w:val="22"/>
        </w:rPr>
        <w:t xml:space="preserve">spoločnosti </w:t>
      </w:r>
      <w:r w:rsidR="009F6459">
        <w:rPr>
          <w:rFonts w:ascii="Arial Narrow" w:hAnsi="Arial Narrow" w:cs="Arial"/>
          <w:sz w:val="22"/>
          <w:szCs w:val="22"/>
        </w:rPr>
        <w:t xml:space="preserve"> </w:t>
      </w:r>
      <w:r w:rsidR="002965CD">
        <w:rPr>
          <w:rFonts w:ascii="Arial Narrow" w:hAnsi="Arial Narrow" w:cs="Arial"/>
          <w:sz w:val="22"/>
          <w:szCs w:val="22"/>
        </w:rPr>
        <w:t>Andrea EXPORT IMPORT</w:t>
      </w:r>
      <w:r w:rsidR="005A299D">
        <w:rPr>
          <w:rFonts w:ascii="Arial Narrow" w:hAnsi="Arial Narrow" w:cs="Arial"/>
          <w:sz w:val="22"/>
          <w:szCs w:val="22"/>
        </w:rPr>
        <w:t xml:space="preserve"> </w:t>
      </w:r>
      <w:r w:rsidR="00843892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="00843892">
        <w:rPr>
          <w:rFonts w:ascii="Arial Narrow" w:hAnsi="Arial Narrow" w:cs="Arial"/>
          <w:sz w:val="22"/>
          <w:szCs w:val="22"/>
        </w:rPr>
        <w:t>s.r.o</w:t>
      </w:r>
      <w:proofErr w:type="spellEnd"/>
      <w:r w:rsidR="00843892">
        <w:rPr>
          <w:rFonts w:ascii="Arial Narrow" w:hAnsi="Arial Narrow" w:cs="Arial"/>
          <w:sz w:val="22"/>
          <w:szCs w:val="22"/>
        </w:rPr>
        <w:t>.</w:t>
      </w:r>
      <w:r w:rsidR="00EB6F71">
        <w:rPr>
          <w:rFonts w:ascii="Arial Narrow" w:hAnsi="Arial Narrow" w:cs="Arial"/>
          <w:sz w:val="22"/>
          <w:szCs w:val="22"/>
        </w:rPr>
        <w:t xml:space="preserve"> </w:t>
      </w:r>
      <w:r w:rsidR="009C4EA8" w:rsidRPr="001571EC">
        <w:rPr>
          <w:rFonts w:ascii="Arial Narrow" w:hAnsi="Arial Narrow" w:cs="Arial"/>
          <w:sz w:val="22"/>
          <w:szCs w:val="22"/>
        </w:rPr>
        <w:t xml:space="preserve"> k 31.12.20</w:t>
      </w:r>
      <w:r w:rsidR="002551BB">
        <w:rPr>
          <w:rFonts w:ascii="Arial Narrow" w:hAnsi="Arial Narrow" w:cs="Arial"/>
          <w:sz w:val="22"/>
          <w:szCs w:val="22"/>
        </w:rPr>
        <w:t>2</w:t>
      </w:r>
      <w:r w:rsidR="00174727">
        <w:rPr>
          <w:rFonts w:ascii="Arial Narrow" w:hAnsi="Arial Narrow" w:cs="Arial"/>
          <w:sz w:val="22"/>
          <w:szCs w:val="22"/>
        </w:rPr>
        <w:t>1</w:t>
      </w:r>
      <w:r w:rsidR="008C44E9">
        <w:rPr>
          <w:rFonts w:ascii="Arial Narrow" w:hAnsi="Arial Narrow" w:cs="Arial"/>
          <w:sz w:val="22"/>
          <w:szCs w:val="22"/>
        </w:rPr>
        <w:t xml:space="preserve"> </w:t>
      </w:r>
      <w:r w:rsidR="009C4EA8" w:rsidRPr="001571EC">
        <w:rPr>
          <w:rFonts w:ascii="Arial Narrow" w:hAnsi="Arial Narrow" w:cs="Arial"/>
          <w:sz w:val="22"/>
          <w:szCs w:val="22"/>
        </w:rPr>
        <w:t>bola</w:t>
      </w:r>
      <w:r w:rsidR="009C4EA8" w:rsidRPr="001571EC">
        <w:rPr>
          <w:rFonts w:ascii="Arial Narrow" w:hAnsi="Arial Narrow" w:cs="Arial"/>
          <w:spacing w:val="3"/>
          <w:sz w:val="22"/>
          <w:szCs w:val="22"/>
        </w:rPr>
        <w:t xml:space="preserve"> </w:t>
      </w:r>
      <w:r w:rsidR="009C4EA8" w:rsidRPr="001571EC">
        <w:rPr>
          <w:rFonts w:ascii="Arial Narrow" w:hAnsi="Arial Narrow" w:cs="Arial"/>
          <w:spacing w:val="1"/>
          <w:sz w:val="22"/>
          <w:szCs w:val="22"/>
        </w:rPr>
        <w:t>z</w:t>
      </w:r>
      <w:r w:rsidR="009C4EA8" w:rsidRPr="001571EC">
        <w:rPr>
          <w:rFonts w:ascii="Arial Narrow" w:hAnsi="Arial Narrow" w:cs="Arial"/>
          <w:sz w:val="22"/>
          <w:szCs w:val="22"/>
        </w:rPr>
        <w:t>ostav</w:t>
      </w:r>
      <w:r w:rsidR="009C4EA8" w:rsidRPr="001571EC">
        <w:rPr>
          <w:rFonts w:ascii="Arial Narrow" w:hAnsi="Arial Narrow" w:cs="Arial"/>
          <w:spacing w:val="-2"/>
          <w:sz w:val="22"/>
          <w:szCs w:val="22"/>
        </w:rPr>
        <w:t>e</w:t>
      </w:r>
      <w:r w:rsidR="009C4EA8" w:rsidRPr="001571EC">
        <w:rPr>
          <w:rFonts w:ascii="Arial Narrow" w:hAnsi="Arial Narrow" w:cs="Arial"/>
          <w:sz w:val="22"/>
          <w:szCs w:val="22"/>
        </w:rPr>
        <w:t xml:space="preserve">ná ako riadna podľa § 17 ods. 6 zákona NR SR č. 431 </w:t>
      </w:r>
      <w:proofErr w:type="spellStart"/>
      <w:r w:rsidR="009C4EA8" w:rsidRPr="001571EC">
        <w:rPr>
          <w:rFonts w:ascii="Arial Narrow" w:hAnsi="Arial Narrow" w:cs="Arial"/>
          <w:sz w:val="22"/>
          <w:szCs w:val="22"/>
        </w:rPr>
        <w:t>Z.z</w:t>
      </w:r>
      <w:proofErr w:type="spellEnd"/>
      <w:r w:rsidR="009C4EA8" w:rsidRPr="001571EC">
        <w:rPr>
          <w:rFonts w:ascii="Arial Narrow" w:hAnsi="Arial Narrow" w:cs="Arial"/>
          <w:sz w:val="22"/>
          <w:szCs w:val="22"/>
        </w:rPr>
        <w:t xml:space="preserve">. o účtovníctve </w:t>
      </w:r>
      <w:r w:rsidR="004D6D92" w:rsidRPr="001571EC">
        <w:rPr>
          <w:rFonts w:ascii="Arial Narrow" w:hAnsi="Arial Narrow" w:cs="Arial"/>
          <w:sz w:val="22"/>
          <w:szCs w:val="22"/>
        </w:rPr>
        <w:t xml:space="preserve">za obdobie  od </w:t>
      </w:r>
      <w:r w:rsidR="002C0F04">
        <w:rPr>
          <w:rFonts w:ascii="Arial Narrow" w:hAnsi="Arial Narrow" w:cs="Arial"/>
          <w:sz w:val="22"/>
          <w:szCs w:val="22"/>
        </w:rPr>
        <w:t>01.01</w:t>
      </w:r>
      <w:r w:rsidR="00EE3F00">
        <w:rPr>
          <w:rFonts w:ascii="Arial Narrow" w:hAnsi="Arial Narrow" w:cs="Arial"/>
          <w:sz w:val="22"/>
          <w:szCs w:val="22"/>
        </w:rPr>
        <w:t>.</w:t>
      </w:r>
      <w:r w:rsidR="004D6D92" w:rsidRPr="001571EC">
        <w:rPr>
          <w:rFonts w:ascii="Arial Narrow" w:hAnsi="Arial Narrow" w:cs="Arial"/>
          <w:sz w:val="22"/>
          <w:szCs w:val="22"/>
        </w:rPr>
        <w:t xml:space="preserve"> 20</w:t>
      </w:r>
      <w:r w:rsidR="002551BB">
        <w:rPr>
          <w:rFonts w:ascii="Arial Narrow" w:hAnsi="Arial Narrow" w:cs="Arial"/>
          <w:sz w:val="22"/>
          <w:szCs w:val="22"/>
        </w:rPr>
        <w:t>2</w:t>
      </w:r>
      <w:r w:rsidR="008C44E9">
        <w:rPr>
          <w:rFonts w:ascii="Arial Narrow" w:hAnsi="Arial Narrow" w:cs="Arial"/>
          <w:sz w:val="22"/>
          <w:szCs w:val="22"/>
        </w:rPr>
        <w:t>1</w:t>
      </w:r>
      <w:r w:rsidR="002551BB">
        <w:rPr>
          <w:rFonts w:ascii="Arial Narrow" w:hAnsi="Arial Narrow" w:cs="Arial"/>
          <w:sz w:val="22"/>
          <w:szCs w:val="22"/>
        </w:rPr>
        <w:t xml:space="preserve"> </w:t>
      </w:r>
      <w:r w:rsidR="004D6D92" w:rsidRPr="001571EC">
        <w:rPr>
          <w:rFonts w:ascii="Arial Narrow" w:hAnsi="Arial Narrow" w:cs="Arial"/>
          <w:sz w:val="22"/>
          <w:szCs w:val="22"/>
        </w:rPr>
        <w:t>do 31.12.</w:t>
      </w:r>
      <w:r w:rsidR="009C4EA8" w:rsidRPr="001571EC">
        <w:rPr>
          <w:rFonts w:ascii="Arial Narrow" w:hAnsi="Arial Narrow" w:cs="Arial"/>
          <w:sz w:val="22"/>
          <w:szCs w:val="22"/>
        </w:rPr>
        <w:t xml:space="preserve"> 20</w:t>
      </w:r>
      <w:r w:rsidR="002551BB">
        <w:rPr>
          <w:rFonts w:ascii="Arial Narrow" w:hAnsi="Arial Narrow" w:cs="Arial"/>
          <w:sz w:val="22"/>
          <w:szCs w:val="22"/>
        </w:rPr>
        <w:t>2</w:t>
      </w:r>
      <w:r w:rsidR="008C44E9">
        <w:rPr>
          <w:rFonts w:ascii="Arial Narrow" w:hAnsi="Arial Narrow" w:cs="Arial"/>
          <w:sz w:val="22"/>
          <w:szCs w:val="22"/>
        </w:rPr>
        <w:t>1</w:t>
      </w:r>
      <w:r w:rsidR="009C4EA8" w:rsidRPr="001571EC">
        <w:rPr>
          <w:rFonts w:ascii="Arial Narrow" w:hAnsi="Arial Narrow" w:cs="Arial"/>
          <w:sz w:val="22"/>
          <w:szCs w:val="22"/>
        </w:rPr>
        <w:t>.</w:t>
      </w:r>
    </w:p>
    <w:p w14:paraId="77A34874" w14:textId="77777777" w:rsidR="00401155" w:rsidRPr="001571EC" w:rsidRDefault="009C4EA8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  <w:u w:val="single"/>
        </w:rPr>
      </w:pPr>
      <w:r w:rsidRPr="001571EC">
        <w:rPr>
          <w:rFonts w:ascii="Arial Narrow" w:hAnsi="Arial Narrow" w:cs="Arial"/>
          <w:spacing w:val="2"/>
          <w:sz w:val="22"/>
          <w:szCs w:val="22"/>
        </w:rPr>
        <w:t>Ú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1571EC">
        <w:rPr>
          <w:rFonts w:ascii="Arial Narrow" w:hAnsi="Arial Narrow" w:cs="Arial"/>
          <w:sz w:val="22"/>
          <w:szCs w:val="22"/>
        </w:rPr>
        <w:t>tovná</w:t>
      </w:r>
      <w:r w:rsidR="002C12B4" w:rsidRPr="001571EC">
        <w:rPr>
          <w:rFonts w:ascii="Arial Narrow" w:hAnsi="Arial Narrow" w:cs="Arial"/>
          <w:spacing w:val="4"/>
          <w:sz w:val="22"/>
          <w:szCs w:val="22"/>
        </w:rPr>
        <w:t xml:space="preserve"> </w:t>
      </w:r>
      <w:r w:rsidR="002C12B4" w:rsidRPr="001571EC">
        <w:rPr>
          <w:rFonts w:ascii="Arial Narrow" w:hAnsi="Arial Narrow" w:cs="Arial"/>
          <w:sz w:val="22"/>
          <w:szCs w:val="22"/>
        </w:rPr>
        <w:t>jednotka bude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1571EC">
        <w:rPr>
          <w:rFonts w:ascii="Arial Narrow" w:hAnsi="Arial Narrow" w:cs="Arial"/>
          <w:sz w:val="22"/>
          <w:szCs w:val="22"/>
        </w:rPr>
        <w:t>n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1571EC">
        <w:rPr>
          <w:rFonts w:ascii="Arial Narrow" w:hAnsi="Arial Narrow" w:cs="Arial"/>
          <w:sz w:val="22"/>
          <w:szCs w:val="22"/>
        </w:rPr>
        <w:t>p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re</w:t>
      </w:r>
      <w:r w:rsidR="002C12B4" w:rsidRPr="001571EC">
        <w:rPr>
          <w:rFonts w:ascii="Arial Narrow" w:hAnsi="Arial Narrow" w:cs="Arial"/>
          <w:spacing w:val="2"/>
          <w:sz w:val="22"/>
          <w:szCs w:val="22"/>
        </w:rPr>
        <w:t>t</w:t>
      </w:r>
      <w:r w:rsidR="002C12B4" w:rsidRPr="001571EC">
        <w:rPr>
          <w:rFonts w:ascii="Arial Narrow" w:hAnsi="Arial Narrow" w:cs="Arial"/>
          <w:sz w:val="22"/>
          <w:szCs w:val="22"/>
        </w:rPr>
        <w:t>ržite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1571EC">
        <w:rPr>
          <w:rFonts w:ascii="Arial Narrow" w:hAnsi="Arial Narrow" w:cs="Arial"/>
          <w:sz w:val="22"/>
          <w:szCs w:val="22"/>
        </w:rPr>
        <w:t>pokr</w:t>
      </w:r>
      <w:r w:rsidR="002C12B4" w:rsidRPr="001571EC">
        <w:rPr>
          <w:rFonts w:ascii="Arial Narrow" w:hAnsi="Arial Narrow" w:cs="Arial"/>
          <w:spacing w:val="-2"/>
          <w:sz w:val="22"/>
          <w:szCs w:val="22"/>
        </w:rPr>
        <w:t>a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1571EC">
        <w:rPr>
          <w:rFonts w:ascii="Arial Narrow" w:hAnsi="Arial Narrow" w:cs="Arial"/>
          <w:spacing w:val="2"/>
          <w:sz w:val="22"/>
          <w:szCs w:val="22"/>
        </w:rPr>
        <w:t>o</w:t>
      </w:r>
      <w:r w:rsidR="002C12B4" w:rsidRPr="001571EC">
        <w:rPr>
          <w:rFonts w:ascii="Arial Narrow" w:hAnsi="Arial Narrow" w:cs="Arial"/>
          <w:sz w:val="22"/>
          <w:szCs w:val="22"/>
        </w:rPr>
        <w:t>v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1571EC">
        <w:rPr>
          <w:rFonts w:ascii="Arial Narrow" w:hAnsi="Arial Narrow" w:cs="Arial"/>
          <w:sz w:val="22"/>
          <w:szCs w:val="22"/>
        </w:rPr>
        <w:t xml:space="preserve">ť vo svojej 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1571EC">
        <w:rPr>
          <w:rFonts w:ascii="Arial Narrow" w:hAnsi="Arial Narrow" w:cs="Arial"/>
          <w:sz w:val="22"/>
          <w:szCs w:val="22"/>
        </w:rPr>
        <w:t>innosti</w:t>
      </w:r>
      <w:r w:rsidR="00F2303B">
        <w:rPr>
          <w:rFonts w:ascii="Arial Narrow" w:hAnsi="Arial Narrow" w:cs="Arial"/>
          <w:sz w:val="22"/>
          <w:szCs w:val="22"/>
        </w:rPr>
        <w:t>.</w:t>
      </w:r>
    </w:p>
    <w:p w14:paraId="4E1F7D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  <w:u w:val="single"/>
        </w:rPr>
      </w:pPr>
    </w:p>
    <w:p w14:paraId="291CB9F6" w14:textId="77777777" w:rsidR="00AE3A39" w:rsidRPr="001571EC" w:rsidRDefault="00AE3A3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  <w:u w:val="single"/>
        </w:rPr>
      </w:pPr>
    </w:p>
    <w:p w14:paraId="4E16DEA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571EC">
        <w:rPr>
          <w:rFonts w:ascii="Arial Narrow" w:hAnsi="Arial Narrow" w:cs="Arial"/>
          <w:sz w:val="22"/>
          <w:szCs w:val="22"/>
        </w:rPr>
        <w:t xml:space="preserve">2. </w:t>
      </w:r>
      <w:r w:rsidR="002C12B4" w:rsidRPr="001571EC">
        <w:rPr>
          <w:rFonts w:ascii="Arial Narrow" w:hAnsi="Arial Narrow" w:cs="Arial"/>
          <w:sz w:val="22"/>
          <w:szCs w:val="22"/>
          <w:u w:val="single"/>
        </w:rPr>
        <w:t>Spôsob o</w:t>
      </w:r>
      <w:r w:rsidR="002C12B4" w:rsidRPr="001571EC">
        <w:rPr>
          <w:rFonts w:ascii="Arial Narrow" w:hAnsi="Arial Narrow" w:cs="Arial"/>
          <w:spacing w:val="-1"/>
          <w:sz w:val="22"/>
          <w:szCs w:val="22"/>
          <w:u w:val="single"/>
        </w:rPr>
        <w:t>ce</w:t>
      </w:r>
      <w:r w:rsidR="002C12B4" w:rsidRPr="001571EC">
        <w:rPr>
          <w:rFonts w:ascii="Arial Narrow" w:hAnsi="Arial Narrow" w:cs="Arial"/>
          <w:sz w:val="22"/>
          <w:szCs w:val="22"/>
          <w:u w:val="single"/>
        </w:rPr>
        <w:t>ňov</w:t>
      </w:r>
      <w:r w:rsidR="002C12B4" w:rsidRPr="001571EC">
        <w:rPr>
          <w:rFonts w:ascii="Arial Narrow" w:hAnsi="Arial Narrow" w:cs="Arial"/>
          <w:spacing w:val="-1"/>
          <w:sz w:val="22"/>
          <w:szCs w:val="22"/>
          <w:u w:val="single"/>
        </w:rPr>
        <w:t>a</w:t>
      </w:r>
      <w:r w:rsidR="002C12B4" w:rsidRPr="001571EC">
        <w:rPr>
          <w:rFonts w:ascii="Arial Narrow" w:hAnsi="Arial Narrow" w:cs="Arial"/>
          <w:sz w:val="22"/>
          <w:szCs w:val="22"/>
          <w:u w:val="single"/>
        </w:rPr>
        <w:t>nia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1571EC">
        <w:rPr>
          <w:rFonts w:ascii="Arial Narrow" w:hAnsi="Arial Narrow" w:cs="Arial"/>
          <w:sz w:val="22"/>
          <w:szCs w:val="22"/>
        </w:rPr>
        <w:t>jedn</w:t>
      </w:r>
      <w:r w:rsidR="002C12B4" w:rsidRPr="001571EC">
        <w:rPr>
          <w:rFonts w:ascii="Arial Narrow" w:hAnsi="Arial Narrow" w:cs="Arial"/>
          <w:spacing w:val="1"/>
          <w:sz w:val="22"/>
          <w:szCs w:val="22"/>
        </w:rPr>
        <w:t>o</w:t>
      </w:r>
      <w:r w:rsidR="002C12B4" w:rsidRPr="001571EC">
        <w:rPr>
          <w:rFonts w:ascii="Arial Narrow" w:hAnsi="Arial Narrow" w:cs="Arial"/>
          <w:sz w:val="22"/>
          <w:szCs w:val="22"/>
        </w:rPr>
        <w:t>tli</w:t>
      </w:r>
      <w:r w:rsidR="002C12B4" w:rsidRPr="001571EC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1571EC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1571EC">
        <w:rPr>
          <w:rFonts w:ascii="Arial Narrow" w:hAnsi="Arial Narrow" w:cs="Arial"/>
          <w:sz w:val="22"/>
          <w:szCs w:val="22"/>
        </w:rPr>
        <w:t>h</w:t>
      </w:r>
      <w:r w:rsidR="002C12B4" w:rsidRPr="001571EC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2C12B4" w:rsidRPr="001571EC">
        <w:rPr>
          <w:rFonts w:ascii="Arial Narrow" w:hAnsi="Arial Narrow" w:cs="Arial"/>
          <w:sz w:val="22"/>
          <w:szCs w:val="22"/>
        </w:rPr>
        <w:t>polo</w:t>
      </w:r>
      <w:r w:rsidR="002C12B4" w:rsidRPr="001571EC">
        <w:rPr>
          <w:rFonts w:ascii="Arial Narrow" w:hAnsi="Arial Narrow" w:cs="Arial"/>
          <w:spacing w:val="1"/>
          <w:sz w:val="22"/>
          <w:szCs w:val="22"/>
        </w:rPr>
        <w:t>ž</w:t>
      </w:r>
      <w:r w:rsidR="002C12B4" w:rsidRPr="001571EC">
        <w:rPr>
          <w:rFonts w:ascii="Arial Narrow" w:hAnsi="Arial Narrow" w:cs="Arial"/>
          <w:sz w:val="22"/>
          <w:szCs w:val="22"/>
        </w:rPr>
        <w:t>iek m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1571EC">
        <w:rPr>
          <w:rFonts w:ascii="Arial Narrow" w:hAnsi="Arial Narrow" w:cs="Arial"/>
          <w:sz w:val="22"/>
          <w:szCs w:val="22"/>
        </w:rPr>
        <w:t>jetku a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1571EC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1571EC">
        <w:rPr>
          <w:rFonts w:ascii="Arial Narrow" w:hAnsi="Arial Narrow" w:cs="Arial"/>
          <w:sz w:val="22"/>
          <w:szCs w:val="22"/>
        </w:rPr>
        <w:t>v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ä</w:t>
      </w:r>
      <w:r w:rsidR="002C12B4" w:rsidRPr="001571EC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1571EC">
        <w:rPr>
          <w:rFonts w:ascii="Arial Narrow" w:hAnsi="Arial Narrow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683655" w14:textId="77777777" w:rsidR="001571EC" w:rsidRPr="001571EC" w:rsidRDefault="001571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5EF94547" w14:textId="77777777" w:rsidR="001571EC" w:rsidRPr="001571EC" w:rsidRDefault="001571EC" w:rsidP="001571EC">
      <w:pPr>
        <w:pStyle w:val="Default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b/>
          <w:bCs/>
          <w:sz w:val="22"/>
          <w:szCs w:val="22"/>
        </w:rPr>
        <w:t xml:space="preserve">a) Dlhodobý nehmotný a dlhodobý hmotný majetok </w:t>
      </w:r>
    </w:p>
    <w:p w14:paraId="1BE38BF0" w14:textId="77777777" w:rsidR="00906DC2" w:rsidRDefault="001571EC" w:rsidP="001571EC">
      <w:pPr>
        <w:pStyle w:val="Default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sz w:val="22"/>
          <w:szCs w:val="22"/>
        </w:rPr>
        <w:t>Dlhodobý nehmotný a hmotný majetok sa vykazuje v obstarávacích cenách mínus oprávky a straty zo zníženia hodnoty Obstarávacia cena zahrňuje cenu obstarania a náklady súvisiace s</w:t>
      </w:r>
      <w:r w:rsidR="00906DC2">
        <w:rPr>
          <w:rFonts w:ascii="Arial Narrow" w:hAnsi="Arial Narrow" w:cs="Arial"/>
          <w:sz w:val="22"/>
          <w:szCs w:val="22"/>
        </w:rPr>
        <w:t> </w:t>
      </w:r>
      <w:r w:rsidRPr="001571EC">
        <w:rPr>
          <w:rFonts w:ascii="Arial Narrow" w:hAnsi="Arial Narrow" w:cs="Arial"/>
          <w:sz w:val="22"/>
          <w:szCs w:val="22"/>
        </w:rPr>
        <w:t>obstaraní</w:t>
      </w:r>
      <w:r w:rsidR="00906DC2">
        <w:rPr>
          <w:rFonts w:ascii="Arial Narrow" w:hAnsi="Arial Narrow" w:cs="Arial"/>
          <w:sz w:val="22"/>
          <w:szCs w:val="22"/>
        </w:rPr>
        <w:t>m.</w:t>
      </w:r>
    </w:p>
    <w:p w14:paraId="037C332F" w14:textId="77777777" w:rsidR="00DB7A63" w:rsidRDefault="00DB7A63" w:rsidP="001571EC">
      <w:pPr>
        <w:pStyle w:val="Default"/>
        <w:rPr>
          <w:rFonts w:ascii="Arial Narrow" w:hAnsi="Arial Narrow" w:cs="Arial"/>
          <w:sz w:val="22"/>
          <w:szCs w:val="22"/>
        </w:rPr>
      </w:pPr>
    </w:p>
    <w:p w14:paraId="4EC44001" w14:textId="77777777" w:rsidR="001571EC" w:rsidRPr="001571EC" w:rsidRDefault="001571EC" w:rsidP="001571EC">
      <w:pPr>
        <w:pStyle w:val="Default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b/>
          <w:bCs/>
          <w:sz w:val="22"/>
          <w:szCs w:val="22"/>
        </w:rPr>
        <w:t xml:space="preserve">b) Zásoby </w:t>
      </w:r>
    </w:p>
    <w:p w14:paraId="59D84D77" w14:textId="77777777" w:rsidR="001571EC" w:rsidRDefault="001571EC" w:rsidP="001571EC">
      <w:pPr>
        <w:pStyle w:val="Default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sz w:val="22"/>
          <w:szCs w:val="22"/>
        </w:rPr>
        <w:t>Nakupované zásoby sa oceňujú obstarávacou cenou, ktorá zahŕňa cenu zásob a náklady súvisiace s</w:t>
      </w:r>
      <w:r w:rsidR="00906DC2">
        <w:rPr>
          <w:rFonts w:ascii="Arial Narrow" w:hAnsi="Arial Narrow" w:cs="Arial"/>
          <w:sz w:val="22"/>
          <w:szCs w:val="22"/>
        </w:rPr>
        <w:t> </w:t>
      </w:r>
      <w:r w:rsidRPr="001571EC">
        <w:rPr>
          <w:rFonts w:ascii="Arial Narrow" w:hAnsi="Arial Narrow" w:cs="Arial"/>
          <w:sz w:val="22"/>
          <w:szCs w:val="22"/>
        </w:rPr>
        <w:t>obstaraním</w:t>
      </w:r>
      <w:r w:rsidR="00906DC2">
        <w:rPr>
          <w:rFonts w:ascii="Arial Narrow" w:hAnsi="Arial Narrow" w:cs="Arial"/>
          <w:sz w:val="22"/>
          <w:szCs w:val="22"/>
        </w:rPr>
        <w:t>.</w:t>
      </w:r>
      <w:r w:rsidRPr="001571EC">
        <w:rPr>
          <w:rFonts w:ascii="Arial Narrow" w:hAnsi="Arial Narrow" w:cs="Arial"/>
          <w:sz w:val="22"/>
          <w:szCs w:val="22"/>
        </w:rPr>
        <w:t xml:space="preserve"> Zásoby obstarané zámenou sa oceňujú reálnou hodnotu. O nakupovaných zásobách spoločnosť účtuje spôsobom B. </w:t>
      </w:r>
    </w:p>
    <w:p w14:paraId="5A20A5AC" w14:textId="77777777" w:rsidR="00DB7A63" w:rsidRPr="001571EC" w:rsidRDefault="00DB7A63" w:rsidP="001571EC">
      <w:pPr>
        <w:pStyle w:val="Default"/>
        <w:rPr>
          <w:rFonts w:ascii="Arial Narrow" w:hAnsi="Arial Narrow" w:cs="Arial"/>
          <w:sz w:val="22"/>
          <w:szCs w:val="22"/>
        </w:rPr>
      </w:pPr>
    </w:p>
    <w:p w14:paraId="3180905A" w14:textId="77777777" w:rsidR="001571EC" w:rsidRPr="001571EC" w:rsidRDefault="001571EC" w:rsidP="001571EC">
      <w:pPr>
        <w:pStyle w:val="Default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b/>
          <w:bCs/>
          <w:sz w:val="22"/>
          <w:szCs w:val="22"/>
        </w:rPr>
        <w:t xml:space="preserve">c) Pohľadávky </w:t>
      </w:r>
    </w:p>
    <w:p w14:paraId="2C2E9082" w14:textId="77777777" w:rsidR="00AE3A39" w:rsidRDefault="001571EC" w:rsidP="001571EC">
      <w:pPr>
        <w:pStyle w:val="Default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sz w:val="22"/>
          <w:szCs w:val="22"/>
        </w:rPr>
        <w:t>Pohľadávky sa pri ich vzniku oceňujú ich menovitou hodnotou</w:t>
      </w:r>
    </w:p>
    <w:p w14:paraId="116A8D77" w14:textId="77777777" w:rsidR="00AE3A39" w:rsidRDefault="00AE3A39" w:rsidP="001571EC">
      <w:pPr>
        <w:pStyle w:val="Default"/>
        <w:rPr>
          <w:rFonts w:ascii="Arial Narrow" w:hAnsi="Arial Narrow" w:cs="Arial"/>
          <w:sz w:val="22"/>
          <w:szCs w:val="22"/>
        </w:rPr>
      </w:pPr>
    </w:p>
    <w:p w14:paraId="3FC1D796" w14:textId="77777777" w:rsidR="001571EC" w:rsidRPr="001571EC" w:rsidRDefault="001571EC" w:rsidP="001571EC">
      <w:pPr>
        <w:pStyle w:val="Default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b/>
          <w:bCs/>
          <w:sz w:val="22"/>
          <w:szCs w:val="22"/>
        </w:rPr>
        <w:t xml:space="preserve">d) Peňažné prostriedky a ceniny </w:t>
      </w:r>
    </w:p>
    <w:p w14:paraId="0A7868AB" w14:textId="77777777" w:rsidR="00AE3A39" w:rsidRDefault="001571EC" w:rsidP="001571EC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sz w:val="22"/>
          <w:szCs w:val="22"/>
        </w:rPr>
        <w:t>Peňažné prostriedky a ceniny sa oceňujú ich menovitou hodnotou.</w:t>
      </w:r>
    </w:p>
    <w:p w14:paraId="48540D10" w14:textId="77777777" w:rsidR="00930163" w:rsidRDefault="00930163" w:rsidP="001571EC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14:paraId="5B85E757" w14:textId="77777777" w:rsidR="00906DC2" w:rsidRPr="00906DC2" w:rsidRDefault="00906DC2" w:rsidP="00906DC2">
      <w:pPr>
        <w:pStyle w:val="Default"/>
        <w:rPr>
          <w:rFonts w:ascii="Arial Narrow" w:hAnsi="Arial Narrow" w:cs="Arial"/>
          <w:b/>
          <w:color w:val="auto"/>
          <w:sz w:val="22"/>
          <w:szCs w:val="22"/>
          <w:lang w:eastAsia="en-US"/>
        </w:rPr>
      </w:pPr>
      <w:r>
        <w:rPr>
          <w:rFonts w:ascii="Arial Narrow" w:hAnsi="Arial Narrow" w:cs="Arial"/>
          <w:b/>
          <w:color w:val="auto"/>
          <w:sz w:val="22"/>
          <w:szCs w:val="22"/>
          <w:lang w:eastAsia="en-US"/>
        </w:rPr>
        <w:t>e</w:t>
      </w:r>
      <w:r w:rsidRPr="00906DC2">
        <w:rPr>
          <w:rFonts w:ascii="Arial Narrow" w:hAnsi="Arial Narrow" w:cs="Arial"/>
          <w:b/>
          <w:color w:val="auto"/>
          <w:sz w:val="22"/>
          <w:szCs w:val="22"/>
          <w:lang w:eastAsia="en-US"/>
        </w:rPr>
        <w:t xml:space="preserve">) Záväzky </w:t>
      </w:r>
    </w:p>
    <w:p w14:paraId="3B08EE37" w14:textId="77777777" w:rsidR="00906DC2" w:rsidRDefault="00906DC2" w:rsidP="00906DC2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906DC2">
        <w:rPr>
          <w:rFonts w:ascii="Arial Narrow" w:hAnsi="Arial Narrow" w:cs="Arial"/>
          <w:sz w:val="22"/>
          <w:szCs w:val="22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0A78640" w14:textId="77777777" w:rsidR="00906DC2" w:rsidRDefault="00906DC2" w:rsidP="00906DC2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14:paraId="15D63007" w14:textId="77777777" w:rsidR="00906DC2" w:rsidRDefault="00906DC2" w:rsidP="00906DC2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14:paraId="54FD29CC" w14:textId="77777777" w:rsidR="00AE3A39" w:rsidRPr="001571EC" w:rsidRDefault="00AE3A39" w:rsidP="00906DC2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14:paraId="0F396C3A" w14:textId="77777777" w:rsidR="00906DC2" w:rsidRPr="0091249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b/>
          <w:sz w:val="22"/>
          <w:szCs w:val="22"/>
        </w:rPr>
      </w:pPr>
      <w:r w:rsidRPr="0091249B">
        <w:rPr>
          <w:rFonts w:ascii="Arial Narrow" w:hAnsi="Arial Narrow" w:cs="Arial"/>
          <w:b/>
          <w:sz w:val="22"/>
          <w:szCs w:val="22"/>
        </w:rPr>
        <w:t xml:space="preserve">3. </w:t>
      </w:r>
      <w:r w:rsidR="00DB4F20">
        <w:rPr>
          <w:rFonts w:ascii="Arial Narrow" w:hAnsi="Arial Narrow" w:cs="Arial"/>
          <w:b/>
          <w:sz w:val="22"/>
          <w:szCs w:val="22"/>
        </w:rPr>
        <w:t>Spôsob zostavenia odpisové</w:t>
      </w:r>
      <w:r w:rsidR="002C12B4" w:rsidRPr="0091249B">
        <w:rPr>
          <w:rFonts w:ascii="Arial Narrow" w:hAnsi="Arial Narrow" w:cs="Arial"/>
          <w:b/>
          <w:sz w:val="22"/>
          <w:szCs w:val="22"/>
        </w:rPr>
        <w:t>ho plánu</w:t>
      </w:r>
      <w:r w:rsidR="00906DC2" w:rsidRPr="0091249B">
        <w:rPr>
          <w:rFonts w:ascii="Arial Narrow" w:hAnsi="Arial Narrow" w:cs="Arial"/>
          <w:b/>
          <w:sz w:val="22"/>
          <w:szCs w:val="22"/>
        </w:rPr>
        <w:t>:</w:t>
      </w:r>
    </w:p>
    <w:p w14:paraId="28F99CE0" w14:textId="77777777" w:rsidR="00906DC2" w:rsidRPr="0091249B" w:rsidRDefault="00906DC2" w:rsidP="00906DC2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  <w:r w:rsidRPr="0091249B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Dlhodobý hmotný majetok je majetok, ktorého obstarávacia </w:t>
      </w:r>
      <w:r w:rsidR="00AE3A39">
        <w:rPr>
          <w:rFonts w:ascii="Arial Narrow" w:hAnsi="Arial Narrow" w:cs="Arial"/>
          <w:color w:val="auto"/>
          <w:sz w:val="22"/>
          <w:szCs w:val="22"/>
          <w:lang w:eastAsia="en-US"/>
        </w:rPr>
        <w:t>cena</w:t>
      </w:r>
      <w:r w:rsidRPr="0091249B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 je vyššia ako 1700 € a doba používania dlhšia ako jeden rok. </w:t>
      </w:r>
    </w:p>
    <w:p w14:paraId="0B0412DF" w14:textId="77777777" w:rsidR="00906DC2" w:rsidRDefault="00906DC2" w:rsidP="00906DC2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  <w:r w:rsidRPr="0091249B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Odpisy dlhodobého hmotného majetku sú stanovené individuálne vychádzajúc z predpokladanej doby jeho používania a predpokladaného priebehu jeho opotrebovania. Odpisovať sa začína počnúc mesiacom zaradenia majetku do používania pri uplatnení metódy rovnomerného odpisovania. </w:t>
      </w:r>
    </w:p>
    <w:p w14:paraId="3654B227" w14:textId="77777777" w:rsidR="00906DC2" w:rsidRPr="0091249B" w:rsidRDefault="00947C00" w:rsidP="00906DC2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  <w:r w:rsidRPr="00947C00">
        <w:rPr>
          <w:rFonts w:ascii="Arial Narrow" w:hAnsi="Arial Narrow" w:cs="Arial"/>
          <w:color w:val="auto"/>
          <w:sz w:val="22"/>
          <w:szCs w:val="22"/>
          <w:lang w:eastAsia="en-US"/>
        </w:rPr>
        <w:t>Dlhodobý hmotný majetok, ktorého obstarávacia cena je nižšia ako 1700,- €, spoločnosť pri obstaraní účtuje priamo do nákladov. Spoločnosť nevedie evidenciu tohto majet</w:t>
      </w:r>
      <w:r>
        <w:rPr>
          <w:rFonts w:ascii="Arial Narrow" w:hAnsi="Arial Narrow" w:cs="Arial"/>
          <w:color w:val="auto"/>
          <w:sz w:val="22"/>
          <w:szCs w:val="22"/>
          <w:lang w:eastAsia="en-US"/>
        </w:rPr>
        <w:t>ku.</w:t>
      </w:r>
    </w:p>
    <w:p w14:paraId="6A4364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6F7BE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F19832" w14:textId="77777777" w:rsidR="00F404E8" w:rsidRPr="00DB7A63" w:rsidRDefault="002C12B4" w:rsidP="00401155">
      <w:pPr>
        <w:pStyle w:val="Nadpis1"/>
        <w:ind w:right="157"/>
        <w:jc w:val="center"/>
        <w:rPr>
          <w:rFonts w:ascii="Arial Narrow" w:hAnsi="Arial Narrow" w:cs="Arial"/>
          <w:bCs w:val="0"/>
          <w:sz w:val="22"/>
          <w:szCs w:val="22"/>
        </w:rPr>
      </w:pPr>
      <w:r w:rsidRPr="00DB7A63">
        <w:rPr>
          <w:rFonts w:ascii="Arial Narrow" w:hAnsi="Arial Narrow" w:cs="Arial"/>
          <w:bCs w:val="0"/>
          <w:sz w:val="22"/>
          <w:szCs w:val="22"/>
        </w:rPr>
        <w:t>Čl</w:t>
      </w:r>
      <w:r w:rsidR="00401155" w:rsidRPr="00DB7A63">
        <w:rPr>
          <w:rFonts w:ascii="Arial Narrow" w:hAnsi="Arial Narrow" w:cs="Arial"/>
          <w:bCs w:val="0"/>
          <w:sz w:val="22"/>
          <w:szCs w:val="22"/>
        </w:rPr>
        <w:t xml:space="preserve">ánok </w:t>
      </w:r>
      <w:r w:rsidRPr="00DB7A63">
        <w:rPr>
          <w:rFonts w:ascii="Arial Narrow" w:hAnsi="Arial Narrow" w:cs="Arial"/>
          <w:bCs w:val="0"/>
          <w:sz w:val="22"/>
          <w:szCs w:val="22"/>
        </w:rPr>
        <w:t>III</w:t>
      </w:r>
    </w:p>
    <w:p w14:paraId="6868AE59" w14:textId="77777777" w:rsidR="00F404E8" w:rsidRPr="00DB7A63" w:rsidRDefault="002C12B4" w:rsidP="00DB7A63">
      <w:pPr>
        <w:pStyle w:val="Default"/>
        <w:jc w:val="center"/>
        <w:rPr>
          <w:rFonts w:ascii="Arial Narrow" w:hAnsi="Arial Narrow" w:cs="Arial"/>
          <w:b/>
          <w:color w:val="auto"/>
          <w:sz w:val="22"/>
          <w:szCs w:val="22"/>
          <w:lang w:eastAsia="en-US"/>
        </w:rPr>
      </w:pPr>
      <w:r w:rsidRPr="00DB7A63">
        <w:rPr>
          <w:rFonts w:ascii="Arial Narrow" w:hAnsi="Arial Narrow" w:cs="Arial"/>
          <w:b/>
          <w:color w:val="auto"/>
          <w:sz w:val="22"/>
          <w:szCs w:val="22"/>
          <w:lang w:eastAsia="en-US"/>
        </w:rPr>
        <w:t>Informácie, ktoré vysvetľujú a dopĺňajú súvahu a výkaz ziskov a strát</w:t>
      </w:r>
    </w:p>
    <w:p w14:paraId="12F573A9" w14:textId="77777777" w:rsidR="00373635" w:rsidRPr="00DB7A63" w:rsidRDefault="00373635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</w:p>
    <w:p w14:paraId="6D62E060" w14:textId="1554E5D7" w:rsidR="00373635" w:rsidRDefault="00BB7121" w:rsidP="00BB7121">
      <w:pPr>
        <w:pStyle w:val="Default"/>
        <w:numPr>
          <w:ilvl w:val="0"/>
          <w:numId w:val="8"/>
        </w:numPr>
        <w:rPr>
          <w:rFonts w:ascii="Arial Narrow" w:hAnsi="Arial Narrow" w:cs="Arial"/>
          <w:color w:val="auto"/>
          <w:sz w:val="22"/>
          <w:szCs w:val="22"/>
          <w:lang w:eastAsia="en-US"/>
        </w:rPr>
      </w:pPr>
      <w:r>
        <w:rPr>
          <w:rFonts w:ascii="Arial Narrow" w:hAnsi="Arial Narrow" w:cs="Arial"/>
          <w:color w:val="auto"/>
          <w:sz w:val="22"/>
          <w:szCs w:val="22"/>
          <w:lang w:eastAsia="en-US"/>
        </w:rPr>
        <w:t>I</w:t>
      </w:r>
      <w:r w:rsidR="002C12B4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>nformácie o záväzkoch</w:t>
      </w:r>
      <w:r w:rsidR="00373635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>:</w:t>
      </w:r>
      <w:r w:rsidR="00947C00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 </w:t>
      </w:r>
      <w:r w:rsidR="008C44E9">
        <w:rPr>
          <w:rFonts w:ascii="Arial Narrow" w:hAnsi="Arial Narrow" w:cs="Arial"/>
          <w:color w:val="auto"/>
          <w:sz w:val="22"/>
          <w:szCs w:val="22"/>
          <w:lang w:eastAsia="en-US"/>
        </w:rPr>
        <w:t>neeviduje záväzky po splatnosti.</w:t>
      </w:r>
      <w:r w:rsidR="00947C00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>.</w:t>
      </w:r>
    </w:p>
    <w:p w14:paraId="0F1F8010" w14:textId="6AF34F64" w:rsidR="0038196B" w:rsidRPr="002C0F04" w:rsidRDefault="002C12B4" w:rsidP="00BB7121">
      <w:pPr>
        <w:pStyle w:val="Default"/>
        <w:numPr>
          <w:ilvl w:val="0"/>
          <w:numId w:val="8"/>
        </w:numPr>
        <w:rPr>
          <w:rFonts w:ascii="Arial Narrow" w:hAnsi="Arial Narrow" w:cs="Arial"/>
          <w:color w:val="auto"/>
          <w:sz w:val="22"/>
          <w:szCs w:val="22"/>
          <w:lang w:eastAsia="en-US"/>
        </w:rPr>
      </w:pPr>
      <w:r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>Informácie o orgánoch účtovnej jednotky</w:t>
      </w:r>
      <w:r w:rsidR="00373635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>:</w:t>
      </w:r>
      <w:r w:rsidR="00DB7A63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 </w:t>
      </w:r>
      <w:r w:rsidR="00EC3797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spoločnosť </w:t>
      </w:r>
      <w:r w:rsidR="002C0F04" w:rsidRPr="002C0F04">
        <w:rPr>
          <w:rFonts w:ascii="Arial Narrow" w:hAnsi="Arial Narrow"/>
          <w:sz w:val="22"/>
          <w:szCs w:val="22"/>
        </w:rPr>
        <w:t>hospodársky výsledok za predchádzajúce obdobie v r. 202</w:t>
      </w:r>
      <w:r w:rsidR="008C44E9">
        <w:rPr>
          <w:rFonts w:ascii="Arial Narrow" w:hAnsi="Arial Narrow"/>
          <w:sz w:val="22"/>
          <w:szCs w:val="22"/>
        </w:rPr>
        <w:t>1</w:t>
      </w:r>
      <w:r w:rsidR="00BB7121">
        <w:rPr>
          <w:rFonts w:ascii="Arial Narrow" w:hAnsi="Arial Narrow"/>
          <w:sz w:val="22"/>
          <w:szCs w:val="22"/>
        </w:rPr>
        <w:t xml:space="preserve">   </w:t>
      </w:r>
      <w:r w:rsidR="00843892">
        <w:rPr>
          <w:rFonts w:ascii="Arial Narrow" w:hAnsi="Arial Narrow"/>
          <w:sz w:val="22"/>
          <w:szCs w:val="22"/>
        </w:rPr>
        <w:t>ne</w:t>
      </w:r>
      <w:r w:rsidR="002C0F04" w:rsidRPr="002C0F04">
        <w:rPr>
          <w:rFonts w:ascii="Arial Narrow" w:hAnsi="Arial Narrow"/>
          <w:sz w:val="22"/>
          <w:szCs w:val="22"/>
        </w:rPr>
        <w:t>rozdelil a vytvoril rezervný fond.</w:t>
      </w:r>
    </w:p>
    <w:p w14:paraId="1B8D2EA0" w14:textId="3D3D83BE" w:rsidR="00373635" w:rsidRPr="002C0F04" w:rsidRDefault="0038196B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  <w:r w:rsidRPr="002C0F04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 </w:t>
      </w:r>
    </w:p>
    <w:p w14:paraId="1242706B" w14:textId="417901E8" w:rsidR="00637F73" w:rsidRDefault="00637F73" w:rsidP="00BB7121">
      <w:pPr>
        <w:pStyle w:val="Default"/>
        <w:numPr>
          <w:ilvl w:val="0"/>
          <w:numId w:val="8"/>
        </w:numPr>
        <w:rPr>
          <w:rFonts w:ascii="Arial Narrow" w:hAnsi="Arial Narrow" w:cs="Arial"/>
          <w:color w:val="auto"/>
          <w:sz w:val="22"/>
          <w:szCs w:val="22"/>
          <w:lang w:eastAsia="en-US"/>
        </w:rPr>
      </w:pPr>
      <w:r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 </w:t>
      </w:r>
      <w:r w:rsidR="002C12B4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>Informácie o povinnostiach účtovnej jednotky</w:t>
      </w:r>
      <w:r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>:</w:t>
      </w:r>
      <w:r w:rsidR="005C4EAD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 z dôvodu operatívneho prenájmu a spoločnosť povinnosti nemá.</w:t>
      </w:r>
    </w:p>
    <w:p w14:paraId="19DF6681" w14:textId="77777777" w:rsidR="00424ADE" w:rsidRDefault="00424ADE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</w:p>
    <w:p w14:paraId="2A6C2E18" w14:textId="77777777" w:rsidR="00424ADE" w:rsidRDefault="00424ADE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</w:p>
    <w:p w14:paraId="13311049" w14:textId="25831800" w:rsidR="00424ADE" w:rsidRPr="00DB7A63" w:rsidRDefault="00C21950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  <w:r>
        <w:rPr>
          <w:rFonts w:ascii="Arial Narrow" w:hAnsi="Arial Narrow" w:cs="Arial"/>
          <w:color w:val="auto"/>
          <w:sz w:val="22"/>
          <w:szCs w:val="22"/>
          <w:lang w:eastAsia="en-US"/>
        </w:rPr>
        <w:t>Fiľakovo</w:t>
      </w:r>
      <w:r w:rsidR="009F6459">
        <w:rPr>
          <w:rFonts w:ascii="Arial Narrow" w:hAnsi="Arial Narrow" w:cs="Arial"/>
          <w:color w:val="auto"/>
          <w:sz w:val="22"/>
          <w:szCs w:val="22"/>
          <w:lang w:eastAsia="en-US"/>
        </w:rPr>
        <w:t>, 1</w:t>
      </w:r>
      <w:r w:rsidR="002965CD">
        <w:rPr>
          <w:rFonts w:ascii="Arial Narrow" w:hAnsi="Arial Narrow" w:cs="Arial"/>
          <w:color w:val="auto"/>
          <w:sz w:val="22"/>
          <w:szCs w:val="22"/>
          <w:lang w:eastAsia="en-US"/>
        </w:rPr>
        <w:t>7</w:t>
      </w:r>
      <w:r w:rsidR="00734434">
        <w:rPr>
          <w:rFonts w:ascii="Arial Narrow" w:hAnsi="Arial Narrow" w:cs="Arial"/>
          <w:color w:val="auto"/>
          <w:sz w:val="22"/>
          <w:szCs w:val="22"/>
          <w:lang w:eastAsia="en-US"/>
        </w:rPr>
        <w:t>.03.2022</w:t>
      </w:r>
    </w:p>
    <w:sectPr w:rsidR="00424ADE" w:rsidRPr="00DB7A63" w:rsidSect="00930163">
      <w:headerReference w:type="default" r:id="rId7"/>
      <w:footerReference w:type="default" r:id="rId8"/>
      <w:pgSz w:w="11907" w:h="16860"/>
      <w:pgMar w:top="1134" w:right="1298" w:bottom="680" w:left="1060" w:header="0" w:footer="61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9BFC51" w14:textId="77777777" w:rsidR="00E13F70" w:rsidRDefault="00E13F70">
      <w:r>
        <w:separator/>
      </w:r>
    </w:p>
  </w:endnote>
  <w:endnote w:type="continuationSeparator" w:id="0">
    <w:p w14:paraId="6BE1CB83" w14:textId="77777777" w:rsidR="00E13F70" w:rsidRDefault="00E13F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EB074" w14:textId="77777777" w:rsidR="00C553E3" w:rsidRDefault="00C011E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61CA76C" wp14:editId="344F9F5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FD265" w14:textId="77777777" w:rsidR="00C553E3" w:rsidRDefault="00C553E3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C011E0">
                            <w:fldChar w:fldCharType="begin"/>
                          </w:r>
                          <w:r w:rsidR="00C011E0">
                            <w:instrText xml:space="preserve"> PAGE </w:instrText>
                          </w:r>
                          <w:r w:rsidR="00C011E0">
                            <w:fldChar w:fldCharType="separate"/>
                          </w:r>
                          <w:r w:rsidR="00630D84">
                            <w:rPr>
                              <w:noProof/>
                            </w:rPr>
                            <w:t>1</w:t>
                          </w:r>
                          <w:r w:rsidR="00C011E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1CA76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D9FD265" w14:textId="77777777" w:rsidR="00C553E3" w:rsidRDefault="00C553E3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C011E0">
                      <w:fldChar w:fldCharType="begin"/>
                    </w:r>
                    <w:r w:rsidR="00C011E0">
                      <w:instrText xml:space="preserve"> PAGE </w:instrText>
                    </w:r>
                    <w:r w:rsidR="00C011E0">
                      <w:fldChar w:fldCharType="separate"/>
                    </w:r>
                    <w:r w:rsidR="00630D84">
                      <w:rPr>
                        <w:noProof/>
                      </w:rPr>
                      <w:t>1</w:t>
                    </w:r>
                    <w:r w:rsidR="00C011E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F1F394" w14:textId="77777777" w:rsidR="00E13F70" w:rsidRDefault="00E13F70">
      <w:r>
        <w:separator/>
      </w:r>
    </w:p>
  </w:footnote>
  <w:footnote w:type="continuationSeparator" w:id="0">
    <w:p w14:paraId="709760E3" w14:textId="77777777" w:rsidR="00E13F70" w:rsidRDefault="00E13F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C60384" w14:textId="77777777" w:rsidR="00C553E3" w:rsidRDefault="00C553E3">
    <w:pPr>
      <w:pStyle w:val="Hlavika"/>
    </w:pPr>
  </w:p>
  <w:p w14:paraId="1581AF47" w14:textId="77777777" w:rsidR="00C553E3" w:rsidRDefault="00C553E3">
    <w:pPr>
      <w:pStyle w:val="Hlavika"/>
    </w:pPr>
  </w:p>
  <w:p w14:paraId="2B2E05D8" w14:textId="77777777" w:rsidR="00C553E3" w:rsidRDefault="00C553E3">
    <w:pPr>
      <w:pStyle w:val="Hlavika"/>
    </w:pPr>
  </w:p>
  <w:p w14:paraId="1FA2FB26" w14:textId="10B668A2" w:rsidR="00C553E3" w:rsidRDefault="00C553E3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F1AA8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z w:val="22"/>
        <w:szCs w:val="22"/>
        <w:bdr w:val="single" w:sz="4" w:space="0" w:color="auto"/>
      </w:rPr>
      <w:t>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A4AA0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965CD">
      <w:rPr>
        <w:rFonts w:ascii="Arial" w:hAnsi="Arial" w:cs="Arial"/>
        <w:sz w:val="22"/>
        <w:szCs w:val="22"/>
        <w:bdr w:val="single" w:sz="4" w:space="0" w:color="auto"/>
      </w:rPr>
      <w:t>46893075</w:t>
    </w:r>
    <w:r w:rsidR="008A0FCB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84389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965CD">
      <w:rPr>
        <w:rFonts w:ascii="Arial" w:hAnsi="Arial" w:cs="Arial"/>
        <w:sz w:val="22"/>
        <w:szCs w:val="22"/>
        <w:bdr w:val="single" w:sz="4" w:space="0" w:color="auto"/>
      </w:rPr>
      <w:t>2023629245</w:t>
    </w:r>
  </w:p>
  <w:p w14:paraId="4A89A5D0" w14:textId="77777777" w:rsidR="00C553E3" w:rsidRDefault="00C553E3" w:rsidP="0055784D">
    <w:pPr>
      <w:pStyle w:val="Hlavika"/>
      <w:rPr>
        <w:rFonts w:ascii="Times New Roman" w:hAnsi="Times New Roman"/>
        <w:sz w:val="24"/>
        <w:szCs w:val="24"/>
      </w:rPr>
    </w:pPr>
  </w:p>
  <w:p w14:paraId="1DAB0191" w14:textId="77777777" w:rsidR="00C553E3" w:rsidRDefault="00C553E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95BAD"/>
    <w:multiLevelType w:val="hybridMultilevel"/>
    <w:tmpl w:val="5B24CF5C"/>
    <w:lvl w:ilvl="0" w:tplc="A9AA5B82">
      <w:start w:val="1"/>
      <w:numFmt w:val="decimal"/>
      <w:lvlText w:val="%1."/>
      <w:lvlJc w:val="left"/>
      <w:pPr>
        <w:ind w:left="360" w:hanging="360"/>
      </w:pPr>
      <w:rPr>
        <w:rFonts w:ascii="Arial Narrow" w:eastAsia="Times New Roman" w:hAnsi="Arial Narrow" w:cs="Arial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284"/>
  <w:hyphenationZone w:val="425"/>
  <w:drawingGridHorizontalSpacing w:val="110"/>
  <w:displayHorizontalDrawingGridEvery w:val="2"/>
  <w:characterSpacingControl w:val="doNotCompress"/>
  <w:saveXmlDataOnly/>
  <w:useXSLTWhenSaving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5957"/>
    <w:rsid w:val="00074E12"/>
    <w:rsid w:val="000D4B6A"/>
    <w:rsid w:val="00113907"/>
    <w:rsid w:val="00132239"/>
    <w:rsid w:val="001406AD"/>
    <w:rsid w:val="00140C22"/>
    <w:rsid w:val="001571EC"/>
    <w:rsid w:val="00174727"/>
    <w:rsid w:val="001831BF"/>
    <w:rsid w:val="001C11F6"/>
    <w:rsid w:val="001E466C"/>
    <w:rsid w:val="002401F1"/>
    <w:rsid w:val="002551BB"/>
    <w:rsid w:val="00256BE3"/>
    <w:rsid w:val="002965CD"/>
    <w:rsid w:val="002C0F04"/>
    <w:rsid w:val="002C12B4"/>
    <w:rsid w:val="002D7E6D"/>
    <w:rsid w:val="002F2C64"/>
    <w:rsid w:val="00331140"/>
    <w:rsid w:val="00332B71"/>
    <w:rsid w:val="003657F5"/>
    <w:rsid w:val="00373635"/>
    <w:rsid w:val="0038196B"/>
    <w:rsid w:val="003D056F"/>
    <w:rsid w:val="00401155"/>
    <w:rsid w:val="00401ED1"/>
    <w:rsid w:val="00406BCF"/>
    <w:rsid w:val="00424ADE"/>
    <w:rsid w:val="00474941"/>
    <w:rsid w:val="00475FF5"/>
    <w:rsid w:val="004A2BF3"/>
    <w:rsid w:val="004B4F6F"/>
    <w:rsid w:val="004D6D92"/>
    <w:rsid w:val="0055784D"/>
    <w:rsid w:val="005947D6"/>
    <w:rsid w:val="005A299D"/>
    <w:rsid w:val="005C4EAD"/>
    <w:rsid w:val="00622482"/>
    <w:rsid w:val="00623868"/>
    <w:rsid w:val="00630D84"/>
    <w:rsid w:val="00637F73"/>
    <w:rsid w:val="00676DB4"/>
    <w:rsid w:val="00681E9F"/>
    <w:rsid w:val="0068634B"/>
    <w:rsid w:val="00687668"/>
    <w:rsid w:val="00730B63"/>
    <w:rsid w:val="00734434"/>
    <w:rsid w:val="007805E5"/>
    <w:rsid w:val="007964BA"/>
    <w:rsid w:val="007B710F"/>
    <w:rsid w:val="007C04D3"/>
    <w:rsid w:val="00802B5F"/>
    <w:rsid w:val="00811D5D"/>
    <w:rsid w:val="00831462"/>
    <w:rsid w:val="00843892"/>
    <w:rsid w:val="00846757"/>
    <w:rsid w:val="008502BD"/>
    <w:rsid w:val="00861CB4"/>
    <w:rsid w:val="008771A6"/>
    <w:rsid w:val="008A0FCB"/>
    <w:rsid w:val="008C44E9"/>
    <w:rsid w:val="008C5A3F"/>
    <w:rsid w:val="00906DC2"/>
    <w:rsid w:val="0091249B"/>
    <w:rsid w:val="00913435"/>
    <w:rsid w:val="00916772"/>
    <w:rsid w:val="00930163"/>
    <w:rsid w:val="00947C00"/>
    <w:rsid w:val="009933F5"/>
    <w:rsid w:val="00994F39"/>
    <w:rsid w:val="009A27D0"/>
    <w:rsid w:val="009C4EA8"/>
    <w:rsid w:val="009D5C84"/>
    <w:rsid w:val="009F6459"/>
    <w:rsid w:val="00A01F52"/>
    <w:rsid w:val="00A342F8"/>
    <w:rsid w:val="00A41601"/>
    <w:rsid w:val="00A456DF"/>
    <w:rsid w:val="00A470CA"/>
    <w:rsid w:val="00A55E63"/>
    <w:rsid w:val="00A957D0"/>
    <w:rsid w:val="00AD6C8A"/>
    <w:rsid w:val="00AD749D"/>
    <w:rsid w:val="00AE3A39"/>
    <w:rsid w:val="00B070E8"/>
    <w:rsid w:val="00B15E67"/>
    <w:rsid w:val="00B7440A"/>
    <w:rsid w:val="00B75803"/>
    <w:rsid w:val="00B81301"/>
    <w:rsid w:val="00B9464E"/>
    <w:rsid w:val="00BA4AA0"/>
    <w:rsid w:val="00BB7121"/>
    <w:rsid w:val="00BE1011"/>
    <w:rsid w:val="00C011E0"/>
    <w:rsid w:val="00C01CB7"/>
    <w:rsid w:val="00C140CC"/>
    <w:rsid w:val="00C21950"/>
    <w:rsid w:val="00C36AD2"/>
    <w:rsid w:val="00C553E3"/>
    <w:rsid w:val="00C81285"/>
    <w:rsid w:val="00CC3205"/>
    <w:rsid w:val="00CD545D"/>
    <w:rsid w:val="00CD716C"/>
    <w:rsid w:val="00CF1445"/>
    <w:rsid w:val="00CF7317"/>
    <w:rsid w:val="00CF7661"/>
    <w:rsid w:val="00D02066"/>
    <w:rsid w:val="00D1051A"/>
    <w:rsid w:val="00D166C1"/>
    <w:rsid w:val="00D302CC"/>
    <w:rsid w:val="00D62A63"/>
    <w:rsid w:val="00D8629B"/>
    <w:rsid w:val="00D86E3A"/>
    <w:rsid w:val="00D87A07"/>
    <w:rsid w:val="00DB4F20"/>
    <w:rsid w:val="00DB7A63"/>
    <w:rsid w:val="00DF1AA8"/>
    <w:rsid w:val="00E13F70"/>
    <w:rsid w:val="00E34180"/>
    <w:rsid w:val="00E964B5"/>
    <w:rsid w:val="00EB4798"/>
    <w:rsid w:val="00EB55FA"/>
    <w:rsid w:val="00EB6F71"/>
    <w:rsid w:val="00EC3797"/>
    <w:rsid w:val="00EE3F00"/>
    <w:rsid w:val="00EE5474"/>
    <w:rsid w:val="00F174BC"/>
    <w:rsid w:val="00F2303B"/>
    <w:rsid w:val="00F404E8"/>
    <w:rsid w:val="00F672C4"/>
    <w:rsid w:val="00F817B0"/>
    <w:rsid w:val="00F83DFA"/>
    <w:rsid w:val="00FD0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5537"/>
    <o:shapelayout v:ext="edit">
      <o:idmap v:ext="edit" data="1"/>
    </o:shapelayout>
  </w:shapeDefaults>
  <w:decimalSymbol w:val=","/>
  <w:listSeparator w:val=";"/>
  <w14:docId w14:val="34A73983"/>
  <w15:docId w15:val="{E6E91A7B-F067-4EC9-A63E-FEF7906A9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8634B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rsid w:val="0068634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68634B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rsid w:val="0068634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  <w:rsid w:val="0068634B"/>
  </w:style>
  <w:style w:type="paragraph" w:customStyle="1" w:styleId="TableParagraph">
    <w:name w:val="Table Paragraph"/>
    <w:basedOn w:val="Normlny"/>
    <w:rsid w:val="0068634B"/>
  </w:style>
  <w:style w:type="paragraph" w:styleId="Hlavika">
    <w:name w:val="header"/>
    <w:basedOn w:val="Normlny"/>
    <w:link w:val="HlavikaChar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B4798"/>
  </w:style>
  <w:style w:type="table" w:styleId="Mriekatabuky">
    <w:name w:val="Table Grid"/>
    <w:basedOn w:val="Normlnatabuka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571EC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Textbubliny">
    <w:name w:val="Balloon Text"/>
    <w:basedOn w:val="Normlny"/>
    <w:semiHidden/>
    <w:rsid w:val="0093016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472</Words>
  <Characters>2695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Andrea Benčíková</cp:lastModifiedBy>
  <cp:revision>2</cp:revision>
  <cp:lastPrinted>2022-03-16T21:06:00Z</cp:lastPrinted>
  <dcterms:created xsi:type="dcterms:W3CDTF">2022-03-17T19:14:00Z</dcterms:created>
  <dcterms:modified xsi:type="dcterms:W3CDTF">2022-03-17T19:14:00Z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