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A26C82" w14:textId="2A3B167E" w:rsidR="00BA5C3E" w:rsidRDefault="00BA5C3E">
      <w:pPr>
        <w:pStyle w:val="Nadpis1"/>
        <w:tabs>
          <w:tab w:val="left" w:pos="0"/>
        </w:tabs>
        <w:jc w:val="center"/>
      </w:pPr>
      <w:r>
        <w:rPr>
          <w:sz w:val="28"/>
          <w:u w:val="single"/>
        </w:rPr>
        <w:t>POZNÁMKY k účtovnej závierke za rok 20</w:t>
      </w:r>
      <w:r w:rsidR="006D71BE">
        <w:rPr>
          <w:sz w:val="28"/>
          <w:u w:val="single"/>
        </w:rPr>
        <w:t>2</w:t>
      </w:r>
      <w:r w:rsidR="005F26C8">
        <w:rPr>
          <w:sz w:val="28"/>
          <w:u w:val="single"/>
        </w:rPr>
        <w:t>1</w:t>
      </w:r>
    </w:p>
    <w:p w14:paraId="05298861" w14:textId="77777777" w:rsidR="00BA5C3E" w:rsidRDefault="00BA5C3E">
      <w:pPr>
        <w:pStyle w:val="Nadpis1"/>
        <w:tabs>
          <w:tab w:val="left" w:pos="0"/>
        </w:tabs>
      </w:pPr>
    </w:p>
    <w:p w14:paraId="256199DA" w14:textId="77777777" w:rsidR="00BA5C3E" w:rsidRDefault="00BA5C3E"/>
    <w:p w14:paraId="2C5804E8" w14:textId="77777777" w:rsidR="00BA5C3E" w:rsidRDefault="00BA5C3E"/>
    <w:p w14:paraId="47C10169" w14:textId="77777777" w:rsidR="00BA5C3E" w:rsidRDefault="00BA5C3E"/>
    <w:p w14:paraId="525FFDC6" w14:textId="77777777" w:rsidR="00BA5C3E" w:rsidRDefault="00BA5C3E">
      <w:pPr>
        <w:pStyle w:val="Nadpis1"/>
        <w:numPr>
          <w:ilvl w:val="0"/>
          <w:numId w:val="8"/>
        </w:numPr>
        <w:tabs>
          <w:tab w:val="left" w:pos="1800"/>
        </w:tabs>
        <w:rPr>
          <w:sz w:val="20"/>
          <w:lang w:val="cs-CZ"/>
        </w:rPr>
      </w:pPr>
      <w:r>
        <w:t>VŠEOBECNÉ ÚDAJE</w:t>
      </w:r>
    </w:p>
    <w:p w14:paraId="47976C98" w14:textId="77777777" w:rsidR="00BA5C3E" w:rsidRDefault="00BA5C3E"/>
    <w:p w14:paraId="172DF0FE" w14:textId="77777777" w:rsidR="00BA5C3E" w:rsidRDefault="00BA5C3E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</w:rPr>
        <w:t xml:space="preserve">Obchodné </w:t>
      </w:r>
      <w:proofErr w:type="spellStart"/>
      <w:r>
        <w:rPr>
          <w:sz w:val="22"/>
        </w:rPr>
        <w:t>meno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účtovnej</w:t>
      </w:r>
      <w:proofErr w:type="spellEnd"/>
      <w:r>
        <w:rPr>
          <w:sz w:val="22"/>
        </w:rPr>
        <w:t xml:space="preserve"> </w:t>
      </w:r>
      <w:proofErr w:type="gramStart"/>
      <w:r>
        <w:rPr>
          <w:sz w:val="22"/>
        </w:rPr>
        <w:t>jednotky :</w:t>
      </w:r>
      <w:proofErr w:type="gramEnd"/>
      <w:r>
        <w:rPr>
          <w:sz w:val="22"/>
        </w:rPr>
        <w:t xml:space="preserve">                    </w:t>
      </w:r>
      <w:proofErr w:type="spellStart"/>
      <w:r>
        <w:rPr>
          <w:b/>
          <w:sz w:val="22"/>
        </w:rPr>
        <w:t>r+s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Ausbau</w:t>
      </w:r>
      <w:proofErr w:type="spellEnd"/>
      <w:r>
        <w:rPr>
          <w:b/>
          <w:sz w:val="22"/>
        </w:rPr>
        <w:t xml:space="preserve"> Slovakia, s.r.o.</w:t>
      </w:r>
    </w:p>
    <w:p w14:paraId="5882F7B8" w14:textId="77777777" w:rsidR="00BA5C3E" w:rsidRDefault="00BA5C3E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Sídlo účtovnej jednotky:                                       </w:t>
      </w:r>
      <w:proofErr w:type="spellStart"/>
      <w:r>
        <w:rPr>
          <w:sz w:val="22"/>
          <w:lang w:val="sk-SK"/>
        </w:rPr>
        <w:t>Hviezdoslavová</w:t>
      </w:r>
      <w:proofErr w:type="spellEnd"/>
      <w:r>
        <w:rPr>
          <w:sz w:val="22"/>
          <w:lang w:val="sk-SK"/>
        </w:rPr>
        <w:t xml:space="preserve"> 473/22</w:t>
      </w:r>
    </w:p>
    <w:p w14:paraId="33663792" w14:textId="77777777" w:rsidR="00BA5C3E" w:rsidRDefault="00BA5C3E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                                                                                    905 01 Senica</w:t>
      </w:r>
    </w:p>
    <w:p w14:paraId="736E9AD3" w14:textId="77777777" w:rsidR="00BA5C3E" w:rsidRDefault="00BA5C3E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Opis hospodárskej činnosti:</w:t>
      </w:r>
    </w:p>
    <w:p w14:paraId="75369918" w14:textId="77777777" w:rsidR="00BA5C3E" w:rsidRDefault="00BA5C3E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- Prípravné stavebné práce  </w:t>
      </w:r>
    </w:p>
    <w:p w14:paraId="4A9C2514" w14:textId="77777777" w:rsidR="00BA5C3E" w:rsidRDefault="00BA5C3E">
      <w:pPr>
        <w:ind w:left="720"/>
        <w:rPr>
          <w:sz w:val="22"/>
          <w:lang w:val="sk-SK"/>
        </w:rPr>
      </w:pPr>
      <w:r>
        <w:rPr>
          <w:sz w:val="22"/>
          <w:lang w:val="sk-SK"/>
        </w:rPr>
        <w:t>- Sprostredkovanie v rozsahu voľnej živnosti</w:t>
      </w:r>
    </w:p>
    <w:p w14:paraId="634757BD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- Obchodná činnosť – veľkoobchod, maloobchod      </w:t>
      </w:r>
    </w:p>
    <w:p w14:paraId="42FDE7F1" w14:textId="77777777" w:rsidR="00BA5C3E" w:rsidRDefault="00BA5C3E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Priemerný počet zamestnancov:              0</w:t>
      </w:r>
    </w:p>
    <w:p w14:paraId="21B7F32D" w14:textId="77777777" w:rsidR="00BA5C3E" w:rsidRDefault="00BA5C3E">
      <w:pPr>
        <w:ind w:left="720"/>
        <w:rPr>
          <w:sz w:val="22"/>
          <w:lang w:val="sk-SK"/>
        </w:rPr>
      </w:pPr>
      <w:r>
        <w:rPr>
          <w:sz w:val="22"/>
          <w:lang w:val="sk-SK"/>
        </w:rPr>
        <w:t>z toho vedúcich zamestnancov:               0</w:t>
      </w:r>
    </w:p>
    <w:p w14:paraId="28F8CB08" w14:textId="77777777" w:rsidR="00BA5C3E" w:rsidRDefault="00BA5C3E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Účtovná jednotka </w:t>
      </w:r>
      <w:r>
        <w:rPr>
          <w:b/>
          <w:sz w:val="22"/>
          <w:lang w:val="sk-SK"/>
        </w:rPr>
        <w:t>nie je</w:t>
      </w:r>
      <w:r>
        <w:rPr>
          <w:sz w:val="22"/>
          <w:lang w:val="sk-SK"/>
        </w:rPr>
        <w:t xml:space="preserve"> neobmedzene ručiacim spoločníkom v iných účtovných jednotkách</w:t>
      </w:r>
    </w:p>
    <w:p w14:paraId="6B91C8E5" w14:textId="77777777" w:rsidR="00BA5C3E" w:rsidRDefault="00BA5C3E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Právny dôvod na zostavenie </w:t>
      </w:r>
      <w:proofErr w:type="spellStart"/>
      <w:r>
        <w:rPr>
          <w:sz w:val="22"/>
          <w:lang w:val="sk-SK"/>
        </w:rPr>
        <w:t>účt</w:t>
      </w:r>
      <w:proofErr w:type="spellEnd"/>
      <w:r>
        <w:rPr>
          <w:sz w:val="22"/>
          <w:lang w:val="sk-SK"/>
        </w:rPr>
        <w:t xml:space="preserve">. závierky :   </w:t>
      </w:r>
      <w:r>
        <w:rPr>
          <w:b/>
          <w:sz w:val="22"/>
          <w:lang w:val="sk-SK"/>
        </w:rPr>
        <w:t>posledný deň účtovného obdobia (riadna)</w:t>
      </w:r>
    </w:p>
    <w:p w14:paraId="52D4F4F9" w14:textId="77777777" w:rsidR="00BA5C3E" w:rsidRDefault="00BA5C3E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Účtovná závierka za bezprostredne predchádzajúce účtovné obdobie bola schválená</w:t>
      </w:r>
    </w:p>
    <w:p w14:paraId="4EC6D0FE" w14:textId="77777777" w:rsidR="00BA5C3E" w:rsidRDefault="00BA5C3E">
      <w:pPr>
        <w:ind w:left="360"/>
        <w:rPr>
          <w:b/>
          <w:sz w:val="24"/>
          <w:lang w:val="sk-SK"/>
        </w:rPr>
      </w:pPr>
      <w:r>
        <w:rPr>
          <w:sz w:val="22"/>
          <w:lang w:val="sk-SK"/>
        </w:rPr>
        <w:t xml:space="preserve">      </w:t>
      </w:r>
    </w:p>
    <w:p w14:paraId="3C4C86A0" w14:textId="77777777" w:rsidR="00BA5C3E" w:rsidRDefault="00BA5C3E">
      <w:pPr>
        <w:numPr>
          <w:ilvl w:val="0"/>
          <w:numId w:val="8"/>
        </w:numPr>
        <w:tabs>
          <w:tab w:val="left" w:pos="1800"/>
        </w:tabs>
        <w:rPr>
          <w:sz w:val="22"/>
          <w:lang w:val="sk-SK"/>
        </w:rPr>
      </w:pPr>
      <w:r>
        <w:rPr>
          <w:b/>
          <w:sz w:val="24"/>
          <w:lang w:val="sk-SK"/>
        </w:rPr>
        <w:t>ČLENOVIA ORGÁNOV SPOLOČNOSTI:</w:t>
      </w:r>
    </w:p>
    <w:p w14:paraId="5ED5869C" w14:textId="77777777" w:rsidR="00BA5C3E" w:rsidRDefault="00BA5C3E">
      <w:pPr>
        <w:rPr>
          <w:sz w:val="22"/>
          <w:lang w:val="sk-SK"/>
        </w:rPr>
      </w:pPr>
    </w:p>
    <w:p w14:paraId="4099EA62" w14:textId="77777777" w:rsidR="00BA5C3E" w:rsidRDefault="00BA5C3E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1.  Štatutárny orgán : konateľ,  </w:t>
      </w:r>
      <w:proofErr w:type="spellStart"/>
      <w:r>
        <w:rPr>
          <w:sz w:val="22"/>
          <w:lang w:val="sk-SK"/>
        </w:rPr>
        <w:t>Jens</w:t>
      </w:r>
      <w:proofErr w:type="spellEnd"/>
      <w:r>
        <w:rPr>
          <w:sz w:val="22"/>
          <w:lang w:val="sk-SK"/>
        </w:rPr>
        <w:t xml:space="preserve"> </w:t>
      </w:r>
      <w:proofErr w:type="spellStart"/>
      <w:r>
        <w:rPr>
          <w:sz w:val="22"/>
          <w:lang w:val="sk-SK"/>
        </w:rPr>
        <w:t>Falk</w:t>
      </w:r>
      <w:proofErr w:type="spellEnd"/>
      <w:r>
        <w:rPr>
          <w:sz w:val="22"/>
          <w:lang w:val="sk-SK"/>
        </w:rPr>
        <w:t xml:space="preserve"> </w:t>
      </w:r>
      <w:proofErr w:type="spellStart"/>
      <w:r>
        <w:rPr>
          <w:sz w:val="22"/>
          <w:lang w:val="sk-SK"/>
        </w:rPr>
        <w:t>Muller</w:t>
      </w:r>
      <w:proofErr w:type="spellEnd"/>
    </w:p>
    <w:p w14:paraId="6BC19807" w14:textId="77777777" w:rsidR="00BA5C3E" w:rsidRDefault="00BA5C3E">
      <w:pPr>
        <w:ind w:left="360"/>
        <w:rPr>
          <w:sz w:val="22"/>
          <w:lang w:val="sk-SK"/>
        </w:rPr>
      </w:pPr>
    </w:p>
    <w:p w14:paraId="7CF229FE" w14:textId="77777777" w:rsidR="00BA5C3E" w:rsidRDefault="00BA5C3E">
      <w:pPr>
        <w:ind w:left="360"/>
        <w:rPr>
          <w:sz w:val="22"/>
          <w:lang w:val="sk-SK"/>
        </w:rPr>
      </w:pPr>
      <w:r>
        <w:rPr>
          <w:sz w:val="22"/>
          <w:lang w:val="sk-SK"/>
        </w:rPr>
        <w:t>Štruktúra spoločníkov, akcionárov</w:t>
      </w: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843"/>
        <w:gridCol w:w="1197"/>
        <w:gridCol w:w="1496"/>
        <w:gridCol w:w="1701"/>
        <w:gridCol w:w="1801"/>
      </w:tblGrid>
      <w:tr w:rsidR="00BA5C3E" w14:paraId="458E5E06" w14:textId="77777777">
        <w:trPr>
          <w:trHeight w:hRule="exact" w:val="769"/>
        </w:trPr>
        <w:tc>
          <w:tcPr>
            <w:tcW w:w="6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41F360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Por.</w:t>
            </w:r>
          </w:p>
          <w:p w14:paraId="0A229EB1" w14:textId="77777777" w:rsidR="00BA5C3E" w:rsidRDefault="00BA5C3E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Číslo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2EA6AB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Spoločník</w:t>
            </w:r>
          </w:p>
          <w:p w14:paraId="31BCDB11" w14:textId="77777777" w:rsidR="00BA5C3E" w:rsidRDefault="00BA5C3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Akcionár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2CF936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Výška podielu</w:t>
            </w:r>
          </w:p>
          <w:p w14:paraId="196164E3" w14:textId="77777777" w:rsidR="00BA5C3E" w:rsidRDefault="00BA5C3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základnom imaní</w:t>
            </w:r>
          </w:p>
          <w:p w14:paraId="48680AE4" w14:textId="77777777" w:rsidR="00BA5C3E" w:rsidRDefault="00BA5C3E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        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76B008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Podiel na </w:t>
            </w:r>
          </w:p>
          <w:p w14:paraId="164C0FA1" w14:textId="77777777" w:rsidR="00BA5C3E" w:rsidRDefault="00BA5C3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hlasovacích</w:t>
            </w:r>
          </w:p>
          <w:p w14:paraId="7F005C77" w14:textId="77777777" w:rsidR="00BA5C3E" w:rsidRDefault="00BA5C3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právach v %</w:t>
            </w:r>
          </w:p>
        </w:tc>
        <w:tc>
          <w:tcPr>
            <w:tcW w:w="18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E83E49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Iný podiel</w:t>
            </w:r>
          </w:p>
          <w:p w14:paraId="27AA5681" w14:textId="77777777" w:rsidR="00BA5C3E" w:rsidRDefault="00BA5C3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ostatných</w:t>
            </w:r>
          </w:p>
          <w:p w14:paraId="4CC5607D" w14:textId="77777777" w:rsidR="00BA5C3E" w:rsidRDefault="00BA5C3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položkách VI</w:t>
            </w:r>
          </w:p>
          <w:p w14:paraId="4B137C24" w14:textId="77777777" w:rsidR="00BA5C3E" w:rsidRDefault="00BA5C3E">
            <w:pPr>
              <w:jc w:val="center"/>
            </w:pPr>
            <w:r>
              <w:rPr>
                <w:sz w:val="22"/>
                <w:lang w:val="sk-SK"/>
              </w:rPr>
              <w:t>ako na ZI v %</w:t>
            </w:r>
          </w:p>
        </w:tc>
      </w:tr>
      <w:tr w:rsidR="00BA5C3E" w14:paraId="495C4566" w14:textId="77777777">
        <w:trPr>
          <w:trHeight w:hRule="exact" w:val="288"/>
        </w:trPr>
        <w:tc>
          <w:tcPr>
            <w:tcW w:w="6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9EA12" w14:textId="77777777" w:rsidR="00BA5C3E" w:rsidRDefault="00BA5C3E">
            <w:pPr>
              <w:snapToGrid w:val="0"/>
            </w:pPr>
          </w:p>
        </w:tc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555881" w14:textId="77777777" w:rsidR="00BA5C3E" w:rsidRDefault="00BA5C3E">
            <w:pPr>
              <w:snapToGrid w:val="0"/>
            </w:pPr>
          </w:p>
        </w:tc>
        <w:tc>
          <w:tcPr>
            <w:tcW w:w="11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312DE5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absolútne</w:t>
            </w:r>
          </w:p>
        </w:tc>
        <w:tc>
          <w:tcPr>
            <w:tcW w:w="14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BAA3A7" w14:textId="77777777" w:rsidR="00BA5C3E" w:rsidRDefault="00BA5C3E">
            <w:pPr>
              <w:snapToGrid w:val="0"/>
              <w:jc w:val="center"/>
            </w:pPr>
            <w:r>
              <w:rPr>
                <w:sz w:val="22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250200" w14:textId="77777777" w:rsidR="00BA5C3E" w:rsidRDefault="00BA5C3E">
            <w:pPr>
              <w:snapToGrid w:val="0"/>
            </w:pPr>
          </w:p>
        </w:tc>
        <w:tc>
          <w:tcPr>
            <w:tcW w:w="18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CAAD04" w14:textId="77777777" w:rsidR="00BA5C3E" w:rsidRDefault="00BA5C3E">
            <w:pPr>
              <w:snapToGrid w:val="0"/>
            </w:pPr>
          </w:p>
        </w:tc>
      </w:tr>
      <w:tr w:rsidR="00BA5C3E" w14:paraId="0F8F26E0" w14:textId="77777777">
        <w:tc>
          <w:tcPr>
            <w:tcW w:w="6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DF36D0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1.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46C4D2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proofErr w:type="spellStart"/>
            <w:r>
              <w:rPr>
                <w:sz w:val="22"/>
                <w:lang w:val="sk-SK"/>
              </w:rPr>
              <w:t>Jens</w:t>
            </w:r>
            <w:proofErr w:type="spellEnd"/>
            <w:r>
              <w:rPr>
                <w:sz w:val="22"/>
                <w:lang w:val="sk-SK"/>
              </w:rPr>
              <w:t xml:space="preserve"> </w:t>
            </w:r>
            <w:proofErr w:type="spellStart"/>
            <w:r>
              <w:rPr>
                <w:sz w:val="22"/>
                <w:lang w:val="sk-SK"/>
              </w:rPr>
              <w:t>Falk</w:t>
            </w:r>
            <w:proofErr w:type="spellEnd"/>
            <w:r>
              <w:rPr>
                <w:sz w:val="22"/>
                <w:lang w:val="sk-SK"/>
              </w:rPr>
              <w:t xml:space="preserve"> </w:t>
            </w:r>
            <w:proofErr w:type="spellStart"/>
            <w:r>
              <w:rPr>
                <w:sz w:val="22"/>
                <w:lang w:val="sk-SK"/>
              </w:rPr>
              <w:t>Muler</w:t>
            </w:r>
            <w:proofErr w:type="spellEnd"/>
          </w:p>
        </w:tc>
        <w:tc>
          <w:tcPr>
            <w:tcW w:w="11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F97E7D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6639</w:t>
            </w:r>
          </w:p>
        </w:tc>
        <w:tc>
          <w:tcPr>
            <w:tcW w:w="14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763ED9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100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608EF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   100</w:t>
            </w:r>
          </w:p>
        </w:tc>
        <w:tc>
          <w:tcPr>
            <w:tcW w:w="18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A1ADA4" w14:textId="77777777" w:rsidR="00BA5C3E" w:rsidRDefault="00BA5C3E">
            <w:pPr>
              <w:snapToGrid w:val="0"/>
            </w:pPr>
            <w:r>
              <w:rPr>
                <w:sz w:val="22"/>
                <w:lang w:val="sk-SK"/>
              </w:rPr>
              <w:t xml:space="preserve">         100</w:t>
            </w:r>
          </w:p>
        </w:tc>
      </w:tr>
    </w:tbl>
    <w:p w14:paraId="01D31EFF" w14:textId="77777777" w:rsidR="00BA5C3E" w:rsidRDefault="00BA5C3E"/>
    <w:p w14:paraId="1B58C8EC" w14:textId="77777777" w:rsidR="00BA5C3E" w:rsidRDefault="00BA5C3E">
      <w:pPr>
        <w:numPr>
          <w:ilvl w:val="0"/>
          <w:numId w:val="8"/>
        </w:numPr>
        <w:tabs>
          <w:tab w:val="left" w:pos="1800"/>
        </w:tabs>
        <w:rPr>
          <w:sz w:val="22"/>
          <w:lang w:val="sk-SK"/>
        </w:rPr>
      </w:pPr>
      <w:r>
        <w:rPr>
          <w:b/>
          <w:sz w:val="24"/>
          <w:lang w:val="sk-SK"/>
        </w:rPr>
        <w:t>ÚDAJE O KONSOLIDOVANOM CELKU</w:t>
      </w:r>
    </w:p>
    <w:p w14:paraId="3820C6A0" w14:textId="77777777" w:rsidR="00BA5C3E" w:rsidRDefault="00BA5C3E">
      <w:pPr>
        <w:rPr>
          <w:sz w:val="22"/>
          <w:lang w:val="sk-SK"/>
        </w:rPr>
      </w:pPr>
    </w:p>
    <w:p w14:paraId="5C70BE24" w14:textId="77777777" w:rsidR="00BA5C3E" w:rsidRDefault="00BA5C3E">
      <w:pPr>
        <w:ind w:left="360"/>
        <w:rPr>
          <w:sz w:val="22"/>
          <w:lang w:val="sk-SK"/>
        </w:rPr>
      </w:pPr>
      <w:r>
        <w:rPr>
          <w:sz w:val="22"/>
          <w:lang w:val="sk-SK"/>
        </w:rPr>
        <w:t>Účtovná jednotka nie je súčasťou konsolidovaného celku.</w:t>
      </w:r>
    </w:p>
    <w:p w14:paraId="6C3B58FF" w14:textId="77777777" w:rsidR="00BA5C3E" w:rsidRDefault="00BA5C3E">
      <w:pPr>
        <w:rPr>
          <w:sz w:val="22"/>
          <w:lang w:val="sk-SK"/>
        </w:rPr>
      </w:pPr>
    </w:p>
    <w:p w14:paraId="3BD21A62" w14:textId="77777777" w:rsidR="00BA5C3E" w:rsidRDefault="00BA5C3E">
      <w:pPr>
        <w:pStyle w:val="Nadpis1"/>
        <w:numPr>
          <w:ilvl w:val="0"/>
          <w:numId w:val="8"/>
        </w:numPr>
        <w:tabs>
          <w:tab w:val="left" w:pos="1800"/>
        </w:tabs>
      </w:pPr>
      <w:r>
        <w:t>POUŽITÉ ÚČTOVNÉ ZÁSADY A ÚČTOVNÉ METÓDY</w:t>
      </w:r>
    </w:p>
    <w:p w14:paraId="064B033D" w14:textId="77777777" w:rsidR="00BA5C3E" w:rsidRDefault="00BA5C3E">
      <w:pPr>
        <w:rPr>
          <w:b/>
          <w:sz w:val="24"/>
          <w:lang w:val="sk-SK"/>
        </w:rPr>
      </w:pPr>
    </w:p>
    <w:p w14:paraId="06C7E247" w14:textId="77777777" w:rsidR="00BA5C3E" w:rsidRDefault="00BA5C3E">
      <w:pPr>
        <w:numPr>
          <w:ilvl w:val="0"/>
          <w:numId w:val="11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 Spoločnosť zostavila účtovnú závierku za predpokladu nepretržitého pokračovania vo</w:t>
      </w:r>
    </w:p>
    <w:p w14:paraId="3D406A3A" w14:textId="77777777" w:rsidR="00BA5C3E" w:rsidRDefault="00BA5C3E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svojej činnosti          </w:t>
      </w:r>
    </w:p>
    <w:p w14:paraId="6B3801E4" w14:textId="77777777" w:rsidR="00BA5C3E" w:rsidRDefault="00BA5C3E">
      <w:pPr>
        <w:numPr>
          <w:ilvl w:val="0"/>
          <w:numId w:val="11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Zmeny účtovných zásad a metód</w:t>
      </w:r>
    </w:p>
    <w:p w14:paraId="5EAD8B53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Účtovná jednotka nezmenila účtovné metódy a zásady.</w:t>
      </w:r>
    </w:p>
    <w:p w14:paraId="42C6E6F6" w14:textId="77777777" w:rsidR="00BA5C3E" w:rsidRDefault="00BA5C3E">
      <w:pPr>
        <w:numPr>
          <w:ilvl w:val="0"/>
          <w:numId w:val="11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Spôsob oceňovania jednotlivých zložiek majetku a záväzkov</w:t>
      </w:r>
    </w:p>
    <w:p w14:paraId="63975637" w14:textId="77777777" w:rsidR="00BA5C3E" w:rsidRDefault="00BA5C3E">
      <w:pPr>
        <w:ind w:left="720"/>
        <w:rPr>
          <w:sz w:val="22"/>
          <w:lang w:val="sk-SK"/>
        </w:rPr>
      </w:pPr>
      <w:r>
        <w:rPr>
          <w:sz w:val="22"/>
          <w:lang w:val="sk-SK"/>
        </w:rPr>
        <w:t>Účtovná jednotka oceňovala majetok a záväzky  ku dňu uskutočnenia účtovného prípadu</w:t>
      </w:r>
    </w:p>
    <w:p w14:paraId="3FD35692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3a   Ku dňu uskutočnenia účtovného prípadu oceňovala účtovná jednotka majetok</w:t>
      </w:r>
    </w:p>
    <w:p w14:paraId="29ACE9AB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a záväzky:</w:t>
      </w:r>
    </w:p>
    <w:p w14:paraId="698D1BA9" w14:textId="77777777" w:rsidR="00BA5C3E" w:rsidRDefault="00BA5C3E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-     </w:t>
      </w:r>
      <w:r>
        <w:rPr>
          <w:b/>
          <w:sz w:val="22"/>
          <w:lang w:val="sk-SK"/>
        </w:rPr>
        <w:t>obstarávacou cenou</w:t>
      </w:r>
      <w:r>
        <w:rPr>
          <w:sz w:val="22"/>
          <w:lang w:val="sk-SK"/>
        </w:rPr>
        <w:t>, dlhodobý hmotný a nehmotný majetok obstaraný kúpou</w:t>
      </w:r>
    </w:p>
    <w:p w14:paraId="656B1ABA" w14:textId="77777777" w:rsidR="00BA5C3E" w:rsidRDefault="00BA5C3E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zásoby obstarané kúpou</w:t>
      </w:r>
    </w:p>
    <w:p w14:paraId="58ED46D5" w14:textId="77777777" w:rsidR="00BA5C3E" w:rsidRDefault="00BA5C3E">
      <w:pPr>
        <w:ind w:left="720"/>
        <w:rPr>
          <w:b/>
          <w:sz w:val="22"/>
          <w:lang w:val="sk-SK"/>
        </w:rPr>
      </w:pPr>
      <w:r>
        <w:rPr>
          <w:sz w:val="22"/>
          <w:lang w:val="sk-SK"/>
        </w:rPr>
        <w:t xml:space="preserve">      Obstarávacia cena obsahuje náklady súvisiace s obstaraním</w:t>
      </w:r>
    </w:p>
    <w:p w14:paraId="21C33D7C" w14:textId="77777777" w:rsidR="00BA5C3E" w:rsidRDefault="00BA5C3E">
      <w:pPr>
        <w:numPr>
          <w:ilvl w:val="0"/>
          <w:numId w:val="4"/>
        </w:numPr>
        <w:tabs>
          <w:tab w:val="left" w:pos="5400"/>
        </w:tabs>
        <w:rPr>
          <w:sz w:val="22"/>
          <w:lang w:val="sk-SK"/>
        </w:rPr>
      </w:pPr>
      <w:r>
        <w:rPr>
          <w:b/>
          <w:sz w:val="22"/>
          <w:lang w:val="sk-SK"/>
        </w:rPr>
        <w:t>menovitou hodnotou</w:t>
      </w:r>
      <w:r>
        <w:rPr>
          <w:sz w:val="22"/>
          <w:lang w:val="sk-SK"/>
        </w:rPr>
        <w:t xml:space="preserve">, peňažné prostriedky a ceniny, záväzky pri ich vzniku,  </w:t>
      </w:r>
    </w:p>
    <w:p w14:paraId="5A1A8B4C" w14:textId="77777777" w:rsidR="00BA5C3E" w:rsidRDefault="00BA5C3E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 pohľadávky  pri ich vzniku</w:t>
      </w:r>
    </w:p>
    <w:p w14:paraId="475EC6DD" w14:textId="77777777" w:rsidR="00BA5C3E" w:rsidRDefault="00BA5C3E">
      <w:pPr>
        <w:rPr>
          <w:sz w:val="22"/>
          <w:lang w:val="sk-SK"/>
        </w:rPr>
      </w:pPr>
    </w:p>
    <w:p w14:paraId="19FFE77A" w14:textId="77777777" w:rsidR="00BA5C3E" w:rsidRDefault="00BA5C3E">
      <w:pPr>
        <w:rPr>
          <w:sz w:val="22"/>
          <w:lang w:val="sk-SK"/>
        </w:rPr>
      </w:pPr>
    </w:p>
    <w:p w14:paraId="095FE8F9" w14:textId="77777777" w:rsidR="00BA5C3E" w:rsidRDefault="00BA5C3E">
      <w:pPr>
        <w:rPr>
          <w:sz w:val="22"/>
          <w:lang w:val="sk-SK"/>
        </w:rPr>
      </w:pPr>
    </w:p>
    <w:p w14:paraId="3F794E08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lastRenderedPageBreak/>
        <w:t xml:space="preserve">3b   Ku dňu, ku ktorému sa zostavuje účtovná závierka, reálnou hodnotou s nepreceňovalo </w:t>
      </w:r>
    </w:p>
    <w:p w14:paraId="2BB35DE0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3c   K inému dňu v priebehu účtovného obdobia sa nepreceňovalo</w:t>
      </w:r>
    </w:p>
    <w:p w14:paraId="1B253378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4.    Majetok nebol obstaraný v privatizácii</w:t>
      </w:r>
    </w:p>
    <w:p w14:paraId="7D3434F1" w14:textId="77777777" w:rsidR="00BA5C3E" w:rsidRDefault="00BA5C3E">
      <w:pPr>
        <w:numPr>
          <w:ilvl w:val="0"/>
          <w:numId w:val="3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 xml:space="preserve"> Daň z príjmov za bežné účtovné obdobie – daňová povinnosť nevznikla</w:t>
      </w:r>
    </w:p>
    <w:p w14:paraId="56E00426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6.    Dotácie neboli poskytnuté. </w:t>
      </w:r>
    </w:p>
    <w:p w14:paraId="6B0C16B8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7.    Tvorba odpisového plánu pre dlhodobý majetok</w:t>
      </w:r>
    </w:p>
    <w:p w14:paraId="49D086C8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Účtovná jednotka stanovila interným predpisom pravidlá pre účtovanie dlhodobého majetku:</w:t>
      </w:r>
    </w:p>
    <w:p w14:paraId="5FCF7CE6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Nehmotný majetok, ktorého ocenenie sa rovná sumu 2400 eur alebo nižšie sa účtuje  </w:t>
      </w:r>
    </w:p>
    <w:p w14:paraId="35F76004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na  ťarchu účtu 518 – Ostatné služby. Nehmotný majetok, ktorého ocenenie je vyššie, zaradila</w:t>
      </w:r>
    </w:p>
    <w:p w14:paraId="6E2B58D6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 účtovná jednotka do dlhodobého nehmotného majetku.</w:t>
      </w:r>
    </w:p>
    <w:p w14:paraId="0FFBEC5A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Hmotný majetok, ktorého ocenenie sa rovná sume 1700 eur, alebo nižšie účtuje účtovná</w:t>
      </w:r>
    </w:p>
    <w:p w14:paraId="4EA6EDAB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Jednotka na ťarchu účtu zásob. Hmotný majetok, ktorého ocenenie je vyššie, zaradila </w:t>
      </w:r>
      <w:proofErr w:type="spellStart"/>
      <w:r>
        <w:rPr>
          <w:sz w:val="22"/>
          <w:lang w:val="sk-SK"/>
        </w:rPr>
        <w:t>účtonvá</w:t>
      </w:r>
      <w:proofErr w:type="spellEnd"/>
    </w:p>
    <w:p w14:paraId="74F8A311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 jednotka do dlhodobého hmotného majetku.</w:t>
      </w:r>
    </w:p>
    <w:p w14:paraId="0194BD3D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</w:t>
      </w:r>
      <w:r>
        <w:rPr>
          <w:rFonts w:ascii="Symbol" w:eastAsia="Symbol" w:hAnsi="Symbol" w:cs="Symbol"/>
          <w:sz w:val="22"/>
          <w:lang w:val="sk-SK"/>
        </w:rPr>
        <w:t></w:t>
      </w:r>
      <w:r>
        <w:rPr>
          <w:sz w:val="22"/>
          <w:lang w:val="sk-SK"/>
        </w:rPr>
        <w:t xml:space="preserve">  účtovná jednotka zostavila pre bežné účtovné obdobie odpisový plán pre dlhodobý majetok,</w:t>
      </w:r>
    </w:p>
    <w:p w14:paraId="422C7C97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  ktorý obsahuje dobu odpisovania, sadzby odpisov, odpisové metódy</w:t>
      </w:r>
    </w:p>
    <w:p w14:paraId="3FB485DF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</w:t>
      </w:r>
      <w:r>
        <w:rPr>
          <w:rFonts w:ascii="Symbol" w:eastAsia="Symbol" w:hAnsi="Symbol" w:cs="Symbol"/>
          <w:sz w:val="22"/>
          <w:lang w:val="sk-SK"/>
        </w:rPr>
        <w:t></w:t>
      </w:r>
      <w:r>
        <w:rPr>
          <w:sz w:val="22"/>
          <w:lang w:val="sk-SK"/>
        </w:rPr>
        <w:t xml:space="preserve">  účtovná jednotka stanovila interným predpisom, že účtovné odpisy dlhodobého majetku sa</w:t>
      </w:r>
    </w:p>
    <w:p w14:paraId="0B80993A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  rovnajú daňovým odpisom</w:t>
      </w:r>
    </w:p>
    <w:p w14:paraId="5F82F80C" w14:textId="77777777" w:rsidR="00BA5C3E" w:rsidRDefault="00BA5C3E">
      <w:pPr>
        <w:rPr>
          <w:sz w:val="22"/>
          <w:lang w:val="sk-SK"/>
        </w:rPr>
      </w:pPr>
    </w:p>
    <w:p w14:paraId="3E72C41E" w14:textId="77777777" w:rsidR="00BA5C3E" w:rsidRDefault="00BA5C3E">
      <w:pPr>
        <w:pStyle w:val="Nadpis1"/>
        <w:numPr>
          <w:ilvl w:val="0"/>
          <w:numId w:val="8"/>
        </w:numPr>
        <w:tabs>
          <w:tab w:val="left" w:pos="1800"/>
        </w:tabs>
        <w:rPr>
          <w:sz w:val="22"/>
        </w:rPr>
      </w:pPr>
      <w:r>
        <w:t>ÚDAJE VYKÁZANÉ NA STRANE AKTÍV SÚVAHY</w:t>
      </w:r>
    </w:p>
    <w:p w14:paraId="53DA91FB" w14:textId="77777777" w:rsidR="00BA5C3E" w:rsidRDefault="00BA5C3E">
      <w:pPr>
        <w:ind w:left="360"/>
        <w:rPr>
          <w:sz w:val="22"/>
          <w:lang w:val="sk-SK"/>
        </w:rPr>
      </w:pPr>
    </w:p>
    <w:p w14:paraId="031F3749" w14:textId="77777777" w:rsidR="00BA5C3E" w:rsidRDefault="00BA5C3E">
      <w:pPr>
        <w:numPr>
          <w:ilvl w:val="0"/>
          <w:numId w:val="7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>Dlhodobý nehmotný majetok nie je evidovaný.</w:t>
      </w:r>
    </w:p>
    <w:p w14:paraId="5F988A9D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2.    Dlhodobý hmotný majetok nie je evidovaný</w:t>
      </w:r>
    </w:p>
    <w:p w14:paraId="7A0A917C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3.  Dlhodobý finančný majetok spoločnosť nevlastní</w:t>
      </w:r>
    </w:p>
    <w:p w14:paraId="027C3AD6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4.  Na dlhodobý hmotný, nehmotný a finančný majetok, nie je zriadené záložné právo alebo</w:t>
      </w:r>
    </w:p>
    <w:p w14:paraId="72E9CFB9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obmedzené právo s ním nakladať.</w:t>
      </w:r>
    </w:p>
    <w:p w14:paraId="0ED2DDF4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5.  Zmeny v jednotlivých zložkách dlhodobého finančného majetku neboli vykonané.</w:t>
      </w:r>
    </w:p>
    <w:p w14:paraId="4A9999DB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6.  Ocenenie dlhodobého finančného majetku ku dňu, ku ktorému sa zostavuje účtovná závierka</w:t>
      </w:r>
    </w:p>
    <w:p w14:paraId="01B03397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reálnou hodnotou alebo metódou vlastného imania sa nevykonávalo.</w:t>
      </w:r>
    </w:p>
    <w:p w14:paraId="5FB7D0D7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7.  Zásoby – firma nenakupovala zásoby a ani nevyrábala výrobky.</w:t>
      </w:r>
    </w:p>
    <w:p w14:paraId="29D3AFA9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8.  Výskumná a vývojová činnosť za účtovné obdobie- nevykonávala sa.</w:t>
      </w:r>
    </w:p>
    <w:p w14:paraId="3906B1EC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9.   Zákazková výroba nebola účtovaná.</w:t>
      </w:r>
    </w:p>
    <w:p w14:paraId="50E4882B" w14:textId="77777777" w:rsidR="00BA5C3E" w:rsidRDefault="00BA5C3E">
      <w:pPr>
        <w:numPr>
          <w:ilvl w:val="0"/>
          <w:numId w:val="9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>Pohľadávky – vo výške 342 tis. Sk sú do lehoty splatnosti.</w:t>
      </w:r>
    </w:p>
    <w:p w14:paraId="6A48C6DD" w14:textId="77777777" w:rsidR="00BA5C3E" w:rsidRDefault="00BA5C3E">
      <w:pPr>
        <w:numPr>
          <w:ilvl w:val="0"/>
          <w:numId w:val="9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>10c) Pohľadávky neboli zabezpečené záložným právom alebo inou formou zabezpečenia</w:t>
      </w:r>
    </w:p>
    <w:p w14:paraId="0502060C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10d) Na pohľadávky sa nezriadilo záložné právo</w:t>
      </w:r>
    </w:p>
    <w:p w14:paraId="39AEB434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11.  Odložená daňová pohľadávka nebola zúčtovaná.</w:t>
      </w:r>
    </w:p>
    <w:p w14:paraId="7E44116B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12. Krátkodobý finančný majetok</w:t>
      </w:r>
    </w:p>
    <w:p w14:paraId="145D309B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12a  Významné zložky krátkodobého finančného majetku nie sú.</w:t>
      </w:r>
    </w:p>
    <w:p w14:paraId="561E722A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12b  Opravné položky ku krátkodobému finančnému majetku nebola účtovaná</w:t>
      </w:r>
    </w:p>
    <w:p w14:paraId="690E9683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12c  Záložné právo na krátkodobý finančný majetok nebolo zriadené.</w:t>
      </w:r>
    </w:p>
    <w:p w14:paraId="6FB116F3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12d  Precenenie krátkodobého finančného majetku nebolo vykonané.</w:t>
      </w:r>
    </w:p>
    <w:p w14:paraId="77CA4FAD" w14:textId="77777777" w:rsidR="00BA5C3E" w:rsidRDefault="00BA5C3E">
      <w:pPr>
        <w:numPr>
          <w:ilvl w:val="0"/>
          <w:numId w:val="10"/>
        </w:numPr>
        <w:tabs>
          <w:tab w:val="left" w:pos="1950"/>
        </w:tabs>
        <w:rPr>
          <w:sz w:val="22"/>
          <w:lang w:val="sk-SK"/>
        </w:rPr>
      </w:pPr>
      <w:r>
        <w:rPr>
          <w:sz w:val="22"/>
          <w:lang w:val="sk-SK"/>
        </w:rPr>
        <w:t>Významné položky časového rozlíšenia nákladov budúcich období a príjmov budúcich období.</w:t>
      </w:r>
    </w:p>
    <w:p w14:paraId="275F932A" w14:textId="77777777" w:rsidR="00BA5C3E" w:rsidRDefault="00BA5C3E">
      <w:pPr>
        <w:ind w:left="390"/>
        <w:rPr>
          <w:sz w:val="22"/>
          <w:lang w:val="sk-SK"/>
        </w:rPr>
      </w:pPr>
      <w:r>
        <w:rPr>
          <w:sz w:val="22"/>
          <w:lang w:val="sk-SK"/>
        </w:rPr>
        <w:t>neboli účtované.</w:t>
      </w:r>
    </w:p>
    <w:p w14:paraId="189D7AB7" w14:textId="77777777" w:rsidR="00BA5C3E" w:rsidRDefault="00BA5C3E">
      <w:pPr>
        <w:numPr>
          <w:ilvl w:val="0"/>
          <w:numId w:val="10"/>
        </w:numPr>
        <w:tabs>
          <w:tab w:val="left" w:pos="1950"/>
        </w:tabs>
        <w:rPr>
          <w:sz w:val="22"/>
          <w:lang w:val="sk-SK"/>
        </w:rPr>
      </w:pPr>
      <w:r>
        <w:rPr>
          <w:sz w:val="22"/>
          <w:lang w:val="sk-SK"/>
        </w:rPr>
        <w:t>Spoločnosť nepoistila dlhodobý nehmotného a  hmotný majetok</w:t>
      </w:r>
    </w:p>
    <w:p w14:paraId="6C798AC1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15. Spoločnosť nenadobudla dlhodobý majetok zmluvou o zabezpečovacom prevode práva, ale ktorý     </w:t>
      </w:r>
    </w:p>
    <w:p w14:paraId="0DCD0ADF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užíva jednotka na základe zmluvy o výpožičke</w:t>
      </w:r>
    </w:p>
    <w:p w14:paraId="0E26D120" w14:textId="77777777" w:rsidR="00BA5C3E" w:rsidRDefault="0000160D">
      <w:pPr>
        <w:rPr>
          <w:sz w:val="22"/>
          <w:lang w:val="sk-SK"/>
        </w:rPr>
      </w:pPr>
      <w:r>
        <w:rPr>
          <w:sz w:val="22"/>
          <w:lang w:val="sk-SK"/>
        </w:rPr>
        <w:t xml:space="preserve">16. </w:t>
      </w:r>
      <w:proofErr w:type="spellStart"/>
      <w:r>
        <w:rPr>
          <w:sz w:val="22"/>
          <w:lang w:val="sk-SK"/>
        </w:rPr>
        <w:t>Goodwill</w:t>
      </w:r>
      <w:proofErr w:type="spellEnd"/>
      <w:r>
        <w:rPr>
          <w:sz w:val="22"/>
          <w:lang w:val="sk-SK"/>
        </w:rPr>
        <w:t xml:space="preserve">, </w:t>
      </w:r>
      <w:proofErr w:type="spellStart"/>
      <w:r w:rsidR="00BA5C3E">
        <w:rPr>
          <w:sz w:val="22"/>
          <w:lang w:val="sk-SK"/>
        </w:rPr>
        <w:t>dwil</w:t>
      </w:r>
      <w:proofErr w:type="spellEnd"/>
      <w:r w:rsidR="00BA5C3E">
        <w:rPr>
          <w:sz w:val="22"/>
          <w:lang w:val="sk-SK"/>
        </w:rPr>
        <w:t xml:space="preserve"> nebol účtovaný</w:t>
      </w:r>
    </w:p>
    <w:p w14:paraId="02317060" w14:textId="77777777" w:rsidR="00BA5C3E" w:rsidRDefault="00BA5C3E">
      <w:pPr>
        <w:numPr>
          <w:ilvl w:val="0"/>
          <w:numId w:val="13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>Opravná položka k nado</w:t>
      </w:r>
      <w:r w:rsidR="0000160D">
        <w:rPr>
          <w:sz w:val="22"/>
          <w:lang w:val="sk-SK"/>
        </w:rPr>
        <w:t>budnutému majetku nebola účtovan</w:t>
      </w:r>
      <w:r>
        <w:rPr>
          <w:sz w:val="22"/>
          <w:lang w:val="sk-SK"/>
        </w:rPr>
        <w:t>á</w:t>
      </w:r>
    </w:p>
    <w:p w14:paraId="3DB0CBBF" w14:textId="77777777" w:rsidR="00BA5C3E" w:rsidRDefault="00BA5C3E">
      <w:pPr>
        <w:rPr>
          <w:sz w:val="22"/>
          <w:lang w:val="sk-SK"/>
        </w:rPr>
      </w:pPr>
    </w:p>
    <w:p w14:paraId="4285330F" w14:textId="77777777" w:rsidR="00BA5C3E" w:rsidRDefault="00BA5C3E">
      <w:pPr>
        <w:rPr>
          <w:sz w:val="22"/>
          <w:lang w:val="sk-SK"/>
        </w:rPr>
      </w:pPr>
    </w:p>
    <w:p w14:paraId="0B049AAC" w14:textId="77777777" w:rsidR="00BA5C3E" w:rsidRDefault="00BA5C3E">
      <w:pPr>
        <w:rPr>
          <w:sz w:val="22"/>
          <w:lang w:val="sk-SK"/>
        </w:rPr>
      </w:pPr>
    </w:p>
    <w:p w14:paraId="4AAE7241" w14:textId="77777777" w:rsidR="00BA5C3E" w:rsidRDefault="00BA5C3E">
      <w:pPr>
        <w:rPr>
          <w:sz w:val="22"/>
          <w:lang w:val="sk-SK"/>
        </w:rPr>
      </w:pPr>
    </w:p>
    <w:p w14:paraId="2162032E" w14:textId="77777777" w:rsidR="00BA5C3E" w:rsidRDefault="00BA5C3E">
      <w:pPr>
        <w:rPr>
          <w:sz w:val="22"/>
          <w:lang w:val="sk-SK"/>
        </w:rPr>
      </w:pPr>
    </w:p>
    <w:p w14:paraId="4820ADD6" w14:textId="77777777" w:rsidR="00BA5C3E" w:rsidRDefault="00BA5C3E">
      <w:pPr>
        <w:rPr>
          <w:sz w:val="22"/>
          <w:lang w:val="sk-SK"/>
        </w:rPr>
      </w:pPr>
    </w:p>
    <w:p w14:paraId="28B9D870" w14:textId="77777777" w:rsidR="00BA5C3E" w:rsidRDefault="00BA5C3E">
      <w:pPr>
        <w:rPr>
          <w:sz w:val="22"/>
          <w:lang w:val="sk-SK"/>
        </w:rPr>
      </w:pPr>
    </w:p>
    <w:p w14:paraId="7CB11787" w14:textId="77777777" w:rsidR="00BA5C3E" w:rsidRDefault="00BA5C3E">
      <w:pPr>
        <w:pStyle w:val="Nadpis1"/>
        <w:numPr>
          <w:ilvl w:val="0"/>
          <w:numId w:val="6"/>
        </w:numPr>
        <w:tabs>
          <w:tab w:val="left" w:pos="1875"/>
        </w:tabs>
        <w:rPr>
          <w:sz w:val="22"/>
        </w:rPr>
      </w:pPr>
      <w:r>
        <w:t>ÚDAJE VYKÁZANÉ NA STRANE PASÍV</w:t>
      </w:r>
    </w:p>
    <w:p w14:paraId="30E083E4" w14:textId="77777777" w:rsidR="00BA5C3E" w:rsidRDefault="00BA5C3E">
      <w:pPr>
        <w:numPr>
          <w:ilvl w:val="0"/>
          <w:numId w:val="15"/>
        </w:numPr>
        <w:tabs>
          <w:tab w:val="left" w:pos="3675"/>
        </w:tabs>
        <w:rPr>
          <w:sz w:val="22"/>
          <w:lang w:val="sk-SK"/>
        </w:rPr>
      </w:pPr>
      <w:r>
        <w:rPr>
          <w:sz w:val="22"/>
          <w:lang w:val="sk-SK"/>
        </w:rPr>
        <w:t xml:space="preserve">  Vlastné imanie za bežné účtovné obdobie</w:t>
      </w:r>
    </w:p>
    <w:p w14:paraId="30308065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1a.   Opis základného imania</w:t>
      </w: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41"/>
        <w:gridCol w:w="1871"/>
      </w:tblGrid>
      <w:tr w:rsidR="00BA5C3E" w14:paraId="622CD422" w14:textId="77777777">
        <w:tc>
          <w:tcPr>
            <w:tcW w:w="7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BA6FDE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Text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6274EF" w14:textId="77777777" w:rsidR="00BA5C3E" w:rsidRDefault="00BA5C3E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BA5C3E" w14:paraId="0162F3E0" w14:textId="77777777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D2F7FD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Základné imanie celkom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80845E" w14:textId="77777777" w:rsidR="00BA5C3E" w:rsidRDefault="00BA5C3E">
            <w:pPr>
              <w:snapToGrid w:val="0"/>
            </w:pPr>
            <w:r>
              <w:rPr>
                <w:sz w:val="22"/>
                <w:lang w:val="sk-SK"/>
              </w:rPr>
              <w:t xml:space="preserve">          6639</w:t>
            </w:r>
          </w:p>
        </w:tc>
      </w:tr>
      <w:tr w:rsidR="00BA5C3E" w14:paraId="0E3937E3" w14:textId="77777777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32973D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Vlastné imanie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E0E836" w14:textId="77777777" w:rsidR="00BA5C3E" w:rsidRDefault="00BA5C3E">
            <w:pPr>
              <w:snapToGrid w:val="0"/>
              <w:jc w:val="center"/>
            </w:pPr>
          </w:p>
        </w:tc>
      </w:tr>
      <w:tr w:rsidR="00BA5C3E" w14:paraId="645B2EA0" w14:textId="77777777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21B1E4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Podiel základného imania na celkovej hodnote vlastného imania vyjadrený v%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B25B08" w14:textId="77777777" w:rsidR="00BA5C3E" w:rsidRDefault="00BA5C3E">
            <w:pPr>
              <w:snapToGrid w:val="0"/>
              <w:jc w:val="center"/>
            </w:pPr>
            <w:r>
              <w:rPr>
                <w:sz w:val="22"/>
                <w:lang w:val="sk-SK"/>
              </w:rPr>
              <w:t xml:space="preserve"> </w:t>
            </w:r>
          </w:p>
        </w:tc>
      </w:tr>
    </w:tbl>
    <w:p w14:paraId="19189F79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1b Hospodársky výsledok za minulé obdobia nevznikol</w:t>
      </w:r>
    </w:p>
    <w:p w14:paraId="60AA9549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1d  Účtovná jednotka alebo ňou ovládané osoby nevlastnia akcie a podiely na základnom imaní</w:t>
      </w:r>
    </w:p>
    <w:p w14:paraId="0B2DF16E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1e Náklady a výnosy neboli účtované priamo na účty vlastného imania</w:t>
      </w:r>
    </w:p>
    <w:p w14:paraId="7C93CF9D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2. Rezervy neboli účtované.</w:t>
      </w:r>
    </w:p>
    <w:p w14:paraId="4D90C540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3..Záväzky</w:t>
      </w:r>
    </w:p>
    <w:p w14:paraId="45EC14F9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3a  Záväzky podľa splatnosti</w:t>
      </w: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25"/>
        <w:gridCol w:w="1587"/>
      </w:tblGrid>
      <w:tr w:rsidR="00BA5C3E" w14:paraId="217F3126" w14:textId="77777777">
        <w:tc>
          <w:tcPr>
            <w:tcW w:w="7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ED5D71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Text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266862" w14:textId="77777777" w:rsidR="00BA5C3E" w:rsidRDefault="00BA5C3E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BA5C3E" w14:paraId="53F2136A" w14:textId="77777777">
        <w:tc>
          <w:tcPr>
            <w:tcW w:w="77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8D4577" w14:textId="77777777" w:rsidR="00BA5C3E" w:rsidRDefault="00BA5C3E">
            <w:pPr>
              <w:pStyle w:val="Nadpis2"/>
              <w:tabs>
                <w:tab w:val="left" w:pos="0"/>
              </w:tabs>
              <w:snapToGrid w:val="0"/>
            </w:pPr>
            <w:r>
              <w:t>Záväzky do lehoty splatnosti</w:t>
            </w:r>
          </w:p>
        </w:tc>
        <w:tc>
          <w:tcPr>
            <w:tcW w:w="158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AEA4B8" w14:textId="77777777" w:rsidR="00BA5C3E" w:rsidRDefault="00BA5C3E">
            <w:pPr>
              <w:snapToGrid w:val="0"/>
            </w:pPr>
            <w:r>
              <w:rPr>
                <w:sz w:val="22"/>
                <w:lang w:val="sk-SK"/>
              </w:rPr>
              <w:t xml:space="preserve">        </w:t>
            </w:r>
            <w:r w:rsidR="006D71BE">
              <w:rPr>
                <w:sz w:val="22"/>
                <w:lang w:val="sk-SK"/>
              </w:rPr>
              <w:t>0</w:t>
            </w:r>
          </w:p>
        </w:tc>
      </w:tr>
      <w:tr w:rsidR="00BA5C3E" w14:paraId="7579B399" w14:textId="77777777">
        <w:tc>
          <w:tcPr>
            <w:tcW w:w="77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DFAAFE" w14:textId="77777777" w:rsidR="00BA5C3E" w:rsidRDefault="00BA5C3E">
            <w:pPr>
              <w:pStyle w:val="Nadpis2"/>
              <w:tabs>
                <w:tab w:val="left" w:pos="0"/>
              </w:tabs>
              <w:snapToGrid w:val="0"/>
            </w:pPr>
            <w:r>
              <w:t>Záväzky po lehote splatnosti</w:t>
            </w:r>
          </w:p>
        </w:tc>
        <w:tc>
          <w:tcPr>
            <w:tcW w:w="158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AF91D1" w14:textId="77777777" w:rsidR="00BA5C3E" w:rsidRDefault="00BA5C3E">
            <w:pPr>
              <w:snapToGrid w:val="0"/>
            </w:pPr>
            <w:r>
              <w:rPr>
                <w:sz w:val="22"/>
                <w:lang w:val="sk-SK"/>
              </w:rPr>
              <w:t xml:space="preserve">           0 </w:t>
            </w:r>
          </w:p>
        </w:tc>
      </w:tr>
    </w:tbl>
    <w:p w14:paraId="58EBE905" w14:textId="77777777" w:rsidR="00BA5C3E" w:rsidRDefault="00BA5C3E"/>
    <w:p w14:paraId="6D574925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3b  Krátkodobé záväzky v členení podľa jednotlivých položiek súvahy (do jedného roka)</w:t>
      </w: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3"/>
        <w:gridCol w:w="992"/>
        <w:gridCol w:w="1585"/>
      </w:tblGrid>
      <w:tr w:rsidR="00BA5C3E" w14:paraId="62B31EAA" w14:textId="77777777">
        <w:tc>
          <w:tcPr>
            <w:tcW w:w="6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9DF299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Opis záväzku</w:t>
            </w:r>
          </w:p>
          <w:p w14:paraId="6E70AF9F" w14:textId="77777777" w:rsidR="00BA5C3E" w:rsidRDefault="00BA5C3E">
            <w:pPr>
              <w:jc w:val="center"/>
              <w:rPr>
                <w:sz w:val="22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E5102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Riadok</w:t>
            </w:r>
          </w:p>
          <w:p w14:paraId="6446A971" w14:textId="77777777" w:rsidR="00BA5C3E" w:rsidRDefault="00BA5C3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súvahy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DF4DAA" w14:textId="77777777" w:rsidR="00BA5C3E" w:rsidRDefault="00BA5C3E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BA5C3E" w14:paraId="3103B16A" w14:textId="77777777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AC4A89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Obchodný styk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B41707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103</w:t>
            </w:r>
          </w:p>
        </w:tc>
        <w:tc>
          <w:tcPr>
            <w:tcW w:w="15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E4364B" w14:textId="77777777" w:rsidR="00BA5C3E" w:rsidRDefault="006D71BE">
            <w:pPr>
              <w:snapToGrid w:val="0"/>
              <w:jc w:val="center"/>
            </w:pPr>
            <w:r>
              <w:t>0</w:t>
            </w:r>
          </w:p>
        </w:tc>
      </w:tr>
      <w:tr w:rsidR="00BA5C3E" w14:paraId="1B2DC6A8" w14:textId="77777777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BA04FF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Spoločník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EB480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107</w:t>
            </w:r>
          </w:p>
        </w:tc>
        <w:tc>
          <w:tcPr>
            <w:tcW w:w="15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3F9B18" w14:textId="77777777" w:rsidR="00BA5C3E" w:rsidRDefault="00BA5C3E">
            <w:pPr>
              <w:snapToGrid w:val="0"/>
              <w:jc w:val="center"/>
            </w:pPr>
          </w:p>
        </w:tc>
      </w:tr>
      <w:tr w:rsidR="00BA5C3E" w14:paraId="5DA91289" w14:textId="77777777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2AD3D4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Zamestnanci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D39B7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108</w:t>
            </w:r>
          </w:p>
        </w:tc>
        <w:tc>
          <w:tcPr>
            <w:tcW w:w="15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6C092F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BA5C3E" w14:paraId="3586319C" w14:textId="77777777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38F008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Sociálne fondy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5D29B7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109</w:t>
            </w:r>
          </w:p>
        </w:tc>
        <w:tc>
          <w:tcPr>
            <w:tcW w:w="15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161DE8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BA5C3E" w14:paraId="47F05F8A" w14:textId="77777777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2A0FD3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Daňový úrad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AE0FE9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110</w:t>
            </w:r>
          </w:p>
        </w:tc>
        <w:tc>
          <w:tcPr>
            <w:tcW w:w="15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A513AB" w14:textId="77777777" w:rsidR="00BA5C3E" w:rsidRDefault="00BA5C3E">
            <w:pPr>
              <w:snapToGrid w:val="0"/>
              <w:jc w:val="center"/>
            </w:pPr>
          </w:p>
        </w:tc>
      </w:tr>
    </w:tbl>
    <w:p w14:paraId="6B8DFCFF" w14:textId="77777777" w:rsidR="00BA5C3E" w:rsidRDefault="00BA5C3E"/>
    <w:p w14:paraId="412FAC49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3c  Dlhodobé záväzky neboli účtované.</w:t>
      </w:r>
    </w:p>
    <w:p w14:paraId="5CF14ADA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3d  Záväzky neboli zabezpečené záložným právom alebo inou formou zabezpečenia</w:t>
      </w:r>
    </w:p>
    <w:p w14:paraId="2FD18156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4.   Odložený daňový záväzok nebol účtovaný.</w:t>
      </w:r>
    </w:p>
    <w:p w14:paraId="135B888D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5.   Záväzky zo sociálneho fondu – neboli účtované</w:t>
      </w:r>
    </w:p>
    <w:p w14:paraId="39924790" w14:textId="77777777" w:rsidR="00BA5C3E" w:rsidRDefault="00BA5C3E">
      <w:pPr>
        <w:numPr>
          <w:ilvl w:val="0"/>
          <w:numId w:val="7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>Dlhopisy neboli vydané</w:t>
      </w:r>
    </w:p>
    <w:p w14:paraId="3BD03DF3" w14:textId="77777777" w:rsidR="00BA5C3E" w:rsidRDefault="00BA5C3E">
      <w:pPr>
        <w:numPr>
          <w:ilvl w:val="0"/>
          <w:numId w:val="7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>Bankové úvery, pôžičky, finančné výpomoci- neboli poskytnuté</w:t>
      </w:r>
    </w:p>
    <w:p w14:paraId="3EE55690" w14:textId="77777777" w:rsidR="00BA5C3E" w:rsidRDefault="00BA5C3E">
      <w:pPr>
        <w:numPr>
          <w:ilvl w:val="0"/>
          <w:numId w:val="7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>Významné položky časového rozlíšenia výdavkov budúcich období a výnosov budúcich období neboli zúčtované.</w:t>
      </w:r>
    </w:p>
    <w:p w14:paraId="7F36B07E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9.   Významné položky derivátov neboli účtované.</w:t>
      </w:r>
    </w:p>
    <w:p w14:paraId="701DDE56" w14:textId="77777777" w:rsidR="00BA5C3E" w:rsidRDefault="00BA5C3E">
      <w:pPr>
        <w:rPr>
          <w:sz w:val="22"/>
          <w:lang w:val="sk-SK"/>
        </w:rPr>
      </w:pPr>
    </w:p>
    <w:p w14:paraId="44E78027" w14:textId="77777777" w:rsidR="00BA5C3E" w:rsidRDefault="00BA5C3E">
      <w:pPr>
        <w:pStyle w:val="Nadpis1"/>
        <w:numPr>
          <w:ilvl w:val="0"/>
          <w:numId w:val="6"/>
        </w:numPr>
        <w:tabs>
          <w:tab w:val="left" w:pos="1875"/>
        </w:tabs>
        <w:rPr>
          <w:sz w:val="20"/>
          <w:lang w:val="cs-CZ"/>
        </w:rPr>
      </w:pPr>
      <w:r>
        <w:t>INFORMÁCIE O VÝKAZOCH</w:t>
      </w:r>
    </w:p>
    <w:p w14:paraId="002C3C34" w14:textId="77777777" w:rsidR="00BA5C3E" w:rsidRDefault="00BA5C3E"/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3"/>
        <w:gridCol w:w="3544"/>
        <w:gridCol w:w="1443"/>
      </w:tblGrid>
      <w:tr w:rsidR="00BA5C3E" w14:paraId="056241B0" w14:textId="77777777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0E36D0" w14:textId="77777777" w:rsidR="00BA5C3E" w:rsidRDefault="00BA5C3E">
            <w:pPr>
              <w:pStyle w:val="Nadpis3"/>
              <w:tabs>
                <w:tab w:val="left" w:pos="0"/>
              </w:tabs>
              <w:snapToGrid w:val="0"/>
            </w:pPr>
            <w:r>
              <w:t>Druh výnosov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98B94" w14:textId="77777777" w:rsidR="00BA5C3E" w:rsidRDefault="00BA5C3E">
            <w:pPr>
              <w:pStyle w:val="Nadpis3"/>
              <w:tabs>
                <w:tab w:val="left" w:pos="0"/>
              </w:tabs>
              <w:snapToGrid w:val="0"/>
            </w:pPr>
            <w:r>
              <w:t>Opis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4C6F99" w14:textId="77777777" w:rsidR="00BA5C3E" w:rsidRDefault="00BA5C3E">
            <w:pPr>
              <w:pStyle w:val="Nadpis3"/>
              <w:tabs>
                <w:tab w:val="left" w:pos="0"/>
              </w:tabs>
              <w:snapToGrid w:val="0"/>
            </w:pPr>
            <w:r>
              <w:t>Suma</w:t>
            </w:r>
          </w:p>
        </w:tc>
      </w:tr>
      <w:tr w:rsidR="00BA5C3E" w14:paraId="36127A6D" w14:textId="77777777">
        <w:trPr>
          <w:trHeight w:val="240"/>
        </w:trPr>
        <w:tc>
          <w:tcPr>
            <w:tcW w:w="43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7EAF37" w14:textId="77777777" w:rsidR="00BA5C3E" w:rsidRDefault="00BA5C3E">
            <w:pPr>
              <w:pStyle w:val="Nadpis2"/>
              <w:tabs>
                <w:tab w:val="left" w:pos="0"/>
              </w:tabs>
              <w:snapToGrid w:val="0"/>
            </w:pPr>
            <w:r>
              <w:t>Výnosy</w:t>
            </w:r>
          </w:p>
        </w:tc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4A641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</w:p>
        </w:tc>
        <w:tc>
          <w:tcPr>
            <w:tcW w:w="14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3AB3DA" w14:textId="77777777" w:rsidR="00BA5C3E" w:rsidRDefault="00BA5C3E">
            <w:pPr>
              <w:snapToGrid w:val="0"/>
            </w:pPr>
            <w:r>
              <w:rPr>
                <w:sz w:val="22"/>
                <w:lang w:val="sk-SK"/>
              </w:rPr>
              <w:t xml:space="preserve">      </w:t>
            </w:r>
          </w:p>
        </w:tc>
      </w:tr>
    </w:tbl>
    <w:p w14:paraId="7DEF8554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</w:t>
      </w:r>
    </w:p>
    <w:p w14:paraId="68DAF0A2" w14:textId="77777777" w:rsidR="00BA5C3E" w:rsidRDefault="00BA5C3E">
      <w:pPr>
        <w:rPr>
          <w:sz w:val="22"/>
          <w:lang w:val="sk-SK"/>
        </w:rPr>
      </w:pPr>
    </w:p>
    <w:p w14:paraId="324E6047" w14:textId="77777777" w:rsidR="00BA5C3E" w:rsidRDefault="00BA5C3E">
      <w:pPr>
        <w:pStyle w:val="Nadpis1"/>
        <w:numPr>
          <w:ilvl w:val="0"/>
          <w:numId w:val="6"/>
        </w:numPr>
        <w:tabs>
          <w:tab w:val="left" w:pos="1875"/>
        </w:tabs>
      </w:pPr>
      <w:r>
        <w:t>INFORMÁCIE O NÁKLADOCH</w:t>
      </w:r>
    </w:p>
    <w:p w14:paraId="03D04D14" w14:textId="77777777" w:rsidR="00BA5C3E" w:rsidRDefault="00BA5C3E">
      <w:pPr>
        <w:rPr>
          <w:b/>
          <w:sz w:val="24"/>
          <w:lang w:val="sk-SK"/>
        </w:rPr>
      </w:pP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3"/>
        <w:gridCol w:w="3544"/>
        <w:gridCol w:w="1443"/>
      </w:tblGrid>
      <w:tr w:rsidR="00BA5C3E" w14:paraId="0F83017C" w14:textId="77777777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99E1A" w14:textId="77777777" w:rsidR="00BA5C3E" w:rsidRDefault="00BA5C3E">
            <w:pPr>
              <w:pStyle w:val="Nadpis3"/>
              <w:tabs>
                <w:tab w:val="left" w:pos="0"/>
              </w:tabs>
              <w:snapToGrid w:val="0"/>
            </w:pPr>
            <w:r>
              <w:t>Druh nákladov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A3413B" w14:textId="77777777" w:rsidR="00BA5C3E" w:rsidRDefault="00BA5C3E">
            <w:pPr>
              <w:pStyle w:val="Nadpis3"/>
              <w:tabs>
                <w:tab w:val="left" w:pos="0"/>
              </w:tabs>
              <w:snapToGrid w:val="0"/>
            </w:pPr>
            <w:r>
              <w:t>Opis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0A62F5" w14:textId="77777777" w:rsidR="00BA5C3E" w:rsidRDefault="00BA5C3E">
            <w:pPr>
              <w:pStyle w:val="Nadpis3"/>
              <w:tabs>
                <w:tab w:val="left" w:pos="0"/>
              </w:tabs>
              <w:snapToGrid w:val="0"/>
            </w:pPr>
            <w:r>
              <w:t>Suma</w:t>
            </w:r>
          </w:p>
        </w:tc>
      </w:tr>
      <w:tr w:rsidR="00BA5C3E" w14:paraId="6790FAB1" w14:textId="77777777">
        <w:trPr>
          <w:trHeight w:hRule="exact" w:val="263"/>
        </w:trPr>
        <w:tc>
          <w:tcPr>
            <w:tcW w:w="4323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DCB988" w14:textId="77777777" w:rsidR="00BA5C3E" w:rsidRDefault="00BA5C3E">
            <w:pPr>
              <w:pStyle w:val="Nadpis2"/>
              <w:tabs>
                <w:tab w:val="left" w:pos="0"/>
              </w:tabs>
              <w:snapToGrid w:val="0"/>
            </w:pPr>
            <w:r>
              <w:t>Náklady za poskytnuté služby</w:t>
            </w:r>
          </w:p>
          <w:p w14:paraId="41C654D2" w14:textId="77777777" w:rsidR="00BA5C3E" w:rsidRDefault="00BA5C3E">
            <w:pPr>
              <w:rPr>
                <w:i/>
                <w:sz w:val="22"/>
                <w:lang w:val="sk-SK"/>
              </w:rPr>
            </w:pPr>
          </w:p>
        </w:tc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B0E1E4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Služby</w:t>
            </w:r>
          </w:p>
        </w:tc>
        <w:tc>
          <w:tcPr>
            <w:tcW w:w="14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D6CD5B" w14:textId="067985EB" w:rsidR="00BA5C3E" w:rsidRDefault="00BA5C3E">
            <w:pPr>
              <w:snapToGrid w:val="0"/>
            </w:pPr>
            <w:r>
              <w:rPr>
                <w:sz w:val="22"/>
                <w:lang w:val="sk-SK"/>
              </w:rPr>
              <w:t xml:space="preserve">    </w:t>
            </w:r>
            <w:r w:rsidR="007078E6">
              <w:rPr>
                <w:sz w:val="22"/>
                <w:lang w:val="sk-SK"/>
              </w:rPr>
              <w:t>9</w:t>
            </w:r>
            <w:r w:rsidR="005F26C8">
              <w:rPr>
                <w:sz w:val="22"/>
                <w:lang w:val="sk-SK"/>
              </w:rPr>
              <w:t>20</w:t>
            </w:r>
          </w:p>
        </w:tc>
      </w:tr>
      <w:tr w:rsidR="00BA5C3E" w14:paraId="68927116" w14:textId="77777777">
        <w:tc>
          <w:tcPr>
            <w:tcW w:w="4323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EE41F3" w14:textId="77777777" w:rsidR="00BA5C3E" w:rsidRDefault="00BA5C3E">
            <w:pPr>
              <w:snapToGrid w:val="0"/>
            </w:pPr>
          </w:p>
        </w:tc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64E577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Osobné náklady</w:t>
            </w:r>
          </w:p>
        </w:tc>
        <w:tc>
          <w:tcPr>
            <w:tcW w:w="14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C3C611" w14:textId="77777777" w:rsidR="00BA5C3E" w:rsidRDefault="00BA5C3E">
            <w:pPr>
              <w:snapToGrid w:val="0"/>
            </w:pPr>
            <w:r>
              <w:rPr>
                <w:sz w:val="22"/>
                <w:lang w:val="sk-SK"/>
              </w:rPr>
              <w:t xml:space="preserve">        0                        </w:t>
            </w:r>
          </w:p>
        </w:tc>
      </w:tr>
    </w:tbl>
    <w:p w14:paraId="55093CF2" w14:textId="77777777" w:rsidR="00BA5C3E" w:rsidRDefault="00BA5C3E">
      <w:pPr>
        <w:pStyle w:val="Nadpis1"/>
        <w:tabs>
          <w:tab w:val="left" w:pos="0"/>
        </w:tabs>
      </w:pPr>
    </w:p>
    <w:p w14:paraId="5E73F597" w14:textId="77777777" w:rsidR="00BA5C3E" w:rsidRDefault="00BA5C3E"/>
    <w:p w14:paraId="21A18E5B" w14:textId="77777777" w:rsidR="00BA5C3E" w:rsidRDefault="00BA5C3E"/>
    <w:p w14:paraId="4DDEED22" w14:textId="77777777" w:rsidR="00BA5C3E" w:rsidRDefault="00BA5C3E"/>
    <w:p w14:paraId="7C3C1467" w14:textId="77777777" w:rsidR="00BA5C3E" w:rsidRDefault="00BA5C3E"/>
    <w:p w14:paraId="27E7B891" w14:textId="77777777" w:rsidR="00BA5C3E" w:rsidRDefault="00BA5C3E"/>
    <w:p w14:paraId="7FA063F8" w14:textId="77777777" w:rsidR="00BA5C3E" w:rsidRDefault="00BA5C3E">
      <w:pPr>
        <w:pStyle w:val="Nadpis1"/>
        <w:numPr>
          <w:ilvl w:val="0"/>
          <w:numId w:val="6"/>
        </w:numPr>
        <w:tabs>
          <w:tab w:val="left" w:pos="1875"/>
        </w:tabs>
        <w:rPr>
          <w:sz w:val="22"/>
        </w:rPr>
      </w:pPr>
      <w:r>
        <w:t>DAŇ Z PRÍJMOV</w:t>
      </w:r>
    </w:p>
    <w:p w14:paraId="4728245E" w14:textId="77777777" w:rsidR="00BA5C3E" w:rsidRDefault="00BA5C3E">
      <w:pPr>
        <w:ind w:left="375"/>
        <w:rPr>
          <w:b/>
          <w:sz w:val="24"/>
          <w:lang w:val="sk-SK"/>
        </w:rPr>
      </w:pPr>
      <w:r>
        <w:rPr>
          <w:sz w:val="22"/>
          <w:lang w:val="sk-SK"/>
        </w:rPr>
        <w:t>Spoločnosť neúčtovala odloženú daňovú pohľadávku ani záväzok.</w:t>
      </w:r>
    </w:p>
    <w:p w14:paraId="6A080CFA" w14:textId="77777777" w:rsidR="00BA5C3E" w:rsidRDefault="00BA5C3E">
      <w:pPr>
        <w:pStyle w:val="Nadpis1"/>
        <w:numPr>
          <w:ilvl w:val="0"/>
          <w:numId w:val="12"/>
        </w:numPr>
        <w:tabs>
          <w:tab w:val="left" w:pos="1800"/>
        </w:tabs>
        <w:rPr>
          <w:sz w:val="22"/>
        </w:rPr>
      </w:pPr>
      <w:r>
        <w:t>ÚDAJE NA PODSÚVAHOVÝCH ÚČTOCH</w:t>
      </w:r>
    </w:p>
    <w:p w14:paraId="51E6C310" w14:textId="77777777" w:rsidR="00BA5C3E" w:rsidRDefault="00BA5C3E">
      <w:pPr>
        <w:ind w:left="360"/>
        <w:rPr>
          <w:b/>
          <w:sz w:val="24"/>
          <w:lang w:val="sk-SK"/>
        </w:rPr>
      </w:pPr>
      <w:r>
        <w:rPr>
          <w:sz w:val="22"/>
          <w:lang w:val="sk-SK"/>
        </w:rPr>
        <w:t>Neuvádzajú sa informácie o významných položkách na podsúvahových účtoch</w:t>
      </w:r>
    </w:p>
    <w:p w14:paraId="1CD61A67" w14:textId="77777777" w:rsidR="00BA5C3E" w:rsidRDefault="00BA5C3E">
      <w:pPr>
        <w:pStyle w:val="Nadpis1"/>
        <w:numPr>
          <w:ilvl w:val="0"/>
          <w:numId w:val="12"/>
        </w:numPr>
        <w:tabs>
          <w:tab w:val="left" w:pos="1800"/>
        </w:tabs>
      </w:pPr>
      <w:r>
        <w:t>INÉ AKTÍVA A INÉ PASÍVA</w:t>
      </w:r>
    </w:p>
    <w:p w14:paraId="5CBF8FDF" w14:textId="77777777" w:rsidR="00BA5C3E" w:rsidRDefault="00BA5C3E">
      <w:pPr>
        <w:ind w:left="360"/>
        <w:rPr>
          <w:b/>
          <w:sz w:val="24"/>
          <w:lang w:val="sk-SK"/>
        </w:rPr>
      </w:pPr>
      <w:r>
        <w:rPr>
          <w:sz w:val="24"/>
          <w:lang w:val="sk-SK"/>
        </w:rPr>
        <w:t>Spoločnosť neeviduje iné aktíva a pasíva.</w:t>
      </w:r>
    </w:p>
    <w:p w14:paraId="3BFF4F87" w14:textId="77777777" w:rsidR="00BA5C3E" w:rsidRDefault="00BA5C3E">
      <w:pPr>
        <w:pStyle w:val="Nadpis1"/>
        <w:numPr>
          <w:ilvl w:val="0"/>
          <w:numId w:val="12"/>
        </w:numPr>
        <w:tabs>
          <w:tab w:val="left" w:pos="1800"/>
        </w:tabs>
      </w:pPr>
      <w:r>
        <w:t>PRÍJMY A VÝHODY ČLENOV ŠTATUTÁRNYCH ORGÁNOV, DOZORNÝCH</w:t>
      </w:r>
    </w:p>
    <w:p w14:paraId="4C9ACF00" w14:textId="77777777" w:rsidR="00BA5C3E" w:rsidRDefault="00BA5C3E">
      <w:pPr>
        <w:ind w:left="360"/>
        <w:rPr>
          <w:b/>
          <w:sz w:val="24"/>
          <w:lang w:val="sk-SK"/>
        </w:rPr>
      </w:pPr>
      <w:r>
        <w:rPr>
          <w:b/>
          <w:sz w:val="24"/>
          <w:lang w:val="sk-SK"/>
        </w:rPr>
        <w:t>ORGÁNOV A INÝCH ORGÁNOV ÚČTOVNEJ JEDNOTKY</w:t>
      </w:r>
    </w:p>
    <w:p w14:paraId="6A040E7C" w14:textId="77777777" w:rsidR="00BA5C3E" w:rsidRDefault="00BA5C3E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   </w:t>
      </w:r>
      <w:r>
        <w:rPr>
          <w:sz w:val="24"/>
          <w:lang w:val="sk-SK"/>
        </w:rPr>
        <w:t>Tieto výhody v spoločnosti nenastali</w:t>
      </w:r>
      <w:r>
        <w:rPr>
          <w:b/>
          <w:sz w:val="24"/>
          <w:lang w:val="sk-SK"/>
        </w:rPr>
        <w:t>.</w:t>
      </w:r>
    </w:p>
    <w:p w14:paraId="38ACA2EF" w14:textId="77777777" w:rsidR="00BA5C3E" w:rsidRDefault="00BA5C3E">
      <w:pPr>
        <w:pStyle w:val="Nadpis1"/>
        <w:tabs>
          <w:tab w:val="left" w:pos="0"/>
        </w:tabs>
      </w:pPr>
      <w:r>
        <w:t xml:space="preserve">M. EKONOMICKÉ VZŤAHY- ÚČTOVNEJ JEDNOTKY A SPRIAZNENÝCH </w:t>
      </w:r>
      <w:proofErr w:type="spellStart"/>
      <w:r>
        <w:t>OSôB</w:t>
      </w:r>
      <w:proofErr w:type="spellEnd"/>
    </w:p>
    <w:p w14:paraId="51F37647" w14:textId="77777777" w:rsidR="00BA5C3E" w:rsidRDefault="00BA5C3E">
      <w:pPr>
        <w:ind w:left="360"/>
        <w:rPr>
          <w:b/>
          <w:sz w:val="24"/>
          <w:lang w:val="sk-SK"/>
        </w:rPr>
      </w:pPr>
      <w:r>
        <w:rPr>
          <w:sz w:val="24"/>
          <w:lang w:val="sk-SK"/>
        </w:rPr>
        <w:t>Neboli evidované vzťahy medzi spriaznenými osobami.</w:t>
      </w:r>
    </w:p>
    <w:p w14:paraId="040D5844" w14:textId="77777777" w:rsidR="00BA5C3E" w:rsidRDefault="00BA5C3E">
      <w:pPr>
        <w:pStyle w:val="Nadpis1"/>
        <w:numPr>
          <w:ilvl w:val="0"/>
          <w:numId w:val="5"/>
        </w:numPr>
        <w:tabs>
          <w:tab w:val="left" w:pos="1800"/>
        </w:tabs>
      </w:pPr>
      <w:r>
        <w:t>SKUTOČNOSTI, KTORÉ NASTALI PO DANI, KU KTORÉMU SA ZOSTAVUJE</w:t>
      </w:r>
    </w:p>
    <w:p w14:paraId="0EFFCD59" w14:textId="77777777" w:rsidR="00BA5C3E" w:rsidRDefault="00BA5C3E">
      <w:pPr>
        <w:ind w:left="360"/>
        <w:rPr>
          <w:sz w:val="24"/>
          <w:lang w:val="sk-SK"/>
        </w:rPr>
      </w:pPr>
      <w:r>
        <w:rPr>
          <w:b/>
          <w:sz w:val="24"/>
          <w:lang w:val="sk-SK"/>
        </w:rPr>
        <w:t>ÚČTOVNÁ ZÁVIERKA DO DŇA ZOSTAVENIA ÚČTOVNEJ ZÁVIERKY</w:t>
      </w:r>
    </w:p>
    <w:p w14:paraId="06757BFE" w14:textId="77777777" w:rsidR="00BA5C3E" w:rsidRDefault="00BA5C3E">
      <w:pPr>
        <w:ind w:left="360"/>
        <w:jc w:val="both"/>
        <w:rPr>
          <w:sz w:val="22"/>
          <w:lang w:val="sk-SK"/>
        </w:rPr>
      </w:pPr>
      <w:r>
        <w:rPr>
          <w:sz w:val="24"/>
          <w:lang w:val="sk-SK"/>
        </w:rPr>
        <w:t>Tieto nenastali</w:t>
      </w:r>
    </w:p>
    <w:p w14:paraId="64227CA3" w14:textId="77777777" w:rsidR="00BA5C3E" w:rsidRDefault="00BA5C3E">
      <w:pPr>
        <w:ind w:left="360"/>
        <w:jc w:val="both"/>
        <w:rPr>
          <w:sz w:val="22"/>
          <w:lang w:val="sk-SK"/>
        </w:rPr>
      </w:pPr>
    </w:p>
    <w:p w14:paraId="1A14705A" w14:textId="77777777" w:rsidR="00BA5C3E" w:rsidRDefault="00BA5C3E">
      <w:pPr>
        <w:pStyle w:val="Nadpis4"/>
        <w:numPr>
          <w:ilvl w:val="0"/>
          <w:numId w:val="5"/>
        </w:numPr>
        <w:tabs>
          <w:tab w:val="left" w:pos="1800"/>
        </w:tabs>
      </w:pPr>
      <w:r>
        <w:t>PREHĹAD ZMIEN VLASTNÉHO IMANIA</w:t>
      </w:r>
    </w:p>
    <w:p w14:paraId="1D26FF32" w14:textId="77777777" w:rsidR="00BA5C3E" w:rsidRDefault="00BA5C3E">
      <w:pPr>
        <w:jc w:val="both"/>
        <w:rPr>
          <w:b/>
          <w:sz w:val="24"/>
          <w:lang w:val="sk-SK"/>
        </w:rPr>
      </w:pP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5"/>
        <w:gridCol w:w="1276"/>
        <w:gridCol w:w="1276"/>
        <w:gridCol w:w="1445"/>
      </w:tblGrid>
      <w:tr w:rsidR="00BA5C3E" w14:paraId="5B2EFE8D" w14:textId="77777777">
        <w:tc>
          <w:tcPr>
            <w:tcW w:w="5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8D41D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</w:p>
          <w:p w14:paraId="5F8E4A27" w14:textId="77777777" w:rsidR="00BA5C3E" w:rsidRDefault="00BA5C3E">
            <w:pPr>
              <w:jc w:val="both"/>
              <w:rPr>
                <w:sz w:val="22"/>
                <w:lang w:val="sk-SK"/>
              </w:rPr>
            </w:pPr>
          </w:p>
          <w:p w14:paraId="70BFB07A" w14:textId="77777777" w:rsidR="00BA5C3E" w:rsidRDefault="00BA5C3E">
            <w:pPr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Členenie vlastného imania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E23142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Stav na </w:t>
            </w:r>
          </w:p>
          <w:p w14:paraId="74886B0B" w14:textId="77777777" w:rsidR="00BA5C3E" w:rsidRDefault="00BA5C3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začiatku</w:t>
            </w:r>
          </w:p>
          <w:p w14:paraId="307F7C6F" w14:textId="77777777" w:rsidR="00BA5C3E" w:rsidRDefault="00BA5C3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bež. </w:t>
            </w:r>
            <w:proofErr w:type="spellStart"/>
            <w:r>
              <w:rPr>
                <w:sz w:val="22"/>
                <w:lang w:val="sk-SK"/>
              </w:rPr>
              <w:t>účt</w:t>
            </w:r>
            <w:proofErr w:type="spellEnd"/>
            <w:r>
              <w:rPr>
                <w:sz w:val="22"/>
                <w:lang w:val="sk-SK"/>
              </w:rPr>
              <w:t>.</w:t>
            </w:r>
          </w:p>
          <w:p w14:paraId="25D5767B" w14:textId="77777777" w:rsidR="00BA5C3E" w:rsidRDefault="00BA5C3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obdobia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2F2374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Zvýšenie   </w:t>
            </w:r>
          </w:p>
          <w:p w14:paraId="706FD9A7" w14:textId="77777777" w:rsidR="00BA5C3E" w:rsidRDefault="00BA5C3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Zníženie</w:t>
            </w:r>
          </w:p>
          <w:p w14:paraId="0DFDC492" w14:textId="77777777" w:rsidR="00BA5C3E" w:rsidRDefault="00BA5C3E">
            <w:pPr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6AD3E7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Stav na </w:t>
            </w:r>
          </w:p>
          <w:p w14:paraId="2C502DF8" w14:textId="77777777" w:rsidR="00BA5C3E" w:rsidRDefault="00BA5C3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Konci</w:t>
            </w:r>
          </w:p>
          <w:p w14:paraId="1B004FE6" w14:textId="77777777" w:rsidR="00BA5C3E" w:rsidRDefault="00BA5C3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bež. </w:t>
            </w:r>
            <w:proofErr w:type="spellStart"/>
            <w:r>
              <w:rPr>
                <w:sz w:val="22"/>
                <w:lang w:val="sk-SK"/>
              </w:rPr>
              <w:t>Účt</w:t>
            </w:r>
            <w:proofErr w:type="spellEnd"/>
            <w:r>
              <w:rPr>
                <w:sz w:val="22"/>
                <w:lang w:val="sk-SK"/>
              </w:rPr>
              <w:t>.</w:t>
            </w:r>
          </w:p>
          <w:p w14:paraId="7605E4FF" w14:textId="77777777" w:rsidR="00BA5C3E" w:rsidRDefault="00BA5C3E">
            <w:pPr>
              <w:jc w:val="center"/>
            </w:pPr>
            <w:r>
              <w:rPr>
                <w:sz w:val="22"/>
                <w:lang w:val="sk-SK"/>
              </w:rPr>
              <w:t>obdobia</w:t>
            </w:r>
          </w:p>
        </w:tc>
      </w:tr>
      <w:tr w:rsidR="00BA5C3E" w14:paraId="6E1EDCC2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E84110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Vlastné imanie spolu: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14D47C" w14:textId="70ADFC4D" w:rsidR="00BA5C3E" w:rsidRDefault="005F26C8">
            <w:pPr>
              <w:snapToGrid w:val="0"/>
              <w:jc w:val="center"/>
            </w:pPr>
            <w:r>
              <w:rPr>
                <w:sz w:val="22"/>
                <w:lang w:val="sk-SK"/>
              </w:rPr>
              <w:t>19155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287270" w14:textId="7FD2E254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t>-</w:t>
            </w:r>
            <w:r w:rsidR="005F26C8">
              <w:t>973</w:t>
            </w: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BB00EA" w14:textId="72345027" w:rsidR="00BA5C3E" w:rsidRDefault="006D71BE">
            <w:pPr>
              <w:snapToGrid w:val="0"/>
              <w:jc w:val="center"/>
            </w:pPr>
            <w:r>
              <w:rPr>
                <w:sz w:val="22"/>
                <w:lang w:val="sk-SK"/>
              </w:rPr>
              <w:t>1</w:t>
            </w:r>
            <w:r w:rsidR="005F26C8">
              <w:rPr>
                <w:sz w:val="22"/>
                <w:lang w:val="sk-SK"/>
              </w:rPr>
              <w:t>8182</w:t>
            </w:r>
          </w:p>
        </w:tc>
      </w:tr>
      <w:tr w:rsidR="00BA5C3E" w14:paraId="187039F9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07F0D2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základné imanie zapísané do OR (411)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AE62F6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6639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173375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1E0345" w14:textId="77777777" w:rsidR="00BA5C3E" w:rsidRDefault="00BA5C3E">
            <w:pPr>
              <w:snapToGrid w:val="0"/>
              <w:jc w:val="center"/>
            </w:pPr>
            <w:r>
              <w:rPr>
                <w:sz w:val="22"/>
                <w:lang w:val="sk-SK"/>
              </w:rPr>
              <w:t>6639</w:t>
            </w:r>
          </w:p>
        </w:tc>
      </w:tr>
      <w:tr w:rsidR="00BA5C3E" w14:paraId="1F8609EE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6CB902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základné imanie nezapísané do OR (419)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025A5D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519D6B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10E09F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BA5C3E" w14:paraId="7B8CD64E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37C4F4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vlastné akcie a vlastné obchodné podiely (252)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8BA826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BE75AB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B52657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BA5C3E" w14:paraId="4CDDB115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067488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emisné ážio (412)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16B89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77305A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86AE68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BA5C3E" w14:paraId="5EEBDDD2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DF62A5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- rezervný fond (nedeliteľný fond) 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D842FC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8E9EE0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71F5B4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BA5C3E" w14:paraId="62670F04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A99CA1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ostatné kapitálové fondy (413)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EA9014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A5FC99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D84F4E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BA5C3E" w14:paraId="07E8B36C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B808B0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oceňovacie rozdiely nezahrnuté v HV (415, 416, 414)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32188F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E510E0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C51CA5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BA5C3E" w14:paraId="14B3419A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37E2AC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fondy tvorené zo zisku (421, 422, 423, 427)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FF88F2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664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35890D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D78919" w14:textId="77777777" w:rsidR="00BA5C3E" w:rsidRDefault="00BA5C3E">
            <w:pPr>
              <w:snapToGrid w:val="0"/>
              <w:jc w:val="center"/>
            </w:pPr>
            <w:r>
              <w:rPr>
                <w:sz w:val="22"/>
                <w:lang w:val="sk-SK"/>
              </w:rPr>
              <w:t>664</w:t>
            </w:r>
          </w:p>
        </w:tc>
      </w:tr>
      <w:tr w:rsidR="00BA5C3E" w14:paraId="1BCC6DEF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8694B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nerozdelený zisk minulých rokov (428)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C2C80" w14:textId="7FCB6F01" w:rsidR="00BA5C3E" w:rsidRDefault="007078E6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</w:t>
            </w:r>
            <w:r w:rsidR="005F26C8">
              <w:rPr>
                <w:sz w:val="22"/>
                <w:lang w:val="sk-SK"/>
              </w:rPr>
              <w:t>2897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E40490" w14:textId="17150BC5" w:rsidR="00BA5C3E" w:rsidRDefault="007078E6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-1</w:t>
            </w:r>
            <w:r w:rsidR="005F26C8">
              <w:rPr>
                <w:sz w:val="22"/>
                <w:lang w:val="sk-SK"/>
              </w:rPr>
              <w:t>045</w:t>
            </w: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8FEEE4" w14:textId="54A59114" w:rsidR="00BA5C3E" w:rsidRDefault="005F26C8">
            <w:pPr>
              <w:snapToGrid w:val="0"/>
              <w:jc w:val="center"/>
            </w:pPr>
            <w:r>
              <w:rPr>
                <w:sz w:val="22"/>
                <w:lang w:val="sk-SK"/>
              </w:rPr>
              <w:t>11852</w:t>
            </w:r>
          </w:p>
        </w:tc>
      </w:tr>
      <w:tr w:rsidR="00BA5C3E" w14:paraId="7B10AB37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A219C8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neuhradená strata minulých rokov (429)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C3CAB9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44F679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B03C92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BA5C3E" w14:paraId="69AD2121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8558B0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účtovný zisk, strata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A82D95" w14:textId="18D5B68C" w:rsidR="00BA5C3E" w:rsidRDefault="007078E6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-1</w:t>
            </w:r>
            <w:r w:rsidR="005F26C8">
              <w:rPr>
                <w:sz w:val="22"/>
                <w:lang w:val="sk-SK"/>
              </w:rPr>
              <w:t>045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E97836" w14:textId="77777777" w:rsidR="00BA5C3E" w:rsidRDefault="006D71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-170</w:t>
            </w: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B5633F" w14:textId="7156E15A" w:rsidR="00BA5C3E" w:rsidRDefault="00BA5C3E">
            <w:pPr>
              <w:snapToGrid w:val="0"/>
              <w:jc w:val="center"/>
            </w:pPr>
            <w:r>
              <w:rPr>
                <w:sz w:val="22"/>
                <w:lang w:val="sk-SK"/>
              </w:rPr>
              <w:t>-</w:t>
            </w:r>
            <w:r w:rsidR="005F26C8">
              <w:rPr>
                <w:sz w:val="22"/>
                <w:lang w:val="sk-SK"/>
              </w:rPr>
              <w:t>973</w:t>
            </w:r>
          </w:p>
        </w:tc>
      </w:tr>
      <w:tr w:rsidR="00BA5C3E" w14:paraId="4FAECCE4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DCE680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vyplatené dividendy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838B7A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8A8C08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2AD80A" w14:textId="77777777" w:rsidR="00BA5C3E" w:rsidRDefault="00BA5C3E">
            <w:pPr>
              <w:snapToGrid w:val="0"/>
              <w:jc w:val="center"/>
            </w:pPr>
            <w:r>
              <w:rPr>
                <w:sz w:val="22"/>
                <w:lang w:val="sk-SK"/>
              </w:rPr>
              <w:t xml:space="preserve"> </w:t>
            </w:r>
          </w:p>
        </w:tc>
      </w:tr>
    </w:tbl>
    <w:p w14:paraId="7FF72C81" w14:textId="77777777" w:rsidR="00BA5C3E" w:rsidRDefault="00BA5C3E">
      <w:pPr>
        <w:ind w:left="360"/>
      </w:pPr>
    </w:p>
    <w:p w14:paraId="48733D5C" w14:textId="77777777" w:rsidR="00BA5C3E" w:rsidRDefault="00BA5C3E">
      <w:pPr>
        <w:ind w:left="360"/>
      </w:pPr>
      <w:r>
        <w:t xml:space="preserve">  </w:t>
      </w:r>
    </w:p>
    <w:p w14:paraId="0805CCDD" w14:textId="77777777" w:rsidR="00BA5C3E" w:rsidRDefault="00BA5C3E">
      <w:pPr>
        <w:ind w:left="360"/>
      </w:pPr>
    </w:p>
    <w:p w14:paraId="6190F6FA" w14:textId="77777777" w:rsidR="00BA5C3E" w:rsidRDefault="00BA5C3E">
      <w:pPr>
        <w:ind w:left="360"/>
      </w:pPr>
    </w:p>
    <w:p w14:paraId="115FB39C" w14:textId="02FD2496" w:rsidR="00BA5C3E" w:rsidRDefault="007078E6">
      <w:pPr>
        <w:ind w:left="360"/>
        <w:rPr>
          <w:sz w:val="22"/>
          <w:lang w:val="sk-SK"/>
        </w:rPr>
      </w:pPr>
      <w:r>
        <w:rPr>
          <w:sz w:val="22"/>
          <w:lang w:val="sk-SK"/>
        </w:rPr>
        <w:t>Senica 2</w:t>
      </w:r>
      <w:r w:rsidR="005F26C8">
        <w:rPr>
          <w:sz w:val="22"/>
          <w:lang w:val="sk-SK"/>
        </w:rPr>
        <w:t>2</w:t>
      </w:r>
      <w:r>
        <w:rPr>
          <w:sz w:val="22"/>
          <w:lang w:val="sk-SK"/>
        </w:rPr>
        <w:t>.0</w:t>
      </w:r>
      <w:r w:rsidR="005F26C8">
        <w:rPr>
          <w:sz w:val="22"/>
          <w:lang w:val="sk-SK"/>
        </w:rPr>
        <w:t>3</w:t>
      </w:r>
      <w:r>
        <w:rPr>
          <w:sz w:val="22"/>
          <w:lang w:val="sk-SK"/>
        </w:rPr>
        <w:t>.202</w:t>
      </w:r>
      <w:r w:rsidR="005F26C8">
        <w:rPr>
          <w:sz w:val="22"/>
          <w:lang w:val="sk-SK"/>
        </w:rPr>
        <w:t>2</w:t>
      </w:r>
    </w:p>
    <w:p w14:paraId="1F7A1288" w14:textId="77777777" w:rsidR="00BA5C3E" w:rsidRDefault="00BA5C3E">
      <w:pPr>
        <w:ind w:left="360"/>
        <w:rPr>
          <w:sz w:val="22"/>
          <w:lang w:val="sk-SK"/>
        </w:rPr>
      </w:pPr>
    </w:p>
    <w:p w14:paraId="2925C15A" w14:textId="77777777" w:rsidR="00BA5C3E" w:rsidRDefault="00BA5C3E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                                                                                                        </w:t>
      </w:r>
      <w:proofErr w:type="spellStart"/>
      <w:r>
        <w:rPr>
          <w:sz w:val="22"/>
          <w:lang w:val="sk-SK"/>
        </w:rPr>
        <w:t>Jens</w:t>
      </w:r>
      <w:proofErr w:type="spellEnd"/>
      <w:r>
        <w:rPr>
          <w:sz w:val="22"/>
          <w:lang w:val="sk-SK"/>
        </w:rPr>
        <w:t xml:space="preserve"> </w:t>
      </w:r>
      <w:proofErr w:type="spellStart"/>
      <w:r>
        <w:rPr>
          <w:sz w:val="22"/>
          <w:lang w:val="sk-SK"/>
        </w:rPr>
        <w:t>Falk</w:t>
      </w:r>
      <w:proofErr w:type="spellEnd"/>
      <w:r>
        <w:rPr>
          <w:sz w:val="22"/>
          <w:lang w:val="sk-SK"/>
        </w:rPr>
        <w:t xml:space="preserve"> </w:t>
      </w:r>
      <w:proofErr w:type="spellStart"/>
      <w:r>
        <w:rPr>
          <w:sz w:val="22"/>
          <w:lang w:val="sk-SK"/>
        </w:rPr>
        <w:t>Muller</w:t>
      </w:r>
      <w:proofErr w:type="spellEnd"/>
      <w:r>
        <w:rPr>
          <w:sz w:val="22"/>
          <w:lang w:val="sk-SK"/>
        </w:rPr>
        <w:t xml:space="preserve"> </w:t>
      </w:r>
    </w:p>
    <w:p w14:paraId="28775A49" w14:textId="77777777" w:rsidR="00BA5C3E" w:rsidRDefault="00BA5C3E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                                                                                                              konateľ</w:t>
      </w:r>
    </w:p>
    <w:p w14:paraId="05CF6C07" w14:textId="77777777" w:rsidR="00BA5C3E" w:rsidRDefault="00BA5C3E">
      <w:pPr>
        <w:ind w:left="360"/>
        <w:rPr>
          <w:sz w:val="22"/>
          <w:lang w:val="sk-SK"/>
        </w:rPr>
      </w:pPr>
    </w:p>
    <w:p w14:paraId="0170034A" w14:textId="77777777" w:rsidR="00BA5C3E" w:rsidRDefault="00BA5C3E">
      <w:pPr>
        <w:ind w:left="360"/>
        <w:rPr>
          <w:sz w:val="22"/>
          <w:lang w:val="sk-SK"/>
        </w:rPr>
      </w:pPr>
    </w:p>
    <w:p w14:paraId="413AF0F2" w14:textId="77777777" w:rsidR="00BA5C3E" w:rsidRDefault="00BA5C3E">
      <w:pPr>
        <w:ind w:left="360"/>
        <w:rPr>
          <w:sz w:val="22"/>
          <w:lang w:val="sk-SK"/>
        </w:rPr>
      </w:pPr>
    </w:p>
    <w:p w14:paraId="0D3A3D33" w14:textId="77777777" w:rsidR="00BA5C3E" w:rsidRDefault="00BA5C3E">
      <w:pPr>
        <w:ind w:left="360"/>
        <w:rPr>
          <w:sz w:val="22"/>
          <w:lang w:val="sk-SK"/>
        </w:rPr>
      </w:pPr>
    </w:p>
    <w:p w14:paraId="0E4A7ED5" w14:textId="77777777" w:rsidR="00BA5C3E" w:rsidRDefault="00BA5C3E">
      <w:pPr>
        <w:ind w:left="360"/>
        <w:rPr>
          <w:sz w:val="22"/>
          <w:lang w:val="sk-SK"/>
        </w:rPr>
      </w:pPr>
    </w:p>
    <w:p w14:paraId="5AF078C9" w14:textId="77777777" w:rsidR="00BA5C3E" w:rsidRDefault="00BA5C3E">
      <w:pPr>
        <w:ind w:left="360"/>
        <w:rPr>
          <w:sz w:val="22"/>
          <w:lang w:val="sk-SK"/>
        </w:rPr>
      </w:pPr>
    </w:p>
    <w:p w14:paraId="565694D4" w14:textId="77777777" w:rsidR="00BA5C3E" w:rsidRDefault="00BA5C3E">
      <w:pPr>
        <w:ind w:left="360"/>
        <w:rPr>
          <w:sz w:val="22"/>
          <w:lang w:val="sk-SK"/>
        </w:rPr>
      </w:pPr>
    </w:p>
    <w:p w14:paraId="529872BD" w14:textId="77777777" w:rsidR="00BA5C3E" w:rsidRDefault="00BA5C3E">
      <w:pPr>
        <w:ind w:left="360"/>
        <w:rPr>
          <w:sz w:val="22"/>
          <w:lang w:val="sk-SK"/>
        </w:rPr>
      </w:pPr>
    </w:p>
    <w:p w14:paraId="3D76A1D0" w14:textId="77777777" w:rsidR="00BA5C3E" w:rsidRDefault="00BA5C3E">
      <w:pPr>
        <w:ind w:left="360"/>
        <w:rPr>
          <w:sz w:val="22"/>
          <w:lang w:val="sk-SK"/>
        </w:rPr>
      </w:pPr>
    </w:p>
    <w:p w14:paraId="0B2A8AA6" w14:textId="77777777" w:rsidR="00BA5C3E" w:rsidRDefault="00BA5C3E">
      <w:pPr>
        <w:ind w:left="360"/>
        <w:rPr>
          <w:sz w:val="22"/>
          <w:lang w:val="sk-SK"/>
        </w:rPr>
      </w:pPr>
    </w:p>
    <w:p w14:paraId="7A15ACDC" w14:textId="77777777" w:rsidR="00BA5C3E" w:rsidRDefault="00BA5C3E">
      <w:pPr>
        <w:ind w:left="360"/>
        <w:rPr>
          <w:sz w:val="22"/>
          <w:lang w:val="sk-SK"/>
        </w:rPr>
      </w:pPr>
    </w:p>
    <w:p w14:paraId="2C957AB8" w14:textId="77777777" w:rsidR="00BA5C3E" w:rsidRDefault="00BA5C3E">
      <w:pPr>
        <w:ind w:left="360"/>
        <w:rPr>
          <w:sz w:val="22"/>
          <w:lang w:val="sk-SK"/>
        </w:rPr>
      </w:pPr>
    </w:p>
    <w:p w14:paraId="7D91B5FD" w14:textId="77777777" w:rsidR="00BA5C3E" w:rsidRDefault="00BA5C3E">
      <w:pPr>
        <w:ind w:left="360"/>
        <w:rPr>
          <w:sz w:val="22"/>
          <w:lang w:val="sk-SK"/>
        </w:rPr>
      </w:pPr>
    </w:p>
    <w:p w14:paraId="59FFA03F" w14:textId="77777777" w:rsidR="00BA5C3E" w:rsidRDefault="00BA5C3E">
      <w:pPr>
        <w:ind w:left="360"/>
        <w:rPr>
          <w:sz w:val="22"/>
          <w:lang w:val="sk-SK"/>
        </w:rPr>
      </w:pPr>
    </w:p>
    <w:p w14:paraId="3EB37C1C" w14:textId="77777777" w:rsidR="00BA5C3E" w:rsidRDefault="00BA5C3E">
      <w:pPr>
        <w:ind w:left="360"/>
        <w:rPr>
          <w:sz w:val="22"/>
          <w:lang w:val="sk-SK"/>
        </w:rPr>
      </w:pPr>
    </w:p>
    <w:p w14:paraId="06AD153E" w14:textId="77777777" w:rsidR="00BA5C3E" w:rsidRDefault="00BA5C3E">
      <w:pPr>
        <w:ind w:left="360"/>
        <w:rPr>
          <w:sz w:val="22"/>
          <w:lang w:val="sk-SK"/>
        </w:rPr>
      </w:pPr>
    </w:p>
    <w:p w14:paraId="3914A18C" w14:textId="77777777" w:rsidR="00BA5C3E" w:rsidRDefault="00BA5C3E">
      <w:pPr>
        <w:ind w:left="360"/>
        <w:jc w:val="center"/>
        <w:rPr>
          <w:sz w:val="22"/>
          <w:lang w:val="sk-SK"/>
        </w:rPr>
      </w:pPr>
    </w:p>
    <w:p w14:paraId="67865046" w14:textId="77777777" w:rsidR="00BA5C3E" w:rsidRDefault="00BA5C3E">
      <w:pPr>
        <w:ind w:left="360"/>
        <w:jc w:val="center"/>
        <w:rPr>
          <w:sz w:val="22"/>
          <w:lang w:val="sk-SK"/>
        </w:rPr>
      </w:pPr>
    </w:p>
    <w:p w14:paraId="26C27429" w14:textId="77777777" w:rsidR="00BA5C3E" w:rsidRDefault="00BA5C3E">
      <w:pPr>
        <w:pStyle w:val="Nadpis4"/>
        <w:tabs>
          <w:tab w:val="left" w:pos="2520"/>
        </w:tabs>
        <w:jc w:val="center"/>
        <w:rPr>
          <w:b w:val="0"/>
          <w:sz w:val="22"/>
        </w:rPr>
      </w:pPr>
      <w:r>
        <w:t>P O Z N Á M K Y</w:t>
      </w:r>
    </w:p>
    <w:p w14:paraId="0CEEFD7F" w14:textId="77777777" w:rsidR="00BA5C3E" w:rsidRDefault="00BA5C3E">
      <w:pPr>
        <w:ind w:left="360"/>
        <w:jc w:val="center"/>
        <w:rPr>
          <w:sz w:val="22"/>
          <w:lang w:val="sk-SK"/>
        </w:rPr>
      </w:pPr>
    </w:p>
    <w:p w14:paraId="477FB83E" w14:textId="77777777" w:rsidR="00BA5C3E" w:rsidRDefault="00BA5C3E">
      <w:pPr>
        <w:ind w:left="360"/>
        <w:jc w:val="center"/>
        <w:rPr>
          <w:b/>
          <w:sz w:val="28"/>
          <w:lang w:val="sk-SK"/>
        </w:rPr>
      </w:pPr>
      <w:r>
        <w:rPr>
          <w:b/>
          <w:sz w:val="28"/>
          <w:lang w:val="sk-SK"/>
        </w:rPr>
        <w:t>k   ú č t o v n e j    z á v i e r k e</w:t>
      </w:r>
    </w:p>
    <w:p w14:paraId="09CC0AD4" w14:textId="77777777" w:rsidR="00BA5C3E" w:rsidRDefault="00BA5C3E">
      <w:pPr>
        <w:ind w:left="360"/>
        <w:jc w:val="center"/>
        <w:rPr>
          <w:b/>
          <w:sz w:val="28"/>
          <w:lang w:val="sk-SK"/>
        </w:rPr>
      </w:pPr>
    </w:p>
    <w:p w14:paraId="73C8147F" w14:textId="77777777" w:rsidR="00BA5C3E" w:rsidRDefault="00BA5C3E">
      <w:pPr>
        <w:ind w:left="360"/>
        <w:jc w:val="center"/>
        <w:rPr>
          <w:b/>
          <w:sz w:val="22"/>
          <w:lang w:val="sk-SK"/>
        </w:rPr>
      </w:pPr>
      <w:r>
        <w:rPr>
          <w:b/>
          <w:sz w:val="28"/>
          <w:lang w:val="sk-SK"/>
        </w:rPr>
        <w:t>k 31.12.201</w:t>
      </w:r>
      <w:r w:rsidR="0000160D">
        <w:rPr>
          <w:b/>
          <w:sz w:val="28"/>
          <w:lang w:val="sk-SK"/>
        </w:rPr>
        <w:t>8</w:t>
      </w:r>
    </w:p>
    <w:p w14:paraId="5DC72FCA" w14:textId="77777777" w:rsidR="00BA5C3E" w:rsidRDefault="00BA5C3E">
      <w:pPr>
        <w:ind w:left="360"/>
        <w:rPr>
          <w:b/>
          <w:sz w:val="22"/>
          <w:lang w:val="sk-SK"/>
        </w:rPr>
      </w:pPr>
    </w:p>
    <w:p w14:paraId="3D8148B3" w14:textId="77777777" w:rsidR="00BA5C3E" w:rsidRDefault="00BA5C3E">
      <w:pPr>
        <w:ind w:left="360"/>
        <w:rPr>
          <w:sz w:val="22"/>
          <w:lang w:val="sk-SK"/>
        </w:rPr>
      </w:pPr>
    </w:p>
    <w:p w14:paraId="23CEDF95" w14:textId="77777777" w:rsidR="00BA5C3E" w:rsidRDefault="00BA5C3E">
      <w:pPr>
        <w:ind w:left="360"/>
        <w:rPr>
          <w:sz w:val="22"/>
          <w:lang w:val="sk-SK"/>
        </w:rPr>
      </w:pPr>
    </w:p>
    <w:p w14:paraId="526427D3" w14:textId="77777777" w:rsidR="00BA5C3E" w:rsidRDefault="00BA5C3E">
      <w:pPr>
        <w:ind w:left="360"/>
        <w:rPr>
          <w:sz w:val="22"/>
          <w:lang w:val="sk-SK"/>
        </w:rPr>
      </w:pPr>
    </w:p>
    <w:p w14:paraId="6758BB8B" w14:textId="77777777" w:rsidR="00BA5C3E" w:rsidRDefault="00BA5C3E">
      <w:pPr>
        <w:ind w:left="360"/>
        <w:rPr>
          <w:sz w:val="22"/>
          <w:lang w:val="sk-SK"/>
        </w:rPr>
      </w:pPr>
    </w:p>
    <w:p w14:paraId="521FA0EE" w14:textId="77777777" w:rsidR="00BA5C3E" w:rsidRDefault="00BA5C3E">
      <w:pPr>
        <w:ind w:left="360"/>
        <w:rPr>
          <w:sz w:val="22"/>
          <w:lang w:val="sk-SK"/>
        </w:rPr>
      </w:pPr>
    </w:p>
    <w:p w14:paraId="226DB7B5" w14:textId="77777777" w:rsidR="00BA5C3E" w:rsidRDefault="00BA5C3E">
      <w:pPr>
        <w:ind w:left="360"/>
        <w:rPr>
          <w:sz w:val="22"/>
          <w:lang w:val="sk-SK"/>
        </w:rPr>
      </w:pPr>
    </w:p>
    <w:p w14:paraId="662D6E26" w14:textId="77777777" w:rsidR="00BA5C3E" w:rsidRDefault="00BA5C3E">
      <w:pPr>
        <w:ind w:left="360"/>
        <w:rPr>
          <w:sz w:val="22"/>
          <w:lang w:val="sk-SK"/>
        </w:rPr>
      </w:pPr>
    </w:p>
    <w:p w14:paraId="77E78802" w14:textId="77777777" w:rsidR="00BA5C3E" w:rsidRDefault="00BA5C3E">
      <w:pPr>
        <w:ind w:left="360"/>
        <w:rPr>
          <w:sz w:val="22"/>
          <w:lang w:val="sk-SK"/>
        </w:rPr>
      </w:pPr>
    </w:p>
    <w:p w14:paraId="0859BDA0" w14:textId="77777777" w:rsidR="00BA5C3E" w:rsidRDefault="00BA5C3E">
      <w:pPr>
        <w:ind w:left="360"/>
        <w:rPr>
          <w:sz w:val="22"/>
          <w:lang w:val="sk-SK"/>
        </w:rPr>
      </w:pPr>
    </w:p>
    <w:p w14:paraId="75CC5134" w14:textId="77777777" w:rsidR="00BA5C3E" w:rsidRDefault="00BA5C3E">
      <w:pPr>
        <w:ind w:left="360"/>
        <w:rPr>
          <w:sz w:val="22"/>
          <w:lang w:val="sk-SK"/>
        </w:rPr>
      </w:pPr>
    </w:p>
    <w:p w14:paraId="3A542CEE" w14:textId="77777777" w:rsidR="00BA5C3E" w:rsidRDefault="00BA5C3E">
      <w:pPr>
        <w:ind w:left="360"/>
        <w:rPr>
          <w:sz w:val="22"/>
          <w:lang w:val="sk-SK"/>
        </w:rPr>
      </w:pPr>
    </w:p>
    <w:p w14:paraId="4A4C75CF" w14:textId="77777777" w:rsidR="00BA5C3E" w:rsidRDefault="00BA5C3E">
      <w:pPr>
        <w:ind w:left="360"/>
        <w:rPr>
          <w:sz w:val="22"/>
          <w:lang w:val="sk-SK"/>
        </w:rPr>
      </w:pPr>
    </w:p>
    <w:p w14:paraId="72506DBF" w14:textId="77777777" w:rsidR="00BA5C3E" w:rsidRDefault="00BA5C3E">
      <w:pPr>
        <w:ind w:left="360"/>
        <w:rPr>
          <w:sz w:val="22"/>
          <w:lang w:val="sk-SK"/>
        </w:rPr>
      </w:pPr>
    </w:p>
    <w:p w14:paraId="128F39A4" w14:textId="77777777" w:rsidR="00BA5C3E" w:rsidRDefault="00BA5C3E">
      <w:pPr>
        <w:ind w:left="360"/>
        <w:rPr>
          <w:sz w:val="22"/>
          <w:lang w:val="sk-SK"/>
        </w:rPr>
      </w:pPr>
    </w:p>
    <w:p w14:paraId="1BA308CB" w14:textId="77777777" w:rsidR="00BA5C3E" w:rsidRDefault="00BA5C3E">
      <w:pPr>
        <w:ind w:left="360"/>
        <w:rPr>
          <w:sz w:val="22"/>
          <w:lang w:val="sk-SK"/>
        </w:rPr>
      </w:pPr>
    </w:p>
    <w:p w14:paraId="589520C5" w14:textId="77777777" w:rsidR="00BA5C3E" w:rsidRDefault="00BA5C3E">
      <w:pPr>
        <w:ind w:left="360"/>
        <w:rPr>
          <w:sz w:val="22"/>
          <w:lang w:val="sk-SK"/>
        </w:rPr>
      </w:pPr>
    </w:p>
    <w:p w14:paraId="6C171B47" w14:textId="77777777" w:rsidR="00BA5C3E" w:rsidRDefault="00BA5C3E">
      <w:pPr>
        <w:ind w:left="360"/>
        <w:rPr>
          <w:sz w:val="22"/>
          <w:lang w:val="sk-SK"/>
        </w:rPr>
      </w:pPr>
    </w:p>
    <w:p w14:paraId="4D7E5A58" w14:textId="77777777" w:rsidR="00BA5C3E" w:rsidRDefault="00BA5C3E">
      <w:pPr>
        <w:ind w:left="360"/>
        <w:rPr>
          <w:sz w:val="22"/>
          <w:lang w:val="sk-SK"/>
        </w:rPr>
      </w:pPr>
    </w:p>
    <w:p w14:paraId="035CBD03" w14:textId="77777777" w:rsidR="00BA5C3E" w:rsidRDefault="00BA5C3E">
      <w:pPr>
        <w:ind w:left="360"/>
        <w:rPr>
          <w:sz w:val="22"/>
          <w:lang w:val="sk-SK"/>
        </w:rPr>
      </w:pPr>
    </w:p>
    <w:p w14:paraId="17CBC3CE" w14:textId="77777777" w:rsidR="00BA5C3E" w:rsidRDefault="00BA5C3E">
      <w:pPr>
        <w:ind w:left="360"/>
        <w:rPr>
          <w:sz w:val="22"/>
          <w:lang w:val="sk-SK"/>
        </w:rPr>
      </w:pPr>
    </w:p>
    <w:p w14:paraId="7F2373A6" w14:textId="77777777" w:rsidR="00BA5C3E" w:rsidRDefault="00BA5C3E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Účtovná jednotka:      </w:t>
      </w:r>
      <w:proofErr w:type="spellStart"/>
      <w:r>
        <w:rPr>
          <w:b/>
          <w:bCs/>
          <w:sz w:val="22"/>
          <w:lang w:val="sk-SK"/>
        </w:rPr>
        <w:t>r+s</w:t>
      </w:r>
      <w:proofErr w:type="spellEnd"/>
      <w:r>
        <w:rPr>
          <w:b/>
          <w:bCs/>
          <w:sz w:val="22"/>
          <w:lang w:val="sk-SK"/>
        </w:rPr>
        <w:t xml:space="preserve"> </w:t>
      </w:r>
      <w:proofErr w:type="spellStart"/>
      <w:r>
        <w:rPr>
          <w:b/>
          <w:bCs/>
          <w:sz w:val="22"/>
          <w:lang w:val="sk-SK"/>
        </w:rPr>
        <w:t>Ausbau</w:t>
      </w:r>
      <w:proofErr w:type="spellEnd"/>
      <w:r>
        <w:rPr>
          <w:b/>
          <w:bCs/>
          <w:sz w:val="22"/>
          <w:lang w:val="sk-SK"/>
        </w:rPr>
        <w:t xml:space="preserve"> Slovakia</w:t>
      </w:r>
      <w:r>
        <w:rPr>
          <w:b/>
          <w:sz w:val="22"/>
          <w:lang w:val="sk-SK"/>
        </w:rPr>
        <w:t xml:space="preserve">, </w:t>
      </w:r>
      <w:proofErr w:type="spellStart"/>
      <w:r>
        <w:rPr>
          <w:b/>
          <w:sz w:val="22"/>
          <w:lang w:val="sk-SK"/>
        </w:rPr>
        <w:t>s.r.o</w:t>
      </w:r>
      <w:proofErr w:type="spellEnd"/>
      <w:r>
        <w:rPr>
          <w:b/>
          <w:sz w:val="22"/>
          <w:lang w:val="sk-SK"/>
        </w:rPr>
        <w:t>.</w:t>
      </w:r>
    </w:p>
    <w:p w14:paraId="0E18A1E4" w14:textId="77777777" w:rsidR="00BA5C3E" w:rsidRDefault="00BA5C3E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                                    Sekule 698</w:t>
      </w:r>
    </w:p>
    <w:p w14:paraId="62076199" w14:textId="77777777" w:rsidR="00BA5C3E" w:rsidRDefault="00BA5C3E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                                    908 80  SEKULE</w:t>
      </w:r>
    </w:p>
    <w:p w14:paraId="50380625" w14:textId="77777777" w:rsidR="00BA5C3E" w:rsidRDefault="00BA5C3E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                                    IČO: 36356913, DIČ: 2022179170</w:t>
      </w:r>
    </w:p>
    <w:p w14:paraId="105091EF" w14:textId="77777777" w:rsidR="00BA5C3E" w:rsidRDefault="00BA5C3E">
      <w:pPr>
        <w:ind w:left="360"/>
        <w:rPr>
          <w:sz w:val="22"/>
          <w:lang w:val="sk-SK"/>
        </w:rPr>
      </w:pPr>
    </w:p>
    <w:p w14:paraId="7DFB4527" w14:textId="77777777" w:rsidR="00BA5C3E" w:rsidRDefault="00BA5C3E">
      <w:pPr>
        <w:ind w:left="360"/>
        <w:rPr>
          <w:sz w:val="22"/>
          <w:lang w:val="sk-SK"/>
        </w:rPr>
      </w:pPr>
    </w:p>
    <w:p w14:paraId="2B98E660" w14:textId="77777777" w:rsidR="00BA5C3E" w:rsidRDefault="00BA5C3E">
      <w:pPr>
        <w:ind w:left="360"/>
        <w:rPr>
          <w:sz w:val="22"/>
          <w:lang w:val="sk-SK"/>
        </w:rPr>
      </w:pPr>
    </w:p>
    <w:tbl>
      <w:tblPr>
        <w:tblW w:w="0" w:type="auto"/>
        <w:tblInd w:w="-5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413"/>
      </w:tblGrid>
      <w:tr w:rsidR="00BA5C3E" w14:paraId="1A7A4117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CAB86F" w14:textId="77777777" w:rsidR="00BA5C3E" w:rsidRDefault="00BA5C3E">
            <w:pPr>
              <w:snapToGrid w:val="0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 xml:space="preserve">Zostavené dňa :  </w:t>
            </w:r>
          </w:p>
          <w:p w14:paraId="33123FB5" w14:textId="77777777" w:rsidR="00BA5C3E" w:rsidRDefault="00BA5C3E">
            <w:pPr>
              <w:rPr>
                <w:sz w:val="16"/>
                <w:lang w:val="sk-SK"/>
              </w:rPr>
            </w:pPr>
          </w:p>
          <w:p w14:paraId="5E22E43C" w14:textId="77777777" w:rsidR="00BA5C3E" w:rsidRDefault="00BA5C3E">
            <w:pPr>
              <w:rPr>
                <w:sz w:val="16"/>
                <w:lang w:val="sk-SK"/>
              </w:rPr>
            </w:pPr>
          </w:p>
          <w:p w14:paraId="7B9AB7B2" w14:textId="77777777" w:rsidR="00BA5C3E" w:rsidRDefault="00BA5C3E">
            <w:pPr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 xml:space="preserve">          30.3.2014</w:t>
            </w:r>
          </w:p>
          <w:p w14:paraId="79862910" w14:textId="77777777" w:rsidR="00BA5C3E" w:rsidRDefault="00BA5C3E">
            <w:pPr>
              <w:rPr>
                <w:sz w:val="16"/>
                <w:lang w:val="sk-SK"/>
              </w:rPr>
            </w:pPr>
          </w:p>
          <w:p w14:paraId="2AE23F54" w14:textId="77777777" w:rsidR="00BA5C3E" w:rsidRDefault="00BA5C3E">
            <w:pPr>
              <w:rPr>
                <w:sz w:val="16"/>
                <w:lang w:val="sk-SK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A43E60" w14:textId="77777777" w:rsidR="00BA5C3E" w:rsidRDefault="00BA5C3E">
            <w:pPr>
              <w:snapToGrid w:val="0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 xml:space="preserve">Podpisový záznam člena štatutárneho orgánu účtovnej jednotky alebo fyzickej osoby, ktorá je účtovnou jednotkou </w:t>
            </w:r>
          </w:p>
          <w:p w14:paraId="6BF9BFF0" w14:textId="77777777" w:rsidR="00BA5C3E" w:rsidRDefault="00BA5C3E">
            <w:pPr>
              <w:rPr>
                <w:sz w:val="16"/>
                <w:lang w:val="sk-SK"/>
              </w:rPr>
            </w:pPr>
          </w:p>
          <w:p w14:paraId="67455CEF" w14:textId="77777777" w:rsidR="00BA5C3E" w:rsidRDefault="00BA5C3E">
            <w:pPr>
              <w:rPr>
                <w:sz w:val="16"/>
                <w:lang w:val="sk-SK"/>
              </w:rPr>
            </w:pPr>
          </w:p>
          <w:p w14:paraId="6B0B3BAD" w14:textId="77777777" w:rsidR="00BA5C3E" w:rsidRDefault="00BA5C3E">
            <w:pPr>
              <w:rPr>
                <w:sz w:val="16"/>
                <w:lang w:val="sk-SK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FD498B" w14:textId="77777777" w:rsidR="00BA5C3E" w:rsidRDefault="00BA5C3E">
            <w:pPr>
              <w:snapToGrid w:val="0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Podpisový záznam osoby, zodpovednej za zostavenie účtovnej závierky: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FB3057" w14:textId="77777777" w:rsidR="00BA5C3E" w:rsidRDefault="00BA5C3E">
            <w:pPr>
              <w:snapToGrid w:val="0"/>
            </w:pPr>
            <w:r>
              <w:rPr>
                <w:sz w:val="16"/>
                <w:lang w:val="sk-SK"/>
              </w:rPr>
              <w:t>Podpisový záznam osoby, zodpovednej za vedenie účtovníctva :</w:t>
            </w:r>
          </w:p>
        </w:tc>
      </w:tr>
    </w:tbl>
    <w:p w14:paraId="5F1FCDC5" w14:textId="77777777" w:rsidR="00BA5C3E" w:rsidRDefault="00BA5C3E">
      <w:pPr>
        <w:ind w:left="360"/>
      </w:pPr>
    </w:p>
    <w:p w14:paraId="6225E42B" w14:textId="77777777" w:rsidR="00BA5C3E" w:rsidRDefault="00BA5C3E">
      <w:pPr>
        <w:ind w:left="360"/>
        <w:rPr>
          <w:sz w:val="22"/>
          <w:lang w:val="sk-SK"/>
        </w:rPr>
      </w:pPr>
    </w:p>
    <w:sectPr w:rsidR="00BA5C3E">
      <w:pgSz w:w="11906" w:h="16838"/>
      <w:pgMar w:top="1417" w:right="1417" w:bottom="170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eastAsia="Times New Roman" w:cs="Times New Roman"/>
        <w:sz w:val="22"/>
        <w:szCs w:val="20"/>
        <w:lang w:val="sk-SK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  <w:rPr>
        <w:rFonts w:eastAsia="Times New Roman" w:cs="Times New Roman"/>
        <w:sz w:val="22"/>
        <w:szCs w:val="20"/>
        <w:lang w:val="sk-SK"/>
      </w:r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dpis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dpis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dpis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dpis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tarSymbol" w:eastAsia="Times New Roman" w:hAnsi="StarSymbol" w:cs="StarSymbol"/>
        <w:sz w:val="22"/>
        <w:szCs w:val="20"/>
        <w:lang w:val="sk-SK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9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4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6"/>
      <w:numFmt w:val="upperLetter"/>
      <w:lvlText w:val="%1."/>
      <w:lvlJc w:val="left"/>
      <w:pPr>
        <w:tabs>
          <w:tab w:val="num" w:pos="375"/>
        </w:tabs>
        <w:ind w:left="375" w:hanging="375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eastAsia="Times New Roman" w:cs="Times New Roman"/>
        <w:sz w:val="22"/>
        <w:szCs w:val="20"/>
        <w:lang w:val="sk-SK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0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eastAsia="Times New Roman" w:cs="Times New Roman"/>
        <w:b/>
        <w:sz w:val="22"/>
        <w:szCs w:val="20"/>
        <w:lang w:val="cs-CZ"/>
      </w:r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/>
        <w:sz w:val="22"/>
        <w:szCs w:val="20"/>
        <w:lang w:val="sk-SK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735"/>
        </w:tabs>
        <w:ind w:left="735" w:hanging="360"/>
      </w:pPr>
      <w:rPr>
        <w:rFonts w:eastAsia="Times New Roman" w:cs="Times New Roman"/>
        <w:sz w:val="22"/>
        <w:szCs w:val="20"/>
        <w:lang w:val="sk-SK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6DC9"/>
    <w:rsid w:val="0000160D"/>
    <w:rsid w:val="00026DC9"/>
    <w:rsid w:val="005F26C8"/>
    <w:rsid w:val="00637724"/>
    <w:rsid w:val="006D71BE"/>
    <w:rsid w:val="007078E6"/>
    <w:rsid w:val="00A00FE5"/>
    <w:rsid w:val="00A05A0F"/>
    <w:rsid w:val="00A3740F"/>
    <w:rsid w:val="00BA5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5172F5C"/>
  <w15:chartTrackingRefBased/>
  <w15:docId w15:val="{5D74C2DF-AEC7-4334-9D8A-108F6EB9B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uppressAutoHyphens/>
    </w:pPr>
    <w:rPr>
      <w:lang w:val="cs-CZ"/>
    </w:rPr>
  </w:style>
  <w:style w:type="paragraph" w:styleId="Nadpis1">
    <w:name w:val="heading 1"/>
    <w:basedOn w:val="Normln"/>
    <w:next w:val="Normln"/>
    <w:qFormat/>
    <w:pPr>
      <w:keepNext/>
      <w:numPr>
        <w:numId w:val="2"/>
      </w:numPr>
      <w:outlineLvl w:val="0"/>
    </w:pPr>
    <w:rPr>
      <w:b/>
      <w:sz w:val="24"/>
      <w:lang w:val="sk-SK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2"/>
      </w:numPr>
      <w:outlineLvl w:val="1"/>
    </w:pPr>
    <w:rPr>
      <w:i/>
      <w:sz w:val="22"/>
      <w:lang w:val="sk-SK"/>
    </w:rPr>
  </w:style>
  <w:style w:type="paragraph" w:styleId="Nadpis3">
    <w:name w:val="heading 3"/>
    <w:basedOn w:val="Normln"/>
    <w:next w:val="Normln"/>
    <w:qFormat/>
    <w:pPr>
      <w:keepNext/>
      <w:numPr>
        <w:ilvl w:val="2"/>
        <w:numId w:val="2"/>
      </w:numPr>
      <w:jc w:val="center"/>
      <w:outlineLvl w:val="2"/>
    </w:pPr>
    <w:rPr>
      <w:b/>
      <w:sz w:val="22"/>
      <w:lang w:val="sk-SK"/>
    </w:rPr>
  </w:style>
  <w:style w:type="paragraph" w:styleId="Nadpis4">
    <w:name w:val="heading 4"/>
    <w:basedOn w:val="Normln"/>
    <w:next w:val="Normln"/>
    <w:qFormat/>
    <w:pPr>
      <w:keepNext/>
      <w:numPr>
        <w:ilvl w:val="3"/>
        <w:numId w:val="2"/>
      </w:numPr>
      <w:ind w:left="360"/>
      <w:jc w:val="both"/>
      <w:outlineLvl w:val="3"/>
    </w:pPr>
    <w:rPr>
      <w:b/>
      <w:sz w:val="24"/>
      <w:lang w:val="sk-SK"/>
    </w:rPr>
  </w:style>
  <w:style w:type="paragraph" w:styleId="Nadpis5">
    <w:name w:val="heading 5"/>
    <w:basedOn w:val="Normln"/>
    <w:next w:val="Normln"/>
    <w:qFormat/>
    <w:pPr>
      <w:keepNext/>
      <w:numPr>
        <w:ilvl w:val="4"/>
        <w:numId w:val="2"/>
      </w:numPr>
      <w:ind w:left="360"/>
      <w:outlineLvl w:val="4"/>
    </w:pPr>
    <w:rPr>
      <w:b/>
      <w:sz w:val="24"/>
      <w:lang w:val="sk-SK"/>
    </w:rPr>
  </w:style>
  <w:style w:type="paragraph" w:styleId="Nadpis6">
    <w:name w:val="heading 6"/>
    <w:basedOn w:val="Normln"/>
    <w:next w:val="Normln"/>
    <w:qFormat/>
    <w:pPr>
      <w:keepNext/>
      <w:numPr>
        <w:ilvl w:val="5"/>
        <w:numId w:val="2"/>
      </w:numPr>
      <w:outlineLvl w:val="5"/>
    </w:pPr>
    <w:rPr>
      <w:b/>
      <w:sz w:val="22"/>
      <w:lang w:val="sk-SK"/>
    </w:rPr>
  </w:style>
  <w:style w:type="paragraph" w:styleId="Nadpis7">
    <w:name w:val="heading 7"/>
    <w:basedOn w:val="Normln"/>
    <w:next w:val="Normln"/>
    <w:qFormat/>
    <w:pPr>
      <w:keepNext/>
      <w:numPr>
        <w:ilvl w:val="6"/>
        <w:numId w:val="2"/>
      </w:numPr>
      <w:outlineLvl w:val="6"/>
    </w:pPr>
    <w:rPr>
      <w:b/>
      <w:sz w:val="18"/>
      <w:lang w:val="sk-SK"/>
    </w:rPr>
  </w:style>
  <w:style w:type="paragraph" w:styleId="Nadpis8">
    <w:name w:val="heading 8"/>
    <w:basedOn w:val="Normln"/>
    <w:next w:val="Normln"/>
    <w:qFormat/>
    <w:pPr>
      <w:keepNext/>
      <w:numPr>
        <w:ilvl w:val="7"/>
        <w:numId w:val="2"/>
      </w:numPr>
      <w:jc w:val="center"/>
      <w:outlineLvl w:val="7"/>
    </w:pPr>
    <w:rPr>
      <w:b/>
      <w:sz w:val="18"/>
      <w:lang w:val="sk-SK"/>
    </w:rPr>
  </w:style>
  <w:style w:type="paragraph" w:styleId="Nadpis9">
    <w:name w:val="heading 9"/>
    <w:basedOn w:val="Normln"/>
    <w:next w:val="Normln"/>
    <w:qFormat/>
    <w:pPr>
      <w:keepNext/>
      <w:numPr>
        <w:ilvl w:val="8"/>
        <w:numId w:val="2"/>
      </w:numPr>
      <w:jc w:val="center"/>
      <w:outlineLvl w:val="8"/>
    </w:pPr>
    <w:rPr>
      <w:b/>
      <w:sz w:val="24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StarSymbol" w:eastAsia="Times New Roman" w:hAnsi="StarSymbol" w:cs="StarSymbol"/>
      <w:color w:val="auto"/>
      <w:sz w:val="22"/>
      <w:szCs w:val="20"/>
      <w:lang w:val="sk-SK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WW8Num6z0">
    <w:name w:val="WW8Num6z0"/>
  </w:style>
  <w:style w:type="character" w:customStyle="1" w:styleId="WW8Num7z0">
    <w:name w:val="WW8Num7z0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10z0">
    <w:name w:val="WW8Num10z0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11z0">
    <w:name w:val="WW8Num11z0"/>
  </w:style>
  <w:style w:type="character" w:customStyle="1" w:styleId="WW8Num12z0">
    <w:name w:val="WW8Num12z0"/>
  </w:style>
  <w:style w:type="character" w:customStyle="1" w:styleId="WW8Num13z0">
    <w:name w:val="WW8Num13z0"/>
    <w:rPr>
      <w:rFonts w:eastAsia="Times New Roman" w:cs="Times New Roman"/>
      <w:b/>
      <w:color w:val="auto"/>
      <w:sz w:val="22"/>
      <w:szCs w:val="20"/>
      <w:lang w:val="cs-CZ"/>
    </w:rPr>
  </w:style>
  <w:style w:type="character" w:customStyle="1" w:styleId="WW8Num14z0">
    <w:name w:val="WW8Num14z0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15z0">
    <w:name w:val="WW8Num15z0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8Num18z0">
    <w:name w:val="WW8Num18z0"/>
    <w:rPr>
      <w:rFonts w:ascii="Symbol" w:hAnsi="Symbol" w:cs="Symbol"/>
    </w:rPr>
  </w:style>
  <w:style w:type="character" w:customStyle="1" w:styleId="WW8Num26z0">
    <w:name w:val="WW8Num26z0"/>
    <w:rPr>
      <w:rFonts w:ascii="Symbol" w:hAnsi="Symbol" w:cs="Symbol"/>
    </w:rPr>
  </w:style>
  <w:style w:type="character" w:customStyle="1" w:styleId="Standardnpsmoodstavce1">
    <w:name w:val="Standardní písmo odstavce1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rPr>
      <w:b/>
      <w:sz w:val="32"/>
      <w:lang w:val="sk-SK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Tahoma"/>
    </w:rPr>
  </w:style>
  <w:style w:type="paragraph" w:customStyle="1" w:styleId="Popisok">
    <w:name w:val="Popisok"/>
    <w:basedOn w:val="Normln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1307</Words>
  <Characters>7451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2003</vt:lpstr>
      <vt:lpstr>Poznámky 2003</vt:lpstr>
    </vt:vector>
  </TitlesOfParts>
  <Company>HP</Company>
  <LinksUpToDate>false</LinksUpToDate>
  <CharactersWithSpaces>8741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2003</dc:title>
  <dc:subject/>
  <dc:creator>Michalek</dc:creator>
  <cp:keywords/>
  <cp:lastModifiedBy>Alexandra Šullová</cp:lastModifiedBy>
  <cp:revision>2</cp:revision>
  <cp:lastPrinted>2004-01-02T18:40:00Z</cp:lastPrinted>
  <dcterms:created xsi:type="dcterms:W3CDTF">2022-03-22T06:51:00Z</dcterms:created>
  <dcterms:modified xsi:type="dcterms:W3CDTF">2022-03-22T06:51:00Z</dcterms:modified>
</cp:coreProperties>
</file>