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HERPOL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688,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51760720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2120780222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13484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51760720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2120780222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