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CF" w:rsidRPr="00B9234B" w:rsidRDefault="00B74849">
      <w:pPr>
        <w:rPr>
          <w:b/>
        </w:rPr>
      </w:pPr>
      <w:r w:rsidRPr="00B9234B">
        <w:rPr>
          <w:b/>
          <w:bdr w:val="single" w:sz="4" w:space="0" w:color="auto"/>
        </w:rPr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B74849" w:rsidRDefault="00B74849"/>
    <w:p w:rsidR="00B74849" w:rsidRPr="00B9234B" w:rsidRDefault="00EE281D">
      <w:pPr>
        <w:rPr>
          <w:b/>
        </w:rPr>
      </w:pPr>
      <w:r>
        <w:rPr>
          <w:b/>
        </w:rPr>
        <w:t>Účtovná  závierka k 31.12.2021</w:t>
      </w:r>
    </w:p>
    <w:p w:rsidR="00B74849" w:rsidRDefault="00B74849"/>
    <w:p w:rsidR="00B74849" w:rsidRPr="00B9234B" w:rsidRDefault="00B74849" w:rsidP="00B7484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k účtovnej  jednotke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Založenie spoločnosti ARCHIA SLOVAKIA s.r.o. sídlo Gemerská cesta 1 , 984 01  Lučenec</w:t>
      </w:r>
    </w:p>
    <w:p w:rsidR="00B74849" w:rsidRDefault="00B74849" w:rsidP="00B74849">
      <w:pPr>
        <w:ind w:left="1080"/>
      </w:pPr>
      <w:r>
        <w:t>Deň vzniku 16.05.1994</w:t>
      </w:r>
    </w:p>
    <w:p w:rsidR="00B74849" w:rsidRDefault="00B74849" w:rsidP="00B74849">
      <w:pPr>
        <w:pStyle w:val="Odsekzoznamu"/>
        <w:numPr>
          <w:ilvl w:val="0"/>
          <w:numId w:val="2"/>
        </w:numPr>
      </w:pPr>
      <w:r>
        <w:t>Predmet podnikania spoločnosti</w:t>
      </w:r>
    </w:p>
    <w:p w:rsidR="00B74849" w:rsidRDefault="00B74849" w:rsidP="00B74849">
      <w:pPr>
        <w:ind w:left="1080"/>
      </w:pPr>
      <w:r>
        <w:t>Prenájom  a prevádzkovanie vlastných nehnuteľností        SK NACE :   68.20.0</w:t>
      </w:r>
    </w:p>
    <w:p w:rsidR="00B74849" w:rsidRDefault="00051A62" w:rsidP="00B74849">
      <w:pPr>
        <w:spacing w:after="0"/>
        <w:ind w:left="113"/>
      </w:pPr>
      <w:r>
        <w:t xml:space="preserve">      </w:t>
      </w:r>
    </w:p>
    <w:p w:rsidR="00B74849" w:rsidRDefault="00EE281D" w:rsidP="00B74849">
      <w:pPr>
        <w:pStyle w:val="Odsekzoznamu"/>
        <w:numPr>
          <w:ilvl w:val="0"/>
          <w:numId w:val="2"/>
        </w:numPr>
        <w:spacing w:before="240" w:after="0"/>
      </w:pPr>
      <w:r>
        <w:t>Počet zamestnancov  :   2</w:t>
      </w:r>
    </w:p>
    <w:p w:rsidR="00051A62" w:rsidRDefault="00051A62" w:rsidP="00051A62">
      <w:pPr>
        <w:pStyle w:val="Odsekzoznamu"/>
        <w:spacing w:line="240" w:lineRule="auto"/>
        <w:ind w:left="1080"/>
      </w:pPr>
    </w:p>
    <w:p w:rsidR="00B74849" w:rsidRDefault="00B74849" w:rsidP="00B74849">
      <w:pPr>
        <w:pStyle w:val="Odsekzoznamu"/>
        <w:numPr>
          <w:ilvl w:val="0"/>
          <w:numId w:val="2"/>
        </w:numPr>
        <w:spacing w:line="240" w:lineRule="auto"/>
      </w:pPr>
      <w:r>
        <w:t xml:space="preserve"> Údaje o neobmedzenom  ručení</w:t>
      </w:r>
    </w:p>
    <w:p w:rsidR="00B74849" w:rsidRDefault="00051A62" w:rsidP="00051A62">
      <w:pPr>
        <w:ind w:left="1080"/>
      </w:pPr>
      <w:r>
        <w:t>Spoločnosť nie je neobmedzene ručiacim spoločníkom v iných spoločnostiach podľa par.56 ods. 5 Obchodného zákonníka</w:t>
      </w:r>
    </w:p>
    <w:p w:rsidR="00B74849" w:rsidRDefault="00051A62" w:rsidP="00B74849">
      <w:pPr>
        <w:pStyle w:val="Odsekzoznamu"/>
        <w:numPr>
          <w:ilvl w:val="0"/>
          <w:numId w:val="2"/>
        </w:numPr>
      </w:pPr>
      <w:r>
        <w:t>Právny dôvod na zostavenie  účtovnej závierky</w:t>
      </w:r>
    </w:p>
    <w:p w:rsidR="00051A62" w:rsidRDefault="00051A62" w:rsidP="00051A62">
      <w:pPr>
        <w:ind w:left="1080"/>
      </w:pPr>
      <w:r>
        <w:t>Účtovná z</w:t>
      </w:r>
      <w:r w:rsidR="00EE281D">
        <w:t>ávierka Spoločnosti k 31.12.2021</w:t>
      </w:r>
      <w:r>
        <w:t xml:space="preserve"> je zostavená ako riadna účtovná závierka podľa  par. 17 ods. 6 zákona NR SR č. 431/2002 </w:t>
      </w:r>
      <w:proofErr w:type="spellStart"/>
      <w:r>
        <w:t>Z.z</w:t>
      </w:r>
      <w:proofErr w:type="spellEnd"/>
      <w:r>
        <w:t>. o účtovníctve za účtovné obdobie od 01.01.20</w:t>
      </w:r>
      <w:r w:rsidR="00EE281D">
        <w:t>21</w:t>
      </w:r>
      <w:r>
        <w:t xml:space="preserve"> do 31.12.20</w:t>
      </w:r>
      <w:r w:rsidR="00EE281D">
        <w:t>21</w:t>
      </w:r>
    </w:p>
    <w:p w:rsidR="00051A62" w:rsidRPr="00B9234B" w:rsidRDefault="00051A62" w:rsidP="00051A62">
      <w:pPr>
        <w:ind w:left="1080"/>
        <w:rPr>
          <w:b/>
        </w:rPr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orgánoch účtovnej jednotky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  <w:r>
        <w:t xml:space="preserve">Štatutárny orgán : Mária </w:t>
      </w:r>
      <w:proofErr w:type="spellStart"/>
      <w:r>
        <w:t>Strečková</w:t>
      </w:r>
      <w:proofErr w:type="spellEnd"/>
      <w:r>
        <w:t xml:space="preserve"> – konateľ</w:t>
      </w:r>
    </w:p>
    <w:p w:rsidR="00051A62" w:rsidRDefault="00051A62" w:rsidP="00051A62">
      <w:pPr>
        <w:pStyle w:val="Odsekzoznamu"/>
      </w:pPr>
    </w:p>
    <w:p w:rsidR="00051A62" w:rsidRDefault="00051A62" w:rsidP="00051A62">
      <w:pPr>
        <w:pStyle w:val="Odsekzoznamu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spoločníkoch účtovnej  jednotky</w:t>
      </w:r>
    </w:p>
    <w:p w:rsidR="00051A62" w:rsidRDefault="00051A62" w:rsidP="00051A62">
      <w:pPr>
        <w:ind w:left="720"/>
      </w:pPr>
      <w:r>
        <w:t xml:space="preserve">Jediným spoločníkom účtovnej  jednotky je   Mária  </w:t>
      </w:r>
      <w:proofErr w:type="spellStart"/>
      <w:r>
        <w:t>Strečková</w:t>
      </w:r>
      <w:proofErr w:type="spellEnd"/>
      <w:r>
        <w:t xml:space="preserve">  - konateľ</w:t>
      </w:r>
    </w:p>
    <w:p w:rsidR="00051A62" w:rsidRDefault="00051A62" w:rsidP="00051A62">
      <w:pPr>
        <w:ind w:left="720"/>
      </w:pPr>
    </w:p>
    <w:p w:rsidR="00051A62" w:rsidRPr="00B9234B" w:rsidRDefault="00051A62" w:rsidP="00051A62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Ďalšie informácie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Spoločnosť  uplatňuje účtovné princípy a postupy účtovania v súlade so zákonom o účtovníctve a postupmi účtovania pre podnikateľov, ktoré platia v Slovenskej republike. Účtovníctvo sa vedie v peňažných jednotkách EUR.</w:t>
      </w:r>
    </w:p>
    <w:p w:rsidR="00051A62" w:rsidRDefault="00051A62" w:rsidP="00051A62">
      <w:pPr>
        <w:pStyle w:val="Odsekzoznamu"/>
        <w:numPr>
          <w:ilvl w:val="0"/>
          <w:numId w:val="3"/>
        </w:numPr>
      </w:pPr>
      <w:r>
        <w:t>V priebehu účtovného obdobia neboli uskutočnené žiadne zmeny účtovných zásad ani zmeny účtovných období.</w:t>
      </w:r>
    </w:p>
    <w:p w:rsidR="00051A62" w:rsidRDefault="00051A62" w:rsidP="00051A62">
      <w:pPr>
        <w:ind w:left="720"/>
      </w:pPr>
    </w:p>
    <w:p w:rsidR="00051A62" w:rsidRDefault="00051A62" w:rsidP="00051A62">
      <w:pPr>
        <w:ind w:left="720"/>
      </w:pPr>
    </w:p>
    <w:p w:rsidR="00352AA9" w:rsidRDefault="00352AA9" w:rsidP="00352AA9">
      <w:pPr>
        <w:ind w:left="284"/>
      </w:pPr>
    </w:p>
    <w:p w:rsidR="00352AA9" w:rsidRPr="00B9234B" w:rsidRDefault="00352AA9" w:rsidP="00352AA9">
      <w:pPr>
        <w:rPr>
          <w:b/>
        </w:rPr>
      </w:pPr>
      <w:r w:rsidRPr="00B9234B">
        <w:rPr>
          <w:b/>
          <w:bdr w:val="single" w:sz="4" w:space="0" w:color="auto"/>
        </w:rPr>
        <w:lastRenderedPageBreak/>
        <w:t xml:space="preserve">Poznámky </w:t>
      </w:r>
      <w:proofErr w:type="spellStart"/>
      <w:r w:rsidRPr="00B9234B">
        <w:rPr>
          <w:b/>
          <w:bdr w:val="single" w:sz="4" w:space="0" w:color="auto"/>
        </w:rPr>
        <w:t>Úč</w:t>
      </w:r>
      <w:proofErr w:type="spellEnd"/>
      <w:r w:rsidRPr="00B9234B">
        <w:rPr>
          <w:b/>
          <w:bdr w:val="single" w:sz="4" w:space="0" w:color="auto"/>
        </w:rPr>
        <w:t xml:space="preserve">  POD 3-01</w:t>
      </w:r>
      <w:r w:rsidRPr="00B9234B">
        <w:rPr>
          <w:b/>
        </w:rPr>
        <w:t xml:space="preserve">                              IČO:  31 606 563                 </w:t>
      </w:r>
      <w:r w:rsidRPr="00B9234B">
        <w:rPr>
          <w:b/>
          <w:bdr w:val="single" w:sz="4" w:space="0" w:color="auto"/>
        </w:rPr>
        <w:t>DIČ   2 0 2 0 4 6 5 2 1 6</w:t>
      </w:r>
      <w:r w:rsidRPr="00B9234B">
        <w:rPr>
          <w:b/>
        </w:rPr>
        <w:t xml:space="preserve">  </w:t>
      </w:r>
    </w:p>
    <w:p w:rsidR="00352AA9" w:rsidRDefault="00352AA9" w:rsidP="00352AA9">
      <w:pPr>
        <w:ind w:left="284"/>
      </w:pPr>
    </w:p>
    <w:p w:rsidR="00051A62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Aktív Súvahy</w:t>
      </w:r>
    </w:p>
    <w:p w:rsidR="00352AA9" w:rsidRDefault="00352AA9" w:rsidP="00352AA9">
      <w:pPr>
        <w:ind w:left="284"/>
      </w:pPr>
    </w:p>
    <w:p w:rsidR="00352AA9" w:rsidRDefault="00352AA9" w:rsidP="00352AA9">
      <w:pPr>
        <w:ind w:left="644"/>
      </w:pPr>
      <w:r>
        <w:t xml:space="preserve">Dlhodobý hmotný majetok                                                          </w:t>
      </w:r>
      <w:r w:rsidR="003652D8">
        <w:t>215 072</w:t>
      </w:r>
      <w:r>
        <w:t xml:space="preserve"> €</w:t>
      </w:r>
    </w:p>
    <w:p w:rsidR="00352AA9" w:rsidRDefault="00352AA9" w:rsidP="00352AA9">
      <w:pPr>
        <w:ind w:left="644"/>
      </w:pPr>
      <w:r>
        <w:t xml:space="preserve">Oprávky k dlhodobému hmotnému majetku  </w:t>
      </w:r>
      <w:r w:rsidR="003652D8">
        <w:t xml:space="preserve">                         201 445</w:t>
      </w:r>
      <w:r>
        <w:t xml:space="preserve"> €</w:t>
      </w:r>
    </w:p>
    <w:p w:rsidR="00352AA9" w:rsidRDefault="00352AA9" w:rsidP="00352AA9">
      <w:pPr>
        <w:ind w:left="644"/>
      </w:pPr>
      <w:r>
        <w:t>Dlh</w:t>
      </w:r>
      <w:r w:rsidR="00EE281D">
        <w:t xml:space="preserve">odobý hmotný majetok                                    </w:t>
      </w:r>
      <w:r>
        <w:t xml:space="preserve">                        </w:t>
      </w:r>
      <w:r w:rsidR="003652D8">
        <w:t>13 627</w:t>
      </w:r>
      <w:r>
        <w:t xml:space="preserve"> €</w:t>
      </w:r>
    </w:p>
    <w:p w:rsidR="00352AA9" w:rsidRPr="00B9234B" w:rsidRDefault="00352AA9" w:rsidP="00352AA9">
      <w:pPr>
        <w:ind w:left="64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 o finančnom majetku</w:t>
      </w:r>
    </w:p>
    <w:p w:rsidR="00352AA9" w:rsidRDefault="00352AA9" w:rsidP="00352AA9">
      <w:pPr>
        <w:pStyle w:val="Odsekzoznamu"/>
        <w:ind w:left="644"/>
      </w:pPr>
    </w:p>
    <w:p w:rsidR="00352AA9" w:rsidRDefault="00352AA9" w:rsidP="00352AA9">
      <w:pPr>
        <w:pStyle w:val="Odsekzoznamu"/>
        <w:ind w:left="644"/>
      </w:pPr>
      <w:r>
        <w:t xml:space="preserve">Pokladňa                                </w:t>
      </w:r>
      <w:r w:rsidR="00EE281D">
        <w:t>260,09</w:t>
      </w:r>
      <w:r>
        <w:t xml:space="preserve"> €                </w:t>
      </w:r>
    </w:p>
    <w:p w:rsidR="00352AA9" w:rsidRDefault="00352AA9" w:rsidP="00352AA9">
      <w:pPr>
        <w:pStyle w:val="Odsekzoznamu"/>
        <w:ind w:left="510"/>
      </w:pPr>
    </w:p>
    <w:p w:rsidR="00352AA9" w:rsidRDefault="00352AA9" w:rsidP="00352AA9">
      <w:pPr>
        <w:pStyle w:val="Odsekzoznamu"/>
        <w:ind w:left="510"/>
      </w:pPr>
      <w:r>
        <w:t xml:space="preserve">   Bežný účet                   </w:t>
      </w:r>
      <w:r w:rsidR="003652D8">
        <w:t xml:space="preserve">  </w:t>
      </w:r>
      <w:r>
        <w:t xml:space="preserve">  </w:t>
      </w:r>
      <w:r w:rsidR="00EE281D">
        <w:t xml:space="preserve">   7 798,28</w:t>
      </w:r>
      <w:r>
        <w:t xml:space="preserve"> €</w:t>
      </w:r>
    </w:p>
    <w:p w:rsidR="00352AA9" w:rsidRDefault="00352AA9" w:rsidP="00352AA9">
      <w:pPr>
        <w:pStyle w:val="Odsekzoznamu"/>
      </w:pPr>
    </w:p>
    <w:p w:rsidR="00352AA9" w:rsidRDefault="00352AA9" w:rsidP="00352AA9">
      <w:pPr>
        <w:pStyle w:val="Odsekzoznamu"/>
        <w:ind w:left="624"/>
      </w:pPr>
      <w:r>
        <w:t xml:space="preserve">Spolu                              </w:t>
      </w:r>
      <w:r w:rsidR="003652D8">
        <w:t xml:space="preserve">  </w:t>
      </w:r>
      <w:r>
        <w:t xml:space="preserve"> </w:t>
      </w:r>
      <w:r w:rsidR="00EE281D">
        <w:t xml:space="preserve">   8 058,37</w:t>
      </w:r>
      <w:r>
        <w:t xml:space="preserve"> €</w:t>
      </w:r>
    </w:p>
    <w:p w:rsidR="00352AA9" w:rsidRDefault="00352AA9" w:rsidP="00352AA9">
      <w:pPr>
        <w:pStyle w:val="Odsekzoznamu"/>
        <w:ind w:left="624"/>
      </w:pPr>
    </w:p>
    <w:p w:rsidR="00352AA9" w:rsidRDefault="00352AA9" w:rsidP="00352AA9">
      <w:pPr>
        <w:pStyle w:val="Odsekzoznamu"/>
        <w:ind w:left="624"/>
      </w:pPr>
    </w:p>
    <w:p w:rsidR="00352AA9" w:rsidRPr="00B9234B" w:rsidRDefault="00352AA9" w:rsidP="00352AA9">
      <w:pPr>
        <w:pStyle w:val="Odsekzoznamu"/>
        <w:ind w:left="624"/>
        <w:rPr>
          <w:b/>
        </w:rPr>
      </w:pPr>
    </w:p>
    <w:p w:rsidR="00352AA9" w:rsidRPr="00B9234B" w:rsidRDefault="00352AA9" w:rsidP="00352AA9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údajoch vykázaných na strane pasív Súvahy</w:t>
      </w:r>
    </w:p>
    <w:p w:rsidR="00352AA9" w:rsidRDefault="00B9234B" w:rsidP="00B9234B">
      <w:pPr>
        <w:ind w:left="644"/>
      </w:pPr>
      <w:r>
        <w:t>Spoločnosť vykazuje základné imanie                   6 </w:t>
      </w:r>
      <w:r w:rsidR="003652D8">
        <w:t>639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Spoločnosť vykazuje vlastné  imanie                   </w:t>
      </w:r>
      <w:r w:rsidR="00EE281D">
        <w:t>58 350</w:t>
      </w:r>
      <w:r>
        <w:t xml:space="preserve"> €</w:t>
      </w:r>
    </w:p>
    <w:p w:rsidR="00B9234B" w:rsidRPr="00B9234B" w:rsidRDefault="00B9234B" w:rsidP="00B9234B">
      <w:pPr>
        <w:ind w:left="644"/>
        <w:rPr>
          <w:b/>
        </w:rPr>
      </w:pPr>
    </w:p>
    <w:p w:rsidR="00B9234B" w:rsidRPr="00B9234B" w:rsidRDefault="00B9234B" w:rsidP="00B9234B">
      <w:pPr>
        <w:pStyle w:val="Odsekzoznamu"/>
        <w:numPr>
          <w:ilvl w:val="0"/>
          <w:numId w:val="1"/>
        </w:numPr>
        <w:rPr>
          <w:b/>
        </w:rPr>
      </w:pPr>
      <w:r w:rsidRPr="00B9234B">
        <w:rPr>
          <w:b/>
        </w:rPr>
        <w:t>Informácie o čistom obrate</w:t>
      </w:r>
    </w:p>
    <w:p w:rsidR="00B9234B" w:rsidRDefault="00B9234B" w:rsidP="00B9234B">
      <w:pPr>
        <w:ind w:left="284"/>
      </w:pPr>
    </w:p>
    <w:p w:rsidR="00B9234B" w:rsidRDefault="00B9234B" w:rsidP="00B9234B">
      <w:pPr>
        <w:ind w:left="644"/>
      </w:pPr>
      <w:r>
        <w:t xml:space="preserve">Tržby z predaja služieb          </w:t>
      </w:r>
      <w:r w:rsidR="00EE281D">
        <w:t>26 312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Čistý obrat  celkom                </w:t>
      </w:r>
      <w:r w:rsidR="00EE281D">
        <w:t xml:space="preserve"> 26 312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Výsledok hospodárenia za  sledované účtovné obdobie  :    </w:t>
      </w:r>
      <w:r w:rsidR="00EE281D">
        <w:t>strata 8 152,42</w:t>
      </w:r>
      <w:r>
        <w:t xml:space="preserve"> €</w:t>
      </w:r>
    </w:p>
    <w:p w:rsidR="00B9234B" w:rsidRDefault="00B9234B" w:rsidP="00B9234B">
      <w:pPr>
        <w:ind w:left="644"/>
      </w:pPr>
      <w:r>
        <w:t xml:space="preserve">        </w:t>
      </w:r>
    </w:p>
    <w:p w:rsidR="00B9234B" w:rsidRDefault="00B9234B" w:rsidP="00B9234B">
      <w:pPr>
        <w:ind w:left="644"/>
      </w:pPr>
      <w:r>
        <w:t xml:space="preserve">    </w:t>
      </w:r>
    </w:p>
    <w:p w:rsidR="00B9234B" w:rsidRDefault="00EE281D" w:rsidP="00B9234B">
      <w:pPr>
        <w:ind w:left="-57"/>
      </w:pPr>
      <w:r>
        <w:t>Lučenec, 23.03.2022</w:t>
      </w: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p w:rsidR="00B74849" w:rsidRDefault="00B74849" w:rsidP="00B74849">
      <w:pPr>
        <w:ind w:left="113"/>
      </w:pPr>
    </w:p>
    <w:sectPr w:rsidR="00B74849" w:rsidSect="00B74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1E65"/>
    <w:multiLevelType w:val="hybridMultilevel"/>
    <w:tmpl w:val="EA9AA0F6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335D1"/>
    <w:multiLevelType w:val="hybridMultilevel"/>
    <w:tmpl w:val="EA9E6F3A"/>
    <w:lvl w:ilvl="0" w:tplc="06B6D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32353A"/>
    <w:multiLevelType w:val="hybridMultilevel"/>
    <w:tmpl w:val="AEDA6AA4"/>
    <w:lvl w:ilvl="0" w:tplc="BD18B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849"/>
    <w:rsid w:val="00051A62"/>
    <w:rsid w:val="00223D2B"/>
    <w:rsid w:val="00352AA9"/>
    <w:rsid w:val="003652D8"/>
    <w:rsid w:val="003E3CB0"/>
    <w:rsid w:val="00651365"/>
    <w:rsid w:val="00997AA0"/>
    <w:rsid w:val="00B74849"/>
    <w:rsid w:val="00B9234B"/>
    <w:rsid w:val="00C653CF"/>
    <w:rsid w:val="00EE2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3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4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99FA7-22BE-447D-978E-73C309FBA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archia</dc:creator>
  <cp:lastModifiedBy>archia</cp:lastModifiedBy>
  <cp:revision>2</cp:revision>
  <dcterms:created xsi:type="dcterms:W3CDTF">2022-03-23T18:02:00Z</dcterms:created>
  <dcterms:modified xsi:type="dcterms:W3CDTF">2022-03-23T18:02:00Z</dcterms:modified>
</cp:coreProperties>
</file>