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85A" w:rsidRDefault="00C0085A">
      <w:pPr>
        <w:pStyle w:val="Zkladntext"/>
        <w:spacing w:before="11"/>
        <w:rPr>
          <w:rFonts w:ascii="Times New Roman"/>
          <w:sz w:val="7"/>
        </w:rPr>
      </w:pPr>
    </w:p>
    <w:p w:rsidR="00C0085A" w:rsidRDefault="00B73691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C0085A" w:rsidRDefault="00B73691">
                  <w:pPr>
                    <w:spacing w:line="270" w:lineRule="exact"/>
                    <w:ind w:left="297" w:right="3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121306">
                    <w:rPr>
                      <w:b/>
                      <w:sz w:val="24"/>
                    </w:rPr>
                    <w:t xml:space="preserve">OZNÁMKY K ÚČTOVNEJ ZÁVIERKE </w:t>
                  </w:r>
                  <w:bookmarkStart w:id="0" w:name="_GoBack"/>
                  <w:r w:rsidR="00121306">
                    <w:rPr>
                      <w:b/>
                      <w:sz w:val="24"/>
                    </w:rPr>
                    <w:t>2021</w:t>
                  </w:r>
                  <w:bookmarkEnd w:id="0"/>
                </w:p>
                <w:p w:rsidR="00C0085A" w:rsidRDefault="00B73691">
                  <w:pPr>
                    <w:pStyle w:val="Zkladntext"/>
                    <w:spacing w:before="124"/>
                    <w:ind w:left="297" w:right="339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č.MF/23378/2014-74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C0085A" w:rsidRDefault="00B73691">
                  <w:pPr>
                    <w:spacing w:before="1" w:line="252" w:lineRule="exact"/>
                    <w:ind w:left="297" w:right="3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C0085A" w:rsidRDefault="00B73691">
                  <w:pPr>
                    <w:pStyle w:val="Zkladntext"/>
                    <w:spacing w:line="252" w:lineRule="exact"/>
                    <w:ind w:left="297" w:right="338"/>
                    <w:jc w:val="center"/>
                  </w:pPr>
                  <w:r>
                    <w:t>v znení Opatrenia č.MF/19927/2015-74 (FS č.12/2015)</w:t>
                  </w:r>
                </w:p>
              </w:txbxContent>
            </v:textbox>
            <w10:wrap type="none"/>
            <w10:anchorlock/>
          </v:shape>
        </w:pict>
      </w:r>
    </w:p>
    <w:p w:rsidR="00C0085A" w:rsidRDefault="00C0085A">
      <w:pPr>
        <w:pStyle w:val="Zkladntext"/>
        <w:spacing w:before="2"/>
        <w:rPr>
          <w:rFonts w:ascii="Times New Roman"/>
          <w:sz w:val="10"/>
        </w:rPr>
      </w:pPr>
    </w:p>
    <w:p w:rsidR="00C0085A" w:rsidRDefault="00B73691">
      <w:pPr>
        <w:pStyle w:val="Nadpis1"/>
        <w:spacing w:before="100"/>
        <w:ind w:left="0" w:right="353"/>
        <w:jc w:val="center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C0085A" w:rsidRDefault="00C0085A">
      <w:pPr>
        <w:pStyle w:val="Zkladntext"/>
        <w:spacing w:before="10"/>
        <w:rPr>
          <w:b/>
          <w:sz w:val="21"/>
        </w:rPr>
      </w:pPr>
    </w:p>
    <w:p w:rsidR="00C0085A" w:rsidRDefault="00B73691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C0085A" w:rsidRDefault="00C0085A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C0085A">
        <w:trPr>
          <w:trHeight w:val="254"/>
        </w:trPr>
        <w:tc>
          <w:tcPr>
            <w:tcW w:w="2636" w:type="dxa"/>
          </w:tcPr>
          <w:p w:rsidR="00C0085A" w:rsidRDefault="00B73691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C0085A" w:rsidRDefault="00B73691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INTER-OKNO s.r.o.</w:t>
            </w:r>
          </w:p>
        </w:tc>
      </w:tr>
      <w:tr w:rsidR="00C0085A">
        <w:trPr>
          <w:trHeight w:val="252"/>
        </w:trPr>
        <w:tc>
          <w:tcPr>
            <w:tcW w:w="2636" w:type="dxa"/>
          </w:tcPr>
          <w:p w:rsidR="00C0085A" w:rsidRDefault="00B73691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C0085A" w:rsidRDefault="00B73691">
            <w:pPr>
              <w:pStyle w:val="TableParagraph"/>
              <w:ind w:left="114"/>
            </w:pPr>
            <w:r>
              <w:rPr>
                <w:w w:val="90"/>
              </w:rPr>
              <w:t>Hadovská cesta 8, 945 01 Komárno</w:t>
            </w:r>
          </w:p>
        </w:tc>
      </w:tr>
      <w:tr w:rsidR="00C0085A">
        <w:trPr>
          <w:trHeight w:val="254"/>
        </w:trPr>
        <w:tc>
          <w:tcPr>
            <w:tcW w:w="2636" w:type="dxa"/>
          </w:tcPr>
          <w:p w:rsidR="00C0085A" w:rsidRDefault="00B73691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C0085A" w:rsidRDefault="00B73691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C0085A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Zápis do obchodného registra: 01.04.2009</w:t>
            </w:r>
          </w:p>
        </w:tc>
      </w:tr>
      <w:tr w:rsidR="00C0085A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Nešpecializovaný veľkoobchod</w:t>
            </w:r>
          </w:p>
        </w:tc>
      </w:tr>
      <w:tr w:rsidR="00C0085A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 nie je subjektom verejného záujmu (§ 2/14 ZoU).</w:t>
            </w:r>
          </w:p>
        </w:tc>
      </w:tr>
      <w:tr w:rsidR="00C0085A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5A" w:rsidRDefault="00B73691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5A" w:rsidRDefault="00121306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2021</w:t>
            </w:r>
          </w:p>
        </w:tc>
      </w:tr>
    </w:tbl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C0085A" w:rsidRDefault="00B73691">
      <w:pPr>
        <w:pStyle w:val="Zkladntext"/>
        <w:spacing w:before="1"/>
        <w:ind w:left="236" w:right="588"/>
        <w:jc w:val="both"/>
      </w:pPr>
      <w:r>
        <w:rPr>
          <w:w w:val="85"/>
        </w:rPr>
        <w:t>(Do</w:t>
      </w:r>
      <w:r>
        <w:rPr>
          <w:spacing w:val="-19"/>
          <w:w w:val="85"/>
        </w:rPr>
        <w:t xml:space="preserve"> </w:t>
      </w:r>
      <w:r>
        <w:rPr>
          <w:w w:val="85"/>
        </w:rPr>
        <w:t>veľkostnej</w:t>
      </w:r>
      <w:r>
        <w:rPr>
          <w:spacing w:val="-21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0"/>
          <w:w w:val="85"/>
        </w:rPr>
        <w:t xml:space="preserve"> </w:t>
      </w:r>
      <w:r>
        <w:rPr>
          <w:w w:val="85"/>
        </w:rPr>
        <w:t>po</w:t>
      </w:r>
      <w:r>
        <w:rPr>
          <w:spacing w:val="-21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0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3"/>
          <w:w w:val="90"/>
        </w:rPr>
        <w:t xml:space="preserve"> </w:t>
      </w:r>
      <w:r>
        <w:rPr>
          <w:w w:val="90"/>
        </w:rPr>
        <w:t>netto</w:t>
      </w:r>
      <w:r>
        <w:rPr>
          <w:spacing w:val="-24"/>
          <w:w w:val="90"/>
        </w:rPr>
        <w:t xml:space="preserve"> </w:t>
      </w:r>
      <w:r>
        <w:rPr>
          <w:w w:val="90"/>
        </w:rPr>
        <w:t>aktív</w:t>
      </w:r>
      <w:r>
        <w:rPr>
          <w:spacing w:val="-23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</w:t>
      </w:r>
      <w:r>
        <w:rPr>
          <w:w w:val="90"/>
        </w:rPr>
        <w:t>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5"/>
          <w:w w:val="85"/>
        </w:rPr>
        <w:t xml:space="preserve"> </w:t>
      </w:r>
      <w:r>
        <w:rPr>
          <w:w w:val="85"/>
        </w:rPr>
        <w:t>8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zamestnancov</w:t>
      </w:r>
      <w:r>
        <w:rPr>
          <w:spacing w:val="-5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C0085A" w:rsidRDefault="00C0085A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C0085A">
        <w:trPr>
          <w:trHeight w:val="503"/>
        </w:trPr>
        <w:tc>
          <w:tcPr>
            <w:tcW w:w="2196" w:type="dxa"/>
          </w:tcPr>
          <w:p w:rsidR="00C0085A" w:rsidRDefault="00B73691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C0085A" w:rsidRDefault="00B73691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C0085A" w:rsidRDefault="00B73691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C0085A" w:rsidRDefault="00B73691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C0085A">
        <w:trPr>
          <w:trHeight w:val="249"/>
        </w:trPr>
        <w:tc>
          <w:tcPr>
            <w:tcW w:w="2196" w:type="dxa"/>
          </w:tcPr>
          <w:p w:rsidR="00C0085A" w:rsidRDefault="00B73691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C0085A" w:rsidRDefault="00121306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895133</w:t>
            </w:r>
          </w:p>
        </w:tc>
        <w:tc>
          <w:tcPr>
            <w:tcW w:w="3260" w:type="dxa"/>
          </w:tcPr>
          <w:p w:rsidR="00C0085A" w:rsidRDefault="00121306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507622</w:t>
            </w:r>
          </w:p>
        </w:tc>
        <w:tc>
          <w:tcPr>
            <w:tcW w:w="1277" w:type="dxa"/>
          </w:tcPr>
          <w:p w:rsidR="00C0085A" w:rsidRDefault="00B73691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C0085A">
        <w:trPr>
          <w:trHeight w:val="253"/>
        </w:trPr>
        <w:tc>
          <w:tcPr>
            <w:tcW w:w="219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C0085A" w:rsidRDefault="00121306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1030995</w:t>
            </w:r>
          </w:p>
        </w:tc>
        <w:tc>
          <w:tcPr>
            <w:tcW w:w="3260" w:type="dxa"/>
          </w:tcPr>
          <w:p w:rsidR="00C0085A" w:rsidRDefault="0012130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999103</w:t>
            </w:r>
          </w:p>
        </w:tc>
        <w:tc>
          <w:tcPr>
            <w:tcW w:w="1277" w:type="dxa"/>
          </w:tcPr>
          <w:p w:rsidR="00C0085A" w:rsidRDefault="00B73691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C0085A">
        <w:trPr>
          <w:trHeight w:val="251"/>
        </w:trPr>
        <w:tc>
          <w:tcPr>
            <w:tcW w:w="219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C0085A" w:rsidRDefault="00121306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90"/>
              </w:rPr>
              <w:t>9</w:t>
            </w:r>
          </w:p>
        </w:tc>
        <w:tc>
          <w:tcPr>
            <w:tcW w:w="3260" w:type="dxa"/>
          </w:tcPr>
          <w:p w:rsidR="00C0085A" w:rsidRDefault="00121306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13</w:t>
            </w:r>
          </w:p>
        </w:tc>
        <w:tc>
          <w:tcPr>
            <w:tcW w:w="1277" w:type="dxa"/>
          </w:tcPr>
          <w:p w:rsidR="00C0085A" w:rsidRDefault="00B73691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C0085A" w:rsidRDefault="00C0085A">
      <w:pPr>
        <w:pStyle w:val="Zkladntext"/>
        <w:spacing w:before="10"/>
        <w:rPr>
          <w:sz w:val="21"/>
        </w:rPr>
      </w:pPr>
    </w:p>
    <w:p w:rsidR="00C0085A" w:rsidRDefault="00B73691">
      <w:pPr>
        <w:pStyle w:val="Odsekzoznamu"/>
        <w:numPr>
          <w:ilvl w:val="0"/>
          <w:numId w:val="8"/>
        </w:numPr>
        <w:tabs>
          <w:tab w:val="left" w:pos="482"/>
        </w:tabs>
        <w:ind w:left="236" w:right="588" w:firstLine="0"/>
        <w:jc w:val="both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>za bezprostredne predchádzajúce účtovné obdobie príslušným orgánom účtovnej</w:t>
      </w:r>
      <w:r>
        <w:rPr>
          <w:spacing w:val="-9"/>
          <w:w w:val="85"/>
        </w:rPr>
        <w:t xml:space="preserve"> </w:t>
      </w:r>
      <w:r>
        <w:rPr>
          <w:w w:val="85"/>
        </w:rPr>
        <w:t>jednotky:</w:t>
      </w:r>
      <w:r>
        <w:rPr>
          <w:spacing w:val="-8"/>
          <w:w w:val="85"/>
        </w:rPr>
        <w:t xml:space="preserve"> </w:t>
      </w:r>
      <w:r>
        <w:rPr>
          <w:w w:val="85"/>
        </w:rPr>
        <w:t>Účtovná</w:t>
      </w:r>
      <w:r>
        <w:rPr>
          <w:spacing w:val="-11"/>
          <w:w w:val="85"/>
        </w:rPr>
        <w:t xml:space="preserve"> </w:t>
      </w:r>
      <w:r>
        <w:rPr>
          <w:w w:val="85"/>
        </w:rPr>
        <w:t>závierka</w:t>
      </w:r>
      <w:r>
        <w:rPr>
          <w:spacing w:val="-9"/>
          <w:w w:val="85"/>
        </w:rPr>
        <w:t xml:space="preserve"> </w:t>
      </w:r>
      <w:r>
        <w:rPr>
          <w:w w:val="85"/>
        </w:rPr>
        <w:t>Spoločnosti</w:t>
      </w:r>
      <w:r>
        <w:rPr>
          <w:spacing w:val="-9"/>
          <w:w w:val="85"/>
        </w:rPr>
        <w:t xml:space="preserve"> </w:t>
      </w:r>
      <w:r>
        <w:rPr>
          <w:w w:val="85"/>
        </w:rPr>
        <w:t>k</w:t>
      </w:r>
      <w:r>
        <w:rPr>
          <w:spacing w:val="-20"/>
          <w:w w:val="85"/>
        </w:rPr>
        <w:t xml:space="preserve"> </w:t>
      </w:r>
      <w:r w:rsidR="00121306">
        <w:rPr>
          <w:w w:val="85"/>
        </w:rPr>
        <w:t>31.12.2020</w:t>
      </w:r>
      <w:r>
        <w:rPr>
          <w:w w:val="85"/>
        </w:rPr>
        <w:t>,</w:t>
      </w:r>
      <w:r>
        <w:rPr>
          <w:spacing w:val="-10"/>
          <w:w w:val="85"/>
        </w:rPr>
        <w:t xml:space="preserve"> </w:t>
      </w:r>
      <w:r>
        <w:rPr>
          <w:w w:val="85"/>
        </w:rPr>
        <w:t>za</w:t>
      </w:r>
      <w:r>
        <w:rPr>
          <w:spacing w:val="-9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-9"/>
          <w:w w:val="85"/>
        </w:rPr>
        <w:t xml:space="preserve"> </w:t>
      </w:r>
      <w:r>
        <w:rPr>
          <w:w w:val="85"/>
        </w:rPr>
        <w:t>účtovné</w:t>
      </w:r>
      <w:r>
        <w:rPr>
          <w:spacing w:val="-10"/>
          <w:w w:val="85"/>
        </w:rPr>
        <w:t xml:space="preserve"> </w:t>
      </w:r>
      <w:r>
        <w:rPr>
          <w:w w:val="85"/>
        </w:rPr>
        <w:t>obdobie,</w:t>
      </w:r>
      <w:r>
        <w:rPr>
          <w:spacing w:val="-8"/>
          <w:w w:val="85"/>
        </w:rPr>
        <w:t xml:space="preserve"> </w:t>
      </w:r>
      <w:r>
        <w:rPr>
          <w:w w:val="85"/>
        </w:rPr>
        <w:t>bola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schválená </w:t>
      </w:r>
      <w:r>
        <w:rPr>
          <w:w w:val="90"/>
        </w:rPr>
        <w:t>valným zhromaždením Spoločnosti dňa</w:t>
      </w:r>
      <w:r>
        <w:rPr>
          <w:spacing w:val="-33"/>
          <w:w w:val="90"/>
        </w:rPr>
        <w:t xml:space="preserve"> </w:t>
      </w:r>
      <w:r w:rsidR="00121306">
        <w:rPr>
          <w:w w:val="90"/>
        </w:rPr>
        <w:t>18.04.2021</w:t>
      </w:r>
      <w:r>
        <w:rPr>
          <w:w w:val="90"/>
        </w:rPr>
        <w:t>.</w:t>
      </w:r>
    </w:p>
    <w:p w:rsidR="00C0085A" w:rsidRDefault="00C0085A">
      <w:pPr>
        <w:pStyle w:val="Zkladntext"/>
        <w:spacing w:before="4"/>
        <w:rPr>
          <w:sz w:val="32"/>
        </w:rPr>
      </w:pPr>
    </w:p>
    <w:p w:rsidR="00C0085A" w:rsidRDefault="00B73691">
      <w:pPr>
        <w:pStyle w:val="Odsekzoznamu"/>
        <w:numPr>
          <w:ilvl w:val="0"/>
          <w:numId w:val="8"/>
        </w:numPr>
        <w:tabs>
          <w:tab w:val="left" w:pos="479"/>
        </w:tabs>
        <w:ind w:left="236" w:right="119" w:firstLine="0"/>
        <w:jc w:val="both"/>
      </w:pPr>
      <w:r>
        <w:rPr>
          <w:b/>
          <w:w w:val="85"/>
        </w:rPr>
        <w:t xml:space="preserve">Právny dôvod </w:t>
      </w:r>
      <w:r>
        <w:rPr>
          <w:w w:val="85"/>
        </w:rPr>
        <w:t>na zostavenie účtovnej závierky: Účtovná závierka Spoločnosti k 31.12.202</w:t>
      </w:r>
      <w:r w:rsidR="00121306">
        <w:rPr>
          <w:w w:val="85"/>
        </w:rPr>
        <w:t>1</w:t>
      </w:r>
      <w:r>
        <w:rPr>
          <w:w w:val="85"/>
        </w:rPr>
        <w:t xml:space="preserve"> je zostavená ako riadna </w:t>
      </w:r>
      <w:r>
        <w:rPr>
          <w:w w:val="90"/>
        </w:rPr>
        <w:t>účtovná</w:t>
      </w:r>
      <w:r>
        <w:rPr>
          <w:spacing w:val="-21"/>
          <w:w w:val="90"/>
        </w:rPr>
        <w:t xml:space="preserve"> </w:t>
      </w:r>
      <w:r>
        <w:rPr>
          <w:w w:val="90"/>
        </w:rPr>
        <w:t>závierka</w:t>
      </w:r>
      <w:r>
        <w:rPr>
          <w:spacing w:val="-21"/>
          <w:w w:val="90"/>
        </w:rPr>
        <w:t xml:space="preserve"> </w:t>
      </w:r>
      <w:r>
        <w:rPr>
          <w:w w:val="90"/>
        </w:rPr>
        <w:t>podľa</w:t>
      </w:r>
      <w:r>
        <w:rPr>
          <w:spacing w:val="-20"/>
          <w:w w:val="90"/>
        </w:rPr>
        <w:t xml:space="preserve"> </w:t>
      </w:r>
      <w:r>
        <w:rPr>
          <w:w w:val="90"/>
        </w:rPr>
        <w:t>§</w:t>
      </w:r>
      <w:r>
        <w:rPr>
          <w:spacing w:val="-21"/>
          <w:w w:val="90"/>
        </w:rPr>
        <w:t xml:space="preserve"> </w:t>
      </w:r>
      <w:r>
        <w:rPr>
          <w:w w:val="90"/>
        </w:rPr>
        <w:t>17</w:t>
      </w:r>
      <w:r>
        <w:rPr>
          <w:spacing w:val="-22"/>
          <w:w w:val="90"/>
        </w:rPr>
        <w:t xml:space="preserve"> </w:t>
      </w:r>
      <w:r>
        <w:rPr>
          <w:w w:val="90"/>
        </w:rPr>
        <w:t>ods.</w:t>
      </w:r>
      <w:r>
        <w:rPr>
          <w:spacing w:val="-21"/>
          <w:w w:val="90"/>
        </w:rPr>
        <w:t xml:space="preserve"> </w:t>
      </w:r>
      <w:r>
        <w:rPr>
          <w:w w:val="90"/>
        </w:rPr>
        <w:t>6</w:t>
      </w:r>
      <w:r>
        <w:rPr>
          <w:spacing w:val="-20"/>
          <w:w w:val="90"/>
        </w:rPr>
        <w:t xml:space="preserve"> </w:t>
      </w:r>
      <w:r>
        <w:rPr>
          <w:w w:val="90"/>
        </w:rPr>
        <w:t>zákona</w:t>
      </w:r>
      <w:r>
        <w:rPr>
          <w:spacing w:val="-21"/>
          <w:w w:val="90"/>
        </w:rPr>
        <w:t xml:space="preserve"> </w:t>
      </w:r>
      <w:r>
        <w:rPr>
          <w:w w:val="90"/>
        </w:rPr>
        <w:t>NR</w:t>
      </w:r>
      <w:r>
        <w:rPr>
          <w:spacing w:val="-21"/>
          <w:w w:val="90"/>
        </w:rPr>
        <w:t xml:space="preserve"> </w:t>
      </w:r>
      <w:r>
        <w:rPr>
          <w:w w:val="90"/>
        </w:rPr>
        <w:t>SR</w:t>
      </w:r>
      <w:r>
        <w:rPr>
          <w:spacing w:val="-21"/>
          <w:w w:val="90"/>
        </w:rPr>
        <w:t xml:space="preserve"> </w:t>
      </w:r>
      <w:r>
        <w:rPr>
          <w:w w:val="90"/>
        </w:rPr>
        <w:t>č.</w:t>
      </w:r>
      <w:r>
        <w:rPr>
          <w:spacing w:val="-20"/>
          <w:w w:val="90"/>
        </w:rPr>
        <w:t xml:space="preserve"> </w:t>
      </w:r>
      <w:r>
        <w:rPr>
          <w:w w:val="90"/>
        </w:rPr>
        <w:t>431/2002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1"/>
          <w:w w:val="90"/>
        </w:rPr>
        <w:t xml:space="preserve"> </w:t>
      </w:r>
      <w:r>
        <w:rPr>
          <w:w w:val="90"/>
        </w:rPr>
        <w:t>o</w:t>
      </w:r>
      <w:r>
        <w:rPr>
          <w:spacing w:val="-29"/>
          <w:w w:val="90"/>
        </w:rPr>
        <w:t xml:space="preserve"> </w:t>
      </w:r>
      <w:r>
        <w:rPr>
          <w:w w:val="90"/>
        </w:rPr>
        <w:t>účtovníctve,</w:t>
      </w:r>
      <w:r>
        <w:rPr>
          <w:spacing w:val="-20"/>
          <w:w w:val="90"/>
        </w:rPr>
        <w:t xml:space="preserve"> </w:t>
      </w:r>
      <w:r>
        <w:rPr>
          <w:w w:val="90"/>
        </w:rPr>
        <w:t>za</w:t>
      </w:r>
      <w:r>
        <w:rPr>
          <w:spacing w:val="-22"/>
          <w:w w:val="90"/>
        </w:rPr>
        <w:t xml:space="preserve"> </w:t>
      </w:r>
      <w:r>
        <w:rPr>
          <w:w w:val="90"/>
        </w:rPr>
        <w:t>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obdobie</w:t>
      </w:r>
      <w:r>
        <w:rPr>
          <w:spacing w:val="-21"/>
          <w:w w:val="90"/>
        </w:rPr>
        <w:t xml:space="preserve"> </w:t>
      </w:r>
      <w:r>
        <w:rPr>
          <w:w w:val="90"/>
        </w:rPr>
        <w:t>od</w:t>
      </w:r>
      <w:r>
        <w:rPr>
          <w:spacing w:val="-20"/>
          <w:w w:val="90"/>
        </w:rPr>
        <w:t xml:space="preserve"> </w:t>
      </w:r>
      <w:r w:rsidR="00121306">
        <w:rPr>
          <w:w w:val="90"/>
        </w:rPr>
        <w:t>1.1.2021</w:t>
      </w:r>
      <w:r>
        <w:rPr>
          <w:spacing w:val="-22"/>
          <w:w w:val="90"/>
        </w:rPr>
        <w:t xml:space="preserve"> </w:t>
      </w:r>
      <w:r w:rsidR="00121306">
        <w:rPr>
          <w:w w:val="90"/>
        </w:rPr>
        <w:t>do 31.12.2021</w:t>
      </w:r>
      <w:r>
        <w:rPr>
          <w:w w:val="90"/>
        </w:rPr>
        <w:t>.</w:t>
      </w:r>
    </w:p>
    <w:p w:rsidR="00C0085A" w:rsidRDefault="00C0085A">
      <w:pPr>
        <w:pStyle w:val="Zkladntext"/>
        <w:spacing w:before="3"/>
        <w:rPr>
          <w:sz w:val="32"/>
        </w:rPr>
      </w:pPr>
    </w:p>
    <w:p w:rsidR="00C0085A" w:rsidRDefault="00B73691">
      <w:pPr>
        <w:pStyle w:val="Odsekzoznamu"/>
        <w:numPr>
          <w:ilvl w:val="0"/>
          <w:numId w:val="8"/>
        </w:numPr>
        <w:tabs>
          <w:tab w:val="left" w:pos="448"/>
        </w:tabs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 o skupine</w:t>
      </w:r>
      <w:r>
        <w:rPr>
          <w:w w:val="90"/>
        </w:rPr>
        <w:t xml:space="preserve"> bez</w:t>
      </w:r>
      <w:r>
        <w:rPr>
          <w:spacing w:val="-27"/>
          <w:w w:val="90"/>
        </w:rPr>
        <w:t xml:space="preserve"> </w:t>
      </w:r>
      <w:r>
        <w:rPr>
          <w:w w:val="90"/>
        </w:rPr>
        <w:t>obsahu</w:t>
      </w:r>
    </w:p>
    <w:p w:rsidR="00C0085A" w:rsidRDefault="00C0085A">
      <w:pPr>
        <w:pStyle w:val="Zkladntext"/>
        <w:spacing w:before="3"/>
        <w:rPr>
          <w:sz w:val="32"/>
        </w:rPr>
      </w:pPr>
    </w:p>
    <w:p w:rsidR="00C0085A" w:rsidRDefault="00B73691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C0085A" w:rsidRDefault="00C0085A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C0085A">
        <w:trPr>
          <w:trHeight w:val="758"/>
        </w:trPr>
        <w:tc>
          <w:tcPr>
            <w:tcW w:w="4858" w:type="dxa"/>
          </w:tcPr>
          <w:p w:rsidR="00C0085A" w:rsidRDefault="00C0085A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C0085A" w:rsidRDefault="00B73691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C0085A" w:rsidRDefault="00C0085A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C0085A" w:rsidRDefault="00B73691">
            <w:pPr>
              <w:pStyle w:val="TableParagraph"/>
              <w:spacing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C0085A" w:rsidRDefault="00B73691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C0085A" w:rsidRDefault="00B73691">
            <w:pPr>
              <w:pStyle w:val="TableParagraph"/>
              <w:spacing w:before="6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C0085A">
        <w:trPr>
          <w:trHeight w:val="249"/>
        </w:trPr>
        <w:tc>
          <w:tcPr>
            <w:tcW w:w="4858" w:type="dxa"/>
          </w:tcPr>
          <w:p w:rsidR="00C0085A" w:rsidRDefault="00B73691">
            <w:pPr>
              <w:pStyle w:val="TableParagraph"/>
              <w:spacing w:line="230" w:lineRule="exact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C0085A" w:rsidRDefault="00121306">
            <w:pPr>
              <w:pStyle w:val="TableParagraph"/>
              <w:spacing w:line="230" w:lineRule="exact"/>
            </w:pPr>
            <w:r>
              <w:rPr>
                <w:w w:val="90"/>
              </w:rPr>
              <w:t>13</w:t>
            </w:r>
          </w:p>
        </w:tc>
        <w:tc>
          <w:tcPr>
            <w:tcW w:w="2367" w:type="dxa"/>
          </w:tcPr>
          <w:p w:rsidR="00C0085A" w:rsidRDefault="00121306">
            <w:pPr>
              <w:pStyle w:val="TableParagraph"/>
              <w:spacing w:line="230" w:lineRule="exact"/>
            </w:pPr>
            <w:r>
              <w:rPr>
                <w:w w:val="90"/>
              </w:rPr>
              <w:t>13</w:t>
            </w:r>
          </w:p>
        </w:tc>
      </w:tr>
    </w:tbl>
    <w:p w:rsidR="00C0085A" w:rsidRDefault="00C0085A">
      <w:pPr>
        <w:spacing w:line="230" w:lineRule="exact"/>
        <w:sectPr w:rsidR="00C0085A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C0085A" w:rsidRDefault="00B73691">
      <w:pPr>
        <w:pStyle w:val="Nadpis1"/>
        <w:spacing w:before="90"/>
        <w:ind w:left="2833"/>
      </w:pPr>
      <w:r>
        <w:rPr>
          <w:w w:val="90"/>
        </w:rPr>
        <w:lastRenderedPageBreak/>
        <w:t>Článok II – INFORMÁCIE O ORGÁNOCH SPOLOČNOSTI</w:t>
      </w:r>
    </w:p>
    <w:p w:rsidR="00C0085A" w:rsidRDefault="00C0085A">
      <w:pPr>
        <w:pStyle w:val="Zkladntext"/>
        <w:rPr>
          <w:b/>
        </w:rPr>
      </w:pPr>
    </w:p>
    <w:p w:rsidR="00C0085A" w:rsidRDefault="00B73691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8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4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5"/>
          <w:w w:val="85"/>
        </w:rPr>
        <w:t xml:space="preserve"> </w:t>
      </w:r>
      <w:r>
        <w:rPr>
          <w:w w:val="85"/>
        </w:rPr>
        <w:t>členení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>(i</w:t>
      </w:r>
      <w:r>
        <w:rPr>
          <w:w w:val="85"/>
        </w:rPr>
        <w:t xml:space="preserve">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C0085A" w:rsidRDefault="00C0085A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C0085A">
        <w:trPr>
          <w:trHeight w:val="779"/>
        </w:trPr>
        <w:tc>
          <w:tcPr>
            <w:tcW w:w="6313" w:type="dxa"/>
          </w:tcPr>
          <w:p w:rsidR="00C0085A" w:rsidRDefault="00C0085A">
            <w:pPr>
              <w:pStyle w:val="TableParagraph"/>
              <w:spacing w:before="8" w:line="240" w:lineRule="auto"/>
              <w:ind w:left="0"/>
            </w:pPr>
          </w:p>
          <w:p w:rsidR="00C0085A" w:rsidRDefault="00B73691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C0085A" w:rsidRDefault="00B73691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C0085A" w:rsidRDefault="00B73691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C0085A">
        <w:trPr>
          <w:trHeight w:val="266"/>
        </w:trPr>
        <w:tc>
          <w:tcPr>
            <w:tcW w:w="6313" w:type="dxa"/>
          </w:tcPr>
          <w:p w:rsidR="00C0085A" w:rsidRDefault="00B73691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C0085A" w:rsidRDefault="00B73691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Attila Sárközi</w:t>
            </w:r>
          </w:p>
        </w:tc>
        <w:tc>
          <w:tcPr>
            <w:tcW w:w="1701" w:type="dxa"/>
          </w:tcPr>
          <w:p w:rsidR="00C0085A" w:rsidRDefault="00B73691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Attila Sárközi</w:t>
            </w:r>
          </w:p>
        </w:tc>
      </w:tr>
      <w:tr w:rsidR="00C0085A">
        <w:trPr>
          <w:trHeight w:val="253"/>
        </w:trPr>
        <w:tc>
          <w:tcPr>
            <w:tcW w:w="6313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René Sárközi</w:t>
            </w:r>
          </w:p>
        </w:tc>
        <w:tc>
          <w:tcPr>
            <w:tcW w:w="1701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René Sárközi</w:t>
            </w:r>
          </w:p>
        </w:tc>
      </w:tr>
      <w:tr w:rsidR="00C0085A">
        <w:trPr>
          <w:trHeight w:val="252"/>
        </w:trPr>
        <w:tc>
          <w:tcPr>
            <w:tcW w:w="6313" w:type="dxa"/>
          </w:tcPr>
          <w:p w:rsidR="00C0085A" w:rsidRDefault="00B73691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Konateľ</w:t>
            </w:r>
          </w:p>
        </w:tc>
        <w:tc>
          <w:tcPr>
            <w:tcW w:w="1702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Attila Sárközi</w:t>
            </w:r>
          </w:p>
        </w:tc>
        <w:tc>
          <w:tcPr>
            <w:tcW w:w="1701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Attila Sárközi</w:t>
            </w:r>
          </w:p>
        </w:tc>
      </w:tr>
      <w:tr w:rsidR="00C0085A">
        <w:trPr>
          <w:trHeight w:val="253"/>
        </w:trPr>
        <w:tc>
          <w:tcPr>
            <w:tcW w:w="6313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René Sárközi</w:t>
            </w:r>
          </w:p>
        </w:tc>
        <w:tc>
          <w:tcPr>
            <w:tcW w:w="1701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René Sárközi</w:t>
            </w:r>
          </w:p>
        </w:tc>
      </w:tr>
    </w:tbl>
    <w:p w:rsidR="00C0085A" w:rsidRDefault="00C0085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464"/>
        <w:gridCol w:w="1330"/>
        <w:gridCol w:w="1198"/>
        <w:gridCol w:w="2298"/>
      </w:tblGrid>
      <w:tr w:rsidR="00C0085A">
        <w:trPr>
          <w:trHeight w:val="229"/>
        </w:trPr>
        <w:tc>
          <w:tcPr>
            <w:tcW w:w="3214" w:type="dxa"/>
            <w:vMerge w:val="restart"/>
            <w:tcBorders>
              <w:bottom w:val="single" w:sz="4" w:space="0" w:color="000000"/>
            </w:tcBorders>
          </w:tcPr>
          <w:p w:rsidR="00C0085A" w:rsidRDefault="00C0085A">
            <w:pPr>
              <w:pStyle w:val="TableParagraph"/>
              <w:spacing w:before="9" w:line="240" w:lineRule="auto"/>
              <w:ind w:left="0"/>
              <w:rPr>
                <w:sz w:val="17"/>
              </w:rPr>
            </w:pPr>
          </w:p>
          <w:p w:rsidR="00C0085A" w:rsidRDefault="00B73691">
            <w:pPr>
              <w:pStyle w:val="TableParagraph"/>
              <w:spacing w:line="240" w:lineRule="auto"/>
              <w:ind w:left="90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Spoločník, akcionár</w:t>
            </w:r>
          </w:p>
        </w:tc>
        <w:tc>
          <w:tcPr>
            <w:tcW w:w="2794" w:type="dxa"/>
            <w:gridSpan w:val="2"/>
          </w:tcPr>
          <w:p w:rsidR="00C0085A" w:rsidRDefault="00B73691">
            <w:pPr>
              <w:pStyle w:val="TableParagraph"/>
              <w:spacing w:line="206" w:lineRule="exact"/>
              <w:ind w:left="17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Výška podielu na základnom imaní</w:t>
            </w:r>
          </w:p>
        </w:tc>
        <w:tc>
          <w:tcPr>
            <w:tcW w:w="1198" w:type="dxa"/>
            <w:vMerge w:val="restart"/>
            <w:tcBorders>
              <w:bottom w:val="single" w:sz="4" w:space="0" w:color="000000"/>
            </w:tcBorders>
          </w:tcPr>
          <w:p w:rsidR="00C0085A" w:rsidRDefault="00B73691">
            <w:pPr>
              <w:pStyle w:val="TableParagraph"/>
              <w:spacing w:before="2" w:line="206" w:lineRule="exact"/>
              <w:ind w:left="167" w:firstLine="10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 na </w:t>
            </w:r>
            <w:r>
              <w:rPr>
                <w:b/>
                <w:w w:val="80"/>
                <w:sz w:val="18"/>
              </w:rPr>
              <w:t xml:space="preserve">hlasovacích </w:t>
            </w:r>
            <w:r>
              <w:rPr>
                <w:b/>
                <w:w w:val="85"/>
                <w:sz w:val="18"/>
              </w:rPr>
              <w:t>právach v %</w:t>
            </w:r>
          </w:p>
        </w:tc>
        <w:tc>
          <w:tcPr>
            <w:tcW w:w="2298" w:type="dxa"/>
            <w:vMerge w:val="restart"/>
            <w:tcBorders>
              <w:bottom w:val="single" w:sz="4" w:space="0" w:color="000000"/>
            </w:tcBorders>
          </w:tcPr>
          <w:p w:rsidR="00C0085A" w:rsidRDefault="00B73691">
            <w:pPr>
              <w:pStyle w:val="TableParagraph"/>
              <w:spacing w:before="2" w:line="206" w:lineRule="exact"/>
              <w:ind w:left="311" w:right="280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Iný podiel na </w:t>
            </w:r>
            <w:r>
              <w:rPr>
                <w:b/>
                <w:spacing w:val="-3"/>
                <w:w w:val="85"/>
                <w:sz w:val="18"/>
              </w:rPr>
              <w:t xml:space="preserve">ostatných </w:t>
            </w:r>
            <w:r>
              <w:rPr>
                <w:b/>
                <w:w w:val="85"/>
                <w:sz w:val="18"/>
              </w:rPr>
              <w:t xml:space="preserve">položkách VI ako na ZI </w:t>
            </w:r>
            <w:r>
              <w:rPr>
                <w:b/>
                <w:w w:val="90"/>
                <w:sz w:val="18"/>
              </w:rPr>
              <w:t>v %</w:t>
            </w:r>
          </w:p>
        </w:tc>
      </w:tr>
      <w:tr w:rsidR="00C0085A">
        <w:trPr>
          <w:trHeight w:val="359"/>
        </w:trPr>
        <w:tc>
          <w:tcPr>
            <w:tcW w:w="3214" w:type="dxa"/>
            <w:vMerge/>
            <w:tcBorders>
              <w:top w:val="nil"/>
              <w:bottom w:val="single" w:sz="4" w:space="0" w:color="000000"/>
            </w:tcBorders>
          </w:tcPr>
          <w:p w:rsidR="00C0085A" w:rsidRDefault="00C0085A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 w:rsidR="00C0085A" w:rsidRDefault="00B73691">
            <w:pPr>
              <w:pStyle w:val="TableParagraph"/>
              <w:spacing w:before="77" w:line="240" w:lineRule="auto"/>
              <w:ind w:left="327" w:right="3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absolútne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 w:rsidR="00C0085A" w:rsidRDefault="00B73691">
            <w:pPr>
              <w:pStyle w:val="TableParagraph"/>
              <w:spacing w:before="77" w:line="240" w:lineRule="auto"/>
              <w:ind w:left="504" w:right="47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 %</w:t>
            </w:r>
          </w:p>
        </w:tc>
        <w:tc>
          <w:tcPr>
            <w:tcW w:w="1198" w:type="dxa"/>
            <w:vMerge/>
            <w:tcBorders>
              <w:top w:val="nil"/>
              <w:bottom w:val="single" w:sz="4" w:space="0" w:color="000000"/>
            </w:tcBorders>
          </w:tcPr>
          <w:p w:rsidR="00C0085A" w:rsidRDefault="00C0085A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bottom w:val="single" w:sz="4" w:space="0" w:color="000000"/>
            </w:tcBorders>
          </w:tcPr>
          <w:p w:rsidR="00C0085A" w:rsidRDefault="00C0085A">
            <w:pPr>
              <w:rPr>
                <w:sz w:val="2"/>
                <w:szCs w:val="2"/>
              </w:rPr>
            </w:pPr>
          </w:p>
        </w:tc>
      </w:tr>
      <w:tr w:rsidR="00C0085A">
        <w:trPr>
          <w:trHeight w:val="205"/>
        </w:trPr>
        <w:tc>
          <w:tcPr>
            <w:tcW w:w="3214" w:type="dxa"/>
            <w:tcBorders>
              <w:top w:val="single" w:sz="4" w:space="0" w:color="000000"/>
            </w:tcBorders>
          </w:tcPr>
          <w:p w:rsidR="00C0085A" w:rsidRDefault="00B73691">
            <w:pPr>
              <w:pStyle w:val="TableParagraph"/>
              <w:spacing w:line="186" w:lineRule="exact"/>
              <w:ind w:left="31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64" w:type="dxa"/>
            <w:tcBorders>
              <w:top w:val="single" w:sz="4" w:space="0" w:color="000000"/>
            </w:tcBorders>
          </w:tcPr>
          <w:p w:rsidR="00C0085A" w:rsidRDefault="00B73691">
            <w:pPr>
              <w:pStyle w:val="TableParagraph"/>
              <w:spacing w:line="186" w:lineRule="exact"/>
              <w:ind w:left="29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 w:rsidR="00C0085A" w:rsidRDefault="00B73691">
            <w:pPr>
              <w:pStyle w:val="TableParagraph"/>
              <w:spacing w:line="186" w:lineRule="exact"/>
              <w:ind w:left="31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98" w:type="dxa"/>
            <w:tcBorders>
              <w:top w:val="single" w:sz="4" w:space="0" w:color="000000"/>
            </w:tcBorders>
          </w:tcPr>
          <w:p w:rsidR="00C0085A" w:rsidRDefault="00B73691">
            <w:pPr>
              <w:pStyle w:val="TableParagraph"/>
              <w:spacing w:line="186" w:lineRule="exact"/>
              <w:ind w:left="556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298" w:type="dxa"/>
            <w:tcBorders>
              <w:top w:val="single" w:sz="4" w:space="0" w:color="000000"/>
            </w:tcBorders>
          </w:tcPr>
          <w:p w:rsidR="00C0085A" w:rsidRDefault="00B73691">
            <w:pPr>
              <w:pStyle w:val="TableParagraph"/>
              <w:spacing w:line="186" w:lineRule="exact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C0085A">
        <w:trPr>
          <w:trHeight w:val="277"/>
        </w:trPr>
        <w:tc>
          <w:tcPr>
            <w:tcW w:w="3214" w:type="dxa"/>
            <w:tcBorders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9" w:line="248" w:lineRule="exact"/>
              <w:ind w:left="28"/>
            </w:pPr>
            <w:r>
              <w:rPr>
                <w:w w:val="90"/>
              </w:rPr>
              <w:t>Attila Sárközi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4" w:line="240" w:lineRule="auto"/>
              <w:ind w:left="325" w:right="301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5005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4" w:line="240" w:lineRule="auto"/>
              <w:ind w:left="504" w:right="475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50</w:t>
            </w:r>
          </w:p>
        </w:tc>
        <w:tc>
          <w:tcPr>
            <w:tcW w:w="1198" w:type="dxa"/>
            <w:tcBorders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4" w:line="240" w:lineRule="auto"/>
              <w:ind w:left="515"/>
              <w:rPr>
                <w:sz w:val="18"/>
              </w:rPr>
            </w:pPr>
            <w:r>
              <w:rPr>
                <w:w w:val="90"/>
                <w:sz w:val="18"/>
              </w:rPr>
              <w:t>50</w:t>
            </w:r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4" w:line="240" w:lineRule="auto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C0085A">
        <w:trPr>
          <w:trHeight w:val="277"/>
        </w:trPr>
        <w:tc>
          <w:tcPr>
            <w:tcW w:w="3214" w:type="dxa"/>
            <w:tcBorders>
              <w:top w:val="single" w:sz="6" w:space="0" w:color="000000"/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11" w:line="246" w:lineRule="exact"/>
              <w:ind w:left="28"/>
            </w:pPr>
            <w:r>
              <w:rPr>
                <w:w w:val="90"/>
              </w:rPr>
              <w:t>René Sárközi</w:t>
            </w: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325" w:right="301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5005</w:t>
            </w:r>
          </w:p>
        </w:tc>
        <w:tc>
          <w:tcPr>
            <w:tcW w:w="1330" w:type="dxa"/>
            <w:tcBorders>
              <w:top w:val="single" w:sz="6" w:space="0" w:color="000000"/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504" w:right="475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50</w:t>
            </w:r>
          </w:p>
        </w:tc>
        <w:tc>
          <w:tcPr>
            <w:tcW w:w="1198" w:type="dxa"/>
            <w:tcBorders>
              <w:top w:val="single" w:sz="6" w:space="0" w:color="000000"/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515"/>
              <w:rPr>
                <w:sz w:val="18"/>
              </w:rPr>
            </w:pPr>
            <w:r>
              <w:rPr>
                <w:w w:val="90"/>
                <w:sz w:val="18"/>
              </w:rPr>
              <w:t>50</w:t>
            </w:r>
          </w:p>
        </w:tc>
        <w:tc>
          <w:tcPr>
            <w:tcW w:w="2298" w:type="dxa"/>
            <w:tcBorders>
              <w:top w:val="single" w:sz="6" w:space="0" w:color="000000"/>
              <w:bottom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0" w:right="1075"/>
              <w:jc w:val="right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C0085A">
        <w:trPr>
          <w:trHeight w:val="277"/>
        </w:trPr>
        <w:tc>
          <w:tcPr>
            <w:tcW w:w="3214" w:type="dxa"/>
            <w:tcBorders>
              <w:top w:val="single" w:sz="6" w:space="0" w:color="000000"/>
            </w:tcBorders>
          </w:tcPr>
          <w:p w:rsidR="00C0085A" w:rsidRDefault="00B73691">
            <w:pPr>
              <w:pStyle w:val="TableParagraph"/>
              <w:spacing w:line="206" w:lineRule="exact"/>
              <w:ind w:left="2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Spolu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325" w:right="3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10010</w:t>
            </w:r>
          </w:p>
        </w:tc>
        <w:tc>
          <w:tcPr>
            <w:tcW w:w="1330" w:type="dxa"/>
            <w:tcBorders>
              <w:top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504" w:right="47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1198" w:type="dxa"/>
            <w:tcBorders>
              <w:top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47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2298" w:type="dxa"/>
            <w:tcBorders>
              <w:top w:val="single" w:sz="6" w:space="0" w:color="000000"/>
            </w:tcBorders>
          </w:tcPr>
          <w:p w:rsidR="00C0085A" w:rsidRDefault="00B73691">
            <w:pPr>
              <w:pStyle w:val="TableParagraph"/>
              <w:spacing w:before="35" w:line="240" w:lineRule="auto"/>
              <w:ind w:left="0" w:right="1075"/>
              <w:jc w:val="right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0</w:t>
            </w:r>
          </w:p>
        </w:tc>
      </w:tr>
    </w:tbl>
    <w:p w:rsidR="00C0085A" w:rsidRDefault="00C0085A">
      <w:pPr>
        <w:pStyle w:val="Zkladntext"/>
        <w:rPr>
          <w:sz w:val="24"/>
        </w:rPr>
      </w:pPr>
    </w:p>
    <w:p w:rsidR="00C0085A" w:rsidRDefault="00C0085A">
      <w:pPr>
        <w:pStyle w:val="Zkladntext"/>
        <w:spacing w:before="9"/>
        <w:rPr>
          <w:sz w:val="19"/>
        </w:rPr>
      </w:pPr>
    </w:p>
    <w:p w:rsidR="00C0085A" w:rsidRDefault="00B73691">
      <w:pPr>
        <w:pStyle w:val="Nadpis1"/>
        <w:spacing w:before="1"/>
        <w:ind w:left="2754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C0085A" w:rsidRDefault="00C0085A">
      <w:pPr>
        <w:pStyle w:val="Zkladntext"/>
        <w:spacing w:before="9"/>
        <w:rPr>
          <w:b/>
          <w:sz w:val="21"/>
        </w:rPr>
      </w:pPr>
    </w:p>
    <w:p w:rsidR="00C0085A" w:rsidRDefault="00B73691">
      <w:pPr>
        <w:pStyle w:val="Odsekzoznamu"/>
        <w:numPr>
          <w:ilvl w:val="0"/>
          <w:numId w:val="7"/>
        </w:numPr>
        <w:tabs>
          <w:tab w:val="left" w:pos="451"/>
        </w:tabs>
        <w:ind w:right="447" w:firstLine="0"/>
        <w:jc w:val="both"/>
      </w:pPr>
      <w:r>
        <w:rPr>
          <w:w w:val="85"/>
        </w:rPr>
        <w:t>Účtovná</w:t>
      </w:r>
      <w:r>
        <w:rPr>
          <w:spacing w:val="-24"/>
          <w:w w:val="85"/>
        </w:rPr>
        <w:t xml:space="preserve"> </w:t>
      </w:r>
      <w:r>
        <w:rPr>
          <w:w w:val="85"/>
        </w:rPr>
        <w:t>závierka</w:t>
      </w:r>
      <w:r>
        <w:rPr>
          <w:spacing w:val="-22"/>
          <w:w w:val="85"/>
        </w:rPr>
        <w:t xml:space="preserve"> </w:t>
      </w:r>
      <w:r>
        <w:rPr>
          <w:w w:val="85"/>
        </w:rPr>
        <w:t>je</w:t>
      </w:r>
      <w:r>
        <w:rPr>
          <w:spacing w:val="-23"/>
          <w:w w:val="85"/>
        </w:rPr>
        <w:t xml:space="preserve"> </w:t>
      </w:r>
      <w:r>
        <w:rPr>
          <w:w w:val="85"/>
        </w:rPr>
        <w:t>zostavená</w:t>
      </w:r>
      <w:r>
        <w:rPr>
          <w:spacing w:val="-23"/>
          <w:w w:val="85"/>
        </w:rPr>
        <w:t xml:space="preserve"> </w:t>
      </w:r>
      <w:r>
        <w:rPr>
          <w:w w:val="85"/>
        </w:rPr>
        <w:t>za</w:t>
      </w:r>
      <w:r>
        <w:rPr>
          <w:spacing w:val="-23"/>
          <w:w w:val="85"/>
        </w:rPr>
        <w:t xml:space="preserve"> </w:t>
      </w:r>
      <w:r>
        <w:rPr>
          <w:w w:val="85"/>
        </w:rPr>
        <w:t>splnenia</w:t>
      </w:r>
      <w:r>
        <w:rPr>
          <w:spacing w:val="-23"/>
          <w:w w:val="85"/>
        </w:rPr>
        <w:t xml:space="preserve"> </w:t>
      </w:r>
      <w:r>
        <w:rPr>
          <w:w w:val="85"/>
        </w:rPr>
        <w:t>predpokladu,</w:t>
      </w:r>
      <w:r>
        <w:rPr>
          <w:spacing w:val="-24"/>
          <w:w w:val="85"/>
        </w:rPr>
        <w:t xml:space="preserve"> </w:t>
      </w:r>
      <w:r>
        <w:rPr>
          <w:w w:val="85"/>
        </w:rPr>
        <w:t>že</w:t>
      </w:r>
      <w:r>
        <w:rPr>
          <w:spacing w:val="-23"/>
          <w:w w:val="85"/>
        </w:rPr>
        <w:t xml:space="preserve"> </w:t>
      </w:r>
      <w:r>
        <w:rPr>
          <w:w w:val="85"/>
        </w:rPr>
        <w:t>účtovná</w:t>
      </w:r>
      <w:r>
        <w:rPr>
          <w:spacing w:val="-23"/>
          <w:w w:val="85"/>
        </w:rPr>
        <w:t xml:space="preserve"> </w:t>
      </w:r>
      <w:r>
        <w:rPr>
          <w:w w:val="85"/>
        </w:rPr>
        <w:t>jednotka</w:t>
      </w:r>
      <w:r>
        <w:rPr>
          <w:spacing w:val="-23"/>
          <w:w w:val="85"/>
        </w:rPr>
        <w:t xml:space="preserve"> </w:t>
      </w:r>
      <w:r>
        <w:rPr>
          <w:w w:val="85"/>
        </w:rPr>
        <w:t>bude</w:t>
      </w:r>
      <w:r>
        <w:rPr>
          <w:spacing w:val="-20"/>
          <w:w w:val="85"/>
        </w:rPr>
        <w:t xml:space="preserve"> </w:t>
      </w:r>
      <w:r>
        <w:rPr>
          <w:b/>
          <w:w w:val="85"/>
        </w:rPr>
        <w:t>nepretržite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pokračovať</w:t>
      </w:r>
      <w:r>
        <w:rPr>
          <w:b/>
          <w:spacing w:val="-23"/>
          <w:w w:val="85"/>
        </w:rPr>
        <w:t xml:space="preserve"> </w:t>
      </w:r>
      <w:r>
        <w:rPr>
          <w:w w:val="85"/>
        </w:rPr>
        <w:t>vo</w:t>
      </w:r>
      <w:r>
        <w:rPr>
          <w:spacing w:val="-23"/>
          <w:w w:val="85"/>
        </w:rPr>
        <w:t xml:space="preserve"> </w:t>
      </w:r>
      <w:r>
        <w:rPr>
          <w:w w:val="85"/>
        </w:rPr>
        <w:t>svojej činnosti</w:t>
      </w:r>
      <w:r>
        <w:rPr>
          <w:spacing w:val="-8"/>
          <w:w w:val="85"/>
        </w:rPr>
        <w:t xml:space="preserve"> </w:t>
      </w:r>
      <w:r>
        <w:rPr>
          <w:w w:val="85"/>
        </w:rPr>
        <w:t>minimálne</w:t>
      </w:r>
      <w:r>
        <w:rPr>
          <w:spacing w:val="-6"/>
          <w:w w:val="85"/>
        </w:rPr>
        <w:t xml:space="preserve"> </w:t>
      </w:r>
      <w:r>
        <w:rPr>
          <w:w w:val="85"/>
        </w:rPr>
        <w:t>12</w:t>
      </w:r>
      <w:r>
        <w:rPr>
          <w:spacing w:val="-6"/>
          <w:w w:val="85"/>
        </w:rPr>
        <w:t xml:space="preserve"> </w:t>
      </w:r>
      <w:r>
        <w:rPr>
          <w:w w:val="85"/>
        </w:rPr>
        <w:t>mesiacov</w:t>
      </w:r>
      <w:r>
        <w:rPr>
          <w:spacing w:val="-6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7"/>
          <w:w w:val="85"/>
        </w:rPr>
        <w:t xml:space="preserve"> </w:t>
      </w:r>
      <w:r>
        <w:rPr>
          <w:w w:val="85"/>
        </w:rPr>
        <w:t>dni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zmysle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5"/>
          <w:w w:val="85"/>
        </w:rPr>
        <w:t xml:space="preserve"> </w:t>
      </w:r>
      <w:r>
        <w:rPr>
          <w:w w:val="85"/>
        </w:rPr>
        <w:t>7</w:t>
      </w:r>
      <w:r>
        <w:rPr>
          <w:spacing w:val="-7"/>
          <w:w w:val="85"/>
        </w:rPr>
        <w:t xml:space="preserve"> </w:t>
      </w:r>
      <w:r>
        <w:rPr>
          <w:w w:val="85"/>
        </w:rPr>
        <w:t>ods.</w:t>
      </w:r>
      <w:r>
        <w:rPr>
          <w:spacing w:val="-8"/>
          <w:w w:val="85"/>
        </w:rPr>
        <w:t xml:space="preserve"> </w:t>
      </w:r>
      <w:r>
        <w:rPr>
          <w:w w:val="85"/>
        </w:rPr>
        <w:t>4</w:t>
      </w:r>
      <w:r>
        <w:rPr>
          <w:spacing w:val="-6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4"/>
          <w:w w:val="85"/>
        </w:rPr>
        <w:t xml:space="preserve"> </w:t>
      </w:r>
      <w:r>
        <w:rPr>
          <w:w w:val="85"/>
        </w:rPr>
        <w:t>závislosti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dopadov </w:t>
      </w:r>
      <w:r>
        <w:rPr>
          <w:w w:val="90"/>
        </w:rPr>
        <w:t>nákazy</w:t>
      </w:r>
      <w:r>
        <w:rPr>
          <w:spacing w:val="-10"/>
          <w:w w:val="90"/>
        </w:rPr>
        <w:t xml:space="preserve"> </w:t>
      </w:r>
      <w:r>
        <w:rPr>
          <w:w w:val="90"/>
        </w:rPr>
        <w:t>koronavír</w:t>
      </w:r>
      <w:r w:rsidR="00121306">
        <w:rPr>
          <w:w w:val="90"/>
        </w:rPr>
        <w:t>u</w:t>
      </w:r>
      <w:r>
        <w:rPr>
          <w:w w:val="90"/>
        </w:rPr>
        <w:t>som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jej</w:t>
      </w:r>
      <w:r>
        <w:rPr>
          <w:spacing w:val="-9"/>
          <w:w w:val="90"/>
        </w:rPr>
        <w:t xml:space="preserve"> </w:t>
      </w:r>
      <w:r>
        <w:rPr>
          <w:w w:val="90"/>
        </w:rPr>
        <w:t>fi</w:t>
      </w:r>
      <w:r w:rsidR="00121306">
        <w:rPr>
          <w:w w:val="90"/>
        </w:rPr>
        <w:t>n</w:t>
      </w:r>
      <w:r>
        <w:rPr>
          <w:w w:val="90"/>
        </w:rPr>
        <w:t>ančno-ekonomickú</w:t>
      </w:r>
      <w:r>
        <w:rPr>
          <w:spacing w:val="-9"/>
          <w:w w:val="90"/>
        </w:rPr>
        <w:t xml:space="preserve"> </w:t>
      </w:r>
      <w:r>
        <w:rPr>
          <w:w w:val="90"/>
        </w:rPr>
        <w:t>situáciu.</w:t>
      </w:r>
    </w:p>
    <w:p w:rsidR="00C0085A" w:rsidRDefault="00121306">
      <w:pPr>
        <w:pStyle w:val="Zkladntext"/>
        <w:spacing w:line="252" w:lineRule="exact"/>
        <w:ind w:left="236"/>
        <w:jc w:val="both"/>
      </w:pPr>
      <w:r>
        <w:rPr>
          <w:w w:val="90"/>
        </w:rPr>
        <w:t>Spoločnosť k 31. decembru 2021</w:t>
      </w:r>
      <w:r w:rsidR="00B73691">
        <w:rPr>
          <w:w w:val="90"/>
        </w:rPr>
        <w:t xml:space="preserve"> vykázala kladné vlastné imanie vo výške </w:t>
      </w:r>
      <w:r>
        <w:rPr>
          <w:w w:val="90"/>
        </w:rPr>
        <w:t>99.608</w:t>
      </w:r>
      <w:r w:rsidR="00B73691">
        <w:rPr>
          <w:w w:val="90"/>
        </w:rPr>
        <w:t>,00 EUR.</w:t>
      </w:r>
    </w:p>
    <w:p w:rsidR="00C0085A" w:rsidRDefault="00C0085A">
      <w:pPr>
        <w:pStyle w:val="Zkladntext"/>
        <w:spacing w:before="10"/>
        <w:rPr>
          <w:sz w:val="21"/>
        </w:rPr>
      </w:pPr>
    </w:p>
    <w:p w:rsidR="00C0085A" w:rsidRDefault="00B73691">
      <w:pPr>
        <w:pStyle w:val="Odsekzoznamu"/>
        <w:numPr>
          <w:ilvl w:val="0"/>
          <w:numId w:val="7"/>
        </w:numPr>
        <w:tabs>
          <w:tab w:val="left" w:pos="513"/>
        </w:tabs>
        <w:ind w:right="445" w:firstLine="0"/>
        <w:jc w:val="both"/>
      </w:pPr>
      <w:r>
        <w:rPr>
          <w:w w:val="90"/>
        </w:rPr>
        <w:t>Spoločnosť</w:t>
      </w:r>
      <w:r>
        <w:rPr>
          <w:spacing w:val="-2"/>
          <w:w w:val="90"/>
        </w:rPr>
        <w:t xml:space="preserve"> </w:t>
      </w:r>
      <w:r>
        <w:rPr>
          <w:w w:val="90"/>
        </w:rPr>
        <w:t>uplatňuje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princípy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postupy</w:t>
      </w:r>
      <w:r>
        <w:rPr>
          <w:spacing w:val="-1"/>
          <w:w w:val="90"/>
        </w:rPr>
        <w:t xml:space="preserve"> </w:t>
      </w:r>
      <w:r>
        <w:rPr>
          <w:w w:val="90"/>
        </w:rPr>
        <w:t>účtovania</w:t>
      </w:r>
      <w:r>
        <w:rPr>
          <w:spacing w:val="-1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súlade</w:t>
      </w:r>
      <w:r>
        <w:rPr>
          <w:spacing w:val="-2"/>
          <w:w w:val="90"/>
        </w:rPr>
        <w:t xml:space="preserve"> </w:t>
      </w:r>
      <w:r>
        <w:rPr>
          <w:w w:val="90"/>
        </w:rPr>
        <w:t>so</w:t>
      </w:r>
      <w:r>
        <w:rPr>
          <w:spacing w:val="-2"/>
          <w:w w:val="90"/>
        </w:rPr>
        <w:t xml:space="preserve"> </w:t>
      </w:r>
      <w:r>
        <w:rPr>
          <w:w w:val="90"/>
        </w:rPr>
        <w:t>zákonom</w:t>
      </w:r>
      <w:r>
        <w:rPr>
          <w:spacing w:val="-1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postupmi </w:t>
      </w:r>
      <w:r>
        <w:rPr>
          <w:w w:val="85"/>
        </w:rPr>
        <w:t xml:space="preserve">účtovania pre podnikateľov, ktoré platia v Slovenskej republike. Účtovníctvo sa vedie v peňažných jednotkách meny euro, t. j. v eurách. Účtovné metódy </w:t>
      </w:r>
      <w:r>
        <w:rPr>
          <w:w w:val="85"/>
        </w:rPr>
        <w:t>a všeobecné účtovné zásady boli účtovnou jednotkou konzistentne aplikované. Účtovníctvo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vedie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základe</w:t>
      </w:r>
      <w:r>
        <w:rPr>
          <w:spacing w:val="-2"/>
          <w:w w:val="85"/>
        </w:rPr>
        <w:t xml:space="preserve"> </w:t>
      </w:r>
      <w:r>
        <w:rPr>
          <w:w w:val="85"/>
        </w:rPr>
        <w:t>dodržania</w:t>
      </w:r>
      <w:r>
        <w:rPr>
          <w:spacing w:val="-5"/>
          <w:w w:val="85"/>
        </w:rPr>
        <w:t xml:space="preserve"> </w:t>
      </w:r>
      <w:r>
        <w:rPr>
          <w:w w:val="85"/>
        </w:rPr>
        <w:t>časovej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vecnej</w:t>
      </w:r>
      <w:r>
        <w:rPr>
          <w:spacing w:val="-4"/>
          <w:w w:val="85"/>
        </w:rPr>
        <w:t xml:space="preserve"> </w:t>
      </w:r>
      <w:r>
        <w:rPr>
          <w:w w:val="85"/>
        </w:rPr>
        <w:t>súvislosti</w:t>
      </w:r>
      <w:r>
        <w:rPr>
          <w:spacing w:val="-4"/>
          <w:w w:val="85"/>
        </w:rPr>
        <w:t xml:space="preserve"> </w:t>
      </w:r>
      <w:r>
        <w:rPr>
          <w:w w:val="85"/>
        </w:rPr>
        <w:t>nákladov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výnosov.</w:t>
      </w:r>
      <w:r>
        <w:rPr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základ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berú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všetky </w:t>
      </w:r>
      <w:r>
        <w:rPr>
          <w:w w:val="90"/>
        </w:rPr>
        <w:t>náklady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výnosy,</w:t>
      </w:r>
      <w:r>
        <w:rPr>
          <w:spacing w:val="-18"/>
          <w:w w:val="90"/>
        </w:rPr>
        <w:t xml:space="preserve"> </w:t>
      </w:r>
      <w:r>
        <w:rPr>
          <w:w w:val="90"/>
        </w:rPr>
        <w:t>ktoré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vzťahujú</w:t>
      </w:r>
      <w:r>
        <w:rPr>
          <w:spacing w:val="-15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účtovné</w:t>
      </w:r>
      <w:r>
        <w:rPr>
          <w:spacing w:val="-18"/>
          <w:w w:val="90"/>
        </w:rPr>
        <w:t xml:space="preserve"> </w:t>
      </w:r>
      <w:r>
        <w:rPr>
          <w:w w:val="90"/>
        </w:rPr>
        <w:t>obdobie</w:t>
      </w:r>
      <w:r>
        <w:rPr>
          <w:spacing w:val="-16"/>
          <w:w w:val="90"/>
        </w:rPr>
        <w:t xml:space="preserve"> </w:t>
      </w:r>
      <w:r>
        <w:rPr>
          <w:w w:val="90"/>
        </w:rPr>
        <w:t>bez</w:t>
      </w:r>
      <w:r>
        <w:rPr>
          <w:spacing w:val="-17"/>
          <w:w w:val="90"/>
        </w:rPr>
        <w:t xml:space="preserve"> </w:t>
      </w:r>
      <w:r>
        <w:rPr>
          <w:w w:val="90"/>
        </w:rPr>
        <w:t>ohľadu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dátum</w:t>
      </w:r>
      <w:r>
        <w:rPr>
          <w:spacing w:val="-16"/>
          <w:w w:val="90"/>
        </w:rPr>
        <w:t xml:space="preserve"> </w:t>
      </w:r>
      <w:r>
        <w:rPr>
          <w:w w:val="90"/>
        </w:rPr>
        <w:t>ich</w:t>
      </w:r>
      <w:r>
        <w:rPr>
          <w:spacing w:val="-15"/>
          <w:w w:val="90"/>
        </w:rPr>
        <w:t xml:space="preserve"> </w:t>
      </w:r>
      <w:r>
        <w:rPr>
          <w:w w:val="90"/>
        </w:rPr>
        <w:t>platenia.</w:t>
      </w:r>
    </w:p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Zkladntext"/>
        <w:ind w:left="236" w:right="448"/>
        <w:jc w:val="both"/>
      </w:pPr>
      <w:r>
        <w:rPr>
          <w:w w:val="85"/>
        </w:rPr>
        <w:t>Pri</w:t>
      </w:r>
      <w:r>
        <w:rPr>
          <w:spacing w:val="-12"/>
          <w:w w:val="85"/>
        </w:rPr>
        <w:t xml:space="preserve"> </w:t>
      </w:r>
      <w:r>
        <w:rPr>
          <w:w w:val="85"/>
        </w:rPr>
        <w:t>oceňovaní</w:t>
      </w:r>
      <w:r>
        <w:rPr>
          <w:spacing w:val="-12"/>
          <w:w w:val="85"/>
        </w:rPr>
        <w:t xml:space="preserve"> </w:t>
      </w:r>
      <w:r>
        <w:rPr>
          <w:w w:val="85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>záväzkov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uplatňuje</w:t>
      </w:r>
      <w:r>
        <w:rPr>
          <w:spacing w:val="-13"/>
          <w:w w:val="85"/>
        </w:rPr>
        <w:t xml:space="preserve"> </w:t>
      </w:r>
      <w:r>
        <w:rPr>
          <w:w w:val="85"/>
        </w:rPr>
        <w:t>zásada</w:t>
      </w:r>
      <w:r>
        <w:rPr>
          <w:spacing w:val="-12"/>
          <w:w w:val="85"/>
        </w:rPr>
        <w:t xml:space="preserve"> </w:t>
      </w:r>
      <w:r>
        <w:rPr>
          <w:w w:val="85"/>
        </w:rPr>
        <w:t>opatrnosti,</w:t>
      </w:r>
      <w:r>
        <w:rPr>
          <w:spacing w:val="-12"/>
          <w:w w:val="85"/>
        </w:rPr>
        <w:t xml:space="preserve"> </w:t>
      </w:r>
      <w:r>
        <w:rPr>
          <w:w w:val="85"/>
        </w:rPr>
        <w:t>t.</w:t>
      </w:r>
      <w:r>
        <w:rPr>
          <w:spacing w:val="-12"/>
          <w:w w:val="85"/>
        </w:rPr>
        <w:t xml:space="preserve"> </w:t>
      </w:r>
      <w:r>
        <w:rPr>
          <w:w w:val="85"/>
        </w:rPr>
        <w:t>j.</w:t>
      </w:r>
      <w:r>
        <w:rPr>
          <w:spacing w:val="-12"/>
          <w:w w:val="85"/>
        </w:rPr>
        <w:t xml:space="preserve"> </w:t>
      </w:r>
      <w:r>
        <w:rPr>
          <w:w w:val="85"/>
        </w:rPr>
        <w:t>berú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1"/>
          <w:w w:val="85"/>
        </w:rPr>
        <w:t xml:space="preserve"> </w:t>
      </w:r>
      <w:r>
        <w:rPr>
          <w:w w:val="85"/>
        </w:rPr>
        <w:t>za</w:t>
      </w:r>
      <w:r>
        <w:rPr>
          <w:spacing w:val="-12"/>
          <w:w w:val="85"/>
        </w:rPr>
        <w:t xml:space="preserve"> </w:t>
      </w:r>
      <w:r>
        <w:rPr>
          <w:w w:val="85"/>
        </w:rPr>
        <w:t>základ</w:t>
      </w:r>
      <w:r>
        <w:rPr>
          <w:spacing w:val="-13"/>
          <w:w w:val="85"/>
        </w:rPr>
        <w:t xml:space="preserve"> </w:t>
      </w:r>
      <w:r>
        <w:rPr>
          <w:w w:val="85"/>
        </w:rPr>
        <w:t>všetky</w:t>
      </w:r>
      <w:r>
        <w:rPr>
          <w:spacing w:val="-12"/>
          <w:w w:val="85"/>
        </w:rPr>
        <w:t xml:space="preserve"> </w:t>
      </w:r>
      <w:r>
        <w:rPr>
          <w:w w:val="85"/>
        </w:rPr>
        <w:t>riziká,</w:t>
      </w:r>
      <w:r>
        <w:rPr>
          <w:spacing w:val="-14"/>
          <w:w w:val="85"/>
        </w:rPr>
        <w:t xml:space="preserve"> </w:t>
      </w:r>
      <w:r>
        <w:rPr>
          <w:w w:val="85"/>
        </w:rPr>
        <w:t>straty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zníženia </w:t>
      </w:r>
      <w:r>
        <w:rPr>
          <w:w w:val="90"/>
        </w:rPr>
        <w:t>hodnoty,</w:t>
      </w:r>
      <w:r>
        <w:rPr>
          <w:spacing w:val="-26"/>
          <w:w w:val="90"/>
        </w:rPr>
        <w:t xml:space="preserve"> </w:t>
      </w:r>
      <w:r>
        <w:rPr>
          <w:w w:val="90"/>
        </w:rPr>
        <w:t>ktoré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týkajú</w:t>
      </w:r>
      <w:r>
        <w:rPr>
          <w:spacing w:val="-25"/>
          <w:w w:val="90"/>
        </w:rPr>
        <w:t xml:space="preserve"> </w:t>
      </w:r>
      <w:r>
        <w:rPr>
          <w:w w:val="90"/>
        </w:rPr>
        <w:t>majetku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záväzkov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sú</w:t>
      </w:r>
      <w:r>
        <w:rPr>
          <w:spacing w:val="-26"/>
          <w:w w:val="90"/>
        </w:rPr>
        <w:t xml:space="preserve"> </w:t>
      </w:r>
      <w:r>
        <w:rPr>
          <w:w w:val="90"/>
        </w:rPr>
        <w:t>známe</w:t>
      </w:r>
      <w:r>
        <w:rPr>
          <w:spacing w:val="-25"/>
          <w:w w:val="90"/>
        </w:rPr>
        <w:t xml:space="preserve"> </w:t>
      </w:r>
      <w:r>
        <w:rPr>
          <w:w w:val="90"/>
        </w:rPr>
        <w:t>ku</w:t>
      </w:r>
      <w:r>
        <w:rPr>
          <w:spacing w:val="-28"/>
          <w:w w:val="90"/>
        </w:rPr>
        <w:t xml:space="preserve"> </w:t>
      </w:r>
      <w:r>
        <w:rPr>
          <w:w w:val="90"/>
        </w:rPr>
        <w:t>dňu,</w:t>
      </w:r>
      <w:r>
        <w:rPr>
          <w:spacing w:val="-26"/>
          <w:w w:val="90"/>
        </w:rPr>
        <w:t xml:space="preserve"> </w:t>
      </w:r>
      <w:r>
        <w:rPr>
          <w:w w:val="90"/>
        </w:rPr>
        <w:t>ku</w:t>
      </w:r>
      <w:r>
        <w:rPr>
          <w:spacing w:val="-27"/>
          <w:w w:val="90"/>
        </w:rPr>
        <w:t xml:space="preserve"> </w:t>
      </w:r>
      <w:r>
        <w:rPr>
          <w:w w:val="90"/>
        </w:rPr>
        <w:t>ktorému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5"/>
          <w:w w:val="90"/>
        </w:rPr>
        <w:t xml:space="preserve"> </w:t>
      </w:r>
      <w:r>
        <w:rPr>
          <w:w w:val="90"/>
        </w:rPr>
        <w:t>zostavuje</w:t>
      </w:r>
      <w:r>
        <w:rPr>
          <w:spacing w:val="-28"/>
          <w:w w:val="90"/>
        </w:rPr>
        <w:t xml:space="preserve"> </w:t>
      </w:r>
      <w:r>
        <w:rPr>
          <w:w w:val="90"/>
        </w:rPr>
        <w:t>účtovná</w:t>
      </w:r>
      <w:r>
        <w:rPr>
          <w:spacing w:val="-25"/>
          <w:w w:val="90"/>
        </w:rPr>
        <w:t xml:space="preserve"> </w:t>
      </w:r>
      <w:r>
        <w:rPr>
          <w:w w:val="90"/>
        </w:rPr>
        <w:t>závierka.</w:t>
      </w:r>
    </w:p>
    <w:p w:rsidR="00C0085A" w:rsidRDefault="00C0085A">
      <w:pPr>
        <w:pStyle w:val="Zkladntext"/>
      </w:pPr>
    </w:p>
    <w:p w:rsidR="00C0085A" w:rsidRDefault="00B73691">
      <w:pPr>
        <w:pStyle w:val="Zkladntext"/>
        <w:ind w:left="236" w:right="454"/>
        <w:jc w:val="both"/>
      </w:pPr>
      <w:r>
        <w:rPr>
          <w:w w:val="85"/>
        </w:rPr>
        <w:t>Moment</w:t>
      </w:r>
      <w:r>
        <w:rPr>
          <w:spacing w:val="-25"/>
          <w:w w:val="85"/>
        </w:rPr>
        <w:t xml:space="preserve"> </w:t>
      </w:r>
      <w:r>
        <w:rPr>
          <w:w w:val="85"/>
        </w:rPr>
        <w:t>zaúčtovania</w:t>
      </w:r>
      <w:r>
        <w:rPr>
          <w:spacing w:val="-22"/>
          <w:w w:val="85"/>
        </w:rPr>
        <w:t xml:space="preserve"> </w:t>
      </w:r>
      <w:r>
        <w:rPr>
          <w:w w:val="85"/>
        </w:rPr>
        <w:t>výnosov.</w:t>
      </w:r>
      <w:r>
        <w:rPr>
          <w:spacing w:val="-24"/>
          <w:w w:val="85"/>
        </w:rPr>
        <w:t xml:space="preserve"> </w:t>
      </w:r>
      <w:r>
        <w:rPr>
          <w:w w:val="85"/>
        </w:rPr>
        <w:t>Výnosy</w:t>
      </w:r>
      <w:r>
        <w:rPr>
          <w:spacing w:val="-24"/>
          <w:w w:val="85"/>
        </w:rPr>
        <w:t xml:space="preserve"> </w:t>
      </w:r>
      <w:r>
        <w:rPr>
          <w:w w:val="85"/>
        </w:rPr>
        <w:t>sa</w:t>
      </w:r>
      <w:r>
        <w:rPr>
          <w:spacing w:val="-22"/>
          <w:w w:val="85"/>
        </w:rPr>
        <w:t xml:space="preserve"> </w:t>
      </w:r>
      <w:r>
        <w:rPr>
          <w:w w:val="85"/>
        </w:rPr>
        <w:t>účtujú</w:t>
      </w:r>
      <w:r>
        <w:rPr>
          <w:spacing w:val="-24"/>
          <w:w w:val="85"/>
        </w:rPr>
        <w:t xml:space="preserve"> </w:t>
      </w:r>
      <w:r>
        <w:rPr>
          <w:w w:val="85"/>
        </w:rPr>
        <w:t>pri</w:t>
      </w:r>
      <w:r>
        <w:rPr>
          <w:spacing w:val="-24"/>
          <w:w w:val="85"/>
        </w:rPr>
        <w:t xml:space="preserve"> </w:t>
      </w:r>
      <w:r>
        <w:rPr>
          <w:w w:val="85"/>
        </w:rPr>
        <w:t>splnení</w:t>
      </w:r>
      <w:r>
        <w:rPr>
          <w:spacing w:val="-26"/>
          <w:w w:val="85"/>
        </w:rPr>
        <w:t xml:space="preserve"> </w:t>
      </w:r>
      <w:r>
        <w:rPr>
          <w:w w:val="85"/>
        </w:rPr>
        <w:t>dodacích</w:t>
      </w:r>
      <w:r>
        <w:rPr>
          <w:spacing w:val="-22"/>
          <w:w w:val="85"/>
        </w:rPr>
        <w:t xml:space="preserve"> </w:t>
      </w:r>
      <w:r>
        <w:rPr>
          <w:w w:val="85"/>
        </w:rPr>
        <w:t>podmienok,</w:t>
      </w:r>
      <w:r>
        <w:rPr>
          <w:spacing w:val="-23"/>
          <w:w w:val="85"/>
        </w:rPr>
        <w:t xml:space="preserve"> </w:t>
      </w:r>
      <w:r>
        <w:rPr>
          <w:w w:val="85"/>
        </w:rPr>
        <w:t>nakoľko</w:t>
      </w:r>
      <w:r>
        <w:rPr>
          <w:spacing w:val="-24"/>
          <w:w w:val="85"/>
        </w:rPr>
        <w:t xml:space="preserve"> </w:t>
      </w:r>
      <w:r>
        <w:rPr>
          <w:w w:val="85"/>
        </w:rPr>
        <w:t>v</w:t>
      </w:r>
      <w:r>
        <w:rPr>
          <w:spacing w:val="-22"/>
          <w:w w:val="85"/>
        </w:rPr>
        <w:t xml:space="preserve"> </w:t>
      </w:r>
      <w:r>
        <w:rPr>
          <w:w w:val="85"/>
        </w:rPr>
        <w:t>tomto</w:t>
      </w:r>
      <w:r>
        <w:rPr>
          <w:spacing w:val="-24"/>
          <w:w w:val="85"/>
        </w:rPr>
        <w:t xml:space="preserve"> </w:t>
      </w:r>
      <w:r>
        <w:rPr>
          <w:w w:val="85"/>
        </w:rPr>
        <w:t>okamihu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prechádzajú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odberateľa</w:t>
      </w:r>
      <w:r>
        <w:rPr>
          <w:spacing w:val="-10"/>
          <w:w w:val="90"/>
        </w:rPr>
        <w:t xml:space="preserve"> </w:t>
      </w:r>
      <w:r>
        <w:rPr>
          <w:w w:val="90"/>
        </w:rPr>
        <w:t>významné</w:t>
      </w:r>
      <w:r>
        <w:rPr>
          <w:spacing w:val="-9"/>
          <w:w w:val="90"/>
        </w:rPr>
        <w:t xml:space="preserve"> </w:t>
      </w:r>
      <w:r>
        <w:rPr>
          <w:w w:val="90"/>
        </w:rPr>
        <w:t>riziká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vlastnícke</w:t>
      </w:r>
      <w:r>
        <w:rPr>
          <w:spacing w:val="-11"/>
          <w:w w:val="90"/>
        </w:rPr>
        <w:t xml:space="preserve"> </w:t>
      </w:r>
      <w:r>
        <w:rPr>
          <w:w w:val="90"/>
        </w:rPr>
        <w:t>práva.</w:t>
      </w:r>
    </w:p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Zkladntext"/>
        <w:ind w:left="236" w:right="445"/>
        <w:jc w:val="both"/>
      </w:pPr>
      <w:r>
        <w:rPr>
          <w:w w:val="90"/>
        </w:rPr>
        <w:t>Dlhodobé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krátkodobé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pohľadávky,</w:t>
      </w:r>
      <w:r>
        <w:rPr>
          <w:spacing w:val="-13"/>
          <w:w w:val="90"/>
        </w:rPr>
        <w:t xml:space="preserve"> </w:t>
      </w:r>
      <w:r>
        <w:rPr>
          <w:w w:val="90"/>
        </w:rPr>
        <w:t>záväzky,</w:t>
      </w:r>
      <w:r>
        <w:rPr>
          <w:spacing w:val="-13"/>
          <w:w w:val="90"/>
        </w:rPr>
        <w:t xml:space="preserve"> </w:t>
      </w:r>
      <w:r>
        <w:rPr>
          <w:w w:val="90"/>
        </w:rPr>
        <w:t>úvery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pôžičky.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záväzky</w:t>
      </w:r>
      <w:r>
        <w:rPr>
          <w:spacing w:val="-14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3"/>
          <w:w w:val="90"/>
        </w:rPr>
        <w:t xml:space="preserve"> </w:t>
      </w:r>
      <w:r>
        <w:rPr>
          <w:w w:val="90"/>
        </w:rPr>
        <w:t>súvahe</w:t>
      </w:r>
      <w:r>
        <w:rPr>
          <w:spacing w:val="-13"/>
          <w:w w:val="90"/>
        </w:rPr>
        <w:t xml:space="preserve"> </w:t>
      </w:r>
      <w:r>
        <w:rPr>
          <w:w w:val="90"/>
        </w:rPr>
        <w:t>vykazujú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ako </w:t>
      </w:r>
      <w:r>
        <w:rPr>
          <w:w w:val="85"/>
        </w:rPr>
        <w:t>dlhodobé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krátkodobé</w:t>
      </w:r>
      <w:r>
        <w:rPr>
          <w:spacing w:val="-10"/>
          <w:w w:val="85"/>
        </w:rPr>
        <w:t xml:space="preserve"> </w:t>
      </w:r>
      <w:r>
        <w:rPr>
          <w:w w:val="85"/>
        </w:rPr>
        <w:t>podľa</w:t>
      </w:r>
      <w:r>
        <w:rPr>
          <w:spacing w:val="-10"/>
          <w:w w:val="85"/>
        </w:rPr>
        <w:t xml:space="preserve"> </w:t>
      </w:r>
      <w:r>
        <w:rPr>
          <w:w w:val="85"/>
        </w:rPr>
        <w:t>zostatkovej</w:t>
      </w:r>
      <w:r>
        <w:rPr>
          <w:spacing w:val="-10"/>
          <w:w w:val="85"/>
        </w:rPr>
        <w:t xml:space="preserve"> </w:t>
      </w:r>
      <w:r>
        <w:rPr>
          <w:w w:val="85"/>
        </w:rPr>
        <w:t>doby</w:t>
      </w:r>
      <w:r>
        <w:rPr>
          <w:spacing w:val="-11"/>
          <w:w w:val="85"/>
        </w:rPr>
        <w:t xml:space="preserve"> </w:t>
      </w:r>
      <w:r>
        <w:rPr>
          <w:w w:val="85"/>
        </w:rPr>
        <w:t>splatnosti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1"/>
          <w:w w:val="85"/>
        </w:rPr>
        <w:t xml:space="preserve"> </w:t>
      </w:r>
      <w:r>
        <w:rPr>
          <w:w w:val="85"/>
        </w:rPr>
        <w:t>dňu,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0"/>
          <w:w w:val="85"/>
        </w:rPr>
        <w:t xml:space="preserve"> </w:t>
      </w:r>
      <w:r>
        <w:rPr>
          <w:w w:val="85"/>
        </w:rPr>
        <w:t>sa</w:t>
      </w:r>
      <w:r>
        <w:rPr>
          <w:spacing w:val="-11"/>
          <w:w w:val="85"/>
        </w:rPr>
        <w:t xml:space="preserve"> </w:t>
      </w:r>
      <w:r>
        <w:rPr>
          <w:w w:val="85"/>
        </w:rPr>
        <w:t>zostavuje</w:t>
      </w:r>
      <w:r>
        <w:rPr>
          <w:spacing w:val="-12"/>
          <w:w w:val="85"/>
        </w:rPr>
        <w:t xml:space="preserve"> </w:t>
      </w:r>
      <w:r>
        <w:rPr>
          <w:w w:val="85"/>
        </w:rPr>
        <w:t>účtovná</w:t>
      </w:r>
      <w:r>
        <w:rPr>
          <w:spacing w:val="-9"/>
          <w:w w:val="85"/>
        </w:rPr>
        <w:t xml:space="preserve"> </w:t>
      </w:r>
      <w:r>
        <w:rPr>
          <w:w w:val="85"/>
        </w:rPr>
        <w:t>závierka.</w:t>
      </w:r>
      <w:r>
        <w:rPr>
          <w:spacing w:val="-10"/>
          <w:w w:val="85"/>
        </w:rPr>
        <w:t xml:space="preserve"> </w:t>
      </w:r>
      <w:r>
        <w:rPr>
          <w:w w:val="85"/>
        </w:rPr>
        <w:t>Časť dlhodobej</w:t>
      </w:r>
      <w:r>
        <w:rPr>
          <w:spacing w:val="-16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časť</w:t>
      </w:r>
      <w:r>
        <w:rPr>
          <w:spacing w:val="-19"/>
          <w:w w:val="85"/>
        </w:rPr>
        <w:t xml:space="preserve"> </w:t>
      </w:r>
      <w:r>
        <w:rPr>
          <w:w w:val="85"/>
        </w:rPr>
        <w:t>dlhodobého</w:t>
      </w:r>
      <w:r>
        <w:rPr>
          <w:spacing w:val="-18"/>
          <w:w w:val="85"/>
        </w:rPr>
        <w:t xml:space="preserve"> </w:t>
      </w:r>
      <w:r>
        <w:rPr>
          <w:w w:val="85"/>
        </w:rPr>
        <w:t>záväzku,</w:t>
      </w:r>
      <w:r>
        <w:rPr>
          <w:spacing w:val="-18"/>
          <w:w w:val="85"/>
        </w:rPr>
        <w:t xml:space="preserve"> </w:t>
      </w:r>
      <w:r>
        <w:rPr>
          <w:w w:val="85"/>
        </w:rPr>
        <w:t>ktorých</w:t>
      </w:r>
      <w:r>
        <w:rPr>
          <w:spacing w:val="-18"/>
          <w:w w:val="85"/>
        </w:rPr>
        <w:t xml:space="preserve"> </w:t>
      </w:r>
      <w:r>
        <w:rPr>
          <w:w w:val="85"/>
        </w:rPr>
        <w:t>splatnosť</w:t>
      </w:r>
      <w:r>
        <w:rPr>
          <w:spacing w:val="-17"/>
          <w:w w:val="85"/>
        </w:rPr>
        <w:t xml:space="preserve"> </w:t>
      </w:r>
      <w:r>
        <w:rPr>
          <w:w w:val="85"/>
        </w:rPr>
        <w:t>nie</w:t>
      </w:r>
      <w:r>
        <w:rPr>
          <w:spacing w:val="-16"/>
          <w:w w:val="85"/>
        </w:rPr>
        <w:t xml:space="preserve"> </w:t>
      </w:r>
      <w:r>
        <w:rPr>
          <w:w w:val="85"/>
        </w:rPr>
        <w:t>je</w:t>
      </w:r>
      <w:r>
        <w:rPr>
          <w:spacing w:val="-17"/>
          <w:w w:val="85"/>
        </w:rPr>
        <w:t xml:space="preserve"> </w:t>
      </w:r>
      <w:r>
        <w:rPr>
          <w:w w:val="85"/>
        </w:rPr>
        <w:t>dlhšia</w:t>
      </w:r>
      <w:r>
        <w:rPr>
          <w:spacing w:val="-16"/>
          <w:w w:val="85"/>
        </w:rPr>
        <w:t xml:space="preserve"> </w:t>
      </w:r>
      <w:r>
        <w:rPr>
          <w:w w:val="85"/>
        </w:rPr>
        <w:t>ako</w:t>
      </w:r>
      <w:r>
        <w:rPr>
          <w:spacing w:val="-18"/>
          <w:w w:val="85"/>
        </w:rPr>
        <w:t xml:space="preserve"> </w:t>
      </w:r>
      <w:r>
        <w:rPr>
          <w:w w:val="85"/>
        </w:rPr>
        <w:t>jeden</w:t>
      </w:r>
      <w:r>
        <w:rPr>
          <w:spacing w:val="-16"/>
          <w:w w:val="85"/>
        </w:rPr>
        <w:t xml:space="preserve"> </w:t>
      </w:r>
      <w:r>
        <w:rPr>
          <w:w w:val="85"/>
        </w:rPr>
        <w:t>rok</w:t>
      </w:r>
      <w:r>
        <w:rPr>
          <w:spacing w:val="-18"/>
          <w:w w:val="85"/>
        </w:rPr>
        <w:t xml:space="preserve"> </w:t>
      </w:r>
      <w:r>
        <w:rPr>
          <w:w w:val="85"/>
        </w:rPr>
        <w:t>odo</w:t>
      </w:r>
      <w:r>
        <w:rPr>
          <w:spacing w:val="-16"/>
          <w:w w:val="85"/>
        </w:rPr>
        <w:t xml:space="preserve"> </w:t>
      </w:r>
      <w:r>
        <w:rPr>
          <w:w w:val="85"/>
        </w:rPr>
        <w:t>dňa,</w:t>
      </w:r>
      <w:r>
        <w:rPr>
          <w:spacing w:val="-16"/>
          <w:w w:val="85"/>
        </w:rPr>
        <w:t xml:space="preserve"> </w:t>
      </w:r>
      <w:r>
        <w:rPr>
          <w:w w:val="85"/>
        </w:rPr>
        <w:t>ku</w:t>
      </w:r>
      <w:r>
        <w:rPr>
          <w:spacing w:val="-16"/>
          <w:w w:val="85"/>
        </w:rPr>
        <w:t xml:space="preserve"> </w:t>
      </w:r>
      <w:r>
        <w:rPr>
          <w:w w:val="85"/>
        </w:rPr>
        <w:t>ktorému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9"/>
          <w:w w:val="90"/>
        </w:rPr>
        <w:t xml:space="preserve"> </w:t>
      </w:r>
      <w:r>
        <w:rPr>
          <w:w w:val="90"/>
        </w:rPr>
        <w:t>účtovná</w:t>
      </w:r>
      <w:r>
        <w:rPr>
          <w:spacing w:val="-28"/>
          <w:w w:val="90"/>
        </w:rPr>
        <w:t xml:space="preserve"> </w:t>
      </w:r>
      <w:r>
        <w:rPr>
          <w:w w:val="90"/>
        </w:rPr>
        <w:t>závierka,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vykazuje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8"/>
          <w:w w:val="90"/>
        </w:rPr>
        <w:t xml:space="preserve"> </w:t>
      </w:r>
      <w:r>
        <w:rPr>
          <w:w w:val="90"/>
        </w:rPr>
        <w:t>súvahe</w:t>
      </w:r>
      <w:r>
        <w:rPr>
          <w:spacing w:val="-26"/>
          <w:w w:val="90"/>
        </w:rPr>
        <w:t xml:space="preserve"> </w:t>
      </w:r>
      <w:r>
        <w:rPr>
          <w:w w:val="90"/>
        </w:rPr>
        <w:t>ako</w:t>
      </w:r>
      <w:r>
        <w:rPr>
          <w:spacing w:val="-27"/>
          <w:w w:val="90"/>
        </w:rPr>
        <w:t xml:space="preserve"> </w:t>
      </w:r>
      <w:r>
        <w:rPr>
          <w:w w:val="90"/>
        </w:rPr>
        <w:t>krátkodobá</w:t>
      </w:r>
      <w:r>
        <w:rPr>
          <w:spacing w:val="-26"/>
          <w:w w:val="90"/>
        </w:rPr>
        <w:t xml:space="preserve"> </w:t>
      </w:r>
      <w:r>
        <w:rPr>
          <w:w w:val="90"/>
        </w:rPr>
        <w:t>pohľadávka</w:t>
      </w:r>
      <w:r>
        <w:rPr>
          <w:spacing w:val="-29"/>
          <w:w w:val="90"/>
        </w:rPr>
        <w:t xml:space="preserve"> </w:t>
      </w:r>
      <w:r>
        <w:rPr>
          <w:w w:val="90"/>
        </w:rPr>
        <w:t>alebo</w:t>
      </w:r>
      <w:r>
        <w:rPr>
          <w:spacing w:val="-27"/>
          <w:w w:val="90"/>
        </w:rPr>
        <w:t xml:space="preserve"> </w:t>
      </w:r>
      <w:r>
        <w:rPr>
          <w:w w:val="90"/>
        </w:rPr>
        <w:t>krátkodobý</w:t>
      </w:r>
      <w:r>
        <w:rPr>
          <w:spacing w:val="-28"/>
          <w:w w:val="90"/>
        </w:rPr>
        <w:t xml:space="preserve"> </w:t>
      </w:r>
      <w:r>
        <w:rPr>
          <w:w w:val="90"/>
        </w:rPr>
        <w:t>záväzok.</w:t>
      </w:r>
    </w:p>
    <w:p w:rsidR="00C0085A" w:rsidRDefault="00C0085A">
      <w:pPr>
        <w:pStyle w:val="Zkladntext"/>
        <w:spacing w:before="10"/>
        <w:rPr>
          <w:sz w:val="21"/>
        </w:rPr>
      </w:pPr>
    </w:p>
    <w:p w:rsidR="00C0085A" w:rsidRDefault="00B73691">
      <w:pPr>
        <w:pStyle w:val="Zkladntext"/>
        <w:ind w:left="236" w:right="449"/>
        <w:jc w:val="both"/>
      </w:pPr>
      <w:r>
        <w:rPr>
          <w:w w:val="85"/>
        </w:rPr>
        <w:t>Použitie</w:t>
      </w:r>
      <w:r>
        <w:rPr>
          <w:spacing w:val="-10"/>
          <w:w w:val="85"/>
        </w:rPr>
        <w:t xml:space="preserve"> </w:t>
      </w:r>
      <w:r>
        <w:rPr>
          <w:w w:val="85"/>
        </w:rPr>
        <w:t>odhadov.</w:t>
      </w:r>
      <w:r>
        <w:rPr>
          <w:spacing w:val="-10"/>
          <w:w w:val="85"/>
        </w:rPr>
        <w:t xml:space="preserve"> </w:t>
      </w:r>
      <w:r>
        <w:rPr>
          <w:w w:val="85"/>
        </w:rPr>
        <w:t>Zostavenie</w:t>
      </w:r>
      <w:r>
        <w:rPr>
          <w:spacing w:val="-11"/>
          <w:w w:val="85"/>
        </w:rPr>
        <w:t xml:space="preserve"> </w:t>
      </w:r>
      <w:r>
        <w:rPr>
          <w:w w:val="85"/>
        </w:rPr>
        <w:t>účtovnej</w:t>
      </w:r>
      <w:r>
        <w:rPr>
          <w:spacing w:val="-10"/>
          <w:w w:val="85"/>
        </w:rPr>
        <w:t xml:space="preserve"> </w:t>
      </w:r>
      <w:r>
        <w:rPr>
          <w:w w:val="85"/>
        </w:rPr>
        <w:t>závierky</w:t>
      </w:r>
      <w:r>
        <w:rPr>
          <w:spacing w:val="-11"/>
          <w:w w:val="85"/>
        </w:rPr>
        <w:t xml:space="preserve"> </w:t>
      </w:r>
      <w:r>
        <w:rPr>
          <w:w w:val="85"/>
        </w:rPr>
        <w:t>si</w:t>
      </w:r>
      <w:r>
        <w:rPr>
          <w:spacing w:val="-11"/>
          <w:w w:val="85"/>
        </w:rPr>
        <w:t xml:space="preserve"> </w:t>
      </w:r>
      <w:r>
        <w:rPr>
          <w:w w:val="85"/>
        </w:rPr>
        <w:t>vyžaduje,</w:t>
      </w:r>
      <w:r>
        <w:rPr>
          <w:spacing w:val="-9"/>
          <w:w w:val="85"/>
        </w:rPr>
        <w:t xml:space="preserve"> </w:t>
      </w:r>
      <w:r>
        <w:rPr>
          <w:w w:val="85"/>
        </w:rPr>
        <w:t>aby</w:t>
      </w:r>
      <w:r>
        <w:rPr>
          <w:spacing w:val="-10"/>
          <w:w w:val="85"/>
        </w:rPr>
        <w:t xml:space="preserve"> </w:t>
      </w:r>
      <w:r>
        <w:rPr>
          <w:w w:val="85"/>
        </w:rPr>
        <w:t>vedenie</w:t>
      </w:r>
      <w:r>
        <w:rPr>
          <w:spacing w:val="-9"/>
          <w:w w:val="85"/>
        </w:rPr>
        <w:t xml:space="preserve"> </w:t>
      </w:r>
      <w:r>
        <w:rPr>
          <w:w w:val="85"/>
        </w:rPr>
        <w:t>podniku</w:t>
      </w:r>
      <w:r>
        <w:rPr>
          <w:spacing w:val="-12"/>
          <w:w w:val="85"/>
        </w:rPr>
        <w:t xml:space="preserve"> </w:t>
      </w:r>
      <w:r>
        <w:rPr>
          <w:w w:val="85"/>
        </w:rPr>
        <w:t>vypracovalo</w:t>
      </w:r>
      <w:r>
        <w:rPr>
          <w:spacing w:val="-11"/>
          <w:w w:val="85"/>
        </w:rPr>
        <w:t xml:space="preserve"> </w:t>
      </w:r>
      <w:r>
        <w:rPr>
          <w:w w:val="85"/>
        </w:rPr>
        <w:t>odhady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predpoklady,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majú</w:t>
      </w:r>
      <w:r>
        <w:rPr>
          <w:spacing w:val="-19"/>
          <w:w w:val="90"/>
        </w:rPr>
        <w:t xml:space="preserve"> </w:t>
      </w:r>
      <w:r>
        <w:rPr>
          <w:w w:val="90"/>
        </w:rPr>
        <w:t>vplyv</w:t>
      </w:r>
      <w:r>
        <w:rPr>
          <w:spacing w:val="-19"/>
          <w:w w:val="90"/>
        </w:rPr>
        <w:t xml:space="preserve"> </w:t>
      </w:r>
      <w:r>
        <w:rPr>
          <w:w w:val="90"/>
        </w:rPr>
        <w:t>na</w:t>
      </w:r>
      <w:r>
        <w:rPr>
          <w:spacing w:val="-20"/>
          <w:w w:val="90"/>
        </w:rPr>
        <w:t xml:space="preserve"> </w:t>
      </w:r>
      <w:r>
        <w:rPr>
          <w:w w:val="90"/>
        </w:rPr>
        <w:t>vykazované</w:t>
      </w:r>
      <w:r>
        <w:rPr>
          <w:spacing w:val="-20"/>
          <w:w w:val="90"/>
        </w:rPr>
        <w:t xml:space="preserve"> </w:t>
      </w:r>
      <w:r>
        <w:rPr>
          <w:w w:val="90"/>
        </w:rPr>
        <w:t>sumy</w:t>
      </w:r>
      <w:r>
        <w:rPr>
          <w:spacing w:val="-19"/>
          <w:w w:val="90"/>
        </w:rPr>
        <w:t xml:space="preserve"> </w:t>
      </w:r>
      <w:r>
        <w:rPr>
          <w:w w:val="90"/>
        </w:rPr>
        <w:t>aktív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pasív,</w:t>
      </w:r>
      <w:r>
        <w:rPr>
          <w:spacing w:val="-19"/>
          <w:w w:val="90"/>
        </w:rPr>
        <w:t xml:space="preserve"> </w:t>
      </w:r>
      <w:r>
        <w:rPr>
          <w:w w:val="90"/>
        </w:rPr>
        <w:t>uvedenie</w:t>
      </w:r>
      <w:r>
        <w:rPr>
          <w:spacing w:val="-19"/>
          <w:w w:val="90"/>
        </w:rPr>
        <w:t xml:space="preserve"> </w:t>
      </w:r>
      <w:r>
        <w:rPr>
          <w:w w:val="90"/>
        </w:rPr>
        <w:t>možných</w:t>
      </w:r>
      <w:r>
        <w:rPr>
          <w:spacing w:val="-19"/>
          <w:w w:val="90"/>
        </w:rPr>
        <w:t xml:space="preserve"> </w:t>
      </w:r>
      <w:r>
        <w:rPr>
          <w:w w:val="90"/>
        </w:rPr>
        <w:t>budúcich</w:t>
      </w:r>
      <w:r>
        <w:rPr>
          <w:spacing w:val="-20"/>
          <w:w w:val="90"/>
        </w:rPr>
        <w:t xml:space="preserve"> </w:t>
      </w:r>
      <w:r>
        <w:rPr>
          <w:w w:val="90"/>
        </w:rPr>
        <w:t>aktív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pasív</w:t>
      </w:r>
      <w:r>
        <w:rPr>
          <w:spacing w:val="-20"/>
          <w:w w:val="90"/>
        </w:rPr>
        <w:t xml:space="preserve"> </w:t>
      </w:r>
      <w:r>
        <w:rPr>
          <w:w w:val="90"/>
        </w:rPr>
        <w:t>k</w:t>
      </w:r>
      <w:r>
        <w:rPr>
          <w:spacing w:val="-19"/>
          <w:w w:val="90"/>
        </w:rPr>
        <w:t xml:space="preserve"> </w:t>
      </w:r>
      <w:r>
        <w:rPr>
          <w:w w:val="90"/>
        </w:rPr>
        <w:t>dátumu</w:t>
      </w:r>
      <w:r>
        <w:rPr>
          <w:spacing w:val="-19"/>
          <w:w w:val="90"/>
        </w:rPr>
        <w:t xml:space="preserve"> </w:t>
      </w:r>
      <w:r>
        <w:rPr>
          <w:w w:val="90"/>
        </w:rPr>
        <w:t xml:space="preserve">účtovnej </w:t>
      </w:r>
      <w:r>
        <w:rPr>
          <w:w w:val="85"/>
        </w:rPr>
        <w:t>závierky,</w:t>
      </w:r>
      <w:r>
        <w:rPr>
          <w:spacing w:val="-22"/>
          <w:w w:val="85"/>
        </w:rPr>
        <w:t xml:space="preserve"> </w:t>
      </w:r>
      <w:r>
        <w:rPr>
          <w:w w:val="85"/>
        </w:rPr>
        <w:t>ako</w:t>
      </w:r>
      <w:r>
        <w:rPr>
          <w:spacing w:val="-21"/>
          <w:w w:val="85"/>
        </w:rPr>
        <w:t xml:space="preserve"> </w:t>
      </w:r>
      <w:r>
        <w:rPr>
          <w:w w:val="85"/>
        </w:rPr>
        <w:t>aj</w:t>
      </w:r>
      <w:r>
        <w:rPr>
          <w:spacing w:val="-21"/>
          <w:w w:val="85"/>
        </w:rPr>
        <w:t xml:space="preserve"> </w:t>
      </w:r>
      <w:r>
        <w:rPr>
          <w:w w:val="85"/>
        </w:rPr>
        <w:t>na</w:t>
      </w:r>
      <w:r>
        <w:rPr>
          <w:spacing w:val="-21"/>
          <w:w w:val="85"/>
        </w:rPr>
        <w:t xml:space="preserve"> </w:t>
      </w:r>
      <w:r>
        <w:rPr>
          <w:w w:val="85"/>
        </w:rPr>
        <w:t>vykazovanú</w:t>
      </w:r>
      <w:r>
        <w:rPr>
          <w:spacing w:val="-21"/>
          <w:w w:val="85"/>
        </w:rPr>
        <w:t xml:space="preserve"> </w:t>
      </w:r>
      <w:r>
        <w:rPr>
          <w:w w:val="85"/>
        </w:rPr>
        <w:t>výšku</w:t>
      </w:r>
      <w:r>
        <w:rPr>
          <w:spacing w:val="-21"/>
          <w:w w:val="85"/>
        </w:rPr>
        <w:t xml:space="preserve"> </w:t>
      </w:r>
      <w:r>
        <w:rPr>
          <w:w w:val="85"/>
        </w:rPr>
        <w:t>výnosov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nákladov</w:t>
      </w:r>
      <w:r>
        <w:rPr>
          <w:spacing w:val="-21"/>
          <w:w w:val="85"/>
        </w:rPr>
        <w:t xml:space="preserve"> </w:t>
      </w:r>
      <w:r>
        <w:rPr>
          <w:w w:val="85"/>
        </w:rPr>
        <w:t>počas</w:t>
      </w:r>
      <w:r>
        <w:rPr>
          <w:spacing w:val="-21"/>
          <w:w w:val="85"/>
        </w:rPr>
        <w:t xml:space="preserve"> </w:t>
      </w:r>
      <w:r>
        <w:rPr>
          <w:w w:val="85"/>
        </w:rPr>
        <w:t>roka.</w:t>
      </w:r>
      <w:r>
        <w:rPr>
          <w:spacing w:val="-21"/>
          <w:w w:val="85"/>
        </w:rPr>
        <w:t xml:space="preserve"> </w:t>
      </w:r>
      <w:r>
        <w:rPr>
          <w:w w:val="85"/>
        </w:rPr>
        <w:t>Skutočné</w:t>
      </w:r>
      <w:r>
        <w:rPr>
          <w:spacing w:val="-22"/>
          <w:w w:val="85"/>
        </w:rPr>
        <w:t xml:space="preserve"> </w:t>
      </w:r>
      <w:r>
        <w:rPr>
          <w:w w:val="85"/>
        </w:rPr>
        <w:t>výsledky</w:t>
      </w:r>
      <w:r>
        <w:rPr>
          <w:spacing w:val="-22"/>
          <w:w w:val="85"/>
        </w:rPr>
        <w:t xml:space="preserve"> </w:t>
      </w:r>
      <w:r>
        <w:rPr>
          <w:w w:val="85"/>
        </w:rPr>
        <w:t>sa</w:t>
      </w:r>
      <w:r>
        <w:rPr>
          <w:spacing w:val="-21"/>
          <w:w w:val="85"/>
        </w:rPr>
        <w:t xml:space="preserve"> </w:t>
      </w:r>
      <w:r>
        <w:rPr>
          <w:w w:val="85"/>
        </w:rPr>
        <w:t>môžu</w:t>
      </w:r>
      <w:r>
        <w:rPr>
          <w:spacing w:val="-21"/>
          <w:w w:val="85"/>
        </w:rPr>
        <w:t xml:space="preserve"> </w:t>
      </w:r>
      <w:r>
        <w:rPr>
          <w:w w:val="85"/>
        </w:rPr>
        <w:t>od</w:t>
      </w:r>
      <w:r>
        <w:rPr>
          <w:spacing w:val="-21"/>
          <w:w w:val="85"/>
        </w:rPr>
        <w:t xml:space="preserve"> </w:t>
      </w:r>
      <w:r>
        <w:rPr>
          <w:w w:val="85"/>
        </w:rPr>
        <w:t>takýchto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odhadov </w:t>
      </w:r>
      <w:r>
        <w:rPr>
          <w:w w:val="90"/>
        </w:rPr>
        <w:t>líšiť.</w:t>
      </w:r>
    </w:p>
    <w:p w:rsidR="00C0085A" w:rsidRDefault="00C0085A">
      <w:pPr>
        <w:pStyle w:val="Zkladntext"/>
        <w:spacing w:before="9"/>
        <w:rPr>
          <w:sz w:val="21"/>
        </w:rPr>
      </w:pPr>
    </w:p>
    <w:p w:rsidR="00C0085A" w:rsidRDefault="00B73691">
      <w:pPr>
        <w:pStyle w:val="Odsekzoznamu"/>
        <w:numPr>
          <w:ilvl w:val="0"/>
          <w:numId w:val="6"/>
        </w:numPr>
        <w:tabs>
          <w:tab w:val="left" w:pos="448"/>
        </w:tabs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C0085A" w:rsidRDefault="00C0085A">
      <w:pPr>
        <w:jc w:val="both"/>
        <w:sectPr w:rsidR="00C0085A">
          <w:pgSz w:w="11910" w:h="16850"/>
          <w:pgMar w:top="1320" w:right="400" w:bottom="1100" w:left="1180" w:header="566" w:footer="916" w:gutter="0"/>
          <w:cols w:space="708"/>
        </w:sectPr>
      </w:pPr>
    </w:p>
    <w:p w:rsidR="00C0085A" w:rsidRDefault="00B73691">
      <w:pPr>
        <w:pStyle w:val="Odsekzoznamu"/>
        <w:numPr>
          <w:ilvl w:val="1"/>
          <w:numId w:val="6"/>
        </w:numPr>
        <w:tabs>
          <w:tab w:val="left" w:pos="448"/>
        </w:tabs>
        <w:spacing w:before="90"/>
        <w:ind w:left="447" w:hanging="212"/>
      </w:pPr>
      <w:r>
        <w:rPr>
          <w:w w:val="90"/>
        </w:rPr>
        <w:lastRenderedPageBreak/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C0085A" w:rsidRDefault="00C0085A">
      <w:pPr>
        <w:pStyle w:val="Zkladntext"/>
        <w:spacing w:before="3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C0085A">
        <w:trPr>
          <w:trHeight w:val="254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C0085A">
        <w:trPr>
          <w:trHeight w:val="253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C0085A">
        <w:trPr>
          <w:trHeight w:val="253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3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C0085A">
        <w:trPr>
          <w:trHeight w:val="252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4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3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4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34" w:lineRule="exact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C0085A">
        <w:trPr>
          <w:trHeight w:val="506"/>
        </w:trPr>
        <w:tc>
          <w:tcPr>
            <w:tcW w:w="706" w:type="dxa"/>
          </w:tcPr>
          <w:p w:rsidR="00C0085A" w:rsidRDefault="00B73691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spacing w:before="2" w:line="252" w:lineRule="exact"/>
              <w:ind w:left="109" w:right="89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C0085A">
        <w:trPr>
          <w:trHeight w:val="251"/>
        </w:trPr>
        <w:tc>
          <w:tcPr>
            <w:tcW w:w="706" w:type="dxa"/>
          </w:tcPr>
          <w:p w:rsidR="00C0085A" w:rsidRDefault="00B73691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C0085A" w:rsidRDefault="00B73691">
            <w:pPr>
              <w:pStyle w:val="TableParagraph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C0085A" w:rsidRDefault="00B73691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Odsekzoznamu"/>
        <w:numPr>
          <w:ilvl w:val="1"/>
          <w:numId w:val="6"/>
        </w:numPr>
        <w:tabs>
          <w:tab w:val="left" w:pos="484"/>
        </w:tabs>
        <w:ind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C0085A" w:rsidRDefault="00B73691">
      <w:pPr>
        <w:pStyle w:val="Odsekzoznamu"/>
        <w:numPr>
          <w:ilvl w:val="1"/>
          <w:numId w:val="6"/>
        </w:numPr>
        <w:tabs>
          <w:tab w:val="left" w:pos="477"/>
        </w:tabs>
        <w:spacing w:before="120"/>
        <w:ind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C0085A" w:rsidRDefault="00B73691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>, ktorý nie je finančným nástrojom pri oce</w:t>
      </w:r>
      <w:r>
        <w:rPr>
          <w:w w:val="85"/>
        </w:rPr>
        <w:t xml:space="preserve">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C0085A" w:rsidRDefault="00B73691">
      <w:pPr>
        <w:pStyle w:val="Odsekzoznamu"/>
        <w:numPr>
          <w:ilvl w:val="1"/>
          <w:numId w:val="6"/>
        </w:numPr>
        <w:tabs>
          <w:tab w:val="left" w:pos="448"/>
        </w:tabs>
        <w:spacing w:before="118"/>
        <w:ind w:left="447" w:hanging="212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2"/>
          <w:w w:val="90"/>
        </w:rPr>
        <w:t xml:space="preserve"> </w:t>
      </w:r>
      <w:r>
        <w:rPr>
          <w:w w:val="90"/>
        </w:rPr>
        <w:t>oceňovaní</w:t>
      </w:r>
      <w:r>
        <w:rPr>
          <w:spacing w:val="-21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1"/>
          <w:w w:val="90"/>
        </w:rPr>
        <w:t xml:space="preserve"> </w:t>
      </w:r>
      <w:r>
        <w:rPr>
          <w:w w:val="90"/>
        </w:rPr>
        <w:t>nákladmi:</w:t>
      </w:r>
    </w:p>
    <w:p w:rsidR="00C0085A" w:rsidRDefault="00B73691">
      <w:pPr>
        <w:pStyle w:val="Zkladntext"/>
        <w:spacing w:before="122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87" w:hanging="228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7"/>
          <w:w w:val="85"/>
        </w:rPr>
        <w:t xml:space="preserve"> </w:t>
      </w:r>
      <w:r>
        <w:rPr>
          <w:w w:val="85"/>
        </w:rPr>
        <w:t>§</w:t>
      </w:r>
      <w:r>
        <w:rPr>
          <w:spacing w:val="-7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6"/>
          <w:w w:val="85"/>
        </w:rPr>
        <w:t xml:space="preserve"> </w:t>
      </w:r>
      <w:r>
        <w:rPr>
          <w:w w:val="85"/>
        </w:rPr>
        <w:t>Z.z.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7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9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7"/>
        <w:ind w:right="587" w:hanging="228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1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pôžičky, 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1" w:line="252" w:lineRule="exact"/>
        <w:ind w:left="462" w:hanging="22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C0085A" w:rsidRDefault="00B73691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95" w:hanging="228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left="462" w:hanging="227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0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1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0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1"/>
          <w:w w:val="90"/>
        </w:rPr>
        <w:t xml:space="preserve"> </w:t>
      </w:r>
      <w:r>
        <w:rPr>
          <w:w w:val="90"/>
        </w:rPr>
        <w:t>27</w:t>
      </w:r>
      <w:r>
        <w:rPr>
          <w:spacing w:val="-30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C0085A" w:rsidRDefault="00B73691">
      <w:pPr>
        <w:pStyle w:val="Zkladntext"/>
        <w:spacing w:before="2"/>
        <w:ind w:left="464"/>
        <w:jc w:val="both"/>
      </w:pPr>
      <w:r>
        <w:rPr>
          <w:w w:val="90"/>
        </w:rPr>
        <w:t>– lebo nemala k tomu vecnú náplň.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87" w:hanging="228"/>
      </w:pPr>
      <w:r>
        <w:rPr>
          <w:w w:val="85"/>
        </w:rPr>
        <w:t>ÚJ</w:t>
      </w:r>
      <w:r>
        <w:rPr>
          <w:spacing w:val="-14"/>
          <w:w w:val="85"/>
        </w:rPr>
        <w:t xml:space="preserve"> </w:t>
      </w:r>
      <w:r>
        <w:rPr>
          <w:w w:val="85"/>
        </w:rPr>
        <w:t>používa</w:t>
      </w:r>
      <w:r>
        <w:rPr>
          <w:spacing w:val="-13"/>
          <w:w w:val="85"/>
        </w:rPr>
        <w:t xml:space="preserve"> </w:t>
      </w:r>
      <w:r>
        <w:rPr>
          <w:w w:val="85"/>
        </w:rPr>
        <w:t>pri</w:t>
      </w:r>
      <w:r>
        <w:rPr>
          <w:spacing w:val="-15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4"/>
          <w:w w:val="85"/>
        </w:rPr>
        <w:t xml:space="preserve"> </w:t>
      </w:r>
      <w:r>
        <w:rPr>
          <w:w w:val="85"/>
        </w:rPr>
        <w:t>druhu</w:t>
      </w:r>
      <w:r>
        <w:rPr>
          <w:spacing w:val="-15"/>
          <w:w w:val="85"/>
        </w:rPr>
        <w:t xml:space="preserve"> </w:t>
      </w:r>
      <w:r>
        <w:rPr>
          <w:w w:val="85"/>
        </w:rPr>
        <w:t>zásob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3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3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right="588" w:hanging="22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7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C0085A" w:rsidRDefault="00C0085A">
      <w:pPr>
        <w:jc w:val="both"/>
        <w:sectPr w:rsidR="00C0085A">
          <w:pgSz w:w="11910" w:h="16850"/>
          <w:pgMar w:top="1320" w:right="400" w:bottom="1100" w:left="1180" w:header="566" w:footer="916" w:gutter="0"/>
          <w:cols w:space="708"/>
        </w:sectPr>
      </w:pP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90"/>
        <w:ind w:right="587" w:hanging="228"/>
      </w:pPr>
      <w:r>
        <w:rPr>
          <w:w w:val="85"/>
        </w:rPr>
        <w:lastRenderedPageBreak/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9"/>
          <w:w w:val="85"/>
        </w:rPr>
        <w:t xml:space="preserve"> </w:t>
      </w:r>
      <w:r>
        <w:rPr>
          <w:w w:val="85"/>
        </w:rPr>
        <w:t>pri</w:t>
      </w:r>
      <w:r>
        <w:rPr>
          <w:spacing w:val="-10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9"/>
          <w:w w:val="85"/>
        </w:rPr>
        <w:t xml:space="preserve"> </w:t>
      </w:r>
      <w:r>
        <w:rPr>
          <w:w w:val="85"/>
        </w:rPr>
        <w:t>meny</w:t>
      </w:r>
      <w:r>
        <w:rPr>
          <w:spacing w:val="-10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hotovosti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C0085A" w:rsidRDefault="00B73691">
      <w:pPr>
        <w:pStyle w:val="Odsekzoznamu"/>
        <w:numPr>
          <w:ilvl w:val="1"/>
          <w:numId w:val="6"/>
        </w:numPr>
        <w:tabs>
          <w:tab w:val="left" w:pos="398"/>
        </w:tabs>
        <w:spacing w:before="120"/>
        <w:ind w:left="397" w:hanging="162"/>
        <w:jc w:val="both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8"/>
          <w:w w:val="90"/>
        </w:rPr>
        <w:t xml:space="preserve"> </w:t>
      </w:r>
      <w:r>
        <w:rPr>
          <w:w w:val="90"/>
        </w:rPr>
        <w:t>podielov</w:t>
      </w:r>
      <w:r>
        <w:rPr>
          <w:spacing w:val="-35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5"/>
          <w:w w:val="90"/>
        </w:rPr>
        <w:t xml:space="preserve"> </w:t>
      </w:r>
      <w:r>
        <w:rPr>
          <w:w w:val="90"/>
        </w:rPr>
        <w:t>27/9</w:t>
      </w:r>
      <w:r>
        <w:rPr>
          <w:spacing w:val="-37"/>
          <w:w w:val="90"/>
        </w:rPr>
        <w:t xml:space="preserve"> </w:t>
      </w:r>
      <w:r>
        <w:rPr>
          <w:w w:val="90"/>
        </w:rPr>
        <w:t>ZoU).</w:t>
      </w:r>
    </w:p>
    <w:p w:rsidR="00C0085A" w:rsidRDefault="00C0085A">
      <w:pPr>
        <w:pStyle w:val="Zkladntext"/>
        <w:spacing w:before="4"/>
        <w:rPr>
          <w:sz w:val="34"/>
        </w:rPr>
      </w:pPr>
    </w:p>
    <w:p w:rsidR="00C0085A" w:rsidRDefault="00B73691">
      <w:pPr>
        <w:pStyle w:val="Odsekzoznamu"/>
        <w:numPr>
          <w:ilvl w:val="1"/>
          <w:numId w:val="6"/>
        </w:numPr>
        <w:tabs>
          <w:tab w:val="left" w:pos="453"/>
        </w:tabs>
        <w:ind w:right="587" w:firstLine="0"/>
        <w:jc w:val="both"/>
        <w:rPr>
          <w:i/>
        </w:rPr>
      </w:pPr>
      <w:r>
        <w:rPr>
          <w:rFonts w:ascii="Liberation Sans Narrow" w:hAnsi="Liberation Sans Narrow"/>
          <w:b/>
          <w:i/>
          <w:w w:val="90"/>
        </w:rPr>
        <w:t>Tvorba</w:t>
      </w:r>
      <w:r>
        <w:rPr>
          <w:rFonts w:ascii="Liberation Sans Narrow" w:hAnsi="Liberation Sans Narrow"/>
          <w:b/>
          <w:i/>
          <w:spacing w:val="-22"/>
          <w:w w:val="90"/>
        </w:rPr>
        <w:t xml:space="preserve"> </w:t>
      </w:r>
      <w:r>
        <w:rPr>
          <w:rFonts w:ascii="Liberation Sans Narrow" w:hAnsi="Liberation Sans Narrow"/>
          <w:b/>
          <w:i/>
          <w:w w:val="90"/>
        </w:rPr>
        <w:t>odpisového</w:t>
      </w:r>
      <w:r>
        <w:rPr>
          <w:rFonts w:ascii="Liberation Sans Narrow" w:hAnsi="Liberation Sans Narrow"/>
          <w:b/>
          <w:i/>
          <w:spacing w:val="-21"/>
          <w:w w:val="90"/>
        </w:rPr>
        <w:t xml:space="preserve"> </w:t>
      </w:r>
      <w:r>
        <w:rPr>
          <w:rFonts w:ascii="Liberation Sans Narrow" w:hAnsi="Liberation Sans Narrow"/>
          <w:b/>
          <w:i/>
          <w:w w:val="90"/>
        </w:rPr>
        <w:t>plánu</w:t>
      </w:r>
      <w:r>
        <w:rPr>
          <w:rFonts w:ascii="Liberation Sans Narrow" w:hAnsi="Liberation Sans Narrow"/>
          <w:b/>
          <w:i/>
          <w:spacing w:val="-22"/>
          <w:w w:val="90"/>
        </w:rPr>
        <w:t xml:space="preserve"> </w:t>
      </w:r>
      <w:r>
        <w:rPr>
          <w:i/>
          <w:w w:val="90"/>
        </w:rPr>
        <w:t>pre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dlhodobý</w:t>
      </w:r>
      <w:r>
        <w:rPr>
          <w:i/>
          <w:spacing w:val="-32"/>
          <w:w w:val="90"/>
        </w:rPr>
        <w:t xml:space="preserve"> </w:t>
      </w:r>
      <w:r>
        <w:rPr>
          <w:i/>
          <w:w w:val="90"/>
        </w:rPr>
        <w:t>majetok,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pričom</w:t>
      </w:r>
      <w:r>
        <w:rPr>
          <w:i/>
          <w:spacing w:val="-32"/>
          <w:w w:val="90"/>
        </w:rPr>
        <w:t xml:space="preserve"> </w:t>
      </w:r>
      <w:r>
        <w:rPr>
          <w:i/>
          <w:w w:val="90"/>
        </w:rPr>
        <w:t>sa</w:t>
      </w:r>
      <w:r>
        <w:rPr>
          <w:i/>
          <w:spacing w:val="-30"/>
          <w:w w:val="90"/>
        </w:rPr>
        <w:t xml:space="preserve"> </w:t>
      </w:r>
      <w:r>
        <w:rPr>
          <w:i/>
          <w:w w:val="90"/>
        </w:rPr>
        <w:t>uvádza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doba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odpisovania,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sadzby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odpisov</w:t>
      </w:r>
      <w:r>
        <w:rPr>
          <w:i/>
          <w:spacing w:val="-31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0"/>
          <w:w w:val="90"/>
        </w:rPr>
        <w:t xml:space="preserve"> </w:t>
      </w:r>
      <w:r>
        <w:rPr>
          <w:i/>
          <w:w w:val="90"/>
        </w:rPr>
        <w:t xml:space="preserve">odpisové </w:t>
      </w:r>
      <w:r>
        <w:rPr>
          <w:i/>
          <w:w w:val="95"/>
        </w:rPr>
        <w:t>metódy pre účtovné</w:t>
      </w:r>
      <w:r>
        <w:rPr>
          <w:i/>
          <w:spacing w:val="-33"/>
          <w:w w:val="95"/>
        </w:rPr>
        <w:t xml:space="preserve"> </w:t>
      </w:r>
      <w:r>
        <w:rPr>
          <w:i/>
          <w:w w:val="95"/>
        </w:rPr>
        <w:t>odpisy:</w:t>
      </w:r>
    </w:p>
    <w:p w:rsidR="00C0085A" w:rsidRDefault="00C0085A">
      <w:pPr>
        <w:pStyle w:val="Zkladntext"/>
        <w:spacing w:before="6"/>
        <w:rPr>
          <w:i/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2139"/>
        <w:gridCol w:w="1981"/>
        <w:gridCol w:w="1774"/>
      </w:tblGrid>
      <w:tr w:rsidR="00C0085A">
        <w:trPr>
          <w:trHeight w:val="726"/>
        </w:trPr>
        <w:tc>
          <w:tcPr>
            <w:tcW w:w="3615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39" w:type="dxa"/>
          </w:tcPr>
          <w:p w:rsidR="00C0085A" w:rsidRDefault="00B73691">
            <w:pPr>
              <w:pStyle w:val="TableParagraph"/>
              <w:spacing w:line="240" w:lineRule="auto"/>
              <w:ind w:left="361" w:right="263" w:firstLine="60"/>
              <w:rPr>
                <w:b/>
              </w:rPr>
            </w:pPr>
            <w:r>
              <w:rPr>
                <w:b/>
                <w:w w:val="80"/>
              </w:rPr>
              <w:t xml:space="preserve">Predpokladaná </w:t>
            </w:r>
            <w:r>
              <w:rPr>
                <w:b/>
                <w:w w:val="85"/>
              </w:rPr>
              <w:t>doba používania</w:t>
            </w:r>
          </w:p>
        </w:tc>
        <w:tc>
          <w:tcPr>
            <w:tcW w:w="1981" w:type="dxa"/>
          </w:tcPr>
          <w:p w:rsidR="00C0085A" w:rsidRDefault="00B73691">
            <w:pPr>
              <w:pStyle w:val="TableParagraph"/>
              <w:spacing w:line="240" w:lineRule="auto"/>
              <w:ind w:left="462" w:firstLine="211"/>
              <w:rPr>
                <w:b/>
              </w:rPr>
            </w:pPr>
            <w:r>
              <w:rPr>
                <w:b/>
                <w:w w:val="90"/>
              </w:rPr>
              <w:t xml:space="preserve">Metóda </w:t>
            </w:r>
            <w:r>
              <w:rPr>
                <w:b/>
                <w:w w:val="80"/>
              </w:rPr>
              <w:t>odpisovania</w:t>
            </w:r>
          </w:p>
        </w:tc>
        <w:tc>
          <w:tcPr>
            <w:tcW w:w="1774" w:type="dxa"/>
          </w:tcPr>
          <w:p w:rsidR="00C0085A" w:rsidRDefault="00B73691">
            <w:pPr>
              <w:pStyle w:val="TableParagraph"/>
              <w:spacing w:line="240" w:lineRule="auto"/>
              <w:ind w:left="399" w:right="92" w:hanging="212"/>
              <w:rPr>
                <w:b/>
              </w:rPr>
            </w:pPr>
            <w:r>
              <w:rPr>
                <w:b/>
                <w:w w:val="85"/>
              </w:rPr>
              <w:t xml:space="preserve">Ročná odpisová </w:t>
            </w:r>
            <w:r>
              <w:rPr>
                <w:b/>
                <w:w w:val="90"/>
              </w:rPr>
              <w:t>sadzba v %</w:t>
            </w:r>
          </w:p>
        </w:tc>
      </w:tr>
      <w:tr w:rsidR="00C0085A">
        <w:trPr>
          <w:trHeight w:val="253"/>
        </w:trPr>
        <w:tc>
          <w:tcPr>
            <w:tcW w:w="3615" w:type="dxa"/>
            <w:tcBorders>
              <w:bottom w:val="single" w:sz="2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39" w:type="dxa"/>
            <w:tcBorders>
              <w:bottom w:val="single" w:sz="2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  <w:ind w:left="30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81" w:type="dxa"/>
            <w:tcBorders>
              <w:bottom w:val="single" w:sz="2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  <w:ind w:left="441" w:right="412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74" w:type="dxa"/>
            <w:tcBorders>
              <w:bottom w:val="single" w:sz="2" w:space="0" w:color="000000"/>
            </w:tcBorders>
          </w:tcPr>
          <w:p w:rsidR="00C0085A" w:rsidRDefault="00B73691">
            <w:pPr>
              <w:pStyle w:val="TableParagraph"/>
              <w:spacing w:line="234" w:lineRule="exact"/>
              <w:ind w:left="530" w:right="501"/>
              <w:jc w:val="center"/>
            </w:pPr>
            <w:r>
              <w:rPr>
                <w:w w:val="90"/>
              </w:rPr>
              <w:t>25</w:t>
            </w:r>
          </w:p>
        </w:tc>
      </w:tr>
      <w:tr w:rsidR="00C0085A">
        <w:trPr>
          <w:trHeight w:val="251"/>
        </w:trPr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30"/>
            </w:pPr>
            <w:r>
              <w:rPr>
                <w:w w:val="90"/>
              </w:rPr>
              <w:t>Stroje, prístroje a zariadenia</w:t>
            </w:r>
          </w:p>
        </w:tc>
        <w:tc>
          <w:tcPr>
            <w:tcW w:w="2139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852" w:right="820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81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441" w:right="412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74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530" w:right="501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C0085A">
        <w:trPr>
          <w:trHeight w:val="252"/>
        </w:trPr>
        <w:tc>
          <w:tcPr>
            <w:tcW w:w="3615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30"/>
            </w:pPr>
            <w:r>
              <w:rPr>
                <w:w w:val="90"/>
              </w:rPr>
              <w:t>Budovy, haly, stavby</w:t>
            </w:r>
          </w:p>
        </w:tc>
        <w:tc>
          <w:tcPr>
            <w:tcW w:w="2139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81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74" w:type="dxa"/>
            <w:tcBorders>
              <w:top w:val="single" w:sz="2" w:space="0" w:color="000000"/>
              <w:bottom w:val="single" w:sz="2" w:space="0" w:color="000000"/>
            </w:tcBorders>
          </w:tcPr>
          <w:p w:rsidR="00C0085A" w:rsidRDefault="00B73691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  <w:tr w:rsidR="00C0085A">
        <w:trPr>
          <w:trHeight w:val="251"/>
        </w:trPr>
        <w:tc>
          <w:tcPr>
            <w:tcW w:w="3615" w:type="dxa"/>
            <w:tcBorders>
              <w:top w:val="single" w:sz="2" w:space="0" w:color="000000"/>
            </w:tcBorders>
          </w:tcPr>
          <w:p w:rsidR="00C0085A" w:rsidRDefault="00B73691">
            <w:pPr>
              <w:pStyle w:val="TableParagraph"/>
              <w:spacing w:line="231" w:lineRule="exact"/>
              <w:ind w:left="30"/>
            </w:pPr>
            <w:r>
              <w:rPr>
                <w:w w:val="90"/>
              </w:rPr>
              <w:t>Drobný dlhodobý hmotný majetok</w:t>
            </w:r>
          </w:p>
        </w:tc>
        <w:tc>
          <w:tcPr>
            <w:tcW w:w="2139" w:type="dxa"/>
            <w:tcBorders>
              <w:top w:val="single" w:sz="2" w:space="0" w:color="000000"/>
            </w:tcBorders>
          </w:tcPr>
          <w:p w:rsidR="00C0085A" w:rsidRDefault="00B73691">
            <w:pPr>
              <w:pStyle w:val="TableParagraph"/>
              <w:spacing w:line="231" w:lineRule="exact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81" w:type="dxa"/>
            <w:tcBorders>
              <w:top w:val="single" w:sz="2" w:space="0" w:color="000000"/>
            </w:tcBorders>
          </w:tcPr>
          <w:p w:rsidR="00C0085A" w:rsidRDefault="00B73691">
            <w:pPr>
              <w:pStyle w:val="TableParagraph"/>
              <w:spacing w:line="231" w:lineRule="exact"/>
              <w:ind w:left="2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74" w:type="dxa"/>
            <w:tcBorders>
              <w:top w:val="single" w:sz="2" w:space="0" w:color="000000"/>
            </w:tcBorders>
          </w:tcPr>
          <w:p w:rsidR="00C0085A" w:rsidRDefault="00B73691">
            <w:pPr>
              <w:pStyle w:val="TableParagraph"/>
              <w:spacing w:line="231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C0085A" w:rsidRDefault="00C0085A">
      <w:pPr>
        <w:pStyle w:val="Zkladntext"/>
        <w:spacing w:before="10"/>
        <w:rPr>
          <w:i/>
          <w:sz w:val="21"/>
        </w:rPr>
      </w:pPr>
    </w:p>
    <w:p w:rsidR="00C0085A" w:rsidRDefault="00B73691">
      <w:pPr>
        <w:pStyle w:val="Nadpis1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88" w:hanging="228"/>
      </w:pPr>
      <w:r>
        <w:rPr>
          <w:w w:val="90"/>
        </w:rPr>
        <w:t>UJ</w:t>
      </w:r>
      <w:r>
        <w:rPr>
          <w:spacing w:val="-19"/>
          <w:w w:val="90"/>
        </w:rPr>
        <w:t xml:space="preserve"> </w:t>
      </w:r>
      <w:r>
        <w:rPr>
          <w:w w:val="90"/>
        </w:rPr>
        <w:t>používa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daňové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w w:val="90"/>
        </w:rPr>
        <w:t>.</w:t>
      </w:r>
      <w:r>
        <w:rPr>
          <w:spacing w:val="-21"/>
          <w:w w:val="90"/>
        </w:rPr>
        <w:t xml:space="preserve"> </w:t>
      </w:r>
      <w:r>
        <w:rPr>
          <w:w w:val="90"/>
        </w:rPr>
        <w:t>Majetok</w:t>
      </w:r>
      <w:r>
        <w:rPr>
          <w:spacing w:val="-20"/>
          <w:w w:val="90"/>
        </w:rPr>
        <w:t xml:space="preserve"> </w:t>
      </w:r>
      <w:r>
        <w:rPr>
          <w:w w:val="90"/>
        </w:rPr>
        <w:t>sa</w:t>
      </w:r>
      <w:r>
        <w:rPr>
          <w:spacing w:val="-20"/>
          <w:w w:val="90"/>
        </w:rPr>
        <w:t xml:space="preserve"> </w:t>
      </w:r>
      <w:r>
        <w:rPr>
          <w:w w:val="90"/>
        </w:rPr>
        <w:t>začína</w:t>
      </w:r>
      <w:r>
        <w:rPr>
          <w:spacing w:val="-19"/>
          <w:w w:val="90"/>
        </w:rPr>
        <w:t xml:space="preserve"> </w:t>
      </w:r>
      <w:r>
        <w:rPr>
          <w:w w:val="90"/>
        </w:rPr>
        <w:t>odpisovať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mesiaci,</w:t>
      </w:r>
      <w:r>
        <w:rPr>
          <w:spacing w:val="-19"/>
          <w:w w:val="90"/>
        </w:rPr>
        <w:t xml:space="preserve"> </w:t>
      </w:r>
      <w:r>
        <w:rPr>
          <w:w w:val="90"/>
        </w:rPr>
        <w:t>kedy</w:t>
      </w:r>
      <w:r>
        <w:rPr>
          <w:spacing w:val="-20"/>
          <w:w w:val="90"/>
        </w:rPr>
        <w:t xml:space="preserve"> </w:t>
      </w:r>
      <w:r>
        <w:rPr>
          <w:w w:val="90"/>
        </w:rPr>
        <w:t>bol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zaradený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do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užívania</w:t>
      </w:r>
      <w:r>
        <w:rPr>
          <w:w w:val="90"/>
        </w:rPr>
        <w:t>.</w:t>
      </w:r>
      <w:r>
        <w:rPr>
          <w:spacing w:val="-19"/>
          <w:w w:val="90"/>
        </w:rPr>
        <w:t xml:space="preserve"> </w:t>
      </w:r>
      <w:r>
        <w:rPr>
          <w:w w:val="90"/>
        </w:rPr>
        <w:t>Dlhodobý nehmotný</w:t>
      </w:r>
      <w:r>
        <w:rPr>
          <w:spacing w:val="-11"/>
          <w:w w:val="90"/>
        </w:rPr>
        <w:t xml:space="preserve"> </w:t>
      </w:r>
      <w:r>
        <w:rPr>
          <w:w w:val="90"/>
        </w:rPr>
        <w:t>majetok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odpisuje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4</w:t>
      </w:r>
      <w:r>
        <w:rPr>
          <w:spacing w:val="-10"/>
          <w:w w:val="90"/>
        </w:rPr>
        <w:t xml:space="preserve"> </w:t>
      </w:r>
      <w:r>
        <w:rPr>
          <w:w w:val="90"/>
        </w:rPr>
        <w:t>rokov</w:t>
      </w:r>
      <w:r>
        <w:rPr>
          <w:spacing w:val="-11"/>
          <w:w w:val="90"/>
        </w:rPr>
        <w:t xml:space="preserve"> </w:t>
      </w:r>
      <w:r>
        <w:rPr>
          <w:w w:val="90"/>
        </w:rPr>
        <w:t>od</w:t>
      </w:r>
      <w:r>
        <w:rPr>
          <w:spacing w:val="-12"/>
          <w:w w:val="90"/>
        </w:rPr>
        <w:t xml:space="preserve"> </w:t>
      </w:r>
      <w:r>
        <w:rPr>
          <w:w w:val="90"/>
        </w:rPr>
        <w:t>jeho</w:t>
      </w:r>
      <w:r>
        <w:rPr>
          <w:spacing w:val="-12"/>
          <w:w w:val="90"/>
        </w:rPr>
        <w:t xml:space="preserve"> </w:t>
      </w:r>
      <w:r>
        <w:rPr>
          <w:w w:val="90"/>
        </w:rPr>
        <w:t>obstarania.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1"/>
        <w:ind w:right="587" w:hanging="228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 xml:space="preserve">Podrobný </w:t>
      </w:r>
      <w:r>
        <w:rPr>
          <w:w w:val="90"/>
        </w:rPr>
        <w:t>účtovný</w:t>
      </w:r>
      <w:r>
        <w:rPr>
          <w:spacing w:val="-24"/>
          <w:w w:val="90"/>
        </w:rPr>
        <w:t xml:space="preserve"> </w:t>
      </w:r>
      <w:r>
        <w:rPr>
          <w:w w:val="90"/>
        </w:rPr>
        <w:t>odpisový</w:t>
      </w:r>
      <w:r>
        <w:rPr>
          <w:spacing w:val="-24"/>
          <w:w w:val="90"/>
        </w:rPr>
        <w:t xml:space="preserve"> </w:t>
      </w:r>
      <w:r>
        <w:rPr>
          <w:w w:val="90"/>
        </w:rPr>
        <w:t>plán</w:t>
      </w:r>
      <w:r>
        <w:rPr>
          <w:spacing w:val="-24"/>
          <w:w w:val="90"/>
        </w:rPr>
        <w:t xml:space="preserve"> </w:t>
      </w:r>
      <w:r>
        <w:rPr>
          <w:w w:val="90"/>
        </w:rPr>
        <w:t>po</w:t>
      </w:r>
      <w:r>
        <w:rPr>
          <w:spacing w:val="-24"/>
          <w:w w:val="90"/>
        </w:rPr>
        <w:t xml:space="preserve"> </w:t>
      </w:r>
      <w:r>
        <w:rPr>
          <w:w w:val="90"/>
        </w:rPr>
        <w:t>položkách</w:t>
      </w:r>
      <w:r>
        <w:rPr>
          <w:spacing w:val="-24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vedie</w:t>
      </w:r>
      <w:r>
        <w:rPr>
          <w:spacing w:val="-25"/>
          <w:w w:val="90"/>
        </w:rPr>
        <w:t xml:space="preserve"> </w:t>
      </w:r>
      <w:r>
        <w:rPr>
          <w:w w:val="90"/>
        </w:rPr>
        <w:t>v</w:t>
      </w:r>
      <w:r>
        <w:rPr>
          <w:spacing w:val="-35"/>
          <w:w w:val="90"/>
        </w:rPr>
        <w:t xml:space="preserve"> </w:t>
      </w:r>
      <w:r>
        <w:rPr>
          <w:w w:val="90"/>
        </w:rPr>
        <w:t>podsystéme</w:t>
      </w:r>
      <w:r>
        <w:rPr>
          <w:spacing w:val="-24"/>
          <w:w w:val="90"/>
        </w:rPr>
        <w:t xml:space="preserve"> </w:t>
      </w:r>
      <w:r>
        <w:rPr>
          <w:w w:val="90"/>
        </w:rPr>
        <w:t>Majetok</w:t>
      </w:r>
      <w:r>
        <w:rPr>
          <w:spacing w:val="-24"/>
          <w:w w:val="90"/>
        </w:rPr>
        <w:t xml:space="preserve"> </w:t>
      </w:r>
      <w:r>
        <w:rPr>
          <w:w w:val="90"/>
        </w:rPr>
        <w:t>s</w:t>
      </w:r>
      <w:r>
        <w:rPr>
          <w:spacing w:val="-36"/>
          <w:w w:val="90"/>
        </w:rPr>
        <w:t xml:space="preserve"> </w:t>
      </w:r>
      <w:r>
        <w:rPr>
          <w:w w:val="90"/>
        </w:rPr>
        <w:t>podporou</w:t>
      </w:r>
      <w:r>
        <w:rPr>
          <w:spacing w:val="-24"/>
          <w:w w:val="90"/>
        </w:rPr>
        <w:t xml:space="preserve"> </w:t>
      </w:r>
      <w:r>
        <w:rPr>
          <w:w w:val="90"/>
        </w:rPr>
        <w:t>softvéru</w:t>
      </w:r>
      <w:r>
        <w:rPr>
          <w:spacing w:val="-24"/>
          <w:w w:val="90"/>
        </w:rPr>
        <w:t xml:space="preserve"> </w:t>
      </w:r>
      <w:r>
        <w:rPr>
          <w:w w:val="90"/>
        </w:rPr>
        <w:t>SAP</w:t>
      </w:r>
      <w:r>
        <w:rPr>
          <w:spacing w:val="-24"/>
          <w:w w:val="90"/>
        </w:rPr>
        <w:t xml:space="preserve"> </w:t>
      </w:r>
      <w:r>
        <w:rPr>
          <w:w w:val="90"/>
        </w:rPr>
        <w:t>(taktiež</w:t>
      </w:r>
      <w:r>
        <w:rPr>
          <w:spacing w:val="-24"/>
          <w:w w:val="90"/>
        </w:rPr>
        <w:t xml:space="preserve"> </w:t>
      </w:r>
      <w:r>
        <w:rPr>
          <w:w w:val="90"/>
        </w:rPr>
        <w:t>daňové 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7"/>
        <w:ind w:right="591" w:hanging="228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1"/>
        <w:ind w:right="591" w:hanging="228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z</w:t>
      </w:r>
      <w:r>
        <w:rPr>
          <w:spacing w:val="-27"/>
          <w:w w:val="85"/>
        </w:rPr>
        <w:t xml:space="preserve"> </w:t>
      </w:r>
      <w:r>
        <w:rPr>
          <w:w w:val="85"/>
        </w:rPr>
        <w:t>dôvodu</w:t>
      </w:r>
      <w:r>
        <w:rPr>
          <w:spacing w:val="-26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6"/>
          <w:w w:val="85"/>
        </w:rPr>
        <w:t xml:space="preserve"> </w:t>
      </w:r>
      <w:r>
        <w:rPr>
          <w:w w:val="85"/>
        </w:rPr>
        <w:t>zníženia</w:t>
      </w:r>
      <w:r>
        <w:rPr>
          <w:spacing w:val="-25"/>
          <w:w w:val="85"/>
        </w:rPr>
        <w:t xml:space="preserve"> </w:t>
      </w:r>
      <w:r>
        <w:rPr>
          <w:w w:val="85"/>
        </w:rPr>
        <w:t>hodnoty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right="589" w:hanging="228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7"/>
          <w:w w:val="85"/>
        </w:rPr>
        <w:t xml:space="preserve"> </w:t>
      </w:r>
      <w:r>
        <w:rPr>
          <w:w w:val="85"/>
        </w:rPr>
        <w:t>2</w:t>
      </w:r>
      <w:r>
        <w:rPr>
          <w:spacing w:val="-17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6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right="591" w:hanging="228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8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7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0"/>
        <w:ind w:right="587" w:hanging="228"/>
      </w:pPr>
      <w:r>
        <w:rPr>
          <w:w w:val="85"/>
        </w:rPr>
        <w:t>ÚJ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4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left="596" w:right="587" w:hanging="360"/>
      </w:pPr>
      <w:r>
        <w:rPr>
          <w:w w:val="85"/>
        </w:rPr>
        <w:t>ÚJ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dobrovoľnú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kapitalizáciu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úrokov</w:t>
      </w:r>
      <w:r>
        <w:rPr>
          <w:spacing w:val="-21"/>
          <w:w w:val="85"/>
        </w:rPr>
        <w:t xml:space="preserve"> </w:t>
      </w:r>
      <w:r>
        <w:rPr>
          <w:w w:val="85"/>
        </w:rPr>
        <w:t>do</w:t>
      </w:r>
      <w:r>
        <w:rPr>
          <w:spacing w:val="-20"/>
          <w:w w:val="85"/>
        </w:rPr>
        <w:t xml:space="preserve"> </w:t>
      </w:r>
      <w:r>
        <w:rPr>
          <w:w w:val="85"/>
        </w:rPr>
        <w:t>obstarávacej</w:t>
      </w:r>
      <w:r>
        <w:rPr>
          <w:spacing w:val="-21"/>
          <w:w w:val="85"/>
        </w:rPr>
        <w:t xml:space="preserve"> </w:t>
      </w:r>
      <w:r>
        <w:rPr>
          <w:w w:val="85"/>
        </w:rPr>
        <w:t>ceny</w:t>
      </w:r>
      <w:r>
        <w:rPr>
          <w:spacing w:val="-20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21"/>
          <w:w w:val="85"/>
        </w:rPr>
        <w:t xml:space="preserve"> </w:t>
      </w:r>
      <w:r>
        <w:rPr>
          <w:w w:val="85"/>
        </w:rPr>
        <w:t>dlhodobého</w:t>
      </w:r>
      <w:r>
        <w:rPr>
          <w:spacing w:val="-21"/>
          <w:w w:val="85"/>
        </w:rPr>
        <w:t xml:space="preserve"> </w:t>
      </w:r>
      <w:r>
        <w:rPr>
          <w:w w:val="85"/>
        </w:rPr>
        <w:t>hmotného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majetku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nehmotného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0"/>
          <w:w w:val="90"/>
        </w:rPr>
        <w:t xml:space="preserve"> </w:t>
      </w:r>
      <w:r>
        <w:rPr>
          <w:w w:val="90"/>
        </w:rPr>
        <w:t>PU;</w:t>
      </w:r>
      <w:r>
        <w:rPr>
          <w:spacing w:val="-11"/>
          <w:w w:val="90"/>
        </w:rPr>
        <w:t xml:space="preserve"> </w:t>
      </w:r>
      <w:r>
        <w:rPr>
          <w:w w:val="90"/>
        </w:rPr>
        <w:t>§</w:t>
      </w:r>
      <w:r>
        <w:rPr>
          <w:spacing w:val="-10"/>
          <w:w w:val="90"/>
        </w:rPr>
        <w:t xml:space="preserve"> </w:t>
      </w:r>
      <w:r>
        <w:rPr>
          <w:w w:val="90"/>
        </w:rPr>
        <w:t>35/2/h</w:t>
      </w:r>
      <w:r>
        <w:rPr>
          <w:spacing w:val="-13"/>
          <w:w w:val="90"/>
        </w:rPr>
        <w:t xml:space="preserve"> </w:t>
      </w:r>
      <w:r>
        <w:rPr>
          <w:w w:val="90"/>
        </w:rPr>
        <w:t>PU).</w:t>
      </w:r>
    </w:p>
    <w:p w:rsidR="00C0085A" w:rsidRDefault="00C0085A">
      <w:pPr>
        <w:pStyle w:val="Zkladntext"/>
        <w:rPr>
          <w:sz w:val="24"/>
        </w:rPr>
      </w:pPr>
    </w:p>
    <w:p w:rsidR="00C0085A" w:rsidRDefault="00C0085A">
      <w:pPr>
        <w:pStyle w:val="Zkladntext"/>
        <w:spacing w:before="10"/>
        <w:rPr>
          <w:sz w:val="18"/>
        </w:rPr>
      </w:pPr>
    </w:p>
    <w:p w:rsidR="00C0085A" w:rsidRDefault="00B73691">
      <w:pPr>
        <w:pStyle w:val="Odsekzoznamu"/>
        <w:numPr>
          <w:ilvl w:val="1"/>
          <w:numId w:val="6"/>
        </w:numPr>
        <w:tabs>
          <w:tab w:val="left" w:pos="498"/>
        </w:tabs>
        <w:ind w:right="587" w:firstLine="0"/>
        <w:jc w:val="both"/>
        <w:rPr>
          <w:i/>
        </w:rPr>
      </w:pPr>
      <w:r>
        <w:rPr>
          <w:i/>
          <w:w w:val="95"/>
        </w:rPr>
        <w:t>Informácia</w:t>
      </w:r>
      <w:r>
        <w:rPr>
          <w:i/>
          <w:spacing w:val="-18"/>
          <w:w w:val="95"/>
        </w:rPr>
        <w:t xml:space="preserve"> </w:t>
      </w:r>
      <w:r>
        <w:rPr>
          <w:b/>
          <w:i/>
          <w:w w:val="95"/>
        </w:rPr>
        <w:t>o</w:t>
      </w:r>
      <w:r>
        <w:rPr>
          <w:b/>
          <w:i/>
          <w:spacing w:val="-39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poskytnutých</w:t>
      </w:r>
      <w:r>
        <w:rPr>
          <w:rFonts w:ascii="Liberation Sans Narrow" w:hAnsi="Liberation Sans Narrow"/>
          <w:b/>
          <w:i/>
          <w:spacing w:val="-7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dotáciách</w:t>
      </w:r>
      <w:r>
        <w:rPr>
          <w:rFonts w:ascii="Liberation Sans Narrow" w:hAnsi="Liberation Sans Narrow"/>
          <w:b/>
          <w:i/>
          <w:spacing w:val="-8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8"/>
          <w:w w:val="95"/>
        </w:rPr>
        <w:t xml:space="preserve"> </w:t>
      </w:r>
      <w:r>
        <w:rPr>
          <w:i/>
          <w:w w:val="95"/>
        </w:rPr>
        <w:t>pri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dotáciách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obstaranie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sa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uvedú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zložky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ich ocenenie:</w:t>
      </w:r>
    </w:p>
    <w:p w:rsidR="00C0085A" w:rsidRDefault="00B73691">
      <w:pPr>
        <w:spacing w:before="119"/>
        <w:ind w:left="236"/>
        <w:rPr>
          <w:rFonts w:ascii="Liberation Sans Narrow" w:hAnsi="Liberation Sans Narrow"/>
          <w:b/>
          <w:i/>
        </w:rPr>
      </w:pPr>
      <w:r>
        <w:rPr>
          <w:rFonts w:ascii="Liberation Sans Narrow" w:hAnsi="Liberation Sans Narrow"/>
          <w:b/>
          <w:i/>
        </w:rPr>
        <w:t>Spoločnosť neúčtuje o poskytnutých dotáciách na obstaranie majetku.</w:t>
      </w:r>
    </w:p>
    <w:p w:rsidR="00C0085A" w:rsidRDefault="00C0085A">
      <w:pPr>
        <w:pStyle w:val="Zkladntext"/>
        <w:rPr>
          <w:rFonts w:ascii="Liberation Sans Narrow"/>
          <w:b/>
          <w:i/>
          <w:sz w:val="24"/>
        </w:rPr>
      </w:pPr>
    </w:p>
    <w:p w:rsidR="00C0085A" w:rsidRDefault="00C0085A">
      <w:pPr>
        <w:pStyle w:val="Zkladntext"/>
        <w:rPr>
          <w:rFonts w:ascii="Liberation Sans Narrow"/>
          <w:b/>
          <w:i/>
          <w:sz w:val="19"/>
        </w:rPr>
      </w:pPr>
    </w:p>
    <w:p w:rsidR="00C0085A" w:rsidRDefault="00B73691">
      <w:pPr>
        <w:pStyle w:val="Odsekzoznamu"/>
        <w:numPr>
          <w:ilvl w:val="0"/>
          <w:numId w:val="6"/>
        </w:numPr>
        <w:tabs>
          <w:tab w:val="left" w:pos="494"/>
        </w:tabs>
        <w:ind w:left="236" w:right="587" w:firstLine="0"/>
        <w:jc w:val="both"/>
        <w:rPr>
          <w:i/>
        </w:rPr>
      </w:pPr>
      <w:r>
        <w:rPr>
          <w:rFonts w:ascii="Liberation Sans Narrow" w:hAnsi="Liberation Sans Narrow"/>
          <w:b/>
          <w:i/>
          <w:w w:val="90"/>
        </w:rPr>
        <w:t xml:space="preserve">Informácie o </w:t>
      </w:r>
      <w:r>
        <w:rPr>
          <w:b/>
          <w:i/>
          <w:w w:val="90"/>
        </w:rPr>
        <w:t>oprave</w:t>
      </w:r>
      <w:r>
        <w:rPr>
          <w:b/>
          <w:i/>
          <w:w w:val="90"/>
          <w:u w:val="thick"/>
        </w:rPr>
        <w:t xml:space="preserve"> </w:t>
      </w:r>
      <w:r>
        <w:rPr>
          <w:rFonts w:ascii="Liberation Sans Narrow" w:hAnsi="Liberation Sans Narrow"/>
          <w:b/>
          <w:i/>
          <w:w w:val="90"/>
          <w:u w:val="thick"/>
        </w:rPr>
        <w:t>významných chýb</w:t>
      </w:r>
      <w:r>
        <w:rPr>
          <w:rFonts w:ascii="Liberation Sans Narrow" w:hAnsi="Liberation Sans Narrow"/>
          <w:b/>
          <w:i/>
          <w:w w:val="90"/>
        </w:rPr>
        <w:t xml:space="preserve">  </w:t>
      </w:r>
      <w:r>
        <w:rPr>
          <w:i/>
          <w:w w:val="90"/>
        </w:rPr>
        <w:t>minulých účtovných období účtovaných v bežnom účtovnom období</w:t>
      </w:r>
      <w:r>
        <w:rPr>
          <w:i/>
          <w:w w:val="90"/>
          <w:u w:val="single"/>
        </w:rPr>
        <w:t xml:space="preserve"> </w:t>
      </w:r>
      <w:r>
        <w:rPr>
          <w:i/>
          <w:w w:val="85"/>
          <w:u w:val="single"/>
        </w:rPr>
        <w:t>s uvedením sumy vplyvu</w:t>
      </w:r>
      <w:r>
        <w:rPr>
          <w:i/>
          <w:w w:val="85"/>
        </w:rPr>
        <w:t xml:space="preserve"> na nerozdelený zisk minulých rokov alebo na neuhradenú stratu minulých rokov. Účtovná jednotka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môže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uviesť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aj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informácie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19"/>
          <w:w w:val="85"/>
        </w:rPr>
        <w:t xml:space="preserve"> </w:t>
      </w:r>
      <w:r>
        <w:rPr>
          <w:i/>
          <w:w w:val="85"/>
        </w:rPr>
        <w:t>oprave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  <w:u w:val="single"/>
        </w:rPr>
        <w:t>nevýznamných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minulých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účtovných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období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účtovaných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v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bežnom </w:t>
      </w:r>
      <w:r>
        <w:rPr>
          <w:i/>
          <w:w w:val="95"/>
        </w:rPr>
        <w:t>účtovnom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období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uvedením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sumy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vplyvu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výsledok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hospodárenia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bežného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účtovného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obdobia:</w:t>
      </w:r>
    </w:p>
    <w:p w:rsidR="00C0085A" w:rsidRDefault="00C0085A">
      <w:pPr>
        <w:pStyle w:val="Zkladntext"/>
        <w:spacing w:before="3"/>
        <w:rPr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C0085A">
        <w:trPr>
          <w:trHeight w:val="374"/>
        </w:trPr>
        <w:tc>
          <w:tcPr>
            <w:tcW w:w="3075" w:type="dxa"/>
          </w:tcPr>
          <w:p w:rsidR="00C0085A" w:rsidRDefault="00B73691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C0085A" w:rsidRDefault="00B73691">
            <w:pPr>
              <w:pStyle w:val="TableParagraph"/>
              <w:spacing w:line="240" w:lineRule="auto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C0085A" w:rsidRDefault="00B73691">
            <w:pPr>
              <w:pStyle w:val="TableParagraph"/>
              <w:spacing w:line="240" w:lineRule="auto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C0085A" w:rsidRDefault="00B73691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C0085A" w:rsidRDefault="00B73691">
            <w:pPr>
              <w:pStyle w:val="TableParagraph"/>
              <w:spacing w:line="240" w:lineRule="auto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C0085A">
        <w:trPr>
          <w:trHeight w:val="371"/>
        </w:trPr>
        <w:tc>
          <w:tcPr>
            <w:tcW w:w="3075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085A">
        <w:trPr>
          <w:trHeight w:val="374"/>
        </w:trPr>
        <w:tc>
          <w:tcPr>
            <w:tcW w:w="3075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C0085A" w:rsidRDefault="00C0085A">
      <w:pPr>
        <w:rPr>
          <w:rFonts w:ascii="Times New Roman"/>
        </w:rPr>
        <w:sectPr w:rsidR="00C0085A">
          <w:pgSz w:w="11910" w:h="16850"/>
          <w:pgMar w:top="1320" w:right="400" w:bottom="1100" w:left="1180" w:header="566" w:footer="916" w:gutter="0"/>
          <w:cols w:space="708"/>
        </w:sectPr>
      </w:pPr>
    </w:p>
    <w:p w:rsidR="00C0085A" w:rsidRDefault="00B73691">
      <w:pPr>
        <w:pStyle w:val="Zkladntext"/>
        <w:spacing w:before="90"/>
        <w:ind w:left="236"/>
      </w:pPr>
      <w:r>
        <w:rPr>
          <w:w w:val="90"/>
          <w:u w:val="single"/>
        </w:rPr>
        <w:lastRenderedPageBreak/>
        <w:t>Vysvetlivky k oprave chýb minulých účtovných období: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1"/>
        <w:ind w:right="590" w:hanging="228"/>
        <w:jc w:val="left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right="594" w:hanging="228"/>
        <w:jc w:val="left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</w:t>
      </w:r>
      <w:r>
        <w:rPr>
          <w:w w:val="85"/>
        </w:rPr>
        <w:t>h</w:t>
      </w:r>
      <w:r>
        <w:rPr>
          <w:spacing w:val="-7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7"/>
          <w:w w:val="85"/>
        </w:rPr>
        <w:t xml:space="preserve"> </w:t>
      </w:r>
      <w:r>
        <w:rPr>
          <w:w w:val="85"/>
        </w:rPr>
        <w:t>minulých</w:t>
      </w:r>
      <w:r>
        <w:rPr>
          <w:spacing w:val="-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7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10"/>
          <w:w w:val="90"/>
        </w:rPr>
        <w:t xml:space="preserve"> </w:t>
      </w:r>
      <w:r>
        <w:rPr>
          <w:w w:val="90"/>
        </w:rPr>
        <w:t>PU).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8"/>
        <w:ind w:right="590" w:hanging="228"/>
        <w:jc w:val="left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9"/>
          <w:w w:val="85"/>
        </w:rPr>
        <w:t xml:space="preserve"> </w:t>
      </w:r>
      <w:r>
        <w:rPr>
          <w:w w:val="85"/>
        </w:rPr>
        <w:t>voči</w:t>
      </w:r>
      <w:r>
        <w:rPr>
          <w:spacing w:val="-19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21"/>
        <w:ind w:left="462" w:hanging="227"/>
        <w:jc w:val="left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5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1"/>
          <w:w w:val="90"/>
        </w:rPr>
        <w:t xml:space="preserve"> </w:t>
      </w:r>
      <w:r>
        <w:rPr>
          <w:w w:val="90"/>
        </w:rPr>
        <w:t>brutto</w:t>
      </w:r>
      <w:r>
        <w:rPr>
          <w:spacing w:val="-24"/>
          <w:w w:val="90"/>
        </w:rPr>
        <w:t xml:space="preserve"> </w:t>
      </w:r>
      <w:r>
        <w:rPr>
          <w:w w:val="90"/>
        </w:rPr>
        <w:t>aktív).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87" w:hanging="228"/>
        <w:jc w:val="left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1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29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1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1"/>
          <w:w w:val="90"/>
        </w:rPr>
        <w:t xml:space="preserve"> </w:t>
      </w:r>
      <w:r>
        <w:rPr>
          <w:w w:val="90"/>
        </w:rPr>
        <w:t>či</w:t>
      </w:r>
      <w:r>
        <w:rPr>
          <w:spacing w:val="-30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1"/>
          <w:w w:val="90"/>
        </w:rPr>
        <w:t xml:space="preserve"> </w:t>
      </w:r>
      <w:r>
        <w:rPr>
          <w:w w:val="90"/>
        </w:rPr>
        <w:t>ohlásila</w:t>
      </w:r>
      <w:r>
        <w:rPr>
          <w:spacing w:val="-31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2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C0085A" w:rsidRDefault="00B73691">
      <w:pPr>
        <w:pStyle w:val="Odsekzoznamu"/>
        <w:numPr>
          <w:ilvl w:val="0"/>
          <w:numId w:val="5"/>
        </w:numPr>
        <w:tabs>
          <w:tab w:val="left" w:pos="463"/>
        </w:tabs>
        <w:spacing w:before="119"/>
        <w:ind w:right="587" w:hanging="228"/>
        <w:jc w:val="left"/>
      </w:pPr>
      <w:r>
        <w:rPr>
          <w:w w:val="90"/>
        </w:rPr>
        <w:t>Opravy</w:t>
      </w:r>
      <w:r>
        <w:rPr>
          <w:spacing w:val="-16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6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3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5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6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C0085A" w:rsidRDefault="00C0085A">
      <w:pPr>
        <w:pStyle w:val="Zkladntext"/>
        <w:spacing w:before="4"/>
        <w:rPr>
          <w:sz w:val="32"/>
        </w:rPr>
      </w:pPr>
    </w:p>
    <w:p w:rsidR="00C0085A" w:rsidRDefault="00B73691">
      <w:pPr>
        <w:pStyle w:val="Nadpis1"/>
        <w:ind w:left="939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C0085A" w:rsidRDefault="00C0085A">
      <w:pPr>
        <w:pStyle w:val="Zkladntext"/>
        <w:spacing w:before="9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6"/>
        </w:numPr>
        <w:tabs>
          <w:tab w:val="left" w:pos="489"/>
        </w:tabs>
        <w:spacing w:before="1"/>
        <w:ind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0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1"/>
          <w:w w:val="90"/>
        </w:rPr>
        <w:t xml:space="preserve"> </w:t>
      </w:r>
      <w:r>
        <w:rPr>
          <w:w w:val="90"/>
        </w:rPr>
        <w:t>vzniku,</w:t>
      </w:r>
      <w:r>
        <w:rPr>
          <w:spacing w:val="-20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C0085A" w:rsidRDefault="00C0085A">
      <w:pPr>
        <w:pStyle w:val="Zkladntext"/>
        <w:spacing w:before="10"/>
        <w:rPr>
          <w:sz w:val="21"/>
        </w:rPr>
      </w:pPr>
    </w:p>
    <w:p w:rsidR="00C0085A" w:rsidRDefault="00B73691">
      <w:pPr>
        <w:pStyle w:val="Nadpis1"/>
        <w:spacing w:before="1"/>
      </w:pPr>
      <w:r>
        <w:rPr>
          <w:w w:val="90"/>
        </w:rPr>
        <w:t>Spoločnosť neúčtovala o goodwile a ani o zápornom goodwile.</w:t>
      </w:r>
    </w:p>
    <w:p w:rsidR="00C0085A" w:rsidRDefault="00C0085A">
      <w:pPr>
        <w:pStyle w:val="Zkladntext"/>
        <w:spacing w:before="2"/>
        <w:rPr>
          <w:b/>
          <w:sz w:val="32"/>
        </w:rPr>
      </w:pPr>
    </w:p>
    <w:p w:rsidR="00C0085A" w:rsidRDefault="00B73691">
      <w:pPr>
        <w:pStyle w:val="Zkladntext"/>
        <w:spacing w:before="1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C0085A" w:rsidRDefault="00B73691">
      <w:pPr>
        <w:pStyle w:val="Nadpis1"/>
        <w:spacing w:before="119"/>
      </w:pPr>
      <w:r>
        <w:rPr>
          <w:w w:val="85"/>
        </w:rPr>
        <w:t>Spoločnosť neúčtovala o významných položkách derivátov, a ani o majetku a záväzkoch zabezpeč</w:t>
      </w:r>
      <w:r>
        <w:rPr>
          <w:w w:val="85"/>
        </w:rPr>
        <w:t xml:space="preserve">ených </w:t>
      </w:r>
      <w:r>
        <w:rPr>
          <w:w w:val="90"/>
        </w:rPr>
        <w:t>derivátmi.</w:t>
      </w:r>
    </w:p>
    <w:p w:rsidR="00C0085A" w:rsidRDefault="00C0085A">
      <w:pPr>
        <w:pStyle w:val="Zkladntext"/>
        <w:spacing w:before="4"/>
        <w:rPr>
          <w:b/>
          <w:sz w:val="32"/>
        </w:rPr>
      </w:pPr>
    </w:p>
    <w:p w:rsidR="00C0085A" w:rsidRDefault="00B73691">
      <w:pPr>
        <w:pStyle w:val="Zkladntext"/>
        <w:ind w:left="236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C0085A" w:rsidRDefault="00C0085A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C0085A">
        <w:trPr>
          <w:trHeight w:val="757"/>
        </w:trPr>
        <w:tc>
          <w:tcPr>
            <w:tcW w:w="4786" w:type="dxa"/>
          </w:tcPr>
          <w:p w:rsidR="00C0085A" w:rsidRDefault="00C0085A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C0085A" w:rsidRDefault="00B73691">
            <w:pPr>
              <w:pStyle w:val="TableParagraph"/>
              <w:spacing w:before="1"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C0085A" w:rsidRDefault="00C0085A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C0085A" w:rsidRDefault="00B73691">
            <w:pPr>
              <w:pStyle w:val="TableParagraph"/>
              <w:spacing w:before="1" w:line="240" w:lineRule="auto"/>
              <w:ind w:left="146" w:right="134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C0085A" w:rsidRDefault="00B73691">
            <w:pPr>
              <w:pStyle w:val="TableParagraph"/>
              <w:spacing w:line="250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C0085A" w:rsidRDefault="00B73691">
            <w:pPr>
              <w:pStyle w:val="TableParagraph"/>
              <w:spacing w:before="2" w:line="254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C0085A">
        <w:trPr>
          <w:trHeight w:val="249"/>
        </w:trPr>
        <w:tc>
          <w:tcPr>
            <w:tcW w:w="4786" w:type="dxa"/>
          </w:tcPr>
          <w:p w:rsidR="00C0085A" w:rsidRDefault="00B73691">
            <w:pPr>
              <w:pStyle w:val="TableParagraph"/>
              <w:spacing w:line="230" w:lineRule="exact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C0085A" w:rsidRDefault="00B73691">
            <w:pPr>
              <w:pStyle w:val="TableParagraph"/>
              <w:spacing w:line="230" w:lineRule="exact"/>
              <w:ind w:left="146" w:right="134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  <w:tc>
          <w:tcPr>
            <w:tcW w:w="2377" w:type="dxa"/>
          </w:tcPr>
          <w:p w:rsidR="00C0085A" w:rsidRDefault="00B73691">
            <w:pPr>
              <w:pStyle w:val="TableParagraph"/>
              <w:spacing w:line="230" w:lineRule="exact"/>
              <w:ind w:left="142" w:right="130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</w:tbl>
    <w:p w:rsidR="00C0085A" w:rsidRDefault="00B73691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C0085A" w:rsidRDefault="00C0085A">
      <w:pPr>
        <w:pStyle w:val="Zkladntext"/>
        <w:spacing w:before="5"/>
        <w:rPr>
          <w:sz w:val="32"/>
        </w:rPr>
      </w:pPr>
    </w:p>
    <w:p w:rsidR="00C0085A" w:rsidRDefault="00B73691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C0085A" w:rsidRDefault="00C0085A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C0085A">
        <w:trPr>
          <w:trHeight w:val="251"/>
        </w:trPr>
        <w:tc>
          <w:tcPr>
            <w:tcW w:w="4397" w:type="dxa"/>
            <w:vMerge w:val="restart"/>
          </w:tcPr>
          <w:p w:rsidR="00C0085A" w:rsidRDefault="00C0085A">
            <w:pPr>
              <w:pStyle w:val="TableParagraph"/>
              <w:spacing w:before="1" w:line="240" w:lineRule="auto"/>
              <w:ind w:left="0"/>
            </w:pPr>
          </w:p>
          <w:p w:rsidR="00C0085A" w:rsidRDefault="00B73691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C0085A" w:rsidRDefault="00B73691">
            <w:pPr>
              <w:pStyle w:val="TableParagraph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C0085A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C0085A" w:rsidRDefault="00C0085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C0085A" w:rsidRDefault="00B73691">
            <w:pPr>
              <w:pStyle w:val="TableParagraph"/>
              <w:spacing w:before="4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C0085A" w:rsidRDefault="00B73691">
            <w:pPr>
              <w:pStyle w:val="TableParagraph"/>
              <w:spacing w:before="124" w:line="240" w:lineRule="auto"/>
              <w:ind w:left="324" w:right="310"/>
              <w:jc w:val="center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C0085A">
        <w:trPr>
          <w:trHeight w:val="376"/>
        </w:trPr>
        <w:tc>
          <w:tcPr>
            <w:tcW w:w="4397" w:type="dxa"/>
          </w:tcPr>
          <w:p w:rsidR="00C0085A" w:rsidRDefault="00B73691">
            <w:pPr>
              <w:pStyle w:val="TableParagraph"/>
              <w:spacing w:before="58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C0085A" w:rsidRDefault="00B73691">
            <w:pPr>
              <w:pStyle w:val="TableParagraph"/>
              <w:spacing w:line="246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C0085A" w:rsidRDefault="00B73691">
            <w:pPr>
              <w:pStyle w:val="TableParagraph"/>
              <w:spacing w:line="246" w:lineRule="exact"/>
              <w:ind w:left="324" w:right="309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  <w:tr w:rsidR="00C0085A">
        <w:trPr>
          <w:trHeight w:val="378"/>
        </w:trPr>
        <w:tc>
          <w:tcPr>
            <w:tcW w:w="4397" w:type="dxa"/>
          </w:tcPr>
          <w:p w:rsidR="00C0085A" w:rsidRDefault="00B73691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085A">
        <w:trPr>
          <w:trHeight w:val="378"/>
        </w:trPr>
        <w:tc>
          <w:tcPr>
            <w:tcW w:w="4397" w:type="dxa"/>
          </w:tcPr>
          <w:p w:rsidR="00C0085A" w:rsidRDefault="00B73691">
            <w:pPr>
              <w:pStyle w:val="TableParagraph"/>
              <w:spacing w:before="60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C0085A" w:rsidRDefault="00B73691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C0085A" w:rsidRDefault="00C0085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Nadpis1"/>
      </w:pPr>
      <w:r>
        <w:rPr>
          <w:w w:val="90"/>
        </w:rPr>
        <w:t>Spoločnosť neúčtovala o zabezpečených záväzkoch.</w:t>
      </w:r>
    </w:p>
    <w:p w:rsidR="00C0085A" w:rsidRDefault="00C0085A">
      <w:pPr>
        <w:pStyle w:val="Zkladntext"/>
        <w:spacing w:before="3"/>
        <w:rPr>
          <w:b/>
          <w:sz w:val="32"/>
        </w:rPr>
      </w:pPr>
    </w:p>
    <w:p w:rsidR="00C0085A" w:rsidRDefault="00B73691">
      <w:pPr>
        <w:pStyle w:val="Odsekzoznamu"/>
        <w:numPr>
          <w:ilvl w:val="0"/>
          <w:numId w:val="4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C0085A" w:rsidRDefault="00B73691">
      <w:pPr>
        <w:pStyle w:val="Odsekzoznamu"/>
        <w:numPr>
          <w:ilvl w:val="1"/>
          <w:numId w:val="4"/>
        </w:numPr>
        <w:tabs>
          <w:tab w:val="left" w:pos="448"/>
        </w:tabs>
        <w:spacing w:before="122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C0085A" w:rsidRDefault="00C0085A">
      <w:pPr>
        <w:sectPr w:rsidR="00C0085A">
          <w:pgSz w:w="11910" w:h="16850"/>
          <w:pgMar w:top="1320" w:right="400" w:bottom="1100" w:left="1180" w:header="566" w:footer="916" w:gutter="0"/>
          <w:cols w:space="708"/>
        </w:sectPr>
      </w:pPr>
    </w:p>
    <w:p w:rsidR="00C0085A" w:rsidRDefault="00B73691">
      <w:pPr>
        <w:pStyle w:val="Zkladntext"/>
        <w:spacing w:before="90"/>
        <w:ind w:left="236" w:right="588"/>
        <w:jc w:val="both"/>
      </w:pPr>
      <w:r>
        <w:rPr>
          <w:w w:val="85"/>
        </w:rPr>
        <w:lastRenderedPageBreak/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0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C0085A" w:rsidRDefault="00B73691">
      <w:pPr>
        <w:pStyle w:val="Zkladntext"/>
        <w:spacing w:before="119"/>
        <w:ind w:left="236" w:right="587"/>
        <w:jc w:val="both"/>
      </w:pPr>
      <w:r>
        <w:rPr>
          <w:w w:val="90"/>
        </w:rPr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C0085A" w:rsidRDefault="00B73691">
      <w:pPr>
        <w:pStyle w:val="Zkladntext"/>
        <w:spacing w:before="118"/>
        <w:ind w:left="236" w:right="115"/>
        <w:jc w:val="both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8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8"/>
          <w:w w:val="90"/>
        </w:rPr>
        <w:t xml:space="preserve"> </w:t>
      </w:r>
      <w:r>
        <w:rPr>
          <w:w w:val="90"/>
        </w:rPr>
        <w:t>účtovná</w:t>
      </w:r>
      <w:r>
        <w:rPr>
          <w:spacing w:val="-7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5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4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5"/>
          <w:w w:val="90"/>
        </w:rPr>
        <w:t xml:space="preserve"> </w:t>
      </w:r>
      <w:r>
        <w:rPr>
          <w:w w:val="90"/>
        </w:rPr>
        <w:t>aj</w:t>
      </w:r>
      <w:r>
        <w:rPr>
          <w:spacing w:val="-25"/>
          <w:w w:val="90"/>
        </w:rPr>
        <w:t xml:space="preserve"> </w:t>
      </w:r>
      <w:r>
        <w:rPr>
          <w:w w:val="90"/>
        </w:rPr>
        <w:t>ich</w:t>
      </w:r>
      <w:r>
        <w:rPr>
          <w:spacing w:val="-26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C0085A" w:rsidRDefault="00C0085A">
      <w:pPr>
        <w:pStyle w:val="Zkladntext"/>
        <w:rPr>
          <w:sz w:val="24"/>
        </w:rPr>
      </w:pPr>
    </w:p>
    <w:p w:rsidR="00C0085A" w:rsidRDefault="00C0085A">
      <w:pPr>
        <w:pStyle w:val="Zkladntext"/>
        <w:spacing w:before="10"/>
        <w:rPr>
          <w:sz w:val="18"/>
        </w:rPr>
      </w:pPr>
    </w:p>
    <w:p w:rsidR="00C0085A" w:rsidRDefault="00B73691">
      <w:pPr>
        <w:pStyle w:val="Odsekzoznamu"/>
        <w:numPr>
          <w:ilvl w:val="0"/>
          <w:numId w:val="4"/>
        </w:numPr>
        <w:tabs>
          <w:tab w:val="left" w:pos="496"/>
        </w:tabs>
        <w:spacing w:line="252" w:lineRule="exact"/>
        <w:ind w:left="495" w:hanging="260"/>
        <w:jc w:val="both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28"/>
          <w:w w:val="90"/>
        </w:rPr>
        <w:t xml:space="preserve"> </w:t>
      </w:r>
      <w:r>
        <w:rPr>
          <w:w w:val="90"/>
        </w:rPr>
        <w:t>sume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>položiek</w:t>
      </w:r>
      <w:r>
        <w:rPr>
          <w:spacing w:val="-2"/>
          <w:w w:val="90"/>
        </w:rPr>
        <w:t xml:space="preserve">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C0085A" w:rsidRDefault="00B73691">
      <w:pPr>
        <w:pStyle w:val="Zkladntext"/>
        <w:ind w:left="236" w:right="58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3"/>
          <w:w w:val="85"/>
        </w:rPr>
        <w:t xml:space="preserve"> </w:t>
      </w:r>
      <w:r>
        <w:rPr>
          <w:w w:val="85"/>
        </w:rPr>
        <w:t>(napr.</w:t>
      </w:r>
      <w:r>
        <w:rPr>
          <w:spacing w:val="-6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6"/>
          <w:w w:val="85"/>
        </w:rPr>
        <w:t xml:space="preserve"> </w:t>
      </w:r>
      <w:r>
        <w:rPr>
          <w:w w:val="85"/>
        </w:rPr>
        <w:t>predaja</w:t>
      </w:r>
      <w:r>
        <w:rPr>
          <w:spacing w:val="-5"/>
          <w:w w:val="85"/>
        </w:rPr>
        <w:t xml:space="preserve"> </w:t>
      </w:r>
      <w:r>
        <w:rPr>
          <w:w w:val="85"/>
        </w:rPr>
        <w:t>podniku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časti,</w:t>
      </w:r>
      <w:r>
        <w:rPr>
          <w:spacing w:val="-3"/>
          <w:w w:val="85"/>
        </w:rPr>
        <w:t xml:space="preserve"> </w:t>
      </w:r>
      <w:r>
        <w:rPr>
          <w:w w:val="85"/>
        </w:rPr>
        <w:t>náklady</w:t>
      </w:r>
      <w:r>
        <w:rPr>
          <w:spacing w:val="-5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dôvodu</w:t>
      </w:r>
      <w:r>
        <w:rPr>
          <w:spacing w:val="-5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jeho </w:t>
      </w:r>
      <w:r>
        <w:rPr>
          <w:w w:val="90"/>
        </w:rPr>
        <w:t>časti, škody z dôvodu</w:t>
      </w:r>
      <w:r>
        <w:rPr>
          <w:spacing w:val="-42"/>
          <w:w w:val="90"/>
        </w:rPr>
        <w:t xml:space="preserve"> </w:t>
      </w:r>
      <w:r>
        <w:rPr>
          <w:w w:val="90"/>
        </w:rPr>
        <w:t>živelných pohrôm):</w:t>
      </w:r>
    </w:p>
    <w:p w:rsidR="00C0085A" w:rsidRDefault="00C0085A">
      <w:pPr>
        <w:pStyle w:val="Zkladntext"/>
        <w:spacing w:before="11"/>
        <w:rPr>
          <w:sz w:val="21"/>
        </w:rPr>
      </w:pPr>
    </w:p>
    <w:p w:rsidR="00C0085A" w:rsidRDefault="00B73691">
      <w:pPr>
        <w:pStyle w:val="Nadpis1"/>
        <w:jc w:val="both"/>
      </w:pPr>
      <w:r>
        <w:rPr>
          <w:w w:val="90"/>
        </w:rPr>
        <w:t>Spoločnosť neúčtovala o vlastných akciách.</w:t>
      </w:r>
    </w:p>
    <w:p w:rsidR="00C0085A" w:rsidRDefault="00C0085A">
      <w:pPr>
        <w:pStyle w:val="Zkladntext"/>
        <w:spacing w:before="3"/>
        <w:rPr>
          <w:b/>
          <w:sz w:val="32"/>
        </w:rPr>
      </w:pPr>
    </w:p>
    <w:p w:rsidR="00C0085A" w:rsidRDefault="00B73691">
      <w:pPr>
        <w:ind w:left="468" w:right="353"/>
        <w:jc w:val="center"/>
        <w:rPr>
          <w:b/>
        </w:rPr>
      </w:pPr>
      <w:r>
        <w:rPr>
          <w:b/>
          <w:w w:val="90"/>
        </w:rPr>
        <w:t>Článok V – INFORMÁCIE O INÝCH AKTÍVACH A INÝCH PASÍVACH</w:t>
      </w:r>
    </w:p>
    <w:p w:rsidR="00C0085A" w:rsidRDefault="00B73691">
      <w:pPr>
        <w:pStyle w:val="Zkladntext"/>
        <w:spacing w:before="119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8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8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8"/>
          <w:w w:val="85"/>
        </w:rPr>
        <w:t xml:space="preserve"> </w:t>
      </w:r>
      <w:r>
        <w:rPr>
          <w:w w:val="85"/>
        </w:rPr>
        <w:t>od</w:t>
      </w:r>
      <w:r>
        <w:rPr>
          <w:spacing w:val="-19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8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</w:t>
      </w:r>
      <w:r>
        <w:rPr>
          <w:w w:val="90"/>
        </w:rPr>
        <w:t>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C0085A" w:rsidRDefault="00C0085A">
      <w:pPr>
        <w:pStyle w:val="Zkladntext"/>
        <w:spacing w:before="9"/>
        <w:rPr>
          <w:sz w:val="21"/>
        </w:rPr>
      </w:pPr>
    </w:p>
    <w:p w:rsidR="00C0085A" w:rsidRDefault="00B73691">
      <w:pPr>
        <w:pStyle w:val="Zkladntext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>– opis a hodnota podmienených záväzkov vyplývajúcich napr. zo súdnych rozhodnutí,  z poskytnutých záruk, zo všeobecne záväzných právnych predpisov, z ručenia podľa jednotlivých druhov ručenia</w:t>
      </w:r>
      <w:r>
        <w:rPr>
          <w:w w:val="85"/>
        </w:rPr>
        <w:t xml:space="preserve">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C0085A" w:rsidRDefault="00B73691">
      <w:pPr>
        <w:pStyle w:val="Odsekzoznamu"/>
        <w:numPr>
          <w:ilvl w:val="0"/>
          <w:numId w:val="3"/>
        </w:numPr>
        <w:tabs>
          <w:tab w:val="left" w:pos="463"/>
        </w:tabs>
        <w:spacing w:before="120"/>
        <w:ind w:right="591" w:hanging="228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30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ktorej</w:t>
      </w:r>
      <w:r>
        <w:rPr>
          <w:spacing w:val="-29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8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29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7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C0085A" w:rsidRDefault="00B73691">
      <w:pPr>
        <w:pStyle w:val="Odsekzoznamu"/>
        <w:numPr>
          <w:ilvl w:val="0"/>
          <w:numId w:val="3"/>
        </w:numPr>
        <w:tabs>
          <w:tab w:val="left" w:pos="463"/>
        </w:tabs>
        <w:spacing w:before="118"/>
        <w:ind w:right="588" w:hanging="22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C0085A" w:rsidRDefault="00C0085A">
      <w:pPr>
        <w:pStyle w:val="Zkladntext"/>
        <w:spacing w:before="10"/>
        <w:rPr>
          <w:sz w:val="21"/>
        </w:rPr>
      </w:pPr>
    </w:p>
    <w:p w:rsidR="00C0085A" w:rsidRDefault="00B73691">
      <w:pPr>
        <w:pStyle w:val="Odsekzoznamu"/>
        <w:numPr>
          <w:ilvl w:val="0"/>
          <w:numId w:val="2"/>
        </w:numPr>
        <w:tabs>
          <w:tab w:val="left" w:pos="482"/>
        </w:tabs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</w:t>
      </w:r>
      <w:r>
        <w:rPr>
          <w:b/>
          <w:w w:val="85"/>
          <w:u w:val="single"/>
        </w:rPr>
        <w:t>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20"/>
          <w:w w:val="90"/>
        </w:rPr>
        <w:t xml:space="preserve"> </w:t>
      </w:r>
      <w:r>
        <w:rPr>
          <w:w w:val="90"/>
        </w:rPr>
        <w:t>produktu,</w:t>
      </w:r>
      <w:r>
        <w:rPr>
          <w:spacing w:val="-17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8"/>
          <w:w w:val="90"/>
        </w:rPr>
        <w:t xml:space="preserve"> </w:t>
      </w:r>
      <w:r>
        <w:rPr>
          <w:w w:val="90"/>
        </w:rPr>
        <w:t>investície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C0085A" w:rsidRDefault="00C0085A">
      <w:pPr>
        <w:pStyle w:val="Zkladntext"/>
        <w:spacing w:before="8"/>
        <w:rPr>
          <w:sz w:val="21"/>
        </w:rPr>
      </w:pPr>
    </w:p>
    <w:p w:rsidR="00C0085A" w:rsidRDefault="00B73691">
      <w:pPr>
        <w:pStyle w:val="Odsekzoznamu"/>
        <w:numPr>
          <w:ilvl w:val="0"/>
          <w:numId w:val="2"/>
        </w:numPr>
        <w:tabs>
          <w:tab w:val="left" w:pos="463"/>
        </w:tabs>
        <w:spacing w:before="1"/>
        <w:ind w:right="593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C0085A" w:rsidRDefault="00C0085A">
      <w:pPr>
        <w:pStyle w:val="Zkladntext"/>
        <w:spacing w:before="4"/>
        <w:rPr>
          <w:sz w:val="32"/>
        </w:rPr>
      </w:pPr>
    </w:p>
    <w:p w:rsidR="00C0085A" w:rsidRDefault="00B73691">
      <w:pPr>
        <w:pStyle w:val="Nadpis1"/>
        <w:spacing w:before="1"/>
        <w:jc w:val="both"/>
      </w:pPr>
      <w:r>
        <w:rPr>
          <w:w w:val="90"/>
        </w:rPr>
        <w:t>Spoločnosť neúčtovala o iných aktívach a ani o iných pasívach.</w:t>
      </w:r>
    </w:p>
    <w:p w:rsidR="00C0085A" w:rsidRDefault="00C0085A">
      <w:pPr>
        <w:pStyle w:val="Zkladntext"/>
        <w:rPr>
          <w:b/>
          <w:sz w:val="24"/>
        </w:rPr>
      </w:pPr>
    </w:p>
    <w:p w:rsidR="00C0085A" w:rsidRDefault="00C0085A">
      <w:pPr>
        <w:pStyle w:val="Zkladntext"/>
        <w:spacing w:before="8"/>
        <w:rPr>
          <w:b/>
          <w:sz w:val="19"/>
        </w:rPr>
      </w:pPr>
    </w:p>
    <w:p w:rsidR="00C0085A" w:rsidRDefault="00B73691">
      <w:pPr>
        <w:ind w:left="461" w:right="353"/>
        <w:jc w:val="center"/>
        <w:rPr>
          <w:b/>
        </w:rPr>
      </w:pPr>
      <w:r>
        <w:rPr>
          <w:b/>
          <w:w w:val="90"/>
        </w:rPr>
        <w:t>Článok VI – UDALOSTI, KTORÉ NASTALI PO ZÁVIERKOVOM DNI</w:t>
      </w:r>
    </w:p>
    <w:p w:rsidR="00C0085A" w:rsidRDefault="00B73691">
      <w:pPr>
        <w:spacing w:before="2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C0085A" w:rsidRDefault="00C0085A">
      <w:pPr>
        <w:pStyle w:val="Zkladntext"/>
        <w:spacing w:before="9"/>
        <w:rPr>
          <w:b/>
          <w:sz w:val="21"/>
        </w:rPr>
      </w:pPr>
    </w:p>
    <w:p w:rsidR="00C0085A" w:rsidRDefault="00B73691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8"/>
          <w:w w:val="85"/>
        </w:rPr>
        <w:t xml:space="preserve"> </w:t>
      </w:r>
      <w:r>
        <w:rPr>
          <w:w w:val="85"/>
        </w:rPr>
        <w:t>závierky</w:t>
      </w:r>
      <w:r>
        <w:rPr>
          <w:spacing w:val="-15"/>
          <w:w w:val="85"/>
        </w:rPr>
        <w:t xml:space="preserve"> </w:t>
      </w:r>
      <w:r>
        <w:rPr>
          <w:w w:val="85"/>
        </w:rPr>
        <w:t>(t.j.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8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17/5</w:t>
      </w:r>
      <w:r>
        <w:rPr>
          <w:spacing w:val="-17"/>
          <w:w w:val="85"/>
        </w:rPr>
        <w:t xml:space="preserve"> </w:t>
      </w:r>
      <w:r>
        <w:rPr>
          <w:w w:val="85"/>
        </w:rPr>
        <w:t>ZoU)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8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9"/>
          <w:w w:val="90"/>
        </w:rPr>
        <w:t xml:space="preserve"> </w:t>
      </w:r>
      <w:r>
        <w:rPr>
          <w:w w:val="90"/>
        </w:rPr>
        <w:t>napríklad:</w:t>
      </w:r>
    </w:p>
    <w:p w:rsidR="00C0085A" w:rsidRDefault="00B73691">
      <w:pPr>
        <w:pStyle w:val="Odsekzoznamu"/>
        <w:numPr>
          <w:ilvl w:val="1"/>
          <w:numId w:val="2"/>
        </w:numPr>
        <w:tabs>
          <w:tab w:val="left" w:pos="460"/>
        </w:tabs>
        <w:spacing w:before="120"/>
        <w:ind w:right="587" w:firstLine="0"/>
        <w:jc w:val="both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9"/>
          <w:w w:val="85"/>
        </w:rPr>
        <w:t xml:space="preserve"> </w:t>
      </w:r>
      <w:r>
        <w:rPr>
          <w:w w:val="85"/>
        </w:rPr>
        <w:t>ktoré</w:t>
      </w:r>
      <w:r>
        <w:rPr>
          <w:spacing w:val="-10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9"/>
          <w:w w:val="85"/>
        </w:rPr>
        <w:t xml:space="preserve"> </w:t>
      </w:r>
      <w:r>
        <w:rPr>
          <w:w w:val="85"/>
        </w:rPr>
        <w:t>ku</w:t>
      </w:r>
      <w:r>
        <w:rPr>
          <w:spacing w:val="-9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38"/>
          <w:w w:val="90"/>
        </w:rPr>
        <w:t xml:space="preserve"> </w:t>
      </w:r>
      <w:r>
        <w:rPr>
          <w:w w:val="90"/>
        </w:rPr>
        <w:t>účtovná</w:t>
      </w:r>
      <w:r>
        <w:rPr>
          <w:spacing w:val="-37"/>
          <w:w w:val="90"/>
        </w:rPr>
        <w:t xml:space="preserve"> </w:t>
      </w:r>
      <w:r>
        <w:rPr>
          <w:w w:val="90"/>
        </w:rPr>
        <w:t>závierka</w:t>
      </w:r>
      <w:r>
        <w:rPr>
          <w:spacing w:val="-36"/>
          <w:w w:val="90"/>
        </w:rPr>
        <w:t xml:space="preserve"> </w:t>
      </w:r>
      <w:r>
        <w:rPr>
          <w:w w:val="90"/>
        </w:rPr>
        <w:t>do</w:t>
      </w:r>
      <w:r>
        <w:rPr>
          <w:spacing w:val="-37"/>
          <w:w w:val="90"/>
        </w:rPr>
        <w:t xml:space="preserve"> </w:t>
      </w:r>
      <w:r>
        <w:rPr>
          <w:w w:val="90"/>
        </w:rPr>
        <w:t>dňa</w:t>
      </w:r>
      <w:r>
        <w:rPr>
          <w:spacing w:val="-36"/>
          <w:w w:val="90"/>
        </w:rPr>
        <w:t xml:space="preserve"> </w:t>
      </w:r>
      <w:r>
        <w:rPr>
          <w:w w:val="90"/>
        </w:rPr>
        <w:t>zostavenia</w:t>
      </w:r>
      <w:r>
        <w:rPr>
          <w:spacing w:val="-37"/>
          <w:w w:val="90"/>
        </w:rPr>
        <w:t xml:space="preserve"> </w:t>
      </w:r>
      <w:r>
        <w:rPr>
          <w:w w:val="90"/>
        </w:rPr>
        <w:t>účtovnej</w:t>
      </w:r>
      <w:r>
        <w:rPr>
          <w:spacing w:val="-36"/>
          <w:w w:val="90"/>
        </w:rPr>
        <w:t xml:space="preserve"> </w:t>
      </w:r>
      <w:r>
        <w:rPr>
          <w:w w:val="90"/>
        </w:rPr>
        <w:t>závierky</w:t>
      </w:r>
      <w:r>
        <w:rPr>
          <w:spacing w:val="-36"/>
          <w:w w:val="90"/>
        </w:rPr>
        <w:t xml:space="preserve"> </w:t>
      </w:r>
      <w:r>
        <w:rPr>
          <w:w w:val="90"/>
        </w:rPr>
        <w:t>s</w:t>
      </w:r>
      <w:r>
        <w:rPr>
          <w:spacing w:val="-35"/>
          <w:w w:val="90"/>
        </w:rPr>
        <w:t xml:space="preserve"> </w:t>
      </w:r>
      <w:r>
        <w:rPr>
          <w:w w:val="90"/>
        </w:rPr>
        <w:t>uvedením</w:t>
      </w:r>
      <w:r>
        <w:rPr>
          <w:spacing w:val="-37"/>
          <w:w w:val="90"/>
        </w:rPr>
        <w:t xml:space="preserve"> </w:t>
      </w:r>
      <w:r>
        <w:rPr>
          <w:w w:val="90"/>
        </w:rPr>
        <w:t>dôvodu</w:t>
      </w:r>
      <w:r>
        <w:rPr>
          <w:spacing w:val="-35"/>
          <w:w w:val="90"/>
        </w:rPr>
        <w:t xml:space="preserve"> </w:t>
      </w:r>
      <w:r>
        <w:rPr>
          <w:w w:val="90"/>
        </w:rPr>
        <w:t>týchto</w:t>
      </w:r>
      <w:r>
        <w:rPr>
          <w:spacing w:val="-36"/>
          <w:w w:val="90"/>
        </w:rPr>
        <w:t xml:space="preserve"> </w:t>
      </w:r>
      <w:r>
        <w:rPr>
          <w:w w:val="90"/>
        </w:rPr>
        <w:t>zmien:</w:t>
      </w:r>
      <w:r>
        <w:rPr>
          <w:spacing w:val="-36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36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8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82"/>
        </w:tabs>
        <w:spacing w:before="1"/>
        <w:ind w:right="590" w:firstLine="0"/>
        <w:jc w:val="both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1"/>
          <w:w w:val="90"/>
        </w:rPr>
        <w:t xml:space="preserve"> </w:t>
      </w:r>
      <w:r>
        <w:rPr>
          <w:w w:val="90"/>
        </w:rPr>
        <w:t>ku</w:t>
      </w:r>
      <w:r>
        <w:rPr>
          <w:spacing w:val="-20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6"/>
          <w:w w:val="90"/>
        </w:rPr>
        <w:t xml:space="preserve"> </w:t>
      </w:r>
      <w:r>
        <w:rPr>
          <w:w w:val="90"/>
        </w:rPr>
        <w:t>účtovná</w:t>
      </w:r>
      <w:r>
        <w:rPr>
          <w:spacing w:val="-15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do</w:t>
      </w:r>
      <w:r>
        <w:rPr>
          <w:spacing w:val="-15"/>
          <w:w w:val="90"/>
        </w:rPr>
        <w:t xml:space="preserve"> </w:t>
      </w:r>
      <w:r>
        <w:rPr>
          <w:w w:val="90"/>
        </w:rPr>
        <w:t>dňa</w:t>
      </w:r>
      <w:r>
        <w:rPr>
          <w:spacing w:val="-12"/>
          <w:w w:val="90"/>
        </w:rPr>
        <w:t xml:space="preserve"> </w:t>
      </w:r>
      <w:r>
        <w:rPr>
          <w:w w:val="90"/>
        </w:rPr>
        <w:t>zostavenia</w:t>
      </w:r>
      <w:r>
        <w:rPr>
          <w:spacing w:val="-16"/>
          <w:w w:val="90"/>
        </w:rPr>
        <w:t xml:space="preserve"> </w:t>
      </w:r>
      <w:r>
        <w:rPr>
          <w:w w:val="90"/>
        </w:rPr>
        <w:t>účtovnej</w:t>
      </w:r>
      <w:r>
        <w:rPr>
          <w:spacing w:val="-14"/>
          <w:w w:val="90"/>
        </w:rPr>
        <w:t xml:space="preserve"> </w:t>
      </w:r>
      <w:r>
        <w:rPr>
          <w:w w:val="90"/>
        </w:rPr>
        <w:t>závierky: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jc w:val="both"/>
        <w:sectPr w:rsidR="00C0085A">
          <w:pgSz w:w="11910" w:h="16850"/>
          <w:pgMar w:top="1320" w:right="400" w:bottom="1100" w:left="1180" w:header="566" w:footer="916" w:gutter="0"/>
          <w:cols w:space="708"/>
        </w:sect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39"/>
        </w:tabs>
        <w:spacing w:before="90"/>
        <w:ind w:left="438" w:hanging="203"/>
        <w:rPr>
          <w:b/>
        </w:rPr>
      </w:pPr>
      <w:r>
        <w:rPr>
          <w:w w:val="90"/>
        </w:rPr>
        <w:lastRenderedPageBreak/>
        <w:t>Zmena</w:t>
      </w:r>
      <w:r>
        <w:rPr>
          <w:spacing w:val="-10"/>
          <w:w w:val="90"/>
        </w:rPr>
        <w:t xml:space="preserve"> </w:t>
      </w:r>
      <w:r>
        <w:rPr>
          <w:w w:val="90"/>
        </w:rPr>
        <w:t>spoločníkov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rPr>
          <w:b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b/>
        </w:rPr>
      </w:pPr>
      <w:r>
        <w:rPr>
          <w:w w:val="90"/>
        </w:rPr>
        <w:t>Prijaté</w:t>
      </w:r>
      <w:r>
        <w:rPr>
          <w:spacing w:val="-12"/>
          <w:w w:val="90"/>
        </w:rPr>
        <w:t xml:space="preserve"> </w:t>
      </w:r>
      <w:r>
        <w:rPr>
          <w:w w:val="90"/>
        </w:rPr>
        <w:t>rozhodnutia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predaji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</w:t>
      </w:r>
      <w:r>
        <w:rPr>
          <w:spacing w:val="-12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jej</w:t>
      </w:r>
      <w:r>
        <w:rPr>
          <w:spacing w:val="-13"/>
          <w:w w:val="90"/>
        </w:rPr>
        <w:t xml:space="preserve"> </w:t>
      </w:r>
      <w:r>
        <w:rPr>
          <w:w w:val="90"/>
        </w:rPr>
        <w:t>časti:</w:t>
      </w:r>
      <w:r>
        <w:rPr>
          <w:spacing w:val="-8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10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b/>
        </w:rPr>
      </w:pPr>
      <w:r>
        <w:rPr>
          <w:w w:val="90"/>
        </w:rPr>
        <w:t>Zmeny</w:t>
      </w:r>
      <w:r>
        <w:rPr>
          <w:spacing w:val="-14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2"/>
          <w:w w:val="90"/>
        </w:rPr>
        <w:t xml:space="preserve"> </w:t>
      </w:r>
      <w:r>
        <w:rPr>
          <w:w w:val="90"/>
        </w:rPr>
        <w:t>položiek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majetku:</w:t>
      </w:r>
      <w:r>
        <w:rPr>
          <w:spacing w:val="-9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rPr>
          <w:b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53"/>
        </w:tabs>
        <w:ind w:right="596" w:firstLine="0"/>
        <w:rPr>
          <w:b/>
        </w:rPr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 xml:space="preserve">prevádzkarne: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9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b/>
        </w:rPr>
      </w:pPr>
      <w:r>
        <w:rPr>
          <w:w w:val="90"/>
        </w:rPr>
        <w:t>Vydané</w:t>
      </w:r>
      <w:r>
        <w:rPr>
          <w:spacing w:val="-10"/>
          <w:w w:val="90"/>
        </w:rPr>
        <w:t xml:space="preserve"> </w:t>
      </w:r>
      <w:r>
        <w:rPr>
          <w:w w:val="90"/>
        </w:rPr>
        <w:t>dlhopisy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iné</w:t>
      </w:r>
      <w:r>
        <w:rPr>
          <w:spacing w:val="-8"/>
          <w:w w:val="90"/>
        </w:rPr>
        <w:t xml:space="preserve"> </w:t>
      </w:r>
      <w:r>
        <w:rPr>
          <w:w w:val="90"/>
        </w:rPr>
        <w:t>cenné</w:t>
      </w:r>
      <w:r>
        <w:rPr>
          <w:spacing w:val="-8"/>
          <w:w w:val="90"/>
        </w:rPr>
        <w:t xml:space="preserve"> </w:t>
      </w:r>
      <w:r>
        <w:rPr>
          <w:w w:val="90"/>
        </w:rPr>
        <w:t>papier</w:t>
      </w:r>
      <w:r>
        <w:rPr>
          <w:w w:val="90"/>
        </w:rPr>
        <w:t>e: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9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rPr>
          <w:b/>
        </w:rPr>
      </w:pPr>
      <w:r>
        <w:rPr>
          <w:w w:val="90"/>
        </w:rPr>
        <w:t>Zlúčenie,</w:t>
      </w:r>
      <w:r>
        <w:rPr>
          <w:spacing w:val="-17"/>
          <w:w w:val="90"/>
        </w:rPr>
        <w:t xml:space="preserve"> </w:t>
      </w:r>
      <w:r>
        <w:rPr>
          <w:w w:val="90"/>
        </w:rPr>
        <w:t>splynutie,</w:t>
      </w:r>
      <w:r>
        <w:rPr>
          <w:spacing w:val="-14"/>
          <w:w w:val="90"/>
        </w:rPr>
        <w:t xml:space="preserve"> </w:t>
      </w:r>
      <w:r>
        <w:rPr>
          <w:w w:val="90"/>
        </w:rPr>
        <w:t>rozdelenie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zmena</w:t>
      </w:r>
      <w:r>
        <w:rPr>
          <w:spacing w:val="-16"/>
          <w:w w:val="90"/>
        </w:rPr>
        <w:t xml:space="preserve"> </w:t>
      </w:r>
      <w:r>
        <w:rPr>
          <w:w w:val="90"/>
        </w:rPr>
        <w:t>právnej</w:t>
      </w:r>
      <w:r>
        <w:rPr>
          <w:spacing w:val="-14"/>
          <w:w w:val="90"/>
        </w:rPr>
        <w:t xml:space="preserve"> </w:t>
      </w:r>
      <w:r>
        <w:rPr>
          <w:w w:val="90"/>
        </w:rPr>
        <w:t>formy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6"/>
          <w:w w:val="90"/>
        </w:rPr>
        <w:t xml:space="preserve"> </w:t>
      </w:r>
      <w:r>
        <w:rPr>
          <w:w w:val="90"/>
        </w:rPr>
        <w:t>jednotky:</w:t>
      </w:r>
      <w:r>
        <w:rPr>
          <w:spacing w:val="-15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1"/>
        <w:rPr>
          <w:b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  <w:rPr>
          <w:b/>
        </w:rPr>
      </w:pPr>
      <w:r>
        <w:rPr>
          <w:w w:val="90"/>
        </w:rPr>
        <w:t>Mimoriadne</w:t>
      </w:r>
      <w:r>
        <w:rPr>
          <w:spacing w:val="-26"/>
          <w:w w:val="90"/>
        </w:rPr>
        <w:t xml:space="preserve"> </w:t>
      </w:r>
      <w:r>
        <w:rPr>
          <w:w w:val="90"/>
        </w:rPr>
        <w:t>udalosti,</w:t>
      </w:r>
      <w:r>
        <w:rPr>
          <w:spacing w:val="-25"/>
          <w:w w:val="90"/>
        </w:rPr>
        <w:t xml:space="preserve"> </w:t>
      </w:r>
      <w:r>
        <w:rPr>
          <w:w w:val="90"/>
        </w:rPr>
        <w:t>ak</w:t>
      </w:r>
      <w:r>
        <w:rPr>
          <w:spacing w:val="-27"/>
          <w:w w:val="90"/>
        </w:rPr>
        <w:t xml:space="preserve"> </w:t>
      </w:r>
      <w:r>
        <w:rPr>
          <w:w w:val="90"/>
        </w:rPr>
        <w:t>majú</w:t>
      </w:r>
      <w:r>
        <w:rPr>
          <w:spacing w:val="-25"/>
          <w:w w:val="90"/>
        </w:rPr>
        <w:t xml:space="preserve"> </w:t>
      </w:r>
      <w:r>
        <w:rPr>
          <w:w w:val="90"/>
        </w:rPr>
        <w:t>vplyv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7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25"/>
          <w:w w:val="90"/>
        </w:rPr>
        <w:t xml:space="preserve"> </w:t>
      </w:r>
      <w:r>
        <w:rPr>
          <w:w w:val="90"/>
        </w:rPr>
        <w:t>účtovnej</w:t>
      </w:r>
      <w:r>
        <w:rPr>
          <w:spacing w:val="-26"/>
          <w:w w:val="90"/>
        </w:rPr>
        <w:t xml:space="preserve"> </w:t>
      </w:r>
      <w:r>
        <w:rPr>
          <w:w w:val="90"/>
        </w:rPr>
        <w:t>jednotky,</w:t>
      </w:r>
      <w:r>
        <w:rPr>
          <w:spacing w:val="-25"/>
          <w:w w:val="90"/>
        </w:rPr>
        <w:t xml:space="preserve"> </w:t>
      </w:r>
      <w:r>
        <w:rPr>
          <w:w w:val="90"/>
        </w:rPr>
        <w:t>napr.</w:t>
      </w:r>
      <w:r>
        <w:rPr>
          <w:spacing w:val="-25"/>
          <w:w w:val="90"/>
        </w:rPr>
        <w:t xml:space="preserve"> </w:t>
      </w:r>
      <w:r>
        <w:rPr>
          <w:w w:val="90"/>
        </w:rPr>
        <w:t>živelná</w:t>
      </w:r>
      <w:r>
        <w:rPr>
          <w:spacing w:val="-26"/>
          <w:w w:val="90"/>
        </w:rPr>
        <w:t xml:space="preserve"> </w:t>
      </w:r>
      <w:r>
        <w:rPr>
          <w:w w:val="90"/>
        </w:rPr>
        <w:t>pohroma:</w:t>
      </w:r>
      <w:r>
        <w:rPr>
          <w:spacing w:val="-22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C0085A">
      <w:pPr>
        <w:pStyle w:val="Zkladntext"/>
        <w:spacing w:before="10"/>
        <w:rPr>
          <w:b/>
          <w:sz w:val="21"/>
        </w:rPr>
      </w:pPr>
    </w:p>
    <w:p w:rsidR="00C0085A" w:rsidRDefault="00B73691">
      <w:pPr>
        <w:pStyle w:val="Odsekzoznamu"/>
        <w:numPr>
          <w:ilvl w:val="1"/>
          <w:numId w:val="2"/>
        </w:numPr>
        <w:tabs>
          <w:tab w:val="left" w:pos="388"/>
        </w:tabs>
        <w:spacing w:line="252" w:lineRule="exact"/>
        <w:ind w:left="387" w:hanging="152"/>
        <w:jc w:val="both"/>
        <w:rPr>
          <w:b/>
        </w:rPr>
      </w:pPr>
      <w:r>
        <w:rPr>
          <w:w w:val="90"/>
        </w:rPr>
        <w:t>Získanie</w:t>
      </w:r>
      <w:r>
        <w:rPr>
          <w:spacing w:val="-30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odobratie</w:t>
      </w:r>
      <w:r>
        <w:rPr>
          <w:spacing w:val="-28"/>
          <w:w w:val="90"/>
        </w:rPr>
        <w:t xml:space="preserve"> </w:t>
      </w:r>
      <w:r>
        <w:rPr>
          <w:w w:val="90"/>
        </w:rPr>
        <w:t>licencií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iných</w:t>
      </w:r>
      <w:r>
        <w:rPr>
          <w:spacing w:val="-28"/>
          <w:w w:val="90"/>
        </w:rPr>
        <w:t xml:space="preserve"> </w:t>
      </w:r>
      <w:r>
        <w:rPr>
          <w:w w:val="90"/>
        </w:rPr>
        <w:t>povolení</w:t>
      </w:r>
      <w:r>
        <w:rPr>
          <w:spacing w:val="-28"/>
          <w:w w:val="90"/>
        </w:rPr>
        <w:t xml:space="preserve"> </w:t>
      </w:r>
      <w:r>
        <w:rPr>
          <w:w w:val="90"/>
        </w:rPr>
        <w:t>významných</w:t>
      </w:r>
      <w:r>
        <w:rPr>
          <w:spacing w:val="-28"/>
          <w:w w:val="90"/>
        </w:rPr>
        <w:t xml:space="preserve"> </w:t>
      </w:r>
      <w:r>
        <w:rPr>
          <w:w w:val="90"/>
        </w:rPr>
        <w:t>pre</w:t>
      </w:r>
      <w:r>
        <w:rPr>
          <w:spacing w:val="-30"/>
          <w:w w:val="90"/>
        </w:rPr>
        <w:t xml:space="preserve"> </w:t>
      </w:r>
      <w:r>
        <w:rPr>
          <w:w w:val="90"/>
        </w:rPr>
        <w:t>činnosť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B73691">
      <w:pPr>
        <w:pStyle w:val="Nadpis1"/>
        <w:numPr>
          <w:ilvl w:val="1"/>
          <w:numId w:val="2"/>
        </w:numPr>
        <w:tabs>
          <w:tab w:val="left" w:pos="503"/>
        </w:tabs>
        <w:ind w:right="588" w:firstLine="0"/>
        <w:jc w:val="both"/>
      </w:pPr>
      <w:r>
        <w:rPr>
          <w:w w:val="90"/>
        </w:rPr>
        <w:t>Spoločnosť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35"/>
          <w:w w:val="90"/>
        </w:rPr>
        <w:t xml:space="preserve"> </w:t>
      </w:r>
      <w:r>
        <w:rPr>
          <w:w w:val="90"/>
        </w:rPr>
        <w:t>závislosti</w:t>
      </w:r>
      <w:r>
        <w:rPr>
          <w:spacing w:val="-14"/>
          <w:w w:val="90"/>
        </w:rPr>
        <w:t xml:space="preserve"> </w:t>
      </w:r>
      <w:r>
        <w:rPr>
          <w:w w:val="90"/>
        </w:rPr>
        <w:t>od</w:t>
      </w:r>
      <w:r>
        <w:rPr>
          <w:spacing w:val="-15"/>
          <w:w w:val="90"/>
        </w:rPr>
        <w:t xml:space="preserve"> </w:t>
      </w:r>
      <w:r>
        <w:rPr>
          <w:w w:val="90"/>
        </w:rPr>
        <w:t>vyhlásenia</w:t>
      </w:r>
      <w:r>
        <w:rPr>
          <w:spacing w:val="-14"/>
          <w:w w:val="90"/>
        </w:rPr>
        <w:t xml:space="preserve"> </w:t>
      </w:r>
      <w:r>
        <w:rPr>
          <w:w w:val="90"/>
        </w:rPr>
        <w:t>núdzového</w:t>
      </w:r>
      <w:r>
        <w:rPr>
          <w:spacing w:val="-15"/>
          <w:w w:val="90"/>
        </w:rPr>
        <w:t xml:space="preserve"> </w:t>
      </w:r>
      <w:r>
        <w:rPr>
          <w:w w:val="90"/>
        </w:rPr>
        <w:t>stavu</w:t>
      </w:r>
      <w:r>
        <w:rPr>
          <w:spacing w:val="-14"/>
          <w:w w:val="90"/>
        </w:rPr>
        <w:t xml:space="preserve"> </w:t>
      </w:r>
      <w:r>
        <w:rPr>
          <w:w w:val="90"/>
        </w:rPr>
        <w:t>Úradom</w:t>
      </w:r>
      <w:r>
        <w:rPr>
          <w:spacing w:val="-15"/>
          <w:w w:val="90"/>
        </w:rPr>
        <w:t xml:space="preserve"> </w:t>
      </w:r>
      <w:r>
        <w:rPr>
          <w:w w:val="90"/>
        </w:rPr>
        <w:t>vlády</w:t>
      </w:r>
      <w:r>
        <w:rPr>
          <w:spacing w:val="-14"/>
          <w:w w:val="90"/>
        </w:rPr>
        <w:t xml:space="preserve"> </w:t>
      </w:r>
      <w:r>
        <w:rPr>
          <w:w w:val="90"/>
        </w:rPr>
        <w:t>SR</w:t>
      </w:r>
      <w:r>
        <w:rPr>
          <w:spacing w:val="-14"/>
          <w:w w:val="90"/>
        </w:rPr>
        <w:t xml:space="preserve"> </w:t>
      </w:r>
      <w:r>
        <w:rPr>
          <w:w w:val="90"/>
        </w:rPr>
        <w:t>v</w:t>
      </w:r>
      <w:r>
        <w:rPr>
          <w:spacing w:val="-33"/>
          <w:w w:val="90"/>
        </w:rPr>
        <w:t xml:space="preserve"> </w:t>
      </w:r>
      <w:r>
        <w:rPr>
          <w:w w:val="90"/>
        </w:rPr>
        <w:t>dôsledku</w:t>
      </w:r>
      <w:r>
        <w:rPr>
          <w:spacing w:val="-15"/>
          <w:w w:val="90"/>
        </w:rPr>
        <w:t xml:space="preserve"> </w:t>
      </w:r>
      <w:r>
        <w:rPr>
          <w:w w:val="90"/>
        </w:rPr>
        <w:t>šírenia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nákazy </w:t>
      </w:r>
      <w:r>
        <w:rPr>
          <w:w w:val="85"/>
        </w:rPr>
        <w:t>koronavírusom,</w:t>
      </w:r>
      <w:r>
        <w:rPr>
          <w:spacing w:val="-25"/>
          <w:w w:val="85"/>
        </w:rPr>
        <w:t xml:space="preserve"> </w:t>
      </w:r>
      <w:r>
        <w:rPr>
          <w:w w:val="85"/>
        </w:rPr>
        <w:t>nedokáže</w:t>
      </w:r>
      <w:r>
        <w:rPr>
          <w:spacing w:val="-24"/>
          <w:w w:val="85"/>
        </w:rPr>
        <w:t xml:space="preserve"> </w:t>
      </w:r>
      <w:r>
        <w:rPr>
          <w:w w:val="85"/>
        </w:rPr>
        <w:t>odhadnúť</w:t>
      </w:r>
      <w:r>
        <w:rPr>
          <w:spacing w:val="-24"/>
          <w:w w:val="85"/>
        </w:rPr>
        <w:t xml:space="preserve"> </w:t>
      </w:r>
      <w:r>
        <w:rPr>
          <w:w w:val="85"/>
        </w:rPr>
        <w:t>skutočný</w:t>
      </w:r>
      <w:r>
        <w:rPr>
          <w:spacing w:val="-25"/>
          <w:w w:val="85"/>
        </w:rPr>
        <w:t xml:space="preserve"> </w:t>
      </w:r>
      <w:r>
        <w:rPr>
          <w:w w:val="85"/>
        </w:rPr>
        <w:t>dopad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4"/>
          <w:w w:val="85"/>
        </w:rPr>
        <w:t xml:space="preserve"> </w:t>
      </w:r>
      <w:r>
        <w:rPr>
          <w:w w:val="85"/>
        </w:rPr>
        <w:t>jej</w:t>
      </w:r>
      <w:r>
        <w:rPr>
          <w:spacing w:val="-24"/>
          <w:w w:val="85"/>
        </w:rPr>
        <w:t xml:space="preserve"> </w:t>
      </w:r>
      <w:r>
        <w:rPr>
          <w:w w:val="85"/>
        </w:rPr>
        <w:t>finančno-ekonomickú</w:t>
      </w:r>
      <w:r>
        <w:rPr>
          <w:spacing w:val="-24"/>
          <w:w w:val="85"/>
        </w:rPr>
        <w:t xml:space="preserve"> </w:t>
      </w:r>
      <w:r>
        <w:rPr>
          <w:w w:val="85"/>
        </w:rPr>
        <w:t>situáciu,</w:t>
      </w:r>
      <w:r>
        <w:rPr>
          <w:spacing w:val="-24"/>
          <w:w w:val="85"/>
        </w:rPr>
        <w:t xml:space="preserve"> </w:t>
      </w:r>
      <w:r>
        <w:rPr>
          <w:w w:val="85"/>
        </w:rPr>
        <w:t>ktorú</w:t>
      </w:r>
      <w:r>
        <w:rPr>
          <w:spacing w:val="-24"/>
          <w:w w:val="85"/>
        </w:rPr>
        <w:t xml:space="preserve"> </w:t>
      </w:r>
      <w:r>
        <w:rPr>
          <w:w w:val="85"/>
        </w:rPr>
        <w:t>bude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musieť </w:t>
      </w:r>
      <w:r>
        <w:rPr>
          <w:w w:val="90"/>
        </w:rPr>
        <w:t>riešiť.</w:t>
      </w:r>
    </w:p>
    <w:p w:rsidR="00C0085A" w:rsidRDefault="00C0085A">
      <w:pPr>
        <w:pStyle w:val="Zkladntext"/>
        <w:rPr>
          <w:b/>
          <w:sz w:val="24"/>
        </w:rPr>
      </w:pPr>
    </w:p>
    <w:p w:rsidR="00C0085A" w:rsidRDefault="00C0085A">
      <w:pPr>
        <w:pStyle w:val="Zkladntext"/>
        <w:spacing w:before="8"/>
        <w:rPr>
          <w:b/>
          <w:sz w:val="19"/>
        </w:rPr>
      </w:pPr>
    </w:p>
    <w:p w:rsidR="00C0085A" w:rsidRDefault="00B73691">
      <w:pPr>
        <w:spacing w:before="1"/>
        <w:ind w:left="463" w:right="353"/>
        <w:jc w:val="center"/>
        <w:rPr>
          <w:b/>
        </w:rPr>
      </w:pPr>
      <w:r>
        <w:rPr>
          <w:b/>
          <w:w w:val="90"/>
        </w:rPr>
        <w:t>Článok VII – OSTATNÉ INFORMÁCIE</w:t>
      </w:r>
    </w:p>
    <w:p w:rsidR="00C0085A" w:rsidRDefault="00C0085A">
      <w:pPr>
        <w:pStyle w:val="Zkladntext"/>
        <w:rPr>
          <w:b/>
        </w:rPr>
      </w:pPr>
    </w:p>
    <w:p w:rsidR="00C0085A" w:rsidRDefault="00B73691">
      <w:pPr>
        <w:pStyle w:val="Odsekzoznamu"/>
        <w:numPr>
          <w:ilvl w:val="0"/>
          <w:numId w:val="1"/>
        </w:numPr>
        <w:tabs>
          <w:tab w:val="left" w:pos="448"/>
        </w:tabs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výlučnom</w:t>
      </w:r>
      <w:r>
        <w:rPr>
          <w:spacing w:val="-12"/>
          <w:w w:val="90"/>
        </w:rPr>
        <w:t xml:space="preserve"> </w:t>
      </w:r>
      <w:r>
        <w:rPr>
          <w:w w:val="90"/>
        </w:rPr>
        <w:t>práve</w:t>
      </w:r>
      <w:r>
        <w:rPr>
          <w:spacing w:val="-12"/>
          <w:w w:val="90"/>
        </w:rPr>
        <w:t xml:space="preserve"> </w:t>
      </w:r>
      <w:r>
        <w:rPr>
          <w:w w:val="90"/>
        </w:rPr>
        <w:t>poskytovať</w:t>
      </w:r>
      <w:r>
        <w:rPr>
          <w:spacing w:val="-13"/>
          <w:w w:val="90"/>
        </w:rPr>
        <w:t xml:space="preserve"> </w:t>
      </w:r>
      <w:r>
        <w:rPr>
          <w:w w:val="90"/>
        </w:rPr>
        <w:t>služby</w:t>
      </w:r>
      <w:r>
        <w:rPr>
          <w:spacing w:val="-13"/>
          <w:w w:val="90"/>
        </w:rPr>
        <w:t xml:space="preserve"> </w:t>
      </w:r>
      <w:r>
        <w:rPr>
          <w:w w:val="90"/>
        </w:rPr>
        <w:t>vo</w:t>
      </w:r>
      <w:r>
        <w:rPr>
          <w:spacing w:val="-16"/>
          <w:w w:val="90"/>
        </w:rPr>
        <w:t xml:space="preserve"> </w:t>
      </w:r>
      <w:r>
        <w:rPr>
          <w:w w:val="90"/>
        </w:rPr>
        <w:t>verejnom</w:t>
      </w:r>
      <w:r>
        <w:rPr>
          <w:spacing w:val="-13"/>
          <w:w w:val="90"/>
        </w:rPr>
        <w:t xml:space="preserve"> </w:t>
      </w:r>
      <w:r>
        <w:rPr>
          <w:w w:val="90"/>
        </w:rPr>
        <w:t>záujme: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B73691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1"/>
          <w:w w:val="90"/>
        </w:rPr>
        <w:t xml:space="preserve"> </w:t>
      </w:r>
      <w:r>
        <w:rPr>
          <w:w w:val="90"/>
        </w:rPr>
        <w:t>osobitnej</w:t>
      </w:r>
      <w:r>
        <w:rPr>
          <w:spacing w:val="-12"/>
          <w:w w:val="90"/>
        </w:rPr>
        <w:t xml:space="preserve"> </w:t>
      </w:r>
      <w:r>
        <w:rPr>
          <w:w w:val="90"/>
        </w:rPr>
        <w:t>kategórii</w:t>
      </w:r>
      <w:r>
        <w:rPr>
          <w:spacing w:val="-12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4"/>
          <w:w w:val="90"/>
        </w:rPr>
        <w:t xml:space="preserve"> </w:t>
      </w:r>
      <w:r>
        <w:rPr>
          <w:w w:val="90"/>
        </w:rPr>
        <w:t>výroby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23d/6</w:t>
      </w:r>
      <w:r>
        <w:rPr>
          <w:spacing w:val="-12"/>
          <w:w w:val="90"/>
        </w:rPr>
        <w:t xml:space="preserve"> </w:t>
      </w:r>
      <w:r>
        <w:rPr>
          <w:w w:val="90"/>
        </w:rPr>
        <w:t>ZoU):</w:t>
      </w:r>
      <w:r>
        <w:rPr>
          <w:spacing w:val="-10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C0085A" w:rsidRDefault="00B73691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o</w:t>
      </w:r>
      <w:r>
        <w:rPr>
          <w:spacing w:val="-13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6"/>
          <w:w w:val="90"/>
        </w:rPr>
        <w:t xml:space="preserve"> </w:t>
      </w:r>
      <w:r>
        <w:rPr>
          <w:w w:val="90"/>
        </w:rPr>
        <w:t>vzťahoch</w:t>
      </w:r>
      <w:r>
        <w:rPr>
          <w:spacing w:val="-17"/>
          <w:w w:val="90"/>
        </w:rPr>
        <w:t xml:space="preserve"> </w:t>
      </w:r>
      <w:r>
        <w:rPr>
          <w:w w:val="90"/>
        </w:rPr>
        <w:t>s</w:t>
      </w:r>
      <w:r>
        <w:rPr>
          <w:spacing w:val="-12"/>
          <w:w w:val="90"/>
        </w:rPr>
        <w:t xml:space="preserve"> </w:t>
      </w:r>
      <w:r>
        <w:rPr>
          <w:w w:val="90"/>
        </w:rPr>
        <w:t>orgánmi</w:t>
      </w:r>
      <w:r>
        <w:rPr>
          <w:spacing w:val="-15"/>
          <w:w w:val="90"/>
        </w:rPr>
        <w:t xml:space="preserve"> </w:t>
      </w:r>
      <w:r>
        <w:rPr>
          <w:w w:val="90"/>
        </w:rPr>
        <w:t>verejnej</w:t>
      </w:r>
      <w:r>
        <w:rPr>
          <w:spacing w:val="-16"/>
          <w:w w:val="90"/>
        </w:rPr>
        <w:t xml:space="preserve"> </w:t>
      </w:r>
      <w:r>
        <w:rPr>
          <w:w w:val="90"/>
        </w:rPr>
        <w:t>moci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4"/>
          <w:w w:val="90"/>
        </w:rPr>
        <w:t xml:space="preserve"> </w:t>
      </w:r>
      <w:r>
        <w:rPr>
          <w:w w:val="90"/>
        </w:rPr>
        <w:t>23d/6</w:t>
      </w:r>
      <w:r>
        <w:rPr>
          <w:spacing w:val="-14"/>
          <w:w w:val="90"/>
        </w:rPr>
        <w:t xml:space="preserve"> </w:t>
      </w:r>
      <w:r>
        <w:rPr>
          <w:w w:val="90"/>
        </w:rPr>
        <w:t>ZoU):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sectPr w:rsidR="00C0085A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691" w:rsidRDefault="00B73691">
      <w:r>
        <w:separator/>
      </w:r>
    </w:p>
  </w:endnote>
  <w:endnote w:type="continuationSeparator" w:id="0">
    <w:p w:rsidR="00B73691" w:rsidRDefault="00B7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85A" w:rsidRDefault="00B73691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73056;mso-position-horizontal-relative:page;mso-position-vertical-relative:page" filled="f" stroked="f">
          <v:textbox inset="0,0,0,0">
            <w:txbxContent>
              <w:p w:rsidR="00C0085A" w:rsidRDefault="00B73691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21306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691" w:rsidRDefault="00B73691">
      <w:r>
        <w:separator/>
      </w:r>
    </w:p>
  </w:footnote>
  <w:footnote w:type="continuationSeparator" w:id="0">
    <w:p w:rsidR="00B73691" w:rsidRDefault="00B73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85A" w:rsidRDefault="00B73691">
    <w:pPr>
      <w:pStyle w:val="Zkladntext"/>
      <w:spacing w:line="14" w:lineRule="auto"/>
      <w:rPr>
        <w:sz w:val="20"/>
      </w:rPr>
    </w:pPr>
    <w:r>
      <w:pict>
        <v:shape id="_x0000_s2054" style="position:absolute;margin-left:106.6pt;margin-top:28.3pt;width:129.05pt;height:13.45pt;z-index:-16175616;mso-position-horizontal-relative:page;mso-position-vertical-relative:page" coordorigin="2132,566" coordsize="2581,269" o:spt="100" adj="0,,0" path="m4702,566r-2561,l2132,566r,269l2141,835r2561,l4702,826r-2561,l2141,576r2561,l4702,566xm4712,566r-9,l4703,835r9,l4712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315.15pt;margin-top:28.3pt;width:81.4pt;height:13.45pt;z-index:-16175104;mso-position-horizontal-relative:page;mso-position-vertical-relative:page" coordorigin="6303,566" coordsize="1628,269" path="m7931,566r-10,l7921,576r,250l6313,826r,-250l7921,576r,-10l6313,566r-10,l6303,835r10,l7921,835r10,l7931,566xe" fillcolor="black" stroked="f">
          <v:path arrowok="t"/>
          <w10:wrap anchorx="page" anchory="page"/>
        </v:shape>
      </w:pict>
    </w:r>
    <w:r>
      <w:pict>
        <v:shape id="_x0000_s2052" style="position:absolute;margin-left:399.55pt;margin-top:28.3pt;width:90.65pt;height:13.6pt;z-index:-16174592;mso-position-horizontal-relative:page;mso-position-vertical-relative:page" coordorigin="7991,566" coordsize="1813,272" o:spt="100" adj="0,,0" path="m9794,566r-1793,l7991,566r,272l8001,838r1793,l9794,828r-1793,l8001,576r1793,l9794,566xm9804,566r-10,l9794,838r10,l9804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6.05pt;margin-top:27.9pt;width:129.95pt;height:14.35pt;z-index:-16174080;mso-position-horizontal-relative:page;mso-position-vertical-relative:page" filled="f" stroked="f">
          <v:textbox inset="0,0,0,0">
            <w:txbxContent>
              <w:p w:rsidR="00C0085A" w:rsidRDefault="00B73691">
                <w:pPr>
                  <w:pStyle w:val="Zkladntext"/>
                  <w:spacing w:before="13"/>
                  <w:ind w:left="20"/>
                </w:pPr>
                <w:r>
                  <w:t>Poznámky Úč POD 3 – 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17.8pt;margin-top:27.9pt;width:172.95pt;height:14.35pt;z-index:-16173568;mso-position-horizontal-relative:page;mso-position-vertical-relative:page" filled="f" stroked="f">
          <v:textbox inset="0,0,0,0">
            <w:txbxContent>
              <w:p w:rsidR="00C0085A" w:rsidRDefault="00B73691">
                <w:pPr>
                  <w:tabs>
                    <w:tab w:val="left" w:pos="1707"/>
                  </w:tabs>
                  <w:spacing w:before="13"/>
                  <w:ind w:left="20"/>
                  <w:rPr>
                    <w:b/>
                  </w:rPr>
                </w:pPr>
                <w:r>
                  <w:rPr>
                    <w:spacing w:val="-3"/>
                  </w:rPr>
                  <w:t>IČO:</w:t>
                </w:r>
                <w:r>
                  <w:rPr>
                    <w:spacing w:val="-1"/>
                  </w:rPr>
                  <w:t xml:space="preserve"> </w:t>
                </w:r>
                <w:r>
                  <w:t>44523297</w:t>
                </w:r>
                <w:r>
                  <w:tab/>
                </w:r>
                <w:r>
                  <w:rPr>
                    <w:spacing w:val="-3"/>
                  </w:rPr>
                  <w:t>DIČ</w:t>
                </w:r>
                <w:r>
                  <w:rPr>
                    <w:b/>
                    <w:spacing w:val="-3"/>
                  </w:rPr>
                  <w:t>: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b/>
                  </w:rPr>
                  <w:t>2820003417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71B3C"/>
    <w:multiLevelType w:val="hybridMultilevel"/>
    <w:tmpl w:val="E4CCE352"/>
    <w:lvl w:ilvl="0" w:tplc="84CCF884">
      <w:start w:val="1"/>
      <w:numFmt w:val="decimal"/>
      <w:lvlText w:val="%1)"/>
      <w:lvlJc w:val="left"/>
      <w:pPr>
        <w:ind w:left="236" w:hanging="21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9E6AF864">
      <w:numFmt w:val="bullet"/>
      <w:lvlText w:val="•"/>
      <w:lvlJc w:val="left"/>
      <w:pPr>
        <w:ind w:left="1248" w:hanging="214"/>
      </w:pPr>
      <w:rPr>
        <w:rFonts w:hint="default"/>
        <w:lang w:val="sk-SK" w:eastAsia="en-US" w:bidi="ar-SA"/>
      </w:rPr>
    </w:lvl>
    <w:lvl w:ilvl="2" w:tplc="955A02C8">
      <w:numFmt w:val="bullet"/>
      <w:lvlText w:val="•"/>
      <w:lvlJc w:val="left"/>
      <w:pPr>
        <w:ind w:left="2257" w:hanging="214"/>
      </w:pPr>
      <w:rPr>
        <w:rFonts w:hint="default"/>
        <w:lang w:val="sk-SK" w:eastAsia="en-US" w:bidi="ar-SA"/>
      </w:rPr>
    </w:lvl>
    <w:lvl w:ilvl="3" w:tplc="0666EB4E">
      <w:numFmt w:val="bullet"/>
      <w:lvlText w:val="•"/>
      <w:lvlJc w:val="left"/>
      <w:pPr>
        <w:ind w:left="3265" w:hanging="214"/>
      </w:pPr>
      <w:rPr>
        <w:rFonts w:hint="default"/>
        <w:lang w:val="sk-SK" w:eastAsia="en-US" w:bidi="ar-SA"/>
      </w:rPr>
    </w:lvl>
    <w:lvl w:ilvl="4" w:tplc="B1DE484E">
      <w:numFmt w:val="bullet"/>
      <w:lvlText w:val="•"/>
      <w:lvlJc w:val="left"/>
      <w:pPr>
        <w:ind w:left="4274" w:hanging="214"/>
      </w:pPr>
      <w:rPr>
        <w:rFonts w:hint="default"/>
        <w:lang w:val="sk-SK" w:eastAsia="en-US" w:bidi="ar-SA"/>
      </w:rPr>
    </w:lvl>
    <w:lvl w:ilvl="5" w:tplc="6CCC2996">
      <w:numFmt w:val="bullet"/>
      <w:lvlText w:val="•"/>
      <w:lvlJc w:val="left"/>
      <w:pPr>
        <w:ind w:left="5283" w:hanging="214"/>
      </w:pPr>
      <w:rPr>
        <w:rFonts w:hint="default"/>
        <w:lang w:val="sk-SK" w:eastAsia="en-US" w:bidi="ar-SA"/>
      </w:rPr>
    </w:lvl>
    <w:lvl w:ilvl="6" w:tplc="E81ADDEA">
      <w:numFmt w:val="bullet"/>
      <w:lvlText w:val="•"/>
      <w:lvlJc w:val="left"/>
      <w:pPr>
        <w:ind w:left="6291" w:hanging="214"/>
      </w:pPr>
      <w:rPr>
        <w:rFonts w:hint="default"/>
        <w:lang w:val="sk-SK" w:eastAsia="en-US" w:bidi="ar-SA"/>
      </w:rPr>
    </w:lvl>
    <w:lvl w:ilvl="7" w:tplc="EFE47C56">
      <w:numFmt w:val="bullet"/>
      <w:lvlText w:val="•"/>
      <w:lvlJc w:val="left"/>
      <w:pPr>
        <w:ind w:left="7300" w:hanging="214"/>
      </w:pPr>
      <w:rPr>
        <w:rFonts w:hint="default"/>
        <w:lang w:val="sk-SK" w:eastAsia="en-US" w:bidi="ar-SA"/>
      </w:rPr>
    </w:lvl>
    <w:lvl w:ilvl="8" w:tplc="4E22EB18">
      <w:numFmt w:val="bullet"/>
      <w:lvlText w:val="•"/>
      <w:lvlJc w:val="left"/>
      <w:pPr>
        <w:ind w:left="8309" w:hanging="214"/>
      </w:pPr>
      <w:rPr>
        <w:rFonts w:hint="default"/>
        <w:lang w:val="sk-SK" w:eastAsia="en-US" w:bidi="ar-SA"/>
      </w:rPr>
    </w:lvl>
  </w:abstractNum>
  <w:abstractNum w:abstractNumId="1" w15:restartNumberingAfterBreak="0">
    <w:nsid w:val="29ED1BC5"/>
    <w:multiLevelType w:val="hybridMultilevel"/>
    <w:tmpl w:val="37A07A4C"/>
    <w:lvl w:ilvl="0" w:tplc="3C1E9498">
      <w:start w:val="1"/>
      <w:numFmt w:val="decimal"/>
      <w:lvlText w:val="%1."/>
      <w:lvlJc w:val="left"/>
      <w:pPr>
        <w:ind w:left="464" w:hanging="226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15F4ADC2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6AE0B092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710E823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E5D4A462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C8969B14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E3AE29B0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95DA34EA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6CF20546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2B187EBD"/>
    <w:multiLevelType w:val="hybridMultilevel"/>
    <w:tmpl w:val="F814E174"/>
    <w:lvl w:ilvl="0" w:tplc="B554EA78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8104196C">
      <w:numFmt w:val="bullet"/>
      <w:lvlText w:val="•"/>
      <w:lvlJc w:val="left"/>
      <w:pPr>
        <w:ind w:left="620" w:hanging="226"/>
      </w:pPr>
      <w:rPr>
        <w:rFonts w:hint="default"/>
        <w:lang w:val="sk-SK" w:eastAsia="en-US" w:bidi="ar-SA"/>
      </w:rPr>
    </w:lvl>
    <w:lvl w:ilvl="2" w:tplc="A96AE206">
      <w:numFmt w:val="bullet"/>
      <w:lvlText w:val="•"/>
      <w:lvlJc w:val="left"/>
      <w:pPr>
        <w:ind w:left="1698" w:hanging="226"/>
      </w:pPr>
      <w:rPr>
        <w:rFonts w:hint="default"/>
        <w:lang w:val="sk-SK" w:eastAsia="en-US" w:bidi="ar-SA"/>
      </w:rPr>
    </w:lvl>
    <w:lvl w:ilvl="3" w:tplc="B36A5F4A">
      <w:numFmt w:val="bullet"/>
      <w:lvlText w:val="•"/>
      <w:lvlJc w:val="left"/>
      <w:pPr>
        <w:ind w:left="2776" w:hanging="226"/>
      </w:pPr>
      <w:rPr>
        <w:rFonts w:hint="default"/>
        <w:lang w:val="sk-SK" w:eastAsia="en-US" w:bidi="ar-SA"/>
      </w:rPr>
    </w:lvl>
    <w:lvl w:ilvl="4" w:tplc="0C7673F2">
      <w:numFmt w:val="bullet"/>
      <w:lvlText w:val="•"/>
      <w:lvlJc w:val="left"/>
      <w:pPr>
        <w:ind w:left="3855" w:hanging="226"/>
      </w:pPr>
      <w:rPr>
        <w:rFonts w:hint="default"/>
        <w:lang w:val="sk-SK" w:eastAsia="en-US" w:bidi="ar-SA"/>
      </w:rPr>
    </w:lvl>
    <w:lvl w:ilvl="5" w:tplc="9A1A6C9E">
      <w:numFmt w:val="bullet"/>
      <w:lvlText w:val="•"/>
      <w:lvlJc w:val="left"/>
      <w:pPr>
        <w:ind w:left="4933" w:hanging="226"/>
      </w:pPr>
      <w:rPr>
        <w:rFonts w:hint="default"/>
        <w:lang w:val="sk-SK" w:eastAsia="en-US" w:bidi="ar-SA"/>
      </w:rPr>
    </w:lvl>
    <w:lvl w:ilvl="6" w:tplc="851C1492">
      <w:numFmt w:val="bullet"/>
      <w:lvlText w:val="•"/>
      <w:lvlJc w:val="left"/>
      <w:pPr>
        <w:ind w:left="6012" w:hanging="226"/>
      </w:pPr>
      <w:rPr>
        <w:rFonts w:hint="default"/>
        <w:lang w:val="sk-SK" w:eastAsia="en-US" w:bidi="ar-SA"/>
      </w:rPr>
    </w:lvl>
    <w:lvl w:ilvl="7" w:tplc="78FAA1C6">
      <w:numFmt w:val="bullet"/>
      <w:lvlText w:val="•"/>
      <w:lvlJc w:val="left"/>
      <w:pPr>
        <w:ind w:left="7090" w:hanging="226"/>
      </w:pPr>
      <w:rPr>
        <w:rFonts w:hint="default"/>
        <w:lang w:val="sk-SK" w:eastAsia="en-US" w:bidi="ar-SA"/>
      </w:rPr>
    </w:lvl>
    <w:lvl w:ilvl="8" w:tplc="9E2A2000">
      <w:numFmt w:val="bullet"/>
      <w:lvlText w:val="•"/>
      <w:lvlJc w:val="left"/>
      <w:pPr>
        <w:ind w:left="8169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356B7B6A"/>
    <w:multiLevelType w:val="hybridMultilevel"/>
    <w:tmpl w:val="AE9E98B8"/>
    <w:lvl w:ilvl="0" w:tplc="673861D6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DD6C348E">
      <w:start w:val="1"/>
      <w:numFmt w:val="lowerLetter"/>
      <w:lvlText w:val="%2)"/>
      <w:lvlJc w:val="left"/>
      <w:pPr>
        <w:ind w:left="236" w:hanging="224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924AC3EE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3D708580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E38C25CE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BBE6F818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3BB01A7C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5B568E1C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475AD650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59F14ED0"/>
    <w:multiLevelType w:val="hybridMultilevel"/>
    <w:tmpl w:val="7FE64196"/>
    <w:lvl w:ilvl="0" w:tplc="7B24AFE4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5F1AFC0C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0F66188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ECA61E4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EE4671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F83E266A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0770A950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D3560E42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506C94B4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5DF414FC"/>
    <w:multiLevelType w:val="hybridMultilevel"/>
    <w:tmpl w:val="6A48A6B6"/>
    <w:lvl w:ilvl="0" w:tplc="4658004A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9074320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F08EFE0E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0A4C485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5A107B22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5DE0C106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262516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3DBE2178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69AC793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64D51AA6"/>
    <w:multiLevelType w:val="hybridMultilevel"/>
    <w:tmpl w:val="2CB8ED9A"/>
    <w:lvl w:ilvl="0" w:tplc="BD366094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BBED93E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DE6AA02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4E4A29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3D48721C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C74A2F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3938A490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A41095B8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1F9AC39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7" w15:restartNumberingAfterBreak="0">
    <w:nsid w:val="728C3BBA"/>
    <w:multiLevelType w:val="hybridMultilevel"/>
    <w:tmpl w:val="2884D4F4"/>
    <w:lvl w:ilvl="0" w:tplc="456A5B98">
      <w:start w:val="4"/>
      <w:numFmt w:val="decimal"/>
      <w:lvlText w:val="%1)"/>
      <w:lvlJc w:val="left"/>
      <w:pPr>
        <w:ind w:left="447" w:hanging="212"/>
        <w:jc w:val="left"/>
      </w:pPr>
      <w:rPr>
        <w:rFonts w:hint="default"/>
        <w:w w:val="82"/>
        <w:lang w:val="sk-SK" w:eastAsia="en-US" w:bidi="ar-SA"/>
      </w:rPr>
    </w:lvl>
    <w:lvl w:ilvl="1" w:tplc="3EF2476E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CE1E0512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FFDC2F7E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3D6CE880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11FE995A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84867336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7FDE0152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EDEE666E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0085A"/>
    <w:rsid w:val="00121306"/>
    <w:rsid w:val="00B73691"/>
    <w:rsid w:val="00C0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95659B73-8DC0-42F4-8F2A-C9800345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23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2679</Words>
  <Characters>15271</Characters>
  <Application>Microsoft Office Word</Application>
  <DocSecurity>0</DocSecurity>
  <Lines>127</Lines>
  <Paragraphs>35</Paragraphs>
  <ScaleCrop>false</ScaleCrop>
  <Company/>
  <LinksUpToDate>false</LinksUpToDate>
  <CharactersWithSpaces>17915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dcterms:created xsi:type="dcterms:W3CDTF">2022-03-23T12:45:00Z</dcterms:created>
  <dcterms:modified xsi:type="dcterms:W3CDTF">2022-03-23T12:54:00Z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