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F0B4E" w:rsidRPr="009F0B4E" w:rsidRDefault="009F0B4E" w:rsidP="009F0B4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Z Á K L A D N Á Š K O L A</w:t>
      </w:r>
    </w:p>
    <w:p w:rsidR="009F0B4E" w:rsidRPr="009F0B4E" w:rsidRDefault="009F0B4E" w:rsidP="009F0B4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Školská 974, Tešedíkovo</w:t>
      </w:r>
    </w:p>
    <w:p w:rsidR="009F0B4E" w:rsidRPr="009F0B4E" w:rsidRDefault="009F0B4E" w:rsidP="009F0B4E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F0B4E" w:rsidRPr="009F0B4E" w:rsidRDefault="009F0B4E" w:rsidP="009F0B4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Poznámky k 31.12.20</w:t>
      </w:r>
      <w:r w:rsidR="00756F44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2</w:t>
      </w:r>
      <w:r w:rsidR="00F565F5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1</w:t>
      </w:r>
      <w:r w:rsidRPr="009F0B4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 xml:space="preserve"> – textová časť </w:t>
      </w:r>
    </w:p>
    <w:p w:rsidR="009F0B4E" w:rsidRPr="009F0B4E" w:rsidRDefault="009F0B4E" w:rsidP="009F0B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F0B4E" w:rsidRPr="009F0B4E" w:rsidRDefault="009F0B4E" w:rsidP="009F0B4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</w:t>
      </w:r>
    </w:p>
    <w:p w:rsidR="009F0B4E" w:rsidRPr="009F0B4E" w:rsidRDefault="009F0B4E" w:rsidP="009F0B4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F0B4E" w:rsidRPr="009F0B4E" w:rsidRDefault="009F0B4E" w:rsidP="009F0B4E">
      <w:pPr>
        <w:numPr>
          <w:ilvl w:val="0"/>
          <w:numId w:val="1"/>
        </w:num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Identifikačné údaje účtovnej jednotky</w:t>
      </w:r>
    </w:p>
    <w:p w:rsidR="009F0B4E" w:rsidRPr="009F0B4E" w:rsidRDefault="009F0B4E" w:rsidP="009F0B4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24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879"/>
        <w:gridCol w:w="4645"/>
      </w:tblGrid>
      <w:tr w:rsidR="009F0B4E" w:rsidRPr="009F0B4E" w:rsidTr="009F0B4E">
        <w:trPr>
          <w:trHeight w:val="27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Základná škola</w:t>
            </w:r>
          </w:p>
        </w:tc>
      </w:tr>
      <w:tr w:rsidR="009F0B4E" w:rsidRPr="009F0B4E" w:rsidTr="009F0B4E">
        <w:trPr>
          <w:trHeight w:val="28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Školská 974, 925 82 Tešedíkovo</w:t>
            </w:r>
          </w:p>
        </w:tc>
      </w:tr>
      <w:tr w:rsidR="009F0B4E" w:rsidRPr="009F0B4E" w:rsidTr="009F0B4E">
        <w:trPr>
          <w:trHeight w:val="27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01.04.2002</w:t>
            </w:r>
          </w:p>
        </w:tc>
      </w:tr>
      <w:tr w:rsidR="009F0B4E" w:rsidRPr="009F0B4E" w:rsidTr="009F0B4E">
        <w:trPr>
          <w:trHeight w:val="27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Zriaďovacia listina </w:t>
            </w:r>
          </w:p>
        </w:tc>
      </w:tr>
      <w:tr w:rsidR="009F0B4E" w:rsidRPr="009F0B4E" w:rsidTr="009F0B4E">
        <w:trPr>
          <w:trHeight w:val="28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Obec Tešedíkovo</w:t>
            </w:r>
          </w:p>
        </w:tc>
      </w:tr>
      <w:tr w:rsidR="009F0B4E" w:rsidRPr="009F0B4E" w:rsidTr="009F0B4E">
        <w:trPr>
          <w:trHeight w:val="27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Žihárecká</w:t>
            </w:r>
            <w:proofErr w:type="spellEnd"/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860, Tešedíkovo</w:t>
            </w:r>
          </w:p>
        </w:tc>
      </w:tr>
      <w:tr w:rsidR="009F0B4E" w:rsidRPr="009F0B4E" w:rsidTr="009F0B4E">
        <w:trPr>
          <w:trHeight w:val="27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37863657</w:t>
            </w:r>
          </w:p>
        </w:tc>
      </w:tr>
      <w:tr w:rsidR="009F0B4E" w:rsidRPr="009F0B4E" w:rsidTr="009F0B4E">
        <w:trPr>
          <w:trHeight w:val="28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2021647562</w:t>
            </w:r>
          </w:p>
        </w:tc>
      </w:tr>
      <w:tr w:rsidR="009F0B4E" w:rsidRPr="009F0B4E" w:rsidTr="009F0B4E">
        <w:trPr>
          <w:trHeight w:val="27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Právny dôvod na zostavenie účtovnej závierky 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Riadna</w:t>
            </w:r>
          </w:p>
        </w:tc>
      </w:tr>
      <w:tr w:rsidR="009F0B4E" w:rsidRPr="009F0B4E" w:rsidTr="009F0B4E">
        <w:trPr>
          <w:trHeight w:val="669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Účtovná jednotka je súčasťou </w:t>
            </w:r>
          </w:p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konsolidovaného celku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Áno </w:t>
            </w:r>
          </w:p>
        </w:tc>
      </w:tr>
      <w:tr w:rsidR="009F0B4E" w:rsidRPr="009F0B4E" w:rsidTr="009F0B4E">
        <w:trPr>
          <w:trHeight w:val="28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Základné školstvo </w:t>
            </w:r>
          </w:p>
        </w:tc>
      </w:tr>
      <w:tr w:rsidR="009F0B4E" w:rsidRPr="009F0B4E" w:rsidTr="009F0B4E">
        <w:trPr>
          <w:trHeight w:val="27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Štatutárny zástupca - funkcia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Mgr. Magdaléna Némethová - riaditeľka </w:t>
            </w:r>
          </w:p>
        </w:tc>
      </w:tr>
      <w:tr w:rsidR="009F0B4E" w:rsidRPr="009F0B4E" w:rsidTr="009F0B4E">
        <w:trPr>
          <w:trHeight w:val="478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18</w:t>
            </w:r>
          </w:p>
        </w:tc>
      </w:tr>
      <w:tr w:rsidR="009F0B4E" w:rsidRPr="009F0B4E" w:rsidTr="009F0B4E">
        <w:trPr>
          <w:trHeight w:val="977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</w:t>
            </w:r>
          </w:p>
          <w:p w:rsidR="009F0B4E" w:rsidRPr="009F0B4E" w:rsidRDefault="009F0B4E" w:rsidP="009F0B4E">
            <w:pPr>
              <w:numPr>
                <w:ilvl w:val="0"/>
                <w:numId w:val="2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</w:t>
            </w:r>
            <w:r w:rsidR="00F565F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</w:t>
            </w:r>
          </w:p>
          <w:p w:rsidR="009F0B4E" w:rsidRPr="009F0B4E" w:rsidRDefault="009F0B4E" w:rsidP="009F0B4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0B4E" w:rsidRPr="009F0B4E" w:rsidRDefault="009F0B4E" w:rsidP="009F0B4E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</w:t>
            </w:r>
          </w:p>
        </w:tc>
      </w:tr>
      <w:tr w:rsidR="009F0B4E" w:rsidRPr="009F0B4E" w:rsidTr="009F0B4E">
        <w:trPr>
          <w:trHeight w:val="20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:rsidR="009F0B4E" w:rsidRPr="009F0B4E" w:rsidRDefault="009F0B4E" w:rsidP="009F0B4E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Organizačná štruktúra účtovnej jednotky: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9F0B4E" w:rsidRPr="009F0B4E" w:rsidRDefault="009F0B4E" w:rsidP="009F0B4E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Rozpočtová organizácia zriadená obcou </w:t>
            </w:r>
          </w:p>
        </w:tc>
      </w:tr>
    </w:tbl>
    <w:p w:rsidR="009F0B4E" w:rsidRPr="009F0B4E" w:rsidRDefault="009F0B4E" w:rsidP="009F0B4E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F0B4E" w:rsidRPr="009F0B4E" w:rsidRDefault="009F0B4E" w:rsidP="009F0B4E">
      <w:pPr>
        <w:pageBreakBefore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 xml:space="preserve">Informácie o účtovných zásadách a účtovných metódach </w:t>
      </w:r>
    </w:p>
    <w:p w:rsidR="009F0B4E" w:rsidRPr="009F0B4E" w:rsidRDefault="009F0B4E" w:rsidP="009F0B4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F0B4E" w:rsidRPr="00FF1D6C" w:rsidRDefault="009F0B4E" w:rsidP="00FF1D6C">
      <w:pPr>
        <w:pStyle w:val="Odsekzoznamu"/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F1D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závierka je zostavená za splnenia predpokladu nepretržitého pokračovania </w:t>
      </w:r>
    </w:p>
    <w:p w:rsidR="009F0B4E" w:rsidRPr="009F0B4E" w:rsidRDefault="009F0B4E" w:rsidP="009F0B4E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účtovnej jednotky vo svojej činnosti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áno </w:t>
      </w:r>
    </w:p>
    <w:p w:rsidR="009F0B4E" w:rsidRPr="009F0B4E" w:rsidRDefault="009F0B4E" w:rsidP="009F0B4E">
      <w:pPr>
        <w:numPr>
          <w:ilvl w:val="0"/>
          <w:numId w:val="4"/>
        </w:numPr>
        <w:spacing w:before="100" w:beforeAutospacing="1" w:after="0" w:line="240" w:lineRule="auto"/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Zmeny účtovných metód a účtovných zásad </w:t>
      </w:r>
    </w:p>
    <w:p w:rsidR="009F0B4E" w:rsidRPr="009F0B4E" w:rsidRDefault="009F0B4E" w:rsidP="009F0B4E">
      <w:pPr>
        <w:spacing w:before="100" w:beforeAutospacing="1"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účtovnému obdobiu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nie </w:t>
      </w:r>
    </w:p>
    <w:p w:rsidR="009F0B4E" w:rsidRPr="009F0B4E" w:rsidRDefault="009F0B4E" w:rsidP="009F0B4E">
      <w:pPr>
        <w:numPr>
          <w:ilvl w:val="0"/>
          <w:numId w:val="5"/>
        </w:numPr>
        <w:spacing w:before="100" w:beforeAutospacing="1" w:after="0" w:line="240" w:lineRule="auto"/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Spôsob ocenenia jednotlivých položiek</w:t>
      </w:r>
    </w:p>
    <w:p w:rsidR="009F0B4E" w:rsidRPr="009F0B4E" w:rsidRDefault="009F0B4E" w:rsidP="009F0B4E">
      <w:pPr>
        <w:spacing w:before="100" w:beforeAutospacing="1"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>Nakupovaný dlhodobý hmotný majetok sa oceňuje obstarávacou cenou. Obstarávacia cena zahŕňa cenu, za ktorú sa majetok obstaral a náklady súvisiace s jeho obstaraním.</w:t>
      </w:r>
    </w:p>
    <w:p w:rsidR="009F0B4E" w:rsidRPr="009F0B4E" w:rsidRDefault="009F0B4E" w:rsidP="009F0B4E">
      <w:pPr>
        <w:numPr>
          <w:ilvl w:val="0"/>
          <w:numId w:val="6"/>
        </w:numPr>
        <w:spacing w:before="100" w:beforeAutospacing="1" w:after="0" w:line="240" w:lineRule="auto"/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Zásady pre vykazovanie transferov.</w:t>
      </w:r>
    </w:p>
    <w:p w:rsidR="00FF1D6C" w:rsidRDefault="00FF1D6C" w:rsidP="009F0B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F0B4E" w:rsidRPr="009F0B4E" w:rsidRDefault="00FF1D6C" w:rsidP="009F0B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9F0B4E"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Bežný transfer od zriaďovateľa sa zúčtuje do výnosov vo vecnej a časovej súvislosti </w:t>
      </w:r>
    </w:p>
    <w:p w:rsidR="009F0B4E" w:rsidRPr="009F0B4E" w:rsidRDefault="00FF1D6C" w:rsidP="009F0B4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9F0B4E"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 výdavkami. </w:t>
      </w:r>
    </w:p>
    <w:p w:rsidR="009F0B4E" w:rsidRPr="009F0B4E" w:rsidRDefault="009F0B4E" w:rsidP="009F0B4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Záväzky podľa doby splatnosti ( riadky 140 – 151 súvahy ) – tabuľka č. 8</w:t>
      </w:r>
    </w:p>
    <w:p w:rsidR="009F0B4E" w:rsidRPr="009F0B4E" w:rsidRDefault="00FF1D6C" w:rsidP="009F0B4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9F0B4E"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 8 - Záväzky podľa doby splatnosti, v lehote splatnosti do jedného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</w:t>
      </w:r>
      <w:r w:rsidR="009F0B4E"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roka vrátane – zostatok k 31.12. bežného účtovného obdobia v celkovej hodnote </w:t>
      </w:r>
      <w:r w:rsidR="00324B03">
        <w:rPr>
          <w:rFonts w:ascii="Times New Roman" w:eastAsia="Times New Roman" w:hAnsi="Times New Roman" w:cs="Times New Roman"/>
          <w:sz w:val="24"/>
          <w:szCs w:val="24"/>
          <w:lang w:eastAsia="sk-SK"/>
        </w:rPr>
        <w:t>1.</w:t>
      </w:r>
      <w:r w:rsidR="008475F1">
        <w:rPr>
          <w:rFonts w:ascii="Times New Roman" w:eastAsia="Times New Roman" w:hAnsi="Times New Roman" w:cs="Times New Roman"/>
          <w:sz w:val="24"/>
          <w:szCs w:val="24"/>
          <w:lang w:eastAsia="sk-SK"/>
        </w:rPr>
        <w:t>644,07</w:t>
      </w:r>
      <w:r w:rsidR="009F0B4E"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F0B4E"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€ tvoria:</w:t>
      </w:r>
      <w:r w:rsidR="009F0B4E"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F0B4E" w:rsidRPr="00D15AFE" w:rsidRDefault="009F0B4E" w:rsidP="009F0B4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472 – Záväzky zo sociálneho fondu </w:t>
      </w:r>
      <w:r w:rsidRPr="008475F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</w:t>
      </w:r>
      <w:r w:rsidR="008475F1" w:rsidRPr="008475F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.644,0</w:t>
      </w:r>
      <w:r w:rsidR="00FF1D6C" w:rsidRPr="008475F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7</w:t>
      </w:r>
      <w:r w:rsidRPr="008475F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8475F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€.</w:t>
      </w:r>
    </w:p>
    <w:p w:rsidR="009F0B4E" w:rsidRPr="009F0B4E" w:rsidRDefault="009F0B4E" w:rsidP="009F0B4E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Informácia o rozpočte a hodnotenia rozpočtu - tabuľka č. 13. – 15</w:t>
      </w:r>
    </w:p>
    <w:p w:rsidR="00D15AFE" w:rsidRDefault="009F0B4E" w:rsidP="00D15AFE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Základným nástrojom finančného hospodárenia bol </w:t>
      </w: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rozpočet na rok 20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="00D15AF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</w:t>
      </w: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. 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bol schválený na verejnom zasadnutí obecného zastupiteľstva </w:t>
      </w: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dňa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50D68"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0</w:t>
      </w:r>
      <w:r w:rsidR="00D15AF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9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.03.20</w:t>
      </w:r>
      <w:r w:rsidR="00550D68"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="00D15AF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D15AFE">
        <w:rPr>
          <w:rFonts w:ascii="Times New Roman" w:eastAsia="Times New Roman" w:hAnsi="Times New Roman" w:cs="Times New Roman"/>
          <w:sz w:val="24"/>
          <w:szCs w:val="24"/>
          <w:lang w:eastAsia="sk-SK"/>
        </w:rPr>
        <w:t>U</w:t>
      </w:r>
      <w:r w:rsidRPr="00FF1D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znesením 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č. </w:t>
      </w:r>
      <w:r w:rsidR="00D15AF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7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/OZ/20</w:t>
      </w:r>
      <w:r w:rsidR="00550D68"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="00D15AF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. </w:t>
      </w:r>
    </w:p>
    <w:p w:rsidR="009F0B4E" w:rsidRPr="00FF1D6C" w:rsidRDefault="009F0B4E" w:rsidP="00D15A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F1D6C">
        <w:rPr>
          <w:rFonts w:ascii="Times New Roman" w:eastAsia="Times New Roman" w:hAnsi="Times New Roman" w:cs="Times New Roman"/>
          <w:sz w:val="24"/>
          <w:szCs w:val="24"/>
          <w:lang w:eastAsia="sk-SK"/>
        </w:rPr>
        <w:t>Prvá zmena rozpočtu bola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D15AF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- nebola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. </w:t>
      </w:r>
      <w:r w:rsidRPr="00FF1D6C">
        <w:rPr>
          <w:rFonts w:ascii="Times New Roman" w:eastAsia="Times New Roman" w:hAnsi="Times New Roman" w:cs="Times New Roman"/>
          <w:sz w:val="24"/>
          <w:szCs w:val="24"/>
          <w:lang w:eastAsia="sk-SK"/>
        </w:rPr>
        <w:t>Druhá zmena rozpočtu bola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550D68"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9.12.20</w:t>
      </w:r>
      <w:r w:rsidR="00550D68"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="00D15AF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D15AFE" w:rsidRPr="00324B03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U</w:t>
      </w:r>
      <w:r w:rsidRPr="00FF1D6C">
        <w:rPr>
          <w:rFonts w:ascii="Times New Roman" w:eastAsia="Times New Roman" w:hAnsi="Times New Roman" w:cs="Times New Roman"/>
          <w:sz w:val="24"/>
          <w:szCs w:val="24"/>
          <w:lang w:eastAsia="sk-SK"/>
        </w:rPr>
        <w:t>znesením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č. </w:t>
      </w:r>
      <w:r w:rsidR="00324B0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</w:t>
      </w:r>
      <w:r w:rsidR="00550D68"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/OZ/20</w:t>
      </w:r>
      <w:r w:rsidR="00550D68"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="00324B0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</w:p>
    <w:p w:rsidR="009F0B4E" w:rsidRPr="009F0B4E" w:rsidRDefault="009F0B4E" w:rsidP="009F0B4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>Príjem rozpočtu v roku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8475F1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=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0,00 €</w:t>
      </w:r>
      <w:r w:rsidR="004436E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</w:p>
    <w:p w:rsidR="009F0B4E" w:rsidRPr="009F0B4E" w:rsidRDefault="009F0B4E" w:rsidP="009F0B4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Výdavky rozpočtu v roku 20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</w:t>
      </w:r>
      <w:r w:rsidR="008475F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Pr="009F0B4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= </w:t>
      </w:r>
      <w:r w:rsidRPr="009F0B4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3</w:t>
      </w:r>
      <w:r w:rsidR="000A675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7</w:t>
      </w:r>
      <w:r w:rsidR="007503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9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.</w:t>
      </w:r>
      <w:r w:rsidR="000A675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0</w:t>
      </w:r>
      <w:r w:rsidRPr="009F0B4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4</w:t>
      </w:r>
      <w:r w:rsidR="000A675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4</w:t>
      </w:r>
      <w:r w:rsidRPr="009F0B4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,</w:t>
      </w:r>
      <w:r w:rsidR="000A675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4</w:t>
      </w:r>
      <w:r w:rsidRPr="009F0B4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0 €</w:t>
      </w:r>
    </w:p>
    <w:p w:rsidR="009F0B4E" w:rsidRDefault="009F0B4E" w:rsidP="009F0B4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F1D6C" w:rsidRPr="009F0B4E" w:rsidRDefault="00FF1D6C" w:rsidP="009F0B4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</w:p>
    <w:p w:rsidR="009F0B4E" w:rsidRPr="009F0B4E" w:rsidRDefault="009F0B4E" w:rsidP="00FF1D6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Informácia o skutočnostiach, ktoré nastali po dni, ku ktorému sa zostavuje účtovná </w:t>
      </w:r>
    </w:p>
    <w:p w:rsidR="009F0B4E" w:rsidRPr="009F0B4E" w:rsidRDefault="009F0B4E" w:rsidP="00FF1D6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závierka do dňa zostavenia účtovnej závierky </w:t>
      </w:r>
    </w:p>
    <w:p w:rsidR="009F0B4E" w:rsidRPr="009F0B4E" w:rsidRDefault="009F0B4E" w:rsidP="009F0B4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dni zostavenia účtovnej závierky nenastali na škole žiadne mimoriadne skutočnosti. </w:t>
      </w:r>
    </w:p>
    <w:p w:rsidR="0068760B" w:rsidRDefault="0068760B"/>
    <w:sectPr w:rsidR="006876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A348A5"/>
    <w:multiLevelType w:val="multilevel"/>
    <w:tmpl w:val="59A2F95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4C2071E"/>
    <w:multiLevelType w:val="multilevel"/>
    <w:tmpl w:val="97BCB3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D3F5446"/>
    <w:multiLevelType w:val="multilevel"/>
    <w:tmpl w:val="8C04E9B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6FB58B3"/>
    <w:multiLevelType w:val="multilevel"/>
    <w:tmpl w:val="46E059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AA30445"/>
    <w:multiLevelType w:val="hybridMultilevel"/>
    <w:tmpl w:val="1010AC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F12CFA"/>
    <w:multiLevelType w:val="multilevel"/>
    <w:tmpl w:val="65944DC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D483FAD"/>
    <w:multiLevelType w:val="hybridMultilevel"/>
    <w:tmpl w:val="FD66E8AE"/>
    <w:lvl w:ilvl="0" w:tplc="04466DA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75A51AEA"/>
    <w:multiLevelType w:val="multilevel"/>
    <w:tmpl w:val="824406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0"/>
  </w:num>
  <w:num w:numId="5">
    <w:abstractNumId w:val="2"/>
  </w:num>
  <w:num w:numId="6">
    <w:abstractNumId w:val="5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B4E"/>
    <w:rsid w:val="000A6757"/>
    <w:rsid w:val="00324B03"/>
    <w:rsid w:val="004436EC"/>
    <w:rsid w:val="00550D68"/>
    <w:rsid w:val="0068760B"/>
    <w:rsid w:val="0075034F"/>
    <w:rsid w:val="00756F44"/>
    <w:rsid w:val="008475F1"/>
    <w:rsid w:val="009F0B4E"/>
    <w:rsid w:val="00B55A83"/>
    <w:rsid w:val="00D15AFE"/>
    <w:rsid w:val="00DA1170"/>
    <w:rsid w:val="00F565F5"/>
    <w:rsid w:val="00FF1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33A4D5"/>
  <w15:chartTrackingRefBased/>
  <w15:docId w15:val="{AF3FA3C7-71D6-4A30-8841-1D8E874AA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9F0B4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F1D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0886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</TotalTime>
  <Pages>1</Pages>
  <Words>387</Words>
  <Characters>2208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9</cp:revision>
  <dcterms:created xsi:type="dcterms:W3CDTF">2021-02-11T12:54:00Z</dcterms:created>
  <dcterms:modified xsi:type="dcterms:W3CDTF">2022-03-17T12:16:00Z</dcterms:modified>
</cp:coreProperties>
</file>