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929F1B" w14:textId="77777777" w:rsidR="00D50AE0" w:rsidRDefault="00D50AE0">
      <w:pPr>
        <w:spacing w:after="220"/>
        <w:ind w:left="3880"/>
        <w:rPr>
          <w:rFonts w:ascii="Times New Roman" w:eastAsia="Times New Roman" w:hAnsi="Times New Roman" w:cs="Times New Roman"/>
          <w:sz w:val="19"/>
        </w:rPr>
      </w:pPr>
      <w:bookmarkStart w:id="0" w:name="_GoBack"/>
      <w:bookmarkEnd w:id="0"/>
    </w:p>
    <w:p w14:paraId="13B8FB2A" w14:textId="77777777" w:rsidR="00A3621A" w:rsidRDefault="00A3621A">
      <w:pPr>
        <w:spacing w:after="220"/>
        <w:ind w:left="3880"/>
        <w:rPr>
          <w:rFonts w:ascii="Times New Roman" w:eastAsia="Times New Roman" w:hAnsi="Times New Roman" w:cs="Times New Roman"/>
          <w:sz w:val="19"/>
        </w:rPr>
      </w:pPr>
    </w:p>
    <w:p w14:paraId="30D24A12" w14:textId="4FF561E2" w:rsidR="00B602F6" w:rsidRDefault="00F52E97">
      <w:pPr>
        <w:spacing w:after="220"/>
        <w:ind w:left="388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0CA7957F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7E58AC55" w14:textId="1D6E5CCF" w:rsidR="000D7048" w:rsidRPr="00AA744B" w:rsidRDefault="00AA744B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AA744B">
        <w:rPr>
          <w:rFonts w:ascii="Times New Roman" w:eastAsia="Times New Roman" w:hAnsi="Times New Roman" w:cs="Times New Roman"/>
          <w:sz w:val="56"/>
          <w:szCs w:val="56"/>
        </w:rPr>
        <w:t>Poznámky k účtovnej závierke za obdobie od 01.01.2021 do 31.12.2021</w:t>
      </w:r>
    </w:p>
    <w:p w14:paraId="45F2B6DA" w14:textId="77777777" w:rsidR="000D7048" w:rsidRPr="00AA744B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14:paraId="24A2E6A8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3AB18D8F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6C2DA598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0159DAEC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2AF0D062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3B8AD08D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7C8B2B9C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7772EB1B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6D2221F3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520ED5FB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4640CC5C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1BF39932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62DC6908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3784DCB1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23EF40A5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6B764AA8" w14:textId="7F1356A0" w:rsidR="000D7048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Obchodné meno: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   </w:t>
      </w:r>
      <w:proofErr w:type="spellStart"/>
      <w:r w:rsidR="00570B0F" w:rsidRPr="00570B0F">
        <w:rPr>
          <w:rFonts w:ascii="Times New Roman" w:eastAsia="Times New Roman" w:hAnsi="Times New Roman" w:cs="Times New Roman"/>
          <w:sz w:val="21"/>
        </w:rPr>
        <w:t>Szövetség</w:t>
      </w:r>
      <w:proofErr w:type="spellEnd"/>
      <w:r w:rsidR="00570B0F" w:rsidRPr="00570B0F">
        <w:rPr>
          <w:rFonts w:ascii="Times New Roman" w:eastAsia="Times New Roman" w:hAnsi="Times New Roman" w:cs="Times New Roman"/>
          <w:sz w:val="21"/>
        </w:rPr>
        <w:t xml:space="preserve"> – </w:t>
      </w:r>
      <w:proofErr w:type="spellStart"/>
      <w:r w:rsidR="00570B0F" w:rsidRPr="00570B0F">
        <w:rPr>
          <w:rFonts w:ascii="Times New Roman" w:eastAsia="Times New Roman" w:hAnsi="Times New Roman" w:cs="Times New Roman"/>
          <w:sz w:val="21"/>
        </w:rPr>
        <w:t>Magyarok.Nemzetiségek.Régiók</w:t>
      </w:r>
      <w:proofErr w:type="spellEnd"/>
      <w:r w:rsidR="00570B0F" w:rsidRPr="00570B0F">
        <w:rPr>
          <w:rFonts w:ascii="Times New Roman" w:eastAsia="Times New Roman" w:hAnsi="Times New Roman" w:cs="Times New Roman"/>
          <w:sz w:val="21"/>
          <w:lang w:val="en-US"/>
        </w:rPr>
        <w:t>|</w:t>
      </w:r>
      <w:proofErr w:type="spellStart"/>
      <w:r w:rsidR="00570B0F" w:rsidRPr="00570B0F">
        <w:rPr>
          <w:rFonts w:ascii="Times New Roman" w:eastAsia="Times New Roman" w:hAnsi="Times New Roman" w:cs="Times New Roman"/>
          <w:sz w:val="21"/>
          <w:lang w:val="en-US"/>
        </w:rPr>
        <w:t>Aliancia</w:t>
      </w:r>
      <w:proofErr w:type="spellEnd"/>
      <w:r w:rsidR="00570B0F" w:rsidRPr="00570B0F">
        <w:rPr>
          <w:rFonts w:ascii="Times New Roman" w:eastAsia="Times New Roman" w:hAnsi="Times New Roman" w:cs="Times New Roman"/>
          <w:sz w:val="21"/>
          <w:lang w:val="en-US"/>
        </w:rPr>
        <w:t xml:space="preserve"> </w:t>
      </w:r>
      <w:r w:rsidR="00570B0F" w:rsidRPr="00570B0F">
        <w:rPr>
          <w:rFonts w:ascii="Times New Roman" w:eastAsia="Times New Roman" w:hAnsi="Times New Roman" w:cs="Times New Roman"/>
          <w:sz w:val="21"/>
        </w:rPr>
        <w:t xml:space="preserve">– </w:t>
      </w:r>
      <w:proofErr w:type="spellStart"/>
      <w:r w:rsidR="00570B0F" w:rsidRPr="00570B0F">
        <w:rPr>
          <w:rFonts w:ascii="Times New Roman" w:eastAsia="Times New Roman" w:hAnsi="Times New Roman" w:cs="Times New Roman"/>
          <w:sz w:val="21"/>
        </w:rPr>
        <w:t>Maďari.Národnosti.Regióny</w:t>
      </w:r>
      <w:proofErr w:type="spellEnd"/>
    </w:p>
    <w:p w14:paraId="43B563A9" w14:textId="20BD183F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1157F82A" w14:textId="7080C05E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Sídlo: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                       </w:t>
      </w:r>
      <w:proofErr w:type="spellStart"/>
      <w:r w:rsidR="00570B0F" w:rsidRPr="00570B0F">
        <w:rPr>
          <w:rFonts w:ascii="Times New Roman" w:eastAsia="Times New Roman" w:hAnsi="Times New Roman" w:cs="Times New Roman"/>
          <w:sz w:val="21"/>
        </w:rPr>
        <w:t>Čajakova</w:t>
      </w:r>
      <w:proofErr w:type="spellEnd"/>
      <w:r w:rsidR="00570B0F" w:rsidRPr="00570B0F">
        <w:rPr>
          <w:rFonts w:ascii="Times New Roman" w:eastAsia="Times New Roman" w:hAnsi="Times New Roman" w:cs="Times New Roman"/>
          <w:sz w:val="21"/>
        </w:rPr>
        <w:t xml:space="preserve"> 4048/8, 811 05 Bratislava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</w:t>
      </w:r>
    </w:p>
    <w:p w14:paraId="2630D9E9" w14:textId="3B247A77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017AF144" w14:textId="2F2C79E0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Právna forma: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        </w:t>
      </w:r>
      <w:r w:rsidR="00570B0F" w:rsidRPr="00570B0F">
        <w:rPr>
          <w:rFonts w:ascii="Times New Roman" w:eastAsia="Times New Roman" w:hAnsi="Times New Roman" w:cs="Times New Roman"/>
          <w:sz w:val="21"/>
        </w:rPr>
        <w:t>politická strana</w:t>
      </w:r>
    </w:p>
    <w:p w14:paraId="7E648109" w14:textId="70B729F5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sz w:val="21"/>
        </w:rPr>
      </w:pPr>
    </w:p>
    <w:p w14:paraId="3DD1873A" w14:textId="02CBE549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Dátum vzniku: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       </w:t>
      </w:r>
      <w:r w:rsidR="009F4A98">
        <w:rPr>
          <w:rFonts w:ascii="Times New Roman" w:eastAsia="Times New Roman" w:hAnsi="Times New Roman" w:cs="Times New Roman"/>
          <w:b/>
          <w:bCs/>
          <w:sz w:val="21"/>
        </w:rPr>
        <w:t xml:space="preserve"> </w:t>
      </w:r>
      <w:r w:rsidR="00975C09" w:rsidRPr="00975C09">
        <w:rPr>
          <w:rFonts w:ascii="Times New Roman" w:eastAsia="Times New Roman" w:hAnsi="Times New Roman" w:cs="Times New Roman"/>
          <w:sz w:val="21"/>
        </w:rPr>
        <w:t>22.10.2019</w:t>
      </w:r>
    </w:p>
    <w:p w14:paraId="2CDFBEEE" w14:textId="1EAC7074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5302C401" w14:textId="2E639F68" w:rsid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 xml:space="preserve">Hlavný predmet 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     </w:t>
      </w:r>
    </w:p>
    <w:p w14:paraId="5862E144" w14:textId="7FCD51E6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podnikania:</w:t>
      </w:r>
      <w:r w:rsidR="009F4A98">
        <w:rPr>
          <w:rFonts w:ascii="Times New Roman" w:eastAsia="Times New Roman" w:hAnsi="Times New Roman" w:cs="Times New Roman"/>
          <w:b/>
          <w:bCs/>
          <w:sz w:val="21"/>
        </w:rPr>
        <w:t xml:space="preserve">              </w:t>
      </w:r>
      <w:r w:rsidR="009F4A98" w:rsidRPr="009F4A98">
        <w:rPr>
          <w:rFonts w:ascii="Times New Roman" w:eastAsia="Times New Roman" w:hAnsi="Times New Roman" w:cs="Times New Roman"/>
          <w:sz w:val="21"/>
        </w:rPr>
        <w:t>činnosť politickej strany</w:t>
      </w:r>
    </w:p>
    <w:p w14:paraId="7824BDBF" w14:textId="34902F44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1A720651" w14:textId="7A5A616E" w:rsidR="00AA744B" w:rsidRPr="00570B0F" w:rsidRDefault="00570B0F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Štatutárny orgán:</w:t>
      </w:r>
      <w:r>
        <w:rPr>
          <w:rFonts w:ascii="Times New Roman" w:eastAsia="Times New Roman" w:hAnsi="Times New Roman" w:cs="Times New Roman"/>
          <w:b/>
          <w:bCs/>
          <w:sz w:val="21"/>
        </w:rPr>
        <w:t xml:space="preserve">     </w:t>
      </w:r>
      <w:proofErr w:type="spellStart"/>
      <w:r w:rsidRPr="00570B0F">
        <w:rPr>
          <w:rFonts w:ascii="Times New Roman" w:eastAsia="Times New Roman" w:hAnsi="Times New Roman" w:cs="Times New Roman"/>
          <w:sz w:val="21"/>
        </w:rPr>
        <w:t>Krisztián</w:t>
      </w:r>
      <w:proofErr w:type="spellEnd"/>
      <w:r w:rsidRPr="00570B0F">
        <w:rPr>
          <w:rFonts w:ascii="Times New Roman" w:eastAsia="Times New Roman" w:hAnsi="Times New Roman" w:cs="Times New Roman"/>
          <w:sz w:val="21"/>
        </w:rPr>
        <w:t xml:space="preserve"> </w:t>
      </w:r>
      <w:proofErr w:type="spellStart"/>
      <w:r w:rsidRPr="00570B0F">
        <w:rPr>
          <w:rFonts w:ascii="Times New Roman" w:eastAsia="Times New Roman" w:hAnsi="Times New Roman" w:cs="Times New Roman"/>
          <w:sz w:val="21"/>
        </w:rPr>
        <w:t>Forró</w:t>
      </w:r>
      <w:proofErr w:type="spellEnd"/>
    </w:p>
    <w:p w14:paraId="6C079E5D" w14:textId="77777777" w:rsidR="00AA744B" w:rsidRDefault="00AA744B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0BAE935C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1E95174E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5313FD15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10FAE17B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03B374F9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56F948C8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6434FC67" w14:textId="77777777" w:rsidR="001B1E2B" w:rsidRDefault="001B1E2B" w:rsidP="001B1E2B">
      <w:pPr>
        <w:spacing w:after="0"/>
        <w:ind w:right="7"/>
        <w:rPr>
          <w:rFonts w:ascii="Times New Roman" w:eastAsia="Times New Roman" w:hAnsi="Times New Roman" w:cs="Times New Roman"/>
          <w:sz w:val="21"/>
        </w:rPr>
      </w:pPr>
    </w:p>
    <w:p w14:paraId="7870E845" w14:textId="77777777" w:rsidR="001B1E2B" w:rsidRDefault="001B1E2B" w:rsidP="001B1E2B">
      <w:pPr>
        <w:spacing w:after="0"/>
        <w:ind w:right="7"/>
        <w:rPr>
          <w:rFonts w:ascii="Times New Roman" w:eastAsia="Times New Roman" w:hAnsi="Times New Roman" w:cs="Times New Roman"/>
          <w:sz w:val="21"/>
        </w:rPr>
      </w:pPr>
    </w:p>
    <w:p w14:paraId="0AAC3E47" w14:textId="23B86198" w:rsidR="001B1E2B" w:rsidRDefault="001B1E2B" w:rsidP="001B1E2B">
      <w:pPr>
        <w:spacing w:after="0" w:line="240" w:lineRule="auto"/>
        <w:ind w:right="7"/>
      </w:pPr>
      <w:r>
        <w:rPr>
          <w:rFonts w:ascii="Times New Roman" w:eastAsia="Times New Roman" w:hAnsi="Times New Roman" w:cs="Times New Roman"/>
          <w:sz w:val="21"/>
        </w:rPr>
        <w:t xml:space="preserve">                                                                               Čl. I </w:t>
      </w:r>
    </w:p>
    <w:p w14:paraId="6BC78274" w14:textId="0CDDEAC2" w:rsidR="001B1E2B" w:rsidRDefault="001B1E2B" w:rsidP="001B1E2B">
      <w:pPr>
        <w:spacing w:after="0" w:line="240" w:lineRule="auto"/>
        <w:ind w:right="7"/>
        <w:rPr>
          <w:rFonts w:ascii="Times New Roman" w:eastAsia="Times New Roman" w:hAnsi="Times New Roman" w:cs="Times New Roman"/>
          <w:sz w:val="21"/>
        </w:rPr>
      </w:pPr>
    </w:p>
    <w:p w14:paraId="09DFD592" w14:textId="3ACE265B" w:rsidR="00B602F6" w:rsidRDefault="001B1E2B" w:rsidP="001B1E2B">
      <w:pPr>
        <w:spacing w:after="0" w:line="240" w:lineRule="auto"/>
        <w:ind w:right="7"/>
      </w:pPr>
      <w:r>
        <w:rPr>
          <w:rFonts w:ascii="Times New Roman" w:eastAsia="Times New Roman" w:hAnsi="Times New Roman" w:cs="Times New Roman"/>
          <w:sz w:val="21"/>
        </w:rPr>
        <w:t xml:space="preserve">                                                                     </w:t>
      </w:r>
      <w:r w:rsidR="00F52E97">
        <w:rPr>
          <w:rFonts w:ascii="Times New Roman" w:eastAsia="Times New Roman" w:hAnsi="Times New Roman" w:cs="Times New Roman"/>
          <w:sz w:val="21"/>
        </w:rPr>
        <w:t xml:space="preserve">Všeobecné údaje </w:t>
      </w:r>
    </w:p>
    <w:p w14:paraId="6B10EFF8" w14:textId="77777777" w:rsidR="00B602F6" w:rsidRDefault="00F52E97">
      <w:pPr>
        <w:spacing w:after="0"/>
        <w:ind w:left="45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3D2E433" w14:textId="77777777" w:rsidR="00B602F6" w:rsidRDefault="00F52E97">
      <w:pPr>
        <w:numPr>
          <w:ilvl w:val="0"/>
          <w:numId w:val="1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Názov právnickej osoby, ktorá je zakladateľom alebo zriaďovateľom účtovnej jednotky, dátum založenia alebo zriadenia účtovnej jednotky. </w:t>
      </w:r>
    </w:p>
    <w:p w14:paraId="4C89299B" w14:textId="25FA9D0F" w:rsidR="00B602F6" w:rsidRPr="000658FE" w:rsidRDefault="00F52E97">
      <w:pPr>
        <w:spacing w:after="0"/>
        <w:ind w:left="-5" w:hanging="10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</w:t>
      </w:r>
      <w:r w:rsidR="000658FE">
        <w:rPr>
          <w:rFonts w:ascii="Times New Roman" w:eastAsia="Times New Roman" w:hAnsi="Times New Roman" w:cs="Times New Roman"/>
          <w:color w:val="244061"/>
          <w:sz w:val="21"/>
        </w:rPr>
        <w:t>zövetség</w:t>
      </w:r>
      <w:proofErr w:type="spellEnd"/>
      <w:r w:rsidR="000658FE">
        <w:rPr>
          <w:rFonts w:ascii="Times New Roman" w:eastAsia="Times New Roman" w:hAnsi="Times New Roman" w:cs="Times New Roman"/>
          <w:color w:val="244061"/>
          <w:sz w:val="21"/>
        </w:rPr>
        <w:t xml:space="preserve"> - </w:t>
      </w:r>
      <w:proofErr w:type="spellStart"/>
      <w:r w:rsidR="000658FE">
        <w:rPr>
          <w:rFonts w:ascii="Times New Roman" w:eastAsia="Times New Roman" w:hAnsi="Times New Roman" w:cs="Times New Roman"/>
          <w:color w:val="244061"/>
          <w:sz w:val="21"/>
        </w:rPr>
        <w:t>Magyarok.Nemzetiségek.Régiók</w:t>
      </w:r>
      <w:proofErr w:type="spellEnd"/>
      <w:r w:rsidR="000658FE">
        <w:rPr>
          <w:rFonts w:ascii="Times New Roman" w:eastAsia="Times New Roman" w:hAnsi="Times New Roman" w:cs="Times New Roman"/>
          <w:color w:val="244061"/>
          <w:sz w:val="21"/>
          <w:lang w:val="en-US"/>
        </w:rPr>
        <w:t>|</w:t>
      </w:r>
      <w:proofErr w:type="spellStart"/>
      <w:r w:rsidR="000658FE">
        <w:rPr>
          <w:rFonts w:ascii="Times New Roman" w:eastAsia="Times New Roman" w:hAnsi="Times New Roman" w:cs="Times New Roman"/>
          <w:color w:val="244061"/>
          <w:sz w:val="21"/>
          <w:lang w:val="en-US"/>
        </w:rPr>
        <w:t>Aliancia</w:t>
      </w:r>
      <w:proofErr w:type="spellEnd"/>
      <w:r w:rsidR="000658FE">
        <w:rPr>
          <w:rFonts w:ascii="Times New Roman" w:eastAsia="Times New Roman" w:hAnsi="Times New Roman" w:cs="Times New Roman"/>
          <w:color w:val="244061"/>
          <w:sz w:val="21"/>
          <w:lang w:val="en-US"/>
        </w:rPr>
        <w:t xml:space="preserve"> </w:t>
      </w:r>
      <w:r w:rsidR="000658FE">
        <w:rPr>
          <w:rFonts w:ascii="Times New Roman" w:eastAsia="Times New Roman" w:hAnsi="Times New Roman" w:cs="Times New Roman"/>
          <w:color w:val="244061"/>
          <w:sz w:val="21"/>
        </w:rPr>
        <w:t xml:space="preserve">– </w:t>
      </w:r>
      <w:proofErr w:type="spellStart"/>
      <w:r w:rsidR="000658FE">
        <w:rPr>
          <w:rFonts w:ascii="Times New Roman" w:eastAsia="Times New Roman" w:hAnsi="Times New Roman" w:cs="Times New Roman"/>
          <w:color w:val="244061"/>
          <w:sz w:val="21"/>
        </w:rPr>
        <w:t>Maďari.Národnosti.Regióny</w:t>
      </w:r>
      <w:proofErr w:type="spellEnd"/>
      <w:r w:rsidR="000658FE">
        <w:rPr>
          <w:rFonts w:ascii="Times New Roman" w:eastAsia="Times New Roman" w:hAnsi="Times New Roman" w:cs="Times New Roman"/>
          <w:color w:val="244061"/>
          <w:sz w:val="21"/>
        </w:rPr>
        <w:t>.</w:t>
      </w:r>
    </w:p>
    <w:p w14:paraId="450DF82C" w14:textId="36ACA07D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(ďalej len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</w:t>
      </w:r>
      <w:r w:rsidR="000658FE">
        <w:rPr>
          <w:rFonts w:ascii="Times New Roman" w:eastAsia="Times New Roman" w:hAnsi="Times New Roman" w:cs="Times New Roman"/>
          <w:color w:val="244061"/>
          <w:sz w:val="21"/>
        </w:rPr>
        <w:t>zövetség</w:t>
      </w:r>
      <w:proofErr w:type="spellEnd"/>
      <w:r w:rsidR="000658FE">
        <w:rPr>
          <w:rFonts w:ascii="Times New Roman" w:eastAsia="Times New Roman" w:hAnsi="Times New Roman" w:cs="Times New Roman"/>
          <w:color w:val="244061"/>
          <w:sz w:val="21"/>
        </w:rPr>
        <w:t xml:space="preserve"> - Aliancia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) </w:t>
      </w:r>
    </w:p>
    <w:p w14:paraId="43F69A28" w14:textId="77777777" w:rsidR="00B602F6" w:rsidRDefault="00F52E97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Sídlo: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Čajakova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8, 811 05 Bratislava </w:t>
      </w:r>
    </w:p>
    <w:p w14:paraId="6684D921" w14:textId="6BD61739" w:rsidR="00B602F6" w:rsidRDefault="00F52E97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IČO: </w:t>
      </w:r>
      <w:r w:rsidR="000658FE">
        <w:rPr>
          <w:rFonts w:ascii="Times New Roman" w:eastAsia="Times New Roman" w:hAnsi="Times New Roman" w:cs="Times New Roman"/>
          <w:color w:val="244061"/>
          <w:sz w:val="21"/>
        </w:rPr>
        <w:t>52695514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118AB6B6" w14:textId="1DC7CE00" w:rsidR="00B602F6" w:rsidRDefault="00F52E97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DIČ: </w:t>
      </w:r>
      <w:r w:rsidRPr="00E060AB">
        <w:rPr>
          <w:rFonts w:ascii="Times New Roman" w:eastAsia="Times New Roman" w:hAnsi="Times New Roman" w:cs="Times New Roman"/>
          <w:color w:val="244061"/>
          <w:sz w:val="21"/>
        </w:rPr>
        <w:t>2</w:t>
      </w:r>
      <w:r w:rsidR="000658FE" w:rsidRPr="00E060AB">
        <w:rPr>
          <w:rFonts w:ascii="Times New Roman" w:eastAsia="Times New Roman" w:hAnsi="Times New Roman" w:cs="Times New Roman"/>
          <w:color w:val="244061"/>
          <w:sz w:val="21"/>
        </w:rPr>
        <w:t>121132728</w:t>
      </w:r>
    </w:p>
    <w:p w14:paraId="119010ED" w14:textId="3AE31F0F" w:rsidR="00B602F6" w:rsidRDefault="00F52E97">
      <w:pPr>
        <w:spacing w:after="0"/>
        <w:ind w:left="-5" w:hanging="10"/>
        <w:rPr>
          <w:rFonts w:ascii="Times New Roman" w:eastAsia="Times New Roman" w:hAnsi="Times New Roman" w:cs="Times New Roman"/>
          <w:color w:val="244061"/>
          <w:sz w:val="21"/>
        </w:rPr>
      </w:pPr>
      <w:r w:rsidRPr="00E060AB">
        <w:rPr>
          <w:rFonts w:ascii="Times New Roman" w:eastAsia="Times New Roman" w:hAnsi="Times New Roman" w:cs="Times New Roman"/>
          <w:color w:val="244061"/>
          <w:sz w:val="21"/>
        </w:rPr>
        <w:t xml:space="preserve">Register pol. strán pod č. </w:t>
      </w:r>
      <w:r w:rsidR="00E060AB">
        <w:rPr>
          <w:rFonts w:ascii="Times New Roman" w:eastAsia="Times New Roman" w:hAnsi="Times New Roman" w:cs="Times New Roman"/>
          <w:color w:val="244061"/>
          <w:sz w:val="21"/>
        </w:rPr>
        <w:t>SVS-OVR1-2019/032394</w:t>
      </w:r>
      <w:r w:rsidRPr="00E060AB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362B58B1" w14:textId="36572D9E" w:rsidR="00085107" w:rsidRPr="001B1E2B" w:rsidRDefault="00085107" w:rsidP="001B1E2B">
      <w:pPr>
        <w:spacing w:after="0"/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</w:pPr>
      <w:proofErr w:type="spellStart"/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>Szövetség</w:t>
      </w:r>
      <w:proofErr w:type="spellEnd"/>
      <w:r w:rsid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 - Aliancia</w:t>
      </w:r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 vznikla formálne zlúčením </w:t>
      </w:r>
      <w:r w:rsid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troch politických </w:t>
      </w:r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>strán</w:t>
      </w:r>
      <w:r w:rsidR="009F4A98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, a to : </w:t>
      </w:r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>SMK-MKP, MOST-HÍD a</w:t>
      </w:r>
      <w:r w:rsidR="009F4A98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> </w:t>
      </w:r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>MKS</w:t>
      </w:r>
      <w:r w:rsidR="009F4A98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 - MKÖ</w:t>
      </w:r>
    </w:p>
    <w:p w14:paraId="328A3A32" w14:textId="7BE75D30" w:rsidR="00085107" w:rsidRPr="001B1E2B" w:rsidRDefault="00085107">
      <w:pPr>
        <w:spacing w:after="0"/>
        <w:ind w:left="-5" w:hanging="10"/>
        <w:rPr>
          <w:rFonts w:ascii="Arial" w:hAnsi="Arial" w:cs="Arial"/>
          <w:color w:val="1F3864" w:themeColor="accent1" w:themeShade="80"/>
          <w:sz w:val="21"/>
          <w:szCs w:val="21"/>
          <w:shd w:val="clear" w:color="auto" w:fill="FFFFFF"/>
        </w:rPr>
      </w:pPr>
    </w:p>
    <w:p w14:paraId="75EEF026" w14:textId="77777777" w:rsidR="00085107" w:rsidRPr="00E060AB" w:rsidRDefault="00085107">
      <w:pPr>
        <w:spacing w:after="0"/>
        <w:ind w:left="-5" w:hanging="10"/>
      </w:pPr>
    </w:p>
    <w:p w14:paraId="2D2C8F86" w14:textId="77777777" w:rsidR="00B602F6" w:rsidRDefault="00F52E97">
      <w:pPr>
        <w:numPr>
          <w:ilvl w:val="0"/>
          <w:numId w:val="1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Informácie o členoch štatutárnych orgánov </w:t>
      </w:r>
    </w:p>
    <w:p w14:paraId="218AD9F4" w14:textId="77777777" w:rsidR="00B602F6" w:rsidRPr="00085107" w:rsidRDefault="00F52E97">
      <w:pPr>
        <w:spacing w:after="0"/>
        <w:ind w:left="-5" w:hanging="10"/>
        <w:rPr>
          <w:rFonts w:ascii="Arial" w:hAnsi="Arial" w:cs="Arial"/>
        </w:rPr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Krisztián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Forró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predseda strany </w:t>
      </w:r>
    </w:p>
    <w:p w14:paraId="66D82A0C" w14:textId="1589753A" w:rsidR="00B602F6" w:rsidRDefault="00085107">
      <w:pPr>
        <w:spacing w:after="0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Szabolcs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Mózes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>- podpredseda strany</w:t>
      </w:r>
    </w:p>
    <w:p w14:paraId="0DD20859" w14:textId="706219B7" w:rsidR="00B602F6" w:rsidRDefault="005013AA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László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</w:t>
      </w:r>
      <w:r w:rsidR="00085107">
        <w:rPr>
          <w:rFonts w:ascii="Times New Roman" w:eastAsia="Times New Roman" w:hAnsi="Times New Roman" w:cs="Times New Roman"/>
          <w:color w:val="244061"/>
          <w:sz w:val="21"/>
        </w:rPr>
        <w:t>ó</w:t>
      </w:r>
      <w:r>
        <w:rPr>
          <w:rFonts w:ascii="Times New Roman" w:eastAsia="Times New Roman" w:hAnsi="Times New Roman" w:cs="Times New Roman"/>
          <w:color w:val="244061"/>
          <w:sz w:val="21"/>
        </w:rPr>
        <w:t>lymos</w:t>
      </w:r>
      <w:proofErr w:type="spellEnd"/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– predseda Republikovej rady </w:t>
      </w:r>
    </w:p>
    <w:p w14:paraId="4D96E6B8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311DF703" w14:textId="3E6C40BE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Predsedníctvo </w:t>
      </w:r>
      <w:r w:rsidR="009F4A98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9F4A98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9F4A98">
        <w:rPr>
          <w:rFonts w:ascii="Times New Roman" w:eastAsia="Times New Roman" w:hAnsi="Times New Roman" w:cs="Times New Roman"/>
          <w:color w:val="244061"/>
          <w:sz w:val="21"/>
        </w:rPr>
        <w:t xml:space="preserve"> - </w:t>
      </w:r>
      <w:r w:rsidR="005013AA">
        <w:rPr>
          <w:rFonts w:ascii="Times New Roman" w:eastAsia="Times New Roman" w:hAnsi="Times New Roman" w:cs="Times New Roman"/>
          <w:color w:val="244061"/>
          <w:sz w:val="21"/>
        </w:rPr>
        <w:t>Aliancia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: </w:t>
      </w:r>
    </w:p>
    <w:p w14:paraId="659A0395" w14:textId="18E0BB04" w:rsidR="00B602F6" w:rsidRPr="00C82FA6" w:rsidRDefault="00C82FA6">
      <w:pPr>
        <w:spacing w:after="5" w:line="248" w:lineRule="auto"/>
        <w:ind w:left="-5" w:hanging="10"/>
        <w:jc w:val="both"/>
      </w:pPr>
      <w:proofErr w:type="spellStart"/>
      <w:r w:rsidRPr="00C82FA6">
        <w:rPr>
          <w:rFonts w:ascii="Times New Roman" w:eastAsia="Times New Roman" w:hAnsi="Times New Roman" w:cs="Times New Roman"/>
          <w:color w:val="244061"/>
          <w:sz w:val="21"/>
        </w:rPr>
        <w:t>József</w:t>
      </w:r>
      <w:proofErr w:type="spellEnd"/>
      <w:r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Pr="00C82FA6">
        <w:rPr>
          <w:rFonts w:ascii="Times New Roman" w:eastAsia="Times New Roman" w:hAnsi="Times New Roman" w:cs="Times New Roman"/>
          <w:color w:val="244061"/>
          <w:sz w:val="21"/>
        </w:rPr>
        <w:t>Berényi</w:t>
      </w:r>
      <w:proofErr w:type="spellEnd"/>
    </w:p>
    <w:p w14:paraId="60884EA2" w14:textId="01946179" w:rsidR="00B602F6" w:rsidRPr="00C82FA6" w:rsidRDefault="00C82FA6">
      <w:pPr>
        <w:spacing w:after="5" w:line="248" w:lineRule="auto"/>
        <w:ind w:left="-5" w:hanging="10"/>
        <w:jc w:val="both"/>
      </w:pPr>
      <w:proofErr w:type="spellStart"/>
      <w:r w:rsidRPr="00C82FA6">
        <w:rPr>
          <w:rFonts w:ascii="Times New Roman" w:eastAsia="Times New Roman" w:hAnsi="Times New Roman" w:cs="Times New Roman"/>
          <w:color w:val="244061"/>
          <w:sz w:val="21"/>
        </w:rPr>
        <w:t>Gyula</w:t>
      </w:r>
      <w:proofErr w:type="spellEnd"/>
      <w:r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Pr="00C82FA6">
        <w:rPr>
          <w:rFonts w:ascii="Times New Roman" w:eastAsia="Times New Roman" w:hAnsi="Times New Roman" w:cs="Times New Roman"/>
          <w:color w:val="244061"/>
          <w:sz w:val="21"/>
        </w:rPr>
        <w:t>Bárdos</w:t>
      </w:r>
      <w:proofErr w:type="spellEnd"/>
      <w:r w:rsidR="00F52E97"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683D7F15" w14:textId="60832731" w:rsidR="00B602F6" w:rsidRPr="00C82FA6" w:rsidRDefault="00C82FA6">
      <w:pPr>
        <w:spacing w:after="5" w:line="248" w:lineRule="auto"/>
        <w:ind w:left="-5" w:hanging="10"/>
        <w:jc w:val="both"/>
      </w:pPr>
      <w:r w:rsidRPr="00C82FA6">
        <w:rPr>
          <w:rFonts w:ascii="Times New Roman" w:eastAsia="Times New Roman" w:hAnsi="Times New Roman" w:cs="Times New Roman"/>
          <w:color w:val="244061"/>
          <w:sz w:val="21"/>
        </w:rPr>
        <w:t>Iván Farkas</w:t>
      </w:r>
      <w:r w:rsidR="00F52E97"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1A41277E" w14:textId="2D466DED" w:rsidR="00B602F6" w:rsidRPr="00C82FA6" w:rsidRDefault="00C82FA6">
      <w:pPr>
        <w:spacing w:after="5" w:line="248" w:lineRule="auto"/>
        <w:ind w:left="-5" w:hanging="10"/>
        <w:jc w:val="both"/>
      </w:pPr>
      <w:r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Zoltán </w:t>
      </w:r>
      <w:proofErr w:type="spellStart"/>
      <w:r w:rsidRPr="00C82FA6">
        <w:rPr>
          <w:rFonts w:ascii="Times New Roman" w:eastAsia="Times New Roman" w:hAnsi="Times New Roman" w:cs="Times New Roman"/>
          <w:color w:val="244061"/>
          <w:sz w:val="21"/>
        </w:rPr>
        <w:t>Cziprusz</w:t>
      </w:r>
      <w:proofErr w:type="spellEnd"/>
      <w:r w:rsidR="00F52E97"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5094BE9A" w14:textId="030278A7" w:rsidR="00B602F6" w:rsidRPr="00C82FA6" w:rsidRDefault="00F52E97">
      <w:pPr>
        <w:spacing w:after="5" w:line="248" w:lineRule="auto"/>
        <w:ind w:left="-5" w:hanging="10"/>
        <w:jc w:val="both"/>
      </w:pPr>
      <w:proofErr w:type="spellStart"/>
      <w:r w:rsidRPr="00C82FA6">
        <w:rPr>
          <w:rFonts w:ascii="Times New Roman" w:eastAsia="Times New Roman" w:hAnsi="Times New Roman" w:cs="Times New Roman"/>
          <w:color w:val="244061"/>
          <w:sz w:val="21"/>
        </w:rPr>
        <w:t>P</w:t>
      </w:r>
      <w:r w:rsidR="00C82FA6" w:rsidRPr="00C82FA6">
        <w:rPr>
          <w:rFonts w:ascii="Times New Roman" w:eastAsia="Times New Roman" w:hAnsi="Times New Roman" w:cs="Times New Roman"/>
          <w:color w:val="244061"/>
          <w:sz w:val="21"/>
        </w:rPr>
        <w:t>é</w:t>
      </w:r>
      <w:r w:rsidRPr="00C82FA6">
        <w:rPr>
          <w:rFonts w:ascii="Times New Roman" w:eastAsia="Times New Roman" w:hAnsi="Times New Roman" w:cs="Times New Roman"/>
          <w:color w:val="244061"/>
          <w:sz w:val="21"/>
        </w:rPr>
        <w:t>ter</w:t>
      </w:r>
      <w:proofErr w:type="spellEnd"/>
      <w:r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Pr="00C82FA6">
        <w:rPr>
          <w:rFonts w:ascii="Times New Roman" w:eastAsia="Times New Roman" w:hAnsi="Times New Roman" w:cs="Times New Roman"/>
          <w:color w:val="244061"/>
          <w:sz w:val="21"/>
        </w:rPr>
        <w:t>Őry</w:t>
      </w:r>
      <w:proofErr w:type="spellEnd"/>
      <w:r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7560EBC4" w14:textId="77777777" w:rsidR="00B602F6" w:rsidRPr="00C82FA6" w:rsidRDefault="00F52E97">
      <w:pPr>
        <w:spacing w:after="5" w:line="248" w:lineRule="auto"/>
        <w:ind w:left="-5" w:hanging="10"/>
        <w:jc w:val="both"/>
      </w:pPr>
      <w:proofErr w:type="spellStart"/>
      <w:r w:rsidRPr="00C82FA6">
        <w:rPr>
          <w:rFonts w:ascii="Times New Roman" w:eastAsia="Times New Roman" w:hAnsi="Times New Roman" w:cs="Times New Roman"/>
          <w:color w:val="244061"/>
          <w:sz w:val="21"/>
        </w:rPr>
        <w:t>Miklós</w:t>
      </w:r>
      <w:proofErr w:type="spellEnd"/>
      <w:r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Viola </w:t>
      </w:r>
    </w:p>
    <w:p w14:paraId="2241A588" w14:textId="5BB13BF6" w:rsidR="00B602F6" w:rsidRPr="00C82FA6" w:rsidRDefault="00C82FA6">
      <w:pPr>
        <w:spacing w:after="5" w:line="248" w:lineRule="auto"/>
        <w:ind w:left="-5" w:hanging="10"/>
        <w:jc w:val="both"/>
      </w:pPr>
      <w:r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Csaba </w:t>
      </w:r>
      <w:proofErr w:type="spellStart"/>
      <w:r w:rsidRPr="00C82FA6">
        <w:rPr>
          <w:rFonts w:ascii="Times New Roman" w:eastAsia="Times New Roman" w:hAnsi="Times New Roman" w:cs="Times New Roman"/>
          <w:color w:val="244061"/>
          <w:sz w:val="21"/>
        </w:rPr>
        <w:t>Furik</w:t>
      </w:r>
      <w:proofErr w:type="spellEnd"/>
      <w:r w:rsidR="00F52E97"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2CFB1D89" w14:textId="77777777" w:rsidR="00C82FA6" w:rsidRPr="00C82FA6" w:rsidRDefault="00C82FA6" w:rsidP="00C82FA6">
      <w:pPr>
        <w:spacing w:after="5" w:line="248" w:lineRule="auto"/>
        <w:ind w:left="-5" w:hanging="10"/>
        <w:jc w:val="both"/>
      </w:pPr>
      <w:r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Beáta </w:t>
      </w:r>
      <w:proofErr w:type="spellStart"/>
      <w:r w:rsidRPr="00C82FA6">
        <w:rPr>
          <w:rFonts w:ascii="Times New Roman" w:eastAsia="Times New Roman" w:hAnsi="Times New Roman" w:cs="Times New Roman"/>
          <w:color w:val="244061"/>
          <w:sz w:val="21"/>
        </w:rPr>
        <w:t>Beke</w:t>
      </w:r>
      <w:proofErr w:type="spellEnd"/>
      <w:r w:rsidR="00F52E97"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  </w:t>
      </w:r>
    </w:p>
    <w:p w14:paraId="594F60B3" w14:textId="1FA122E9" w:rsidR="00B602F6" w:rsidRPr="00C82FA6" w:rsidRDefault="00C82FA6" w:rsidP="00C82FA6">
      <w:pPr>
        <w:spacing w:after="5" w:line="248" w:lineRule="auto"/>
        <w:ind w:left="-5" w:hanging="10"/>
        <w:jc w:val="both"/>
      </w:pPr>
      <w:r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Konrád </w:t>
      </w:r>
      <w:proofErr w:type="spellStart"/>
      <w:r w:rsidRPr="00C82FA6">
        <w:rPr>
          <w:rFonts w:ascii="Times New Roman" w:eastAsia="Times New Roman" w:hAnsi="Times New Roman" w:cs="Times New Roman"/>
          <w:color w:val="244061"/>
          <w:sz w:val="21"/>
        </w:rPr>
        <w:t>Rigó</w:t>
      </w:r>
      <w:proofErr w:type="spellEnd"/>
      <w:r w:rsidR="00F52E97"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553D9A34" w14:textId="31F8C84D" w:rsidR="00B602F6" w:rsidRPr="00C82FA6" w:rsidRDefault="00C82FA6">
      <w:pPr>
        <w:spacing w:after="5" w:line="248" w:lineRule="auto"/>
        <w:ind w:left="-5" w:hanging="10"/>
        <w:jc w:val="both"/>
      </w:pPr>
      <w:r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Attila </w:t>
      </w:r>
      <w:proofErr w:type="spellStart"/>
      <w:r w:rsidRPr="00C82FA6">
        <w:rPr>
          <w:rFonts w:ascii="Times New Roman" w:eastAsia="Times New Roman" w:hAnsi="Times New Roman" w:cs="Times New Roman"/>
          <w:color w:val="244061"/>
          <w:sz w:val="21"/>
        </w:rPr>
        <w:t>Agócs</w:t>
      </w:r>
      <w:proofErr w:type="spellEnd"/>
      <w:r w:rsidR="00F52E97"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37519B4D" w14:textId="61C684DA" w:rsidR="00B602F6" w:rsidRDefault="00C82FA6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Michal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Goriščák</w:t>
      </w:r>
      <w:proofErr w:type="spellEnd"/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149EFCF5" w14:textId="77777777" w:rsidR="00C82FA6" w:rsidRDefault="00C82FA6">
      <w:pPr>
        <w:spacing w:after="0"/>
        <w:rPr>
          <w:rFonts w:ascii="Times New Roman" w:eastAsia="Times New Roman" w:hAnsi="Times New Roman" w:cs="Times New Roman"/>
          <w:color w:val="244061"/>
          <w:sz w:val="21"/>
        </w:rPr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Örs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Orosz</w:t>
      </w:r>
      <w:proofErr w:type="spellEnd"/>
    </w:p>
    <w:p w14:paraId="1CEBF478" w14:textId="77777777" w:rsidR="00C82FA6" w:rsidRDefault="00C82FA6">
      <w:pPr>
        <w:spacing w:after="0"/>
        <w:rPr>
          <w:rFonts w:ascii="Times New Roman" w:eastAsia="Times New Roman" w:hAnsi="Times New Roman" w:cs="Times New Roman"/>
          <w:color w:val="244061"/>
          <w:sz w:val="21"/>
        </w:rPr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Ildikó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Bauer</w:t>
      </w:r>
      <w:proofErr w:type="spellEnd"/>
    </w:p>
    <w:p w14:paraId="1C34EFA4" w14:textId="77777777" w:rsidR="00C82FA6" w:rsidRDefault="00C82FA6">
      <w:pPr>
        <w:spacing w:after="0"/>
        <w:rPr>
          <w:rFonts w:ascii="Times New Roman" w:eastAsia="Times New Roman" w:hAnsi="Times New Roman" w:cs="Times New Roman"/>
          <w:color w:val="244061"/>
          <w:sz w:val="21"/>
        </w:rPr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József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Nagy</w:t>
      </w:r>
    </w:p>
    <w:p w14:paraId="50BFADB7" w14:textId="43AF630C" w:rsidR="00B602F6" w:rsidRDefault="00C82FA6">
      <w:pPr>
        <w:spacing w:after="0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Károly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Pataky</w:t>
      </w:r>
      <w:proofErr w:type="spellEnd"/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64783007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71D7619E" w14:textId="5D32E82A" w:rsidR="00B602F6" w:rsidRDefault="00F52E97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László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Biró</w:t>
      </w:r>
      <w:proofErr w:type="spellEnd"/>
      <w:r w:rsidR="005013AA">
        <w:rPr>
          <w:rFonts w:ascii="Times New Roman" w:eastAsia="Times New Roman" w:hAnsi="Times New Roman" w:cs="Times New Roman"/>
          <w:color w:val="244061"/>
          <w:sz w:val="21"/>
        </w:rPr>
        <w:t xml:space="preserve"> Mgr.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– vedúci zamestnanec v priamej riadiacej pôsobnosti štatutárneho orgánu </w:t>
      </w:r>
    </w:p>
    <w:p w14:paraId="6EC8EBDF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2D0DC56C" w14:textId="77777777" w:rsidR="00B602F6" w:rsidRDefault="00F52E97">
      <w:pPr>
        <w:spacing w:after="102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(3)  Opis činnosti </w:t>
      </w:r>
    </w:p>
    <w:p w14:paraId="045B7A02" w14:textId="05C1848B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>Hlavnou činnosťou</w:t>
      </w:r>
      <w:r w:rsidR="005013AA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5013AA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5013AA">
        <w:rPr>
          <w:rFonts w:ascii="Times New Roman" w:eastAsia="Times New Roman" w:hAnsi="Times New Roman" w:cs="Times New Roman"/>
          <w:color w:val="244061"/>
          <w:sz w:val="21"/>
        </w:rPr>
        <w:t xml:space="preserve"> - Aliancie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je: </w:t>
      </w:r>
    </w:p>
    <w:p w14:paraId="446453ED" w14:textId="77777777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- činnosť politickej strany  </w:t>
      </w:r>
    </w:p>
    <w:p w14:paraId="57F48396" w14:textId="77777777" w:rsidR="00B602F6" w:rsidRDefault="00F52E97">
      <w:pPr>
        <w:spacing w:after="94"/>
      </w:pPr>
      <w:r>
        <w:rPr>
          <w:rFonts w:ascii="Times New Roman" w:eastAsia="Times New Roman" w:hAnsi="Times New Roman" w:cs="Times New Roman"/>
          <w:sz w:val="21"/>
        </w:rPr>
        <w:lastRenderedPageBreak/>
        <w:t xml:space="preserve"> </w:t>
      </w:r>
    </w:p>
    <w:p w14:paraId="5A68FF30" w14:textId="77777777" w:rsidR="00B602F6" w:rsidRDefault="00F52E97">
      <w:pPr>
        <w:numPr>
          <w:ilvl w:val="0"/>
          <w:numId w:val="2"/>
        </w:numPr>
        <w:spacing w:after="9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Priemerný prepočítaný počet zamestnancov.  </w:t>
      </w:r>
    </w:p>
    <w:tbl>
      <w:tblPr>
        <w:tblStyle w:val="TableGrid"/>
        <w:tblW w:w="9329" w:type="dxa"/>
        <w:tblInd w:w="132" w:type="dxa"/>
        <w:tblCellMar>
          <w:top w:w="34" w:type="dxa"/>
          <w:right w:w="115" w:type="dxa"/>
        </w:tblCellMar>
        <w:tblLook w:val="04A0" w:firstRow="1" w:lastRow="0" w:firstColumn="1" w:lastColumn="0" w:noHBand="0" w:noVBand="1"/>
      </w:tblPr>
      <w:tblGrid>
        <w:gridCol w:w="4664"/>
        <w:gridCol w:w="422"/>
        <w:gridCol w:w="1843"/>
        <w:gridCol w:w="2400"/>
      </w:tblGrid>
      <w:tr w:rsidR="00B602F6" w14:paraId="17F180E8" w14:textId="77777777">
        <w:trPr>
          <w:trHeight w:val="355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AB48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41B0A4" w14:textId="77777777" w:rsidR="00B602F6" w:rsidRDefault="00B602F6"/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2241FE" w14:textId="77777777" w:rsidR="00B602F6" w:rsidRDefault="00F52E97">
            <w:r>
              <w:rPr>
                <w:rFonts w:ascii="Times New Roman" w:eastAsia="Times New Roman" w:hAnsi="Times New Roman" w:cs="Times New Roman"/>
                <w:sz w:val="15"/>
              </w:rPr>
              <w:t xml:space="preserve">Bežné  účtovné obdobie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92E1" w14:textId="77777777" w:rsidR="00B602F6" w:rsidRDefault="00F52E97">
            <w:pPr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Bezprostredne predchádzajúce účtovné obdobie </w:t>
            </w:r>
          </w:p>
        </w:tc>
      </w:tr>
      <w:tr w:rsidR="00B602F6" w14:paraId="1AACA254" w14:textId="77777777">
        <w:trPr>
          <w:trHeight w:val="377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FC7B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Priemerný prepočítaný počet zamestnancov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E4B701" w14:textId="1B3F9885" w:rsidR="00B602F6" w:rsidRDefault="00881CFC">
            <w:pPr>
              <w:ind w:left="101"/>
            </w:pPr>
            <w:r w:rsidRPr="009F16D5">
              <w:rPr>
                <w:color w:val="1F3864" w:themeColor="accent1" w:themeShade="8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4D5D4F" w14:textId="77777777" w:rsidR="00B602F6" w:rsidRDefault="00B602F6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ABE4" w14:textId="17BCCA97" w:rsidR="005031A7" w:rsidRDefault="005031A7">
            <w:pPr>
              <w:ind w:left="101"/>
            </w:pPr>
            <w:r w:rsidRPr="00C621C4">
              <w:t>0</w:t>
            </w:r>
          </w:p>
          <w:p w14:paraId="3103566E" w14:textId="77777777" w:rsidR="005031A7" w:rsidRDefault="005031A7">
            <w:pPr>
              <w:ind w:left="101"/>
            </w:pPr>
          </w:p>
          <w:p w14:paraId="47015F2A" w14:textId="0EBE2E4F" w:rsidR="005031A7" w:rsidRDefault="005031A7">
            <w:pPr>
              <w:ind w:left="101"/>
            </w:pPr>
          </w:p>
        </w:tc>
      </w:tr>
      <w:tr w:rsidR="00B602F6" w14:paraId="2DE4B04D" w14:textId="77777777">
        <w:trPr>
          <w:trHeight w:val="377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42B6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 toho  počet vedúcich zamestnancov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F823EB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86EC79" w14:textId="77777777" w:rsidR="00B602F6" w:rsidRDefault="00B602F6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D2C5" w14:textId="45FDB55F" w:rsidR="00B602F6" w:rsidRDefault="004B4CAD">
            <w:pPr>
              <w:ind w:left="101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0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57E535AD" w14:textId="77777777">
        <w:trPr>
          <w:trHeight w:val="377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408E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Počet dobrovoľníkov vyslaných účtovnou jednotkou 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556579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229D4A" w14:textId="77777777" w:rsidR="00B602F6" w:rsidRDefault="00B602F6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DA8E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 </w:t>
            </w:r>
          </w:p>
        </w:tc>
      </w:tr>
      <w:tr w:rsidR="00B602F6" w14:paraId="406E7B35" w14:textId="77777777">
        <w:trPr>
          <w:trHeight w:val="485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219D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9B4FDE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53A43A" w14:textId="77777777" w:rsidR="00B602F6" w:rsidRDefault="00B602F6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04832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 </w:t>
            </w:r>
          </w:p>
        </w:tc>
      </w:tr>
    </w:tbl>
    <w:p w14:paraId="6979804F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753C51A7" w14:textId="0D73F989" w:rsidR="00B602F6" w:rsidRDefault="005013AA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v roku 2021 evidovala v priemere </w:t>
      </w:r>
      <w:r w:rsidR="00881CFC">
        <w:rPr>
          <w:rFonts w:ascii="Times New Roman" w:eastAsia="Times New Roman" w:hAnsi="Times New Roman" w:cs="Times New Roman"/>
          <w:color w:val="244061"/>
          <w:sz w:val="21"/>
        </w:rPr>
        <w:t>5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zamestnancov, z ktorých boli 2 zamestnanci vo vedúcej pozície, a to predseda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</w:t>
      </w:r>
      <w:r w:rsidR="005031A7">
        <w:rPr>
          <w:rFonts w:ascii="Times New Roman" w:eastAsia="Times New Roman" w:hAnsi="Times New Roman" w:cs="Times New Roman"/>
          <w:color w:val="244061"/>
          <w:sz w:val="21"/>
        </w:rPr>
        <w:t>e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a vedúci zamestnanec v priamej riadiacej pôsobnosti štatutárneho orgánu.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ani v bežnom, ani v predchádzajúcom období nevyužila možnosť  dobrovoľníckej činnosti. </w:t>
      </w:r>
    </w:p>
    <w:p w14:paraId="261576A5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20755EE7" w14:textId="77777777" w:rsidR="00B602F6" w:rsidRDefault="00F52E97">
      <w:pPr>
        <w:numPr>
          <w:ilvl w:val="0"/>
          <w:numId w:val="2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Informácia o organizáciách v zriaďovateľskej pôsobnosti účtovnej jednotky. </w:t>
      </w:r>
    </w:p>
    <w:p w14:paraId="51C677EB" w14:textId="11B4F29A" w:rsidR="00B602F6" w:rsidRDefault="005013AA">
      <w:pPr>
        <w:spacing w:after="101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nezriadila žiadne organizácie v zriaďovateľskej pôsobnosti účtovnej jednotky. </w:t>
      </w:r>
    </w:p>
    <w:p w14:paraId="45F34E75" w14:textId="77777777" w:rsidR="00B602F6" w:rsidRDefault="00F52E97">
      <w:pPr>
        <w:spacing w:after="94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215C169" w14:textId="77777777" w:rsidR="00B602F6" w:rsidRDefault="00F52E97">
      <w:pPr>
        <w:spacing w:after="90"/>
        <w:ind w:left="13" w:right="5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Čl. II </w:t>
      </w:r>
    </w:p>
    <w:p w14:paraId="37A9A9FE" w14:textId="77777777" w:rsidR="00B602F6" w:rsidRDefault="00F52E97">
      <w:pPr>
        <w:spacing w:after="90"/>
        <w:ind w:left="13" w:right="11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Informácie o účtovných zásadách a účtovných metódach </w:t>
      </w:r>
    </w:p>
    <w:p w14:paraId="02EB4EBE" w14:textId="77777777" w:rsidR="00B602F6" w:rsidRDefault="00F52E97">
      <w:pPr>
        <w:numPr>
          <w:ilvl w:val="0"/>
          <w:numId w:val="3"/>
        </w:numPr>
        <w:spacing w:after="102" w:line="248" w:lineRule="auto"/>
        <w:ind w:hanging="10"/>
      </w:pPr>
      <w:r>
        <w:rPr>
          <w:rFonts w:ascii="Times New Roman" w:eastAsia="Times New Roman" w:hAnsi="Times New Roman" w:cs="Times New Roman"/>
          <w:sz w:val="21"/>
        </w:rPr>
        <w:t xml:space="preserve">Informácia, či je účtovná závierka zostavená za splnenia predpokladu, že účtovná jednotka bude nepretržite pokračovať vo svojej činnosti.  </w:t>
      </w:r>
    </w:p>
    <w:p w14:paraId="18387DDB" w14:textId="77777777" w:rsidR="00B602F6" w:rsidRDefault="00F52E97">
      <w:pPr>
        <w:spacing w:after="103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Účtovná závierka bola zostavená za splnenia predpokladu, že účtovná jednotka bude nepretržite pokračovať vo svojej činnosti. </w:t>
      </w:r>
    </w:p>
    <w:p w14:paraId="4A410231" w14:textId="77777777" w:rsidR="00B602F6" w:rsidRDefault="00F52E97">
      <w:pPr>
        <w:numPr>
          <w:ilvl w:val="0"/>
          <w:numId w:val="3"/>
        </w:numPr>
        <w:spacing w:after="102" w:line="248" w:lineRule="auto"/>
        <w:ind w:hanging="10"/>
      </w:pPr>
      <w:r>
        <w:rPr>
          <w:rFonts w:ascii="Times New Roman" w:eastAsia="Times New Roman" w:hAnsi="Times New Roman" w:cs="Times New Roman"/>
          <w:sz w:val="21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3AFDF528" w14:textId="77777777" w:rsidR="00B602F6" w:rsidRDefault="00F52E97">
      <w:pPr>
        <w:spacing w:after="101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V roku 2021 neboli aplikované žiadne zmeny účtovných zásad ani účtovných metód. </w:t>
      </w:r>
    </w:p>
    <w:p w14:paraId="3BB2D3D3" w14:textId="77777777" w:rsidR="00B602F6" w:rsidRDefault="00F52E97">
      <w:pPr>
        <w:spacing w:after="102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(3) Spôsob oceňovania jednotlivých položiek majetku a záväzkov v členení na </w:t>
      </w:r>
    </w:p>
    <w:p w14:paraId="56752CC1" w14:textId="77777777" w:rsidR="00B602F6" w:rsidRDefault="00F52E97">
      <w:pPr>
        <w:numPr>
          <w:ilvl w:val="0"/>
          <w:numId w:val="4"/>
        </w:numPr>
        <w:spacing w:after="107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nehmotný majetok obstaraný kúpou - sa oceňuje ku dňu, v ktorom účtovný prípad nastal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t.j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., deň obstarania majetku a oceňuje sa cenou, ktorá zahŕňa cenu obstarávaciu cenu spojené s vlastnými nákladmi súvisiace s obstaraním.  </w:t>
      </w:r>
    </w:p>
    <w:p w14:paraId="6842BF8D" w14:textId="77777777" w:rsidR="00B602F6" w:rsidRDefault="00F52E97">
      <w:pPr>
        <w:numPr>
          <w:ilvl w:val="0"/>
          <w:numId w:val="4"/>
        </w:numPr>
        <w:spacing w:after="101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nehmotný majetok obstaraný vlastnou činnosťou - nerelevantné  </w:t>
      </w:r>
    </w:p>
    <w:p w14:paraId="63BB8373" w14:textId="77777777" w:rsidR="00B602F6" w:rsidRDefault="00F52E97">
      <w:pPr>
        <w:numPr>
          <w:ilvl w:val="0"/>
          <w:numId w:val="4"/>
        </w:numPr>
        <w:spacing w:after="101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nehmotný majetok obstaraný iným spôsobom - nerelevantné </w:t>
      </w:r>
    </w:p>
    <w:p w14:paraId="2BAEBCF4" w14:textId="77777777" w:rsidR="00B602F6" w:rsidRDefault="00F52E97">
      <w:pPr>
        <w:numPr>
          <w:ilvl w:val="0"/>
          <w:numId w:val="4"/>
        </w:numPr>
        <w:spacing w:after="104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hmotný majetok obstaraný kúpou sa oceňuje ku dňu, v ktorom účtovný prípad nastal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t.j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., deň obstarania majetku a oceňuje sa cenou, ktorá zahŕňa cenu obstarávaciu cenu spojené s vlastnými nákladmi súvisiace s obstaraním </w:t>
      </w:r>
    </w:p>
    <w:p w14:paraId="69939EE0" w14:textId="77777777" w:rsidR="00B602F6" w:rsidRDefault="00F52E97">
      <w:pPr>
        <w:numPr>
          <w:ilvl w:val="0"/>
          <w:numId w:val="4"/>
        </w:numPr>
        <w:spacing w:after="103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hmotný majetok obstaraný vlastnou činnosťou - nerelevantné </w:t>
      </w:r>
    </w:p>
    <w:p w14:paraId="5F42E717" w14:textId="77777777" w:rsidR="00B602F6" w:rsidRDefault="00F52E97">
      <w:pPr>
        <w:numPr>
          <w:ilvl w:val="0"/>
          <w:numId w:val="4"/>
        </w:numPr>
        <w:spacing w:after="99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hmotný majetok obstaraný iným spôsobom - nerelevantné </w:t>
      </w:r>
    </w:p>
    <w:p w14:paraId="24A856E4" w14:textId="77777777" w:rsidR="00B602F6" w:rsidRDefault="00F52E97">
      <w:pPr>
        <w:numPr>
          <w:ilvl w:val="0"/>
          <w:numId w:val="4"/>
        </w:numPr>
        <w:spacing w:after="101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lastRenderedPageBreak/>
        <w:t xml:space="preserve">dlhodobý finančný majetok - sú oceňované pri ich vzniku menovitou hodnotou </w:t>
      </w:r>
    </w:p>
    <w:p w14:paraId="691A3421" w14:textId="77777777" w:rsidR="00B602F6" w:rsidRDefault="00F52E97">
      <w:pPr>
        <w:numPr>
          <w:ilvl w:val="0"/>
          <w:numId w:val="4"/>
        </w:numPr>
        <w:spacing w:after="101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zásoby obstarané kúpou - nerelevantné </w:t>
      </w:r>
    </w:p>
    <w:p w14:paraId="2D4EC4E2" w14:textId="77777777" w:rsidR="00B602F6" w:rsidRDefault="00F52E97">
      <w:pPr>
        <w:numPr>
          <w:ilvl w:val="0"/>
          <w:numId w:val="4"/>
        </w:numPr>
        <w:spacing w:after="99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zásoby vytvorené vlastnou činnosťou - nerelevantné </w:t>
      </w:r>
    </w:p>
    <w:p w14:paraId="41E3E559" w14:textId="77777777" w:rsidR="00B602F6" w:rsidRDefault="00F52E97">
      <w:pPr>
        <w:numPr>
          <w:ilvl w:val="0"/>
          <w:numId w:val="4"/>
        </w:numPr>
        <w:spacing w:after="103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zásoby obstarané iným spôsobom - nerelevantné  </w:t>
      </w:r>
    </w:p>
    <w:p w14:paraId="5EE2599A" w14:textId="77777777" w:rsidR="00B602F6" w:rsidRDefault="00F52E97">
      <w:pPr>
        <w:numPr>
          <w:ilvl w:val="0"/>
          <w:numId w:val="4"/>
        </w:numPr>
        <w:spacing w:after="101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pohľadávky sú oceňované pri ich vzniku menovitou hodnotou </w:t>
      </w:r>
    </w:p>
    <w:p w14:paraId="2C9453B8" w14:textId="77777777" w:rsidR="00B602F6" w:rsidRDefault="00F52E97">
      <w:pPr>
        <w:numPr>
          <w:ilvl w:val="0"/>
          <w:numId w:val="4"/>
        </w:numPr>
        <w:spacing w:after="99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krátkodobý finančný majetok sú oceňované pri ich vzniku menovitou hodnotou </w:t>
      </w:r>
    </w:p>
    <w:p w14:paraId="515C8D77" w14:textId="77777777" w:rsidR="00B602F6" w:rsidRDefault="00F52E97">
      <w:pPr>
        <w:numPr>
          <w:ilvl w:val="0"/>
          <w:numId w:val="4"/>
        </w:numPr>
        <w:spacing w:after="104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časové rozlíšenie na strane aktív -  sa vykazujú vo výške, ktorá je potrebná na dodržanie zásady vecnej a časovej súvislosti s účtovným obdobím </w:t>
      </w:r>
    </w:p>
    <w:p w14:paraId="66ABDCFA" w14:textId="77777777" w:rsidR="00B602F6" w:rsidRDefault="00F52E97">
      <w:pPr>
        <w:numPr>
          <w:ilvl w:val="0"/>
          <w:numId w:val="4"/>
        </w:numPr>
        <w:spacing w:after="104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záväzky vrátane rezerv, dlhopisov, pôžičiek a úverov  -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 </w:t>
      </w:r>
    </w:p>
    <w:p w14:paraId="6A495F59" w14:textId="77777777" w:rsidR="00B602F6" w:rsidRDefault="00F52E97">
      <w:pPr>
        <w:numPr>
          <w:ilvl w:val="0"/>
          <w:numId w:val="4"/>
        </w:numPr>
        <w:spacing w:after="92" w:line="253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časové rozlíšenie na strane pasív -  sa vykazujú vo výške, ktorá je potrebná na dodržanie zásady vecnej a časovej súvislosti s účtovným obdobím p) deriváty  </w:t>
      </w:r>
    </w:p>
    <w:p w14:paraId="1BDBD531" w14:textId="77777777" w:rsidR="00B602F6" w:rsidRDefault="00F52E97">
      <w:pPr>
        <w:numPr>
          <w:ilvl w:val="0"/>
          <w:numId w:val="5"/>
        </w:numPr>
        <w:spacing w:after="102" w:line="248" w:lineRule="auto"/>
        <w:ind w:hanging="256"/>
      </w:pPr>
      <w:r>
        <w:rPr>
          <w:rFonts w:ascii="Times New Roman" w:eastAsia="Times New Roman" w:hAnsi="Times New Roman" w:cs="Times New Roman"/>
          <w:sz w:val="21"/>
        </w:rP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14:paraId="5B8E75F1" w14:textId="77777777" w:rsidR="00B602F6" w:rsidRDefault="00F52E97">
      <w:pPr>
        <w:spacing w:after="7" w:line="253" w:lineRule="auto"/>
        <w:ind w:left="-5" w:hanging="1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Odpisy dlhodobého hmotného a nehmotného majetku sú ustanovené na základe predpokladanej doby používania jednotlivých druhov dlhodobého majetku. Účtovná jednotka odpisuje hmotný majetok metódou rovnomerného odpisovania počas celej predpokladanej doby používania majetku podľa zákona o dani z príjmov nasledovne: </w:t>
      </w:r>
    </w:p>
    <w:tbl>
      <w:tblPr>
        <w:tblStyle w:val="TableGrid"/>
        <w:tblW w:w="8964" w:type="dxa"/>
        <w:tblInd w:w="-14" w:type="dxa"/>
        <w:tblCellMar>
          <w:top w:w="4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82"/>
        <w:gridCol w:w="4482"/>
      </w:tblGrid>
      <w:tr w:rsidR="00B602F6" w14:paraId="20863B26" w14:textId="77777777">
        <w:trPr>
          <w:trHeight w:val="226"/>
        </w:trPr>
        <w:tc>
          <w:tcPr>
            <w:tcW w:w="4483" w:type="dxa"/>
            <w:tcBorders>
              <w:top w:val="single" w:sz="12" w:space="0" w:color="ECF0F5"/>
              <w:left w:val="single" w:sz="6" w:space="0" w:color="ECF0F5"/>
              <w:bottom w:val="single" w:sz="12" w:space="0" w:color="ECF0F5"/>
              <w:right w:val="single" w:sz="6" w:space="0" w:color="ECF0F5"/>
            </w:tcBorders>
          </w:tcPr>
          <w:p w14:paraId="034F80C9" w14:textId="77777777" w:rsidR="00B602F6" w:rsidRDefault="00F52E9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Odpisová skupina </w:t>
            </w:r>
          </w:p>
        </w:tc>
        <w:tc>
          <w:tcPr>
            <w:tcW w:w="4482" w:type="dxa"/>
            <w:tcBorders>
              <w:top w:val="single" w:sz="12" w:space="0" w:color="ECF0F5"/>
              <w:left w:val="single" w:sz="6" w:space="0" w:color="ECF0F5"/>
              <w:bottom w:val="single" w:sz="12" w:space="0" w:color="ECF0F5"/>
              <w:right w:val="single" w:sz="5" w:space="0" w:color="ECF0F5"/>
            </w:tcBorders>
          </w:tcPr>
          <w:p w14:paraId="1C0C5785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Doba odpisovania </w:t>
            </w:r>
          </w:p>
        </w:tc>
      </w:tr>
      <w:tr w:rsidR="00B602F6" w14:paraId="6D7E1B89" w14:textId="77777777">
        <w:trPr>
          <w:trHeight w:val="215"/>
        </w:trPr>
        <w:tc>
          <w:tcPr>
            <w:tcW w:w="4483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6" w:space="0" w:color="FFFFFF"/>
            </w:tcBorders>
            <w:shd w:val="clear" w:color="auto" w:fill="ECF0F5"/>
          </w:tcPr>
          <w:p w14:paraId="5897E344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</w:p>
        </w:tc>
        <w:tc>
          <w:tcPr>
            <w:tcW w:w="4482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5" w:space="0" w:color="FFFFFF"/>
            </w:tcBorders>
            <w:shd w:val="clear" w:color="auto" w:fill="ECF0F5"/>
          </w:tcPr>
          <w:p w14:paraId="55F685F6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 roky </w:t>
            </w:r>
          </w:p>
        </w:tc>
      </w:tr>
      <w:tr w:rsidR="00B602F6" w14:paraId="02A4A0F4" w14:textId="77777777">
        <w:trPr>
          <w:trHeight w:val="236"/>
        </w:trPr>
        <w:tc>
          <w:tcPr>
            <w:tcW w:w="4483" w:type="dxa"/>
            <w:tcBorders>
              <w:top w:val="double" w:sz="9" w:space="0" w:color="ECF0F5"/>
              <w:left w:val="single" w:sz="6" w:space="0" w:color="ECF0F5"/>
              <w:bottom w:val="single" w:sz="12" w:space="0" w:color="ECF0F5"/>
              <w:right w:val="single" w:sz="6" w:space="0" w:color="ECF0F5"/>
            </w:tcBorders>
          </w:tcPr>
          <w:p w14:paraId="19F34990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 </w:t>
            </w:r>
          </w:p>
        </w:tc>
        <w:tc>
          <w:tcPr>
            <w:tcW w:w="4482" w:type="dxa"/>
            <w:tcBorders>
              <w:top w:val="double" w:sz="9" w:space="0" w:color="ECF0F5"/>
              <w:left w:val="single" w:sz="6" w:space="0" w:color="ECF0F5"/>
              <w:bottom w:val="single" w:sz="12" w:space="0" w:color="ECF0F5"/>
              <w:right w:val="single" w:sz="5" w:space="0" w:color="ECF0F5"/>
            </w:tcBorders>
          </w:tcPr>
          <w:p w14:paraId="2559D748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 rokov </w:t>
            </w:r>
          </w:p>
        </w:tc>
      </w:tr>
      <w:tr w:rsidR="00B602F6" w14:paraId="4E3FA445" w14:textId="77777777">
        <w:trPr>
          <w:trHeight w:val="215"/>
        </w:trPr>
        <w:tc>
          <w:tcPr>
            <w:tcW w:w="4483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6" w:space="0" w:color="FFFFFF"/>
            </w:tcBorders>
            <w:shd w:val="clear" w:color="auto" w:fill="ECF0F5"/>
          </w:tcPr>
          <w:p w14:paraId="00BF622C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 </w:t>
            </w:r>
          </w:p>
        </w:tc>
        <w:tc>
          <w:tcPr>
            <w:tcW w:w="4482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5" w:space="0" w:color="FFFFFF"/>
            </w:tcBorders>
            <w:shd w:val="clear" w:color="auto" w:fill="ECF0F5"/>
          </w:tcPr>
          <w:p w14:paraId="4925E7EF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8 rokov </w:t>
            </w:r>
          </w:p>
        </w:tc>
      </w:tr>
      <w:tr w:rsidR="00B602F6" w14:paraId="7B9FCD65" w14:textId="77777777">
        <w:trPr>
          <w:trHeight w:val="238"/>
        </w:trPr>
        <w:tc>
          <w:tcPr>
            <w:tcW w:w="4483" w:type="dxa"/>
            <w:tcBorders>
              <w:top w:val="double" w:sz="9" w:space="0" w:color="ECF0F5"/>
              <w:left w:val="single" w:sz="6" w:space="0" w:color="ECF0F5"/>
              <w:bottom w:val="single" w:sz="12" w:space="0" w:color="ECF0F5"/>
              <w:right w:val="single" w:sz="6" w:space="0" w:color="ECF0F5"/>
            </w:tcBorders>
          </w:tcPr>
          <w:p w14:paraId="7A8DB9BD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 </w:t>
            </w:r>
          </w:p>
        </w:tc>
        <w:tc>
          <w:tcPr>
            <w:tcW w:w="4482" w:type="dxa"/>
            <w:tcBorders>
              <w:top w:val="double" w:sz="9" w:space="0" w:color="ECF0F5"/>
              <w:left w:val="single" w:sz="6" w:space="0" w:color="ECF0F5"/>
              <w:bottom w:val="single" w:sz="12" w:space="0" w:color="ECF0F5"/>
              <w:right w:val="single" w:sz="5" w:space="0" w:color="ECF0F5"/>
            </w:tcBorders>
          </w:tcPr>
          <w:p w14:paraId="2A1B7D39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12 rokov </w:t>
            </w:r>
          </w:p>
        </w:tc>
      </w:tr>
      <w:tr w:rsidR="00B602F6" w14:paraId="0CACFEEF" w14:textId="77777777">
        <w:trPr>
          <w:trHeight w:val="215"/>
        </w:trPr>
        <w:tc>
          <w:tcPr>
            <w:tcW w:w="4483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6" w:space="0" w:color="FFFFFF"/>
            </w:tcBorders>
            <w:shd w:val="clear" w:color="auto" w:fill="ECF0F5"/>
          </w:tcPr>
          <w:p w14:paraId="3C9785CA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 </w:t>
            </w:r>
          </w:p>
        </w:tc>
        <w:tc>
          <w:tcPr>
            <w:tcW w:w="4482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5" w:space="0" w:color="FFFFFF"/>
            </w:tcBorders>
            <w:shd w:val="clear" w:color="auto" w:fill="ECF0F5"/>
          </w:tcPr>
          <w:p w14:paraId="1BF47804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 rokov </w:t>
            </w:r>
          </w:p>
        </w:tc>
      </w:tr>
      <w:tr w:rsidR="00B602F6" w14:paraId="79025A9B" w14:textId="77777777">
        <w:trPr>
          <w:trHeight w:val="229"/>
        </w:trPr>
        <w:tc>
          <w:tcPr>
            <w:tcW w:w="4483" w:type="dxa"/>
            <w:tcBorders>
              <w:top w:val="double" w:sz="9" w:space="0" w:color="ECF0F5"/>
              <w:left w:val="single" w:sz="6" w:space="0" w:color="ECF0F5"/>
              <w:bottom w:val="single" w:sz="6" w:space="0" w:color="ECF0F5"/>
              <w:right w:val="single" w:sz="6" w:space="0" w:color="ECF0F5"/>
            </w:tcBorders>
          </w:tcPr>
          <w:p w14:paraId="63BCC341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 </w:t>
            </w:r>
          </w:p>
        </w:tc>
        <w:tc>
          <w:tcPr>
            <w:tcW w:w="4482" w:type="dxa"/>
            <w:tcBorders>
              <w:top w:val="double" w:sz="9" w:space="0" w:color="ECF0F5"/>
              <w:left w:val="single" w:sz="6" w:space="0" w:color="ECF0F5"/>
              <w:bottom w:val="single" w:sz="6" w:space="0" w:color="ECF0F5"/>
              <w:right w:val="single" w:sz="5" w:space="0" w:color="ECF0F5"/>
            </w:tcBorders>
          </w:tcPr>
          <w:p w14:paraId="5B9B89CD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40 rokov </w:t>
            </w:r>
          </w:p>
        </w:tc>
      </w:tr>
    </w:tbl>
    <w:p w14:paraId="6A5AE40B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3BEB5E07" w14:textId="77777777" w:rsidR="00B602F6" w:rsidRDefault="00F52E97">
      <w:pPr>
        <w:numPr>
          <w:ilvl w:val="0"/>
          <w:numId w:val="5"/>
        </w:numPr>
        <w:spacing w:after="102" w:line="248" w:lineRule="auto"/>
        <w:ind w:hanging="256"/>
      </w:pPr>
      <w:r>
        <w:rPr>
          <w:rFonts w:ascii="Times New Roman" w:eastAsia="Times New Roman" w:hAnsi="Times New Roman" w:cs="Times New Roman"/>
          <w:sz w:val="21"/>
        </w:rPr>
        <w:t xml:space="preserve">Zásady pre zohľadnenie zníženia hodnoty majetku. Uvádza sa, či účtovná jednotka uplatňuje opravné položky a rezervy. </w:t>
      </w:r>
    </w:p>
    <w:p w14:paraId="4F82F8D3" w14:textId="53DDBCD6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>Rezerv</w:t>
      </w:r>
      <w:r w:rsidR="005013AA">
        <w:rPr>
          <w:rFonts w:ascii="Times New Roman" w:eastAsia="Times New Roman" w:hAnsi="Times New Roman" w:cs="Times New Roman"/>
          <w:color w:val="244061"/>
          <w:sz w:val="21"/>
        </w:rPr>
        <w:t>a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je záväzok predstavujúci existujúcu povinnosť, ktorá vznikla z minulých udalostí, je pravdepodobné, že v budúcnosti zníži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ekonomické úžitky = dôjde k úbytku peňažných prostriedkov. Rezerva je záväzok s neurčitou výškou a neurčitým časovým vymedzením – vždy sa vytvára na konkrétny účel. </w:t>
      </w:r>
    </w:p>
    <w:p w14:paraId="6E909F06" w14:textId="77777777" w:rsidR="00B602F6" w:rsidRDefault="00B602F6">
      <w:pPr>
        <w:sectPr w:rsidR="00B602F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189" w:right="1328" w:bottom="1828" w:left="1320" w:header="665" w:footer="899" w:gutter="0"/>
          <w:cols w:space="708"/>
        </w:sectPr>
      </w:pPr>
    </w:p>
    <w:p w14:paraId="3D31AA5B" w14:textId="77777777" w:rsidR="00B602F6" w:rsidRDefault="00F52E97">
      <w:pPr>
        <w:spacing w:after="225"/>
      </w:pPr>
      <w:r>
        <w:rPr>
          <w:rFonts w:ascii="Times New Roman" w:eastAsia="Times New Roman" w:hAnsi="Times New Roman" w:cs="Times New Roman"/>
          <w:sz w:val="19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19"/>
        </w:rPr>
        <w:tab/>
        <w:t xml:space="preserve"> </w:t>
      </w:r>
    </w:p>
    <w:p w14:paraId="35614498" w14:textId="77777777" w:rsidR="00B602F6" w:rsidRDefault="00F52E97">
      <w:pPr>
        <w:spacing w:after="90"/>
        <w:ind w:left="13" w:right="7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Čl. III </w:t>
      </w:r>
    </w:p>
    <w:p w14:paraId="6F914565" w14:textId="77777777" w:rsidR="00B602F6" w:rsidRDefault="00F52E97">
      <w:pPr>
        <w:spacing w:after="0" w:line="349" w:lineRule="auto"/>
        <w:ind w:left="-15" w:right="4648" w:firstLine="4901"/>
      </w:pPr>
      <w:r>
        <w:rPr>
          <w:rFonts w:ascii="Times New Roman" w:eastAsia="Times New Roman" w:hAnsi="Times New Roman" w:cs="Times New Roman"/>
          <w:sz w:val="21"/>
        </w:rPr>
        <w:t xml:space="preserve">Informácie, ktoré dopĺňajú a vysvetľujú údaje v súvahe (1) Údaje o dlhodobom nehmotnom majetku a dlhodobom hmotnom majetku za bežné účtovné obdobie, a to </w:t>
      </w:r>
    </w:p>
    <w:p w14:paraId="33202D27" w14:textId="77777777" w:rsidR="00B602F6" w:rsidRDefault="00F52E97">
      <w:pPr>
        <w:numPr>
          <w:ilvl w:val="0"/>
          <w:numId w:val="6"/>
        </w:numPr>
        <w:spacing w:after="102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prehľad o dlhodobom majetku podľa položiek tohto majetku 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</w:p>
    <w:p w14:paraId="7470F593" w14:textId="77777777" w:rsidR="00B602F6" w:rsidRDefault="00F52E97">
      <w:pPr>
        <w:numPr>
          <w:ilvl w:val="0"/>
          <w:numId w:val="6"/>
        </w:numPr>
        <w:spacing w:after="102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c) prehľad oprávok a opravných položiek k dlhodobému majetku a o zostatkových cenách dlhodobého majetku . </w:t>
      </w:r>
    </w:p>
    <w:tbl>
      <w:tblPr>
        <w:tblStyle w:val="TableGrid"/>
        <w:tblpPr w:vertAnchor="page" w:horzAnchor="page" w:tblpX="736" w:tblpY="1188"/>
        <w:tblOverlap w:val="never"/>
        <w:tblW w:w="9750" w:type="dxa"/>
        <w:tblInd w:w="0" w:type="dxa"/>
        <w:tblCellMar>
          <w:top w:w="50" w:type="dxa"/>
          <w:left w:w="98" w:type="dxa"/>
          <w:right w:w="8" w:type="dxa"/>
        </w:tblCellMar>
        <w:tblLook w:val="04A0" w:firstRow="1" w:lastRow="0" w:firstColumn="1" w:lastColumn="0" w:noHBand="0" w:noVBand="1"/>
      </w:tblPr>
      <w:tblGrid>
        <w:gridCol w:w="2876"/>
        <w:gridCol w:w="2506"/>
        <w:gridCol w:w="319"/>
        <w:gridCol w:w="319"/>
        <w:gridCol w:w="322"/>
        <w:gridCol w:w="317"/>
        <w:gridCol w:w="322"/>
        <w:gridCol w:w="319"/>
        <w:gridCol w:w="319"/>
        <w:gridCol w:w="319"/>
        <w:gridCol w:w="533"/>
        <w:gridCol w:w="322"/>
        <w:gridCol w:w="319"/>
        <w:gridCol w:w="319"/>
        <w:gridCol w:w="319"/>
      </w:tblGrid>
      <w:tr w:rsidR="00B602F6" w14:paraId="645DAD8C" w14:textId="77777777">
        <w:trPr>
          <w:trHeight w:val="361"/>
        </w:trPr>
        <w:tc>
          <w:tcPr>
            <w:tcW w:w="28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2C8A0263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>Poznámky (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Úč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 NUJ 3 – 01) </w:t>
            </w:r>
          </w:p>
        </w:tc>
        <w:tc>
          <w:tcPr>
            <w:tcW w:w="25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8A5EB7" w14:textId="77777777" w:rsidR="00B602F6" w:rsidRDefault="00F52E97">
            <w:pPr>
              <w:ind w:right="95"/>
              <w:jc w:val="right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IČO 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86068A5" w14:textId="14865C89" w:rsidR="00B602F6" w:rsidRDefault="00B033C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>5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59B7DCC" w14:textId="42CE2046" w:rsidR="00B602F6" w:rsidRDefault="00B033C1">
            <w:pPr>
              <w:ind w:left="3"/>
            </w:pPr>
            <w:r>
              <w:t>2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935DE9D" w14:textId="77777777" w:rsidR="00B602F6" w:rsidRDefault="00F52E97">
            <w:pPr>
              <w:ind w:left="6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6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2AA0F44" w14:textId="691E58D1" w:rsidR="00B602F6" w:rsidRDefault="00B033C1">
            <w:r>
              <w:rPr>
                <w:rFonts w:ascii="Times New Roman" w:eastAsia="Times New Roman" w:hAnsi="Times New Roman" w:cs="Times New Roman"/>
                <w:sz w:val="21"/>
              </w:rPr>
              <w:t>9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188290" w14:textId="2342C6C5" w:rsidR="00B602F6" w:rsidRDefault="00B033C1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1"/>
              </w:rPr>
              <w:t>5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455A680" w14:textId="76454255" w:rsidR="00B602F6" w:rsidRDefault="00B033C1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>5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E174AF" w14:textId="0255E996" w:rsidR="00B602F6" w:rsidRDefault="00B033C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1"/>
              </w:rPr>
              <w:t>1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4644E7" w14:textId="4859EEB1" w:rsidR="00B602F6" w:rsidRDefault="00B033C1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>4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5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CE17E6" w14:textId="77777777" w:rsidR="00B602F6" w:rsidRDefault="00F52E9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/SID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77C56C" w14:textId="77777777" w:rsidR="00B602F6" w:rsidRDefault="00F52E9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0DD852C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D4AA0A7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02254C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</w:tbl>
    <w:p w14:paraId="78D7C4FF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tbl>
      <w:tblPr>
        <w:tblStyle w:val="TableGrid"/>
        <w:tblW w:w="14742" w:type="dxa"/>
        <w:tblInd w:w="-66" w:type="dxa"/>
        <w:tblCellMar>
          <w:top w:w="45" w:type="dxa"/>
          <w:left w:w="98" w:type="dxa"/>
          <w:right w:w="53" w:type="dxa"/>
        </w:tblCellMar>
        <w:tblLook w:val="04A0" w:firstRow="1" w:lastRow="0" w:firstColumn="1" w:lastColumn="0" w:noHBand="0" w:noVBand="1"/>
      </w:tblPr>
      <w:tblGrid>
        <w:gridCol w:w="1813"/>
        <w:gridCol w:w="1148"/>
        <w:gridCol w:w="1212"/>
        <w:gridCol w:w="1125"/>
        <w:gridCol w:w="1172"/>
        <w:gridCol w:w="1164"/>
        <w:gridCol w:w="1353"/>
        <w:gridCol w:w="1146"/>
        <w:gridCol w:w="1153"/>
        <w:gridCol w:w="1171"/>
        <w:gridCol w:w="1164"/>
        <w:gridCol w:w="1121"/>
      </w:tblGrid>
      <w:tr w:rsidR="00B602F6" w14:paraId="52926E80" w14:textId="77777777">
        <w:trPr>
          <w:trHeight w:val="1435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D757C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0B97E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Pozemky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258C707" w14:textId="77777777" w:rsidR="00B602F6" w:rsidRDefault="00F52E97">
            <w:pPr>
              <w:ind w:left="79" w:right="13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Umelecké diela a zbierky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8307B" w14:textId="77777777" w:rsidR="00B602F6" w:rsidRDefault="00F52E9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Stavby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8DB4B" w14:textId="77777777" w:rsidR="00B602F6" w:rsidRDefault="00F52E97">
            <w:pPr>
              <w:spacing w:after="1" w:line="23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Samostatné hnuteľné veci </w:t>
            </w:r>
          </w:p>
          <w:p w14:paraId="26918259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a súbory </w:t>
            </w:r>
          </w:p>
          <w:p w14:paraId="3742495A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hnuteľných vecí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4E44E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Dopravné prostriedky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73950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Pestovateľské celky trvalých porastov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E75A6" w14:textId="77777777" w:rsidR="00B602F6" w:rsidRDefault="00F52E97">
            <w:pPr>
              <w:spacing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Základné stádo </w:t>
            </w:r>
          </w:p>
          <w:p w14:paraId="1A943501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a ťažné zvieratá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216B8" w14:textId="77777777" w:rsidR="00B602F6" w:rsidRDefault="00F52E97">
            <w:pPr>
              <w:spacing w:after="2" w:line="237" w:lineRule="auto"/>
              <w:ind w:left="103" w:right="13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Drobný a ostatný </w:t>
            </w:r>
          </w:p>
          <w:p w14:paraId="2AEE62E4" w14:textId="77777777" w:rsidR="00B602F6" w:rsidRDefault="00F52E97">
            <w:pPr>
              <w:ind w:left="6" w:hanging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dlhodobý hmotný majetok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16549AB3" w14:textId="77777777" w:rsidR="00B602F6" w:rsidRDefault="00F52E97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Obstaranie </w:t>
            </w:r>
          </w:p>
          <w:p w14:paraId="46BF7EA6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dlhodobého </w:t>
            </w:r>
          </w:p>
          <w:p w14:paraId="3B6A73EE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hmotného majetku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DEE5231" w14:textId="77777777" w:rsidR="00B602F6" w:rsidRDefault="00F52E97">
            <w:pPr>
              <w:spacing w:after="1" w:line="23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Poskytnuté preddavky na </w:t>
            </w:r>
          </w:p>
          <w:p w14:paraId="3AD40EBF" w14:textId="77777777" w:rsidR="00B602F6" w:rsidRDefault="00F52E97">
            <w:pPr>
              <w:ind w:left="6" w:hanging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dlhodobý hmotný majetok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6936B" w14:textId="77777777" w:rsidR="00B602F6" w:rsidRDefault="00F52E97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Spolu </w:t>
            </w:r>
          </w:p>
        </w:tc>
      </w:tr>
      <w:tr w:rsidR="00B602F6" w14:paraId="3A3F7CB7" w14:textId="77777777">
        <w:trPr>
          <w:trHeight w:val="958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6A5FD70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Prvotné ocenenie - stav na začiatku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8A2D4" w14:textId="01893796" w:rsidR="00B602F6" w:rsidRPr="0019641E" w:rsidRDefault="00C4494C">
            <w:pPr>
              <w:ind w:right="49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58B837F" w14:textId="77777777" w:rsidR="00B602F6" w:rsidRPr="0019641E" w:rsidRDefault="00F52E97">
            <w:pPr>
              <w:ind w:right="46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068DE" w14:textId="5DE8F3FF" w:rsidR="00B602F6" w:rsidRPr="0019641E" w:rsidRDefault="00C4494C">
            <w:pPr>
              <w:ind w:left="45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3DC4B" w14:textId="02547C3D" w:rsidR="00B602F6" w:rsidRPr="0019641E" w:rsidRDefault="00C4494C">
            <w:pPr>
              <w:ind w:right="42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72CAC" w14:textId="5A5E2CA6" w:rsidR="00B602F6" w:rsidRPr="0019641E" w:rsidRDefault="0019641E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98D0A" w14:textId="77777777" w:rsidR="00B602F6" w:rsidRPr="0019641E" w:rsidRDefault="00F52E97">
            <w:pPr>
              <w:ind w:right="39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48835" w14:textId="77777777" w:rsidR="00B602F6" w:rsidRPr="0019641E" w:rsidRDefault="00F52E97">
            <w:pPr>
              <w:ind w:right="41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A2F59" w14:textId="77777777" w:rsidR="00B602F6" w:rsidRPr="0019641E" w:rsidRDefault="00F52E97">
            <w:pPr>
              <w:ind w:right="46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27737DB" w14:textId="77777777" w:rsidR="00B602F6" w:rsidRPr="0019641E" w:rsidRDefault="00F52E97">
            <w:pPr>
              <w:ind w:right="45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62A6B42F" w14:textId="77777777" w:rsidR="00B602F6" w:rsidRPr="0019641E" w:rsidRDefault="00F52E97">
            <w:pPr>
              <w:ind w:right="38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B5102" w14:textId="4B5230FB" w:rsidR="00B602F6" w:rsidRPr="0019641E" w:rsidRDefault="00623B2B">
            <w:pPr>
              <w:ind w:left="42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125B26BE" w14:textId="77777777">
        <w:trPr>
          <w:trHeight w:val="592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0A03ACB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prírastky 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0DFC4E13" w14:textId="45440AFA" w:rsidR="00B602F6" w:rsidRDefault="00C4494C">
            <w:pPr>
              <w:ind w:right="51"/>
              <w:jc w:val="center"/>
            </w:pPr>
            <w:r w:rsidRPr="0019641E">
              <w:rPr>
                <w:color w:val="1F3864" w:themeColor="accent1" w:themeShade="80"/>
              </w:rPr>
              <w:t>195844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4BD797" w14:textId="77777777" w:rsidR="00B602F6" w:rsidRDefault="00F52E9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F9A8789" w14:textId="4D31323B" w:rsidR="00B602F6" w:rsidRDefault="00C4494C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468475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64E57C7" w14:textId="7FE13681" w:rsidR="00B602F6" w:rsidRDefault="00C4494C">
            <w:pPr>
              <w:ind w:right="50"/>
              <w:jc w:val="center"/>
            </w:pPr>
            <w:r w:rsidRPr="0019641E">
              <w:rPr>
                <w:color w:val="1F3864" w:themeColor="accent1" w:themeShade="80"/>
              </w:rPr>
              <w:t>8390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68A524D" w14:textId="5EB761BF" w:rsidR="00B602F6" w:rsidRDefault="00623B2B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20455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38401C1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0A442248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2E3DD79" w14:textId="77777777" w:rsidR="00B602F6" w:rsidRDefault="00F52E9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B46970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3DB88A" w14:textId="77777777" w:rsidR="00B602F6" w:rsidRDefault="00F52E97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8DD7194" w14:textId="74EB296A" w:rsidR="00B602F6" w:rsidRDefault="00623B2B" w:rsidP="00623B2B">
            <w:pPr>
              <w:ind w:right="43"/>
            </w:pPr>
            <w:r w:rsidRPr="0019641E">
              <w:rPr>
                <w:color w:val="1F3864" w:themeColor="accent1" w:themeShade="80"/>
              </w:rPr>
              <w:t>693164</w:t>
            </w:r>
          </w:p>
        </w:tc>
      </w:tr>
      <w:tr w:rsidR="00B602F6" w14:paraId="6604D429" w14:textId="77777777">
        <w:trPr>
          <w:trHeight w:val="592"/>
        </w:trPr>
        <w:tc>
          <w:tcPr>
            <w:tcW w:w="18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9F0AF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úbytky 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3431E" w14:textId="5E65EB04" w:rsidR="00B602F6" w:rsidRDefault="00B602F6">
            <w:pPr>
              <w:ind w:right="45"/>
              <w:jc w:val="center"/>
            </w:pPr>
          </w:p>
        </w:tc>
        <w:tc>
          <w:tcPr>
            <w:tcW w:w="115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7F28BB3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61589" w14:textId="77777777" w:rsidR="00B602F6" w:rsidRDefault="00F52E97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51BDD" w14:textId="77777777" w:rsidR="00B602F6" w:rsidRDefault="00F52E97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AA0C4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62A84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9BCFB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3B768" w14:textId="77777777" w:rsidR="00B602F6" w:rsidRDefault="00F52E9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02002E5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171BFD9C" w14:textId="77777777" w:rsidR="00B602F6" w:rsidRDefault="00F52E97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D0B3C" w14:textId="3C06C64D" w:rsidR="00B602F6" w:rsidRDefault="00623B2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7F1DA08B" w14:textId="77777777">
        <w:trPr>
          <w:trHeight w:val="588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C2127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presuny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0C377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B776E18" w14:textId="77777777" w:rsidR="00B602F6" w:rsidRDefault="00F52E9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75B98" w14:textId="77777777" w:rsidR="00B602F6" w:rsidRDefault="00F52E97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1BDFE" w14:textId="77777777" w:rsidR="00B602F6" w:rsidRDefault="00F52E97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2A925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FAB2F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7137F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3DEDB" w14:textId="77777777" w:rsidR="00B602F6" w:rsidRDefault="00F52E9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B294ABB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A24B33D" w14:textId="77777777" w:rsidR="00B602F6" w:rsidRDefault="00F52E97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CF3B1" w14:textId="77777777" w:rsidR="00B602F6" w:rsidRDefault="00F52E97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0B59F48D" w14:textId="77777777">
        <w:trPr>
          <w:trHeight w:val="722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EA4ED22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9F5EA" w14:textId="13BB9A09" w:rsidR="00B602F6" w:rsidRDefault="00F52E9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195844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CCBCD33" w14:textId="77777777" w:rsidR="00B602F6" w:rsidRDefault="00F52E97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C0A66" w14:textId="7C8FE7F8" w:rsidR="00B602F6" w:rsidRDefault="006D559B">
            <w:pPr>
              <w:ind w:left="45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46847</w:t>
            </w:r>
            <w:r w:rsidR="00C4494C">
              <w:rPr>
                <w:rFonts w:ascii="Times New Roman" w:eastAsia="Times New Roman" w:hAnsi="Times New Roman" w:cs="Times New Roman"/>
                <w:color w:val="244061"/>
                <w:sz w:val="21"/>
              </w:rPr>
              <w:t>5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7C1F9" w14:textId="4DF28884" w:rsidR="00B602F6" w:rsidRDefault="006D559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83</w:t>
            </w:r>
            <w:r w:rsidR="00C4494C">
              <w:rPr>
                <w:rFonts w:ascii="Times New Roman" w:eastAsia="Times New Roman" w:hAnsi="Times New Roman" w:cs="Times New Roman"/>
                <w:color w:val="244061"/>
                <w:sz w:val="21"/>
              </w:rPr>
              <w:t>90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93BE7" w14:textId="322FBFCC" w:rsidR="00B602F6" w:rsidRDefault="006D559B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2045</w:t>
            </w:r>
            <w:r w:rsidR="00623B2B">
              <w:rPr>
                <w:rFonts w:ascii="Times New Roman" w:eastAsia="Times New Roman" w:hAnsi="Times New Roman" w:cs="Times New Roman"/>
                <w:color w:val="244061"/>
                <w:sz w:val="21"/>
              </w:rPr>
              <w:t>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C13F1" w14:textId="77777777" w:rsidR="00B602F6" w:rsidRDefault="00F52E97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5C450" w14:textId="77777777" w:rsidR="00B602F6" w:rsidRDefault="00F52E97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92102" w14:textId="77777777" w:rsidR="00B602F6" w:rsidRDefault="00F52E97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2740B97" w14:textId="77777777" w:rsidR="00B602F6" w:rsidRDefault="00F52E97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28ED6CBC" w14:textId="77777777" w:rsidR="00B602F6" w:rsidRDefault="00F52E97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129B6" w14:textId="562CB8D8" w:rsidR="00B602F6" w:rsidRDefault="006D559B">
            <w:pPr>
              <w:ind w:left="66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69316</w:t>
            </w:r>
            <w:r w:rsidR="00623B2B">
              <w:rPr>
                <w:rFonts w:ascii="Times New Roman" w:eastAsia="Times New Roman" w:hAnsi="Times New Roman" w:cs="Times New Roman"/>
                <w:color w:val="244061"/>
                <w:sz w:val="21"/>
              </w:rPr>
              <w:t>4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0BA054D9" w14:textId="77777777">
        <w:trPr>
          <w:trHeight w:val="722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5077900" w14:textId="77777777" w:rsidR="00B602F6" w:rsidRDefault="00F52E97">
            <w:pPr>
              <w:ind w:left="1" w:right="239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Oprávky – stav na začiatku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9BC2E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22751FFB" w14:textId="77777777" w:rsidR="00B602F6" w:rsidRDefault="00F52E9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8AFE9" w14:textId="4EF89A41" w:rsidR="00B602F6" w:rsidRDefault="00C4494C">
            <w:pPr>
              <w:ind w:left="44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13B50" w14:textId="77777777" w:rsidR="00B602F6" w:rsidRDefault="00F52E97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D3258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1595A" w14:textId="77777777" w:rsidR="00B602F6" w:rsidRDefault="00F52E97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D7D15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448A0" w14:textId="77777777" w:rsidR="00B602F6" w:rsidRDefault="00F52E9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752EC3A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33D5F90" w14:textId="77777777" w:rsidR="00B602F6" w:rsidRDefault="00F52E97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7DFC5" w14:textId="25F2B690" w:rsidR="00B602F6" w:rsidRDefault="00623B2B">
            <w:pPr>
              <w:ind w:left="43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</w:tbl>
    <w:p w14:paraId="20E3B8DD" w14:textId="60EA19C0" w:rsidR="00B602F6" w:rsidRDefault="00B602F6">
      <w:pPr>
        <w:spacing w:after="200"/>
        <w:ind w:left="10" w:right="-15" w:hanging="10"/>
        <w:jc w:val="right"/>
      </w:pPr>
    </w:p>
    <w:p w14:paraId="5B37BA52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sz w:val="19"/>
        </w:rPr>
        <w:lastRenderedPageBreak/>
        <w:t xml:space="preserve"> </w:t>
      </w:r>
    </w:p>
    <w:tbl>
      <w:tblPr>
        <w:tblStyle w:val="TableGrid"/>
        <w:tblpPr w:vertAnchor="page" w:horzAnchor="page" w:tblpX="736" w:tblpY="1188"/>
        <w:tblOverlap w:val="never"/>
        <w:tblW w:w="9750" w:type="dxa"/>
        <w:tblInd w:w="0" w:type="dxa"/>
        <w:tblCellMar>
          <w:top w:w="50" w:type="dxa"/>
          <w:left w:w="98" w:type="dxa"/>
          <w:right w:w="8" w:type="dxa"/>
        </w:tblCellMar>
        <w:tblLook w:val="04A0" w:firstRow="1" w:lastRow="0" w:firstColumn="1" w:lastColumn="0" w:noHBand="0" w:noVBand="1"/>
      </w:tblPr>
      <w:tblGrid>
        <w:gridCol w:w="2876"/>
        <w:gridCol w:w="2506"/>
        <w:gridCol w:w="319"/>
        <w:gridCol w:w="319"/>
        <w:gridCol w:w="322"/>
        <w:gridCol w:w="317"/>
        <w:gridCol w:w="322"/>
        <w:gridCol w:w="319"/>
        <w:gridCol w:w="319"/>
        <w:gridCol w:w="319"/>
        <w:gridCol w:w="533"/>
        <w:gridCol w:w="322"/>
        <w:gridCol w:w="319"/>
        <w:gridCol w:w="319"/>
        <w:gridCol w:w="319"/>
      </w:tblGrid>
      <w:tr w:rsidR="00B602F6" w14:paraId="4F5D88BF" w14:textId="77777777">
        <w:trPr>
          <w:trHeight w:val="361"/>
        </w:trPr>
        <w:tc>
          <w:tcPr>
            <w:tcW w:w="28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03F3B2EF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>Poznámky (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Úč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 NUJ 3 – 01) </w:t>
            </w:r>
          </w:p>
        </w:tc>
        <w:tc>
          <w:tcPr>
            <w:tcW w:w="25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2437D1" w14:textId="77777777" w:rsidR="00B602F6" w:rsidRDefault="00F52E97">
            <w:pPr>
              <w:ind w:right="95"/>
              <w:jc w:val="right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IČO 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37E2139" w14:textId="15F1F4C1" w:rsidR="00B602F6" w:rsidRDefault="00B033C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>5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CD4873" w14:textId="0EE78A4E" w:rsidR="00B602F6" w:rsidRDefault="00B033C1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>2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66114DC" w14:textId="77777777" w:rsidR="00B602F6" w:rsidRDefault="00F52E97">
            <w:pPr>
              <w:ind w:left="6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6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569EE6D" w14:textId="300AA456" w:rsidR="00B602F6" w:rsidRDefault="00B033C1">
            <w:r>
              <w:rPr>
                <w:rFonts w:ascii="Times New Roman" w:eastAsia="Times New Roman" w:hAnsi="Times New Roman" w:cs="Times New Roman"/>
                <w:sz w:val="21"/>
              </w:rPr>
              <w:t>9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BEC8F68" w14:textId="3034DA5C" w:rsidR="00B602F6" w:rsidRDefault="00B033C1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1"/>
              </w:rPr>
              <w:t>5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D467161" w14:textId="30354BC1" w:rsidR="00B602F6" w:rsidRDefault="00B033C1">
            <w:pPr>
              <w:ind w:left="3"/>
            </w:pPr>
            <w:r>
              <w:t>5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7885F5" w14:textId="5109F662" w:rsidR="00B602F6" w:rsidRDefault="00B033C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1"/>
              </w:rPr>
              <w:t>1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4B7DB40" w14:textId="072DE265" w:rsidR="00B602F6" w:rsidRDefault="00B033C1">
            <w:pPr>
              <w:ind w:left="3"/>
            </w:pPr>
            <w:r>
              <w:t>4</w:t>
            </w:r>
          </w:p>
        </w:tc>
        <w:tc>
          <w:tcPr>
            <w:tcW w:w="5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62F886" w14:textId="77777777" w:rsidR="00B602F6" w:rsidRDefault="00F52E9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/SID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BE4F117" w14:textId="77777777" w:rsidR="00B602F6" w:rsidRDefault="00F52E9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901D2F9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078F9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B1BAA35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</w:tbl>
    <w:p w14:paraId="5253EAE4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tbl>
      <w:tblPr>
        <w:tblStyle w:val="TableGrid"/>
        <w:tblW w:w="14742" w:type="dxa"/>
        <w:tblInd w:w="-66" w:type="dxa"/>
        <w:tblCellMar>
          <w:top w:w="47" w:type="dxa"/>
          <w:left w:w="100" w:type="dxa"/>
          <w:right w:w="88" w:type="dxa"/>
        </w:tblCellMar>
        <w:tblLook w:val="04A0" w:firstRow="1" w:lastRow="0" w:firstColumn="1" w:lastColumn="0" w:noHBand="0" w:noVBand="1"/>
      </w:tblPr>
      <w:tblGrid>
        <w:gridCol w:w="1828"/>
        <w:gridCol w:w="1152"/>
        <w:gridCol w:w="1158"/>
        <w:gridCol w:w="1134"/>
        <w:gridCol w:w="1174"/>
        <w:gridCol w:w="1166"/>
        <w:gridCol w:w="1354"/>
        <w:gridCol w:w="1152"/>
        <w:gridCol w:w="1157"/>
        <w:gridCol w:w="1172"/>
        <w:gridCol w:w="1166"/>
        <w:gridCol w:w="1129"/>
      </w:tblGrid>
      <w:tr w:rsidR="00B602F6" w14:paraId="4F827DE9" w14:textId="77777777">
        <w:trPr>
          <w:trHeight w:val="590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70F0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prírastky 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9914F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E085C09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FCB65" w14:textId="3C2B25E8" w:rsidR="00B602F6" w:rsidRPr="0019641E" w:rsidRDefault="00C4494C">
            <w:pPr>
              <w:ind w:right="8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>1084</w:t>
            </w:r>
            <w:r w:rsidR="00623B2B"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>0</w:t>
            </w:r>
            <w:r w:rsidR="00F52E97"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A9A90" w14:textId="6C8993FC" w:rsidR="00B602F6" w:rsidRPr="0019641E" w:rsidRDefault="00623B2B">
            <w:pPr>
              <w:ind w:right="14"/>
              <w:jc w:val="center"/>
            </w:pPr>
            <w:r w:rsidRPr="0019641E">
              <w:rPr>
                <w:color w:val="1F3864" w:themeColor="accent1" w:themeShade="80"/>
              </w:rPr>
              <w:t>1968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85AFC" w14:textId="77777777" w:rsidR="00B602F6" w:rsidRPr="0019641E" w:rsidRDefault="00F52E97">
            <w:pPr>
              <w:ind w:right="17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732C4" w14:textId="77777777" w:rsidR="00B602F6" w:rsidRPr="0019641E" w:rsidRDefault="00F52E97">
            <w:pPr>
              <w:ind w:right="12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34C0A" w14:textId="77777777" w:rsidR="00B602F6" w:rsidRPr="0019641E" w:rsidRDefault="00F52E97">
            <w:pPr>
              <w:ind w:right="13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8F65F" w14:textId="77777777" w:rsidR="00B602F6" w:rsidRPr="0019641E" w:rsidRDefault="00F52E97">
            <w:pPr>
              <w:ind w:right="18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8107313" w14:textId="77777777" w:rsidR="00B602F6" w:rsidRPr="0019641E" w:rsidRDefault="00F52E97">
            <w:pPr>
              <w:ind w:right="17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A1B9492" w14:textId="77777777" w:rsidR="00B602F6" w:rsidRPr="0019641E" w:rsidRDefault="00F52E97">
            <w:pPr>
              <w:ind w:right="10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F5165" w14:textId="1875CDCF" w:rsidR="00B602F6" w:rsidRPr="0019641E" w:rsidRDefault="00623B2B">
            <w:pPr>
              <w:ind w:right="7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>12808</w:t>
            </w:r>
            <w:r w:rsidR="00F52E97"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05A1876F" w14:textId="77777777">
        <w:trPr>
          <w:trHeight w:val="590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534E6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úbytky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B52EB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2258C269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70319" w14:textId="77777777" w:rsidR="00B602F6" w:rsidRDefault="00F52E97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E9E76" w14:textId="77777777" w:rsidR="00B602F6" w:rsidRDefault="00F52E97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2008A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B88B8" w14:textId="77777777" w:rsidR="00B602F6" w:rsidRDefault="00F52E97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8EBD7" w14:textId="77777777" w:rsidR="00B602F6" w:rsidRDefault="00F52E97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C4748" w14:textId="77777777" w:rsidR="00B602F6" w:rsidRDefault="00F52E97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DE78D7E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72C00C0" w14:textId="77777777" w:rsidR="00B602F6" w:rsidRDefault="00F52E97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5A7C1" w14:textId="77777777" w:rsidR="00B602F6" w:rsidRDefault="00F52E97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19B02244" w14:textId="77777777">
        <w:trPr>
          <w:trHeight w:val="722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0D56B98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D5786" w14:textId="72F0B99B" w:rsidR="00B602F6" w:rsidRDefault="00F52E97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195844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67637716" w14:textId="77777777" w:rsidR="00B602F6" w:rsidRDefault="00F52E97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C64CD" w14:textId="704A47D2" w:rsidR="00B602F6" w:rsidRDefault="00C4494C">
            <w:pPr>
              <w:ind w:left="65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457634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3F632" w14:textId="03E97FA8" w:rsidR="00B602F6" w:rsidRDefault="00C47C84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83</w:t>
            </w:r>
            <w:r w:rsidR="00C4494C">
              <w:rPr>
                <w:rFonts w:ascii="Times New Roman" w:eastAsia="Times New Roman" w:hAnsi="Times New Roman" w:cs="Times New Roman"/>
                <w:color w:val="244061"/>
                <w:sz w:val="21"/>
              </w:rPr>
              <w:t>90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8C165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00261" w14:textId="77777777" w:rsidR="00B602F6" w:rsidRDefault="00F52E97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8100A" w14:textId="77777777" w:rsidR="00B602F6" w:rsidRDefault="00F52E97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C3071" w14:textId="77777777" w:rsidR="00B602F6" w:rsidRDefault="00F52E97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19B2C9B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90AE9B6" w14:textId="77777777" w:rsidR="00B602F6" w:rsidRDefault="00F52E97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B5D2" w14:textId="05D6B5D8" w:rsidR="00B602F6" w:rsidRDefault="00623B2B">
            <w:pPr>
              <w:ind w:left="66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661868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08757B61" w14:textId="77777777">
        <w:trPr>
          <w:trHeight w:val="960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51F509D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Opravné položky – stav na začiatku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45C91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E401618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C7474" w14:textId="77777777" w:rsidR="00B602F6" w:rsidRDefault="00F52E97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C68E5" w14:textId="77777777" w:rsidR="00B602F6" w:rsidRDefault="00F52E97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10277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7103" w14:textId="77777777" w:rsidR="00B602F6" w:rsidRDefault="00F52E97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45B80" w14:textId="77777777" w:rsidR="00B602F6" w:rsidRDefault="00F52E97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72E6A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B5C8E73" w14:textId="77777777" w:rsidR="00B602F6" w:rsidRDefault="00F52E97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8D18181" w14:textId="77777777" w:rsidR="00B602F6" w:rsidRDefault="00F52E97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226C1" w14:textId="77777777" w:rsidR="00B602F6" w:rsidRDefault="00F52E97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33F47623" w14:textId="77777777">
        <w:trPr>
          <w:trHeight w:val="300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E0AF3BC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prírastky 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2F51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464FCDD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14553DF" w14:textId="77777777" w:rsidR="00B602F6" w:rsidRDefault="00F52E97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6495" w14:textId="77777777" w:rsidR="00B602F6" w:rsidRDefault="00F52E97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886A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0DA5" w14:textId="77777777" w:rsidR="00B602F6" w:rsidRDefault="00F52E97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4331" w14:textId="77777777" w:rsidR="00B602F6" w:rsidRDefault="00F52E97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76E2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B638BE6" w14:textId="77777777" w:rsidR="00B602F6" w:rsidRDefault="00F52E97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4FAE18E" w14:textId="77777777" w:rsidR="00B602F6" w:rsidRDefault="00F52E97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7ABC6C0" w14:textId="77777777" w:rsidR="00B602F6" w:rsidRDefault="00F52E97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2B63BD3C" w14:textId="77777777">
        <w:trPr>
          <w:trHeight w:val="324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464F40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úbytky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BBA7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7B8E816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BAC558D" w14:textId="77777777" w:rsidR="00B602F6" w:rsidRDefault="00F52E97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FFF4" w14:textId="77777777" w:rsidR="00B602F6" w:rsidRDefault="00F52E97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05B0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06CE" w14:textId="77777777" w:rsidR="00B602F6" w:rsidRDefault="00F52E97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ECD3" w14:textId="77777777" w:rsidR="00B602F6" w:rsidRDefault="00F52E97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01EB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B8E4EBD" w14:textId="77777777" w:rsidR="00B602F6" w:rsidRDefault="00F52E97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D6F959B" w14:textId="77777777" w:rsidR="00B602F6" w:rsidRDefault="00F52E97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CCB3958" w14:textId="77777777" w:rsidR="00B602F6" w:rsidRDefault="00F52E97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59C84946" w14:textId="77777777">
        <w:trPr>
          <w:trHeight w:val="722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C5F7F97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E80B2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F8C1962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B3F2" w14:textId="77777777" w:rsidR="00B602F6" w:rsidRDefault="00F52E97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219C" w14:textId="77777777" w:rsidR="00B602F6" w:rsidRDefault="00F52E97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01737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78601" w14:textId="77777777" w:rsidR="00B602F6" w:rsidRDefault="00F52E97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C92EE" w14:textId="77777777" w:rsidR="00B602F6" w:rsidRDefault="00F52E97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D81A4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1A32780" w14:textId="77777777" w:rsidR="00B602F6" w:rsidRDefault="00F52E97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B2F38CE" w14:textId="77777777" w:rsidR="00B602F6" w:rsidRDefault="00F52E97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338D6" w14:textId="77777777" w:rsidR="00B602F6" w:rsidRDefault="00F52E97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69D5ADD2" w14:textId="77777777">
        <w:trPr>
          <w:trHeight w:val="349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3AFF2F8" w14:textId="77777777" w:rsidR="00B602F6" w:rsidRDefault="00B602F6"/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40090D8E" w14:textId="77777777" w:rsidR="00B602F6" w:rsidRDefault="00B602F6"/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3659C4FF" w14:textId="77777777" w:rsidR="00B602F6" w:rsidRDefault="00B602F6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2CE73E42" w14:textId="77777777" w:rsidR="00B602F6" w:rsidRDefault="00B602F6"/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3E4C38BA" w14:textId="77777777" w:rsidR="00B602F6" w:rsidRDefault="00B602F6"/>
        </w:tc>
        <w:tc>
          <w:tcPr>
            <w:tcW w:w="2520" w:type="dxa"/>
            <w:gridSpan w:val="2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0D290DBE" w14:textId="77777777" w:rsidR="00B602F6" w:rsidRDefault="00F52E97">
            <w:pPr>
              <w:ind w:left="18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Zostatková hodnota 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7B00E126" w14:textId="77777777" w:rsidR="00B602F6" w:rsidRDefault="00B602F6"/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6BCA78AC" w14:textId="77777777" w:rsidR="00B602F6" w:rsidRDefault="00B602F6"/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518440B7" w14:textId="77777777" w:rsidR="00B602F6" w:rsidRDefault="00B602F6"/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59B38B6A" w14:textId="77777777" w:rsidR="00B602F6" w:rsidRDefault="00B602F6"/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</w:tcPr>
          <w:p w14:paraId="57F840AA" w14:textId="77777777" w:rsidR="00B602F6" w:rsidRDefault="00B602F6"/>
        </w:tc>
      </w:tr>
      <w:tr w:rsidR="00B602F6" w14:paraId="68D03694" w14:textId="77777777">
        <w:trPr>
          <w:trHeight w:val="720"/>
        </w:trPr>
        <w:tc>
          <w:tcPr>
            <w:tcW w:w="1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57A38FD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začiatku bežného účtovného obdobia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CE92ABB" w14:textId="555C5345" w:rsidR="00B602F6" w:rsidRPr="0019641E" w:rsidRDefault="00C4494C">
            <w:pPr>
              <w:ind w:left="49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194C8F" w14:textId="77777777" w:rsidR="00B602F6" w:rsidRPr="0019641E" w:rsidRDefault="00F52E97">
            <w:pPr>
              <w:ind w:right="11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D9AD0E9" w14:textId="0B392887" w:rsidR="00B602F6" w:rsidRPr="0019641E" w:rsidRDefault="00C4494C">
            <w:pPr>
              <w:ind w:left="44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74D2EA5" w14:textId="7BFB1AC9" w:rsidR="00B602F6" w:rsidRPr="0019641E" w:rsidRDefault="00623B2B">
            <w:pPr>
              <w:ind w:right="9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47034C07" w14:textId="0FFDC422" w:rsidR="00B602F6" w:rsidRPr="0019641E" w:rsidRDefault="00623B2B">
            <w:pPr>
              <w:ind w:right="7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4888B72" w14:textId="77777777" w:rsidR="00B602F6" w:rsidRPr="0019641E" w:rsidRDefault="00F52E97">
            <w:pPr>
              <w:ind w:right="4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55A8B9F" w14:textId="77777777" w:rsidR="00B602F6" w:rsidRPr="0019641E" w:rsidRDefault="00F52E97">
            <w:pPr>
              <w:ind w:right="6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DAB5297" w14:textId="77777777" w:rsidR="00B602F6" w:rsidRPr="0019641E" w:rsidRDefault="00F52E97">
            <w:pPr>
              <w:ind w:right="11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8C400D" w14:textId="77777777" w:rsidR="00B602F6" w:rsidRPr="0019641E" w:rsidRDefault="00F52E97">
            <w:pPr>
              <w:ind w:right="10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81FA5A" w14:textId="77777777" w:rsidR="00B602F6" w:rsidRPr="0019641E" w:rsidRDefault="00F52E97">
            <w:pPr>
              <w:ind w:right="3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86E4169" w14:textId="4CF85A5B" w:rsidR="00B602F6" w:rsidRPr="0019641E" w:rsidRDefault="00623B2B">
            <w:pPr>
              <w:ind w:left="44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04E7B58B" w14:textId="77777777">
        <w:trPr>
          <w:trHeight w:val="721"/>
        </w:trPr>
        <w:tc>
          <w:tcPr>
            <w:tcW w:w="18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6CAB904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87B7B" w14:textId="4C691A02" w:rsidR="00B602F6" w:rsidRPr="0019641E" w:rsidRDefault="00F52E97">
            <w:pPr>
              <w:ind w:right="14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>195844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E162440" w14:textId="77777777" w:rsidR="00B602F6" w:rsidRPr="0019641E" w:rsidRDefault="00F52E97">
            <w:pPr>
              <w:ind w:right="11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9B425" w14:textId="1DDBB2A6" w:rsidR="00B602F6" w:rsidRPr="0019641E" w:rsidRDefault="00C4494C">
            <w:pPr>
              <w:ind w:left="65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>457634</w:t>
            </w:r>
            <w:r w:rsidR="00F52E97"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0C3E4" w14:textId="13049ED3" w:rsidR="00B602F6" w:rsidRPr="0019641E" w:rsidRDefault="00623B2B">
            <w:pPr>
              <w:ind w:right="8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>8390</w:t>
            </w:r>
            <w:r w:rsidR="00F52E97"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7AA23" w14:textId="77777777" w:rsidR="00B602F6" w:rsidRPr="0019641E" w:rsidRDefault="00F52E97">
            <w:pPr>
              <w:ind w:right="15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6F648" w14:textId="77777777" w:rsidR="00B602F6" w:rsidRPr="0019641E" w:rsidRDefault="00F52E97">
            <w:pPr>
              <w:ind w:right="7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2F269" w14:textId="77777777" w:rsidR="00B602F6" w:rsidRPr="0019641E" w:rsidRDefault="00F52E97">
            <w:pPr>
              <w:ind w:right="8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A8035" w14:textId="77777777" w:rsidR="00B602F6" w:rsidRPr="0019641E" w:rsidRDefault="00F52E97">
            <w:pPr>
              <w:ind w:right="13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48557D5" w14:textId="77777777" w:rsidR="00B602F6" w:rsidRPr="0019641E" w:rsidRDefault="00F52E97">
            <w:pPr>
              <w:ind w:right="12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A875368" w14:textId="77777777" w:rsidR="00B602F6" w:rsidRPr="0019641E" w:rsidRDefault="00F52E97">
            <w:pPr>
              <w:ind w:right="5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8C21" w14:textId="477AA5D7" w:rsidR="00B602F6" w:rsidRPr="0019641E" w:rsidRDefault="00623B2B">
            <w:pPr>
              <w:ind w:left="67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>661868</w:t>
            </w:r>
            <w:r w:rsidR="00F52E97"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</w:tbl>
    <w:p w14:paraId="482C4A05" w14:textId="77777777" w:rsidR="00B602F6" w:rsidRDefault="00F52E97">
      <w:pPr>
        <w:spacing w:after="1782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091A77DA" w14:textId="09D732A8" w:rsidR="00B602F6" w:rsidRDefault="00B602F6">
      <w:pPr>
        <w:spacing w:after="0"/>
      </w:pPr>
    </w:p>
    <w:p w14:paraId="5774934D" w14:textId="77777777" w:rsidR="00B602F6" w:rsidRDefault="00B602F6">
      <w:pPr>
        <w:sectPr w:rsidR="00B602F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5840" w:h="12240" w:orient="landscape"/>
          <w:pgMar w:top="1188" w:right="809" w:bottom="1417" w:left="802" w:header="708" w:footer="708" w:gutter="0"/>
          <w:cols w:space="708"/>
        </w:sectPr>
      </w:pPr>
    </w:p>
    <w:p w14:paraId="2E43D826" w14:textId="77777777" w:rsidR="00B602F6" w:rsidRDefault="00F52E97">
      <w:pPr>
        <w:spacing w:after="220"/>
        <w:ind w:left="3880"/>
      </w:pPr>
      <w:r>
        <w:rPr>
          <w:rFonts w:ascii="Times New Roman" w:eastAsia="Times New Roman" w:hAnsi="Times New Roman" w:cs="Times New Roman"/>
          <w:sz w:val="19"/>
        </w:rPr>
        <w:lastRenderedPageBreak/>
        <w:t xml:space="preserve"> </w:t>
      </w:r>
    </w:p>
    <w:p w14:paraId="7BC80836" w14:textId="77777777" w:rsidR="00B602F6" w:rsidRDefault="00F52E97">
      <w:pPr>
        <w:spacing w:after="102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(2) Prehľad dlhodobého majetku, na ktorý je zriadené záložné právo a dlhodobého majetku, pri ktorom má účtovná jednotka obmedzené právo s ním nakladať. </w:t>
      </w:r>
    </w:p>
    <w:p w14:paraId="43EFFAB9" w14:textId="77777777" w:rsidR="00B602F6" w:rsidRDefault="00F52E97">
      <w:pPr>
        <w:spacing w:after="5" w:line="248" w:lineRule="auto"/>
        <w:ind w:left="348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-Politická strana nemá dlhodobý majetok na ktorom je zriadené záložné právo </w:t>
      </w:r>
    </w:p>
    <w:p w14:paraId="687275D4" w14:textId="77777777" w:rsidR="00B602F6" w:rsidRDefault="00F52E97">
      <w:pPr>
        <w:spacing w:after="0"/>
        <w:ind w:left="677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0A1F3211" w14:textId="77777777" w:rsidR="00B602F6" w:rsidRDefault="00F52E97">
      <w:pPr>
        <w:spacing w:after="102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(3)Údaje o spôsobe a výške poistenia dlhodobého nehmotného majetku a dlhodobého hmotného majetku. </w:t>
      </w:r>
    </w:p>
    <w:p w14:paraId="69D066CD" w14:textId="474B77A2" w:rsidR="00B602F6" w:rsidRDefault="00B033C1">
      <w:pPr>
        <w:spacing w:after="102" w:line="248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 w:rsidR="00F52E97">
        <w:rPr>
          <w:rFonts w:ascii="Times New Roman" w:eastAsia="Times New Roman" w:hAnsi="Times New Roman" w:cs="Times New Roman"/>
          <w:sz w:val="21"/>
        </w:rPr>
        <w:t xml:space="preserve">má dlhodobý majetok poistenú nasledovne: </w:t>
      </w:r>
    </w:p>
    <w:p w14:paraId="009D1427" w14:textId="733C5233" w:rsidR="00B602F6" w:rsidRDefault="00F52E97">
      <w:pPr>
        <w:numPr>
          <w:ilvl w:val="0"/>
          <w:numId w:val="7"/>
        </w:numPr>
        <w:spacing w:after="7" w:line="253" w:lineRule="auto"/>
        <w:ind w:left="440" w:right="404" w:hanging="102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Motorové vozidlá :  Škoda Octavia (EČ: BL747SE) – poistná zmluva v poisťovni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Wüstenrot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. Ročné poistné: </w:t>
      </w:r>
      <w:r w:rsidRPr="00C47C84">
        <w:rPr>
          <w:rFonts w:ascii="Times New Roman" w:eastAsia="Times New Roman" w:hAnsi="Times New Roman" w:cs="Times New Roman"/>
          <w:color w:val="244061"/>
          <w:sz w:val="21"/>
        </w:rPr>
        <w:t>1</w:t>
      </w:r>
      <w:r w:rsidR="00C47C84" w:rsidRPr="00C47C84">
        <w:rPr>
          <w:rFonts w:ascii="Times New Roman" w:eastAsia="Times New Roman" w:hAnsi="Times New Roman" w:cs="Times New Roman"/>
          <w:color w:val="244061"/>
          <w:sz w:val="21"/>
        </w:rPr>
        <w:t>58</w:t>
      </w:r>
      <w:r w:rsidRPr="00C47C84">
        <w:rPr>
          <w:rFonts w:ascii="Times New Roman" w:eastAsia="Times New Roman" w:hAnsi="Times New Roman" w:cs="Times New Roman"/>
          <w:color w:val="244061"/>
          <w:sz w:val="21"/>
        </w:rPr>
        <w:t>,16 EUR.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251ADC3C" w14:textId="77777777" w:rsidR="00B602F6" w:rsidRDefault="00F52E97">
      <w:pPr>
        <w:spacing w:after="0"/>
        <w:ind w:left="1354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127FA8E4" w14:textId="77777777" w:rsidR="00B602F6" w:rsidRDefault="00F52E97">
      <w:pPr>
        <w:numPr>
          <w:ilvl w:val="0"/>
          <w:numId w:val="8"/>
        </w:numPr>
        <w:spacing w:after="102" w:line="248" w:lineRule="auto"/>
        <w:ind w:right="1350" w:hanging="254"/>
      </w:pPr>
      <w:r>
        <w:rPr>
          <w:rFonts w:ascii="Times New Roman" w:eastAsia="Times New Roman" w:hAnsi="Times New Roman" w:cs="Times New Roman"/>
          <w:sz w:val="21"/>
        </w:rPr>
        <w:t xml:space="preserve">Údaje o štruktúre dlhodobého finančného majetku za bežné účtovné 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</w:p>
    <w:p w14:paraId="467EEF8F" w14:textId="77777777" w:rsidR="00B602F6" w:rsidRDefault="00F52E97">
      <w:pPr>
        <w:numPr>
          <w:ilvl w:val="0"/>
          <w:numId w:val="8"/>
        </w:numPr>
        <w:spacing w:after="9" w:line="248" w:lineRule="auto"/>
        <w:ind w:right="1350" w:hanging="254"/>
      </w:pPr>
      <w:r>
        <w:rPr>
          <w:rFonts w:ascii="Times New Roman" w:eastAsia="Times New Roman" w:hAnsi="Times New Roman" w:cs="Times New Roman"/>
          <w:sz w:val="21"/>
        </w:rPr>
        <w:t xml:space="preserve">Informácia o opravných položkách k dlhodobému finančnému majetku 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  <w:r>
        <w:rPr>
          <w:rFonts w:ascii="Times New Roman" w:eastAsia="Times New Roman" w:hAnsi="Times New Roman" w:cs="Times New Roman"/>
          <w:sz w:val="21"/>
        </w:rPr>
        <w:t xml:space="preserve">(6) Informácie o položkách krátkodobého finančného majetku  </w:t>
      </w:r>
    </w:p>
    <w:tbl>
      <w:tblPr>
        <w:tblStyle w:val="TableGrid"/>
        <w:tblW w:w="9760" w:type="dxa"/>
        <w:tblInd w:w="-66" w:type="dxa"/>
        <w:tblCellMar>
          <w:top w:w="46" w:type="dxa"/>
          <w:left w:w="98" w:type="dxa"/>
          <w:right w:w="57" w:type="dxa"/>
        </w:tblCellMar>
        <w:tblLook w:val="04A0" w:firstRow="1" w:lastRow="0" w:firstColumn="1" w:lastColumn="0" w:noHBand="0" w:noVBand="1"/>
      </w:tblPr>
      <w:tblGrid>
        <w:gridCol w:w="2169"/>
        <w:gridCol w:w="2258"/>
        <w:gridCol w:w="1457"/>
        <w:gridCol w:w="1536"/>
        <w:gridCol w:w="2340"/>
      </w:tblGrid>
      <w:tr w:rsidR="00B602F6" w14:paraId="4355974B" w14:textId="77777777">
        <w:trPr>
          <w:trHeight w:val="598"/>
        </w:trPr>
        <w:tc>
          <w:tcPr>
            <w:tcW w:w="21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EB9100A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Krátkodobý finančný majetok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0B93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začiatku bežného účtovného obdobia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DEC3B" w14:textId="77777777" w:rsidR="00B602F6" w:rsidRDefault="00F52E97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Prírastky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C6793" w14:textId="77777777" w:rsidR="00B602F6" w:rsidRDefault="00F52E97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Úbytky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71EE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</w:tr>
      <w:tr w:rsidR="00B602F6" w:rsidRPr="00125E21" w14:paraId="14B9D520" w14:textId="77777777">
        <w:trPr>
          <w:trHeight w:val="358"/>
        </w:trPr>
        <w:tc>
          <w:tcPr>
            <w:tcW w:w="21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599FE4C" w14:textId="77777777" w:rsidR="00B602F6" w:rsidRPr="000B06F7" w:rsidRDefault="00F52E97">
            <w:pPr>
              <w:ind w:left="1"/>
            </w:pPr>
            <w:r w:rsidRPr="000B06F7">
              <w:rPr>
                <w:rFonts w:ascii="Times New Roman" w:eastAsia="Times New Roman" w:hAnsi="Times New Roman" w:cs="Times New Roman"/>
                <w:sz w:val="21"/>
              </w:rPr>
              <w:t xml:space="preserve">Pokladnica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9296" w14:textId="16D50DCC" w:rsidR="00B602F6" w:rsidRPr="000B06F7" w:rsidRDefault="00C1207B">
            <w:pPr>
              <w:ind w:right="42"/>
              <w:jc w:val="center"/>
            </w:pPr>
            <w:r w:rsidRPr="000B06F7">
              <w:rPr>
                <w:rFonts w:ascii="Times New Roman" w:eastAsia="Times New Roman" w:hAnsi="Times New Roman" w:cs="Times New Roman"/>
                <w:color w:val="244061"/>
                <w:sz w:val="21"/>
              </w:rPr>
              <w:t>59</w:t>
            </w:r>
            <w:r w:rsidR="00F52E97" w:rsidRPr="000B06F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4A53" w14:textId="723819C8" w:rsidR="00B602F6" w:rsidRPr="0019641E" w:rsidRDefault="004A7C4F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11419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3715" w14:textId="3CC5F070" w:rsidR="00B602F6" w:rsidRPr="0019641E" w:rsidRDefault="004A7C4F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5499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EDCD" w14:textId="1115F515" w:rsidR="00B602F6" w:rsidRPr="00125E21" w:rsidRDefault="004A7C4F">
            <w:pPr>
              <w:ind w:right="46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5979</w:t>
            </w:r>
          </w:p>
        </w:tc>
      </w:tr>
      <w:tr w:rsidR="00B602F6" w:rsidRPr="00125E21" w14:paraId="4B9D460B" w14:textId="77777777">
        <w:trPr>
          <w:trHeight w:val="362"/>
        </w:trPr>
        <w:tc>
          <w:tcPr>
            <w:tcW w:w="21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831E5A5" w14:textId="77777777" w:rsidR="00B602F6" w:rsidRPr="000B06F7" w:rsidRDefault="00F52E97">
            <w:pPr>
              <w:ind w:left="1"/>
            </w:pPr>
            <w:r w:rsidRPr="000B06F7">
              <w:rPr>
                <w:rFonts w:ascii="Times New Roman" w:eastAsia="Times New Roman" w:hAnsi="Times New Roman" w:cs="Times New Roman"/>
                <w:sz w:val="21"/>
              </w:rPr>
              <w:t xml:space="preserve">Bežné bankové účty 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CD8B" w14:textId="5B81BDAD" w:rsidR="00B602F6" w:rsidRPr="000B06F7" w:rsidRDefault="000B06F7">
            <w:pPr>
              <w:ind w:right="46"/>
              <w:jc w:val="center"/>
            </w:pPr>
            <w:r w:rsidRPr="000B06F7">
              <w:rPr>
                <w:rFonts w:ascii="Times New Roman" w:eastAsia="Times New Roman" w:hAnsi="Times New Roman" w:cs="Times New Roman"/>
                <w:color w:val="244061"/>
                <w:sz w:val="21"/>
              </w:rPr>
              <w:t>192</w:t>
            </w:r>
            <w:r w:rsidR="000C36BA">
              <w:rPr>
                <w:rFonts w:ascii="Times New Roman" w:eastAsia="Times New Roman" w:hAnsi="Times New Roman" w:cs="Times New Roman"/>
                <w:color w:val="244061"/>
                <w:sz w:val="21"/>
              </w:rPr>
              <w:t>511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4F32" w14:textId="67577D12" w:rsidR="00B602F6" w:rsidRPr="0019641E" w:rsidRDefault="00AE0476">
            <w:pPr>
              <w:ind w:right="45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>1395401</w:t>
            </w:r>
            <w:r w:rsidR="00F52E97"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1B30" w14:textId="025770A2" w:rsidR="00B602F6" w:rsidRPr="0019641E" w:rsidRDefault="00AE0476">
            <w:pPr>
              <w:ind w:right="44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>1175052</w:t>
            </w:r>
            <w:r w:rsidR="00F52E97"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DB19" w14:textId="7B7437DF" w:rsidR="00B602F6" w:rsidRPr="00125E21" w:rsidRDefault="000B06F7">
            <w:pPr>
              <w:ind w:right="49"/>
              <w:jc w:val="center"/>
              <w:rPr>
                <w:highlight w:val="yellow"/>
              </w:rPr>
            </w:pPr>
            <w:r w:rsidRPr="000B06F7">
              <w:rPr>
                <w:rFonts w:ascii="Times New Roman" w:eastAsia="Times New Roman" w:hAnsi="Times New Roman" w:cs="Times New Roman"/>
                <w:color w:val="244061"/>
                <w:sz w:val="21"/>
              </w:rPr>
              <w:t>412860</w:t>
            </w:r>
            <w:r w:rsidR="00F52E97" w:rsidRPr="000B06F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1B33AF4B" w14:textId="77777777">
        <w:trPr>
          <w:trHeight w:val="595"/>
        </w:trPr>
        <w:tc>
          <w:tcPr>
            <w:tcW w:w="21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B94E67D" w14:textId="77777777" w:rsidR="00B602F6" w:rsidRPr="000B06F7" w:rsidRDefault="00F52E97">
            <w:pPr>
              <w:ind w:left="1"/>
              <w:jc w:val="both"/>
            </w:pPr>
            <w:r w:rsidRPr="000B06F7">
              <w:rPr>
                <w:rFonts w:ascii="Times New Roman" w:eastAsia="Times New Roman" w:hAnsi="Times New Roman" w:cs="Times New Roman"/>
                <w:sz w:val="21"/>
              </w:rPr>
              <w:t xml:space="preserve">Krátkodobý finančný majetok spolu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B4916" w14:textId="3BDCC199" w:rsidR="00B602F6" w:rsidRPr="000B06F7" w:rsidRDefault="000B06F7">
            <w:pPr>
              <w:ind w:right="46"/>
              <w:jc w:val="center"/>
            </w:pPr>
            <w:r w:rsidRPr="000B06F7">
              <w:rPr>
                <w:rFonts w:ascii="Times New Roman" w:eastAsia="Times New Roman" w:hAnsi="Times New Roman" w:cs="Times New Roman"/>
                <w:color w:val="244061"/>
                <w:sz w:val="21"/>
              </w:rPr>
              <w:t>192</w:t>
            </w:r>
            <w:r w:rsidR="004C325A">
              <w:rPr>
                <w:rFonts w:ascii="Times New Roman" w:eastAsia="Times New Roman" w:hAnsi="Times New Roman" w:cs="Times New Roman"/>
                <w:color w:val="244061"/>
                <w:sz w:val="21"/>
              </w:rPr>
              <w:t>570</w:t>
            </w:r>
            <w:r w:rsidR="00F52E97" w:rsidRPr="000B06F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FBE9D" w14:textId="314089F9" w:rsidR="00B602F6" w:rsidRPr="0019641E" w:rsidRDefault="004C325A">
            <w:pPr>
              <w:ind w:right="46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>140</w:t>
            </w:r>
            <w:r w:rsidR="004A7C4F">
              <w:rPr>
                <w:rFonts w:ascii="Times New Roman" w:eastAsia="Times New Roman" w:hAnsi="Times New Roman" w:cs="Times New Roman"/>
                <w:color w:val="244061"/>
                <w:sz w:val="21"/>
              </w:rPr>
              <w:t>6820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05CE9" w14:textId="6230EC16" w:rsidR="00B602F6" w:rsidRPr="0019641E" w:rsidRDefault="004C325A">
            <w:pPr>
              <w:ind w:right="44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>11</w:t>
            </w:r>
            <w:r w:rsidR="004A7C4F">
              <w:rPr>
                <w:rFonts w:ascii="Times New Roman" w:eastAsia="Times New Roman" w:hAnsi="Times New Roman" w:cs="Times New Roman"/>
                <w:color w:val="244061"/>
                <w:sz w:val="21"/>
              </w:rPr>
              <w:t>80551</w:t>
            </w:r>
            <w:r w:rsidR="00F52E97"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92240" w14:textId="01E5C60D" w:rsidR="00B602F6" w:rsidRDefault="004C325A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41</w:t>
            </w:r>
            <w:r w:rsidR="004A7C4F">
              <w:rPr>
                <w:rFonts w:ascii="Times New Roman" w:eastAsia="Times New Roman" w:hAnsi="Times New Roman" w:cs="Times New Roman"/>
                <w:color w:val="244061"/>
                <w:sz w:val="21"/>
              </w:rPr>
              <w:t>8388</w:t>
            </w:r>
          </w:p>
        </w:tc>
      </w:tr>
    </w:tbl>
    <w:p w14:paraId="28D89302" w14:textId="77777777" w:rsidR="00B602F6" w:rsidRDefault="00F52E97">
      <w:pPr>
        <w:spacing w:after="89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178C8780" w14:textId="77777777" w:rsidR="00B602F6" w:rsidRDefault="00F52E97">
      <w:pPr>
        <w:numPr>
          <w:ilvl w:val="0"/>
          <w:numId w:val="9"/>
        </w:numPr>
        <w:spacing w:after="102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Opravné položky k zásobám </w:t>
      </w:r>
      <w:r>
        <w:rPr>
          <w:rFonts w:ascii="Times New Roman" w:eastAsia="Times New Roman" w:hAnsi="Times New Roman" w:cs="Times New Roman"/>
          <w:color w:val="244061"/>
          <w:sz w:val="21"/>
        </w:rPr>
        <w:t>- 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0536EFD4" w14:textId="77777777" w:rsidR="00B602F6" w:rsidRDefault="00F52E97">
      <w:pPr>
        <w:numPr>
          <w:ilvl w:val="0"/>
          <w:numId w:val="9"/>
        </w:numPr>
        <w:spacing w:after="9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Významné pohľadávky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279B3F94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60C51430" w14:textId="58242018" w:rsidR="00B602F6" w:rsidRDefault="00125E21" w:rsidP="00125E21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eviduje v celkovej výške 288,00 EUR pohľadávky a to na základe zmluvných podmienok nasledovne:  288,00 EUR - ako zábezpeka za nájomné   </w:t>
      </w:r>
    </w:p>
    <w:p w14:paraId="03A454D3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5256DEE5" w14:textId="77777777" w:rsidR="00B602F6" w:rsidRDefault="00F52E97">
      <w:pPr>
        <w:numPr>
          <w:ilvl w:val="0"/>
          <w:numId w:val="9"/>
        </w:numPr>
        <w:spacing w:after="102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Prehľad  opravných položiek k pohľadávkam - </w:t>
      </w:r>
      <w:r>
        <w:rPr>
          <w:rFonts w:ascii="Times New Roman" w:eastAsia="Times New Roman" w:hAnsi="Times New Roman" w:cs="Times New Roman"/>
          <w:color w:val="244061"/>
          <w:sz w:val="21"/>
        </w:rPr>
        <w:t>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69B1D287" w14:textId="77777777" w:rsidR="00B602F6" w:rsidRDefault="00F52E97">
      <w:pPr>
        <w:numPr>
          <w:ilvl w:val="0"/>
          <w:numId w:val="9"/>
        </w:numPr>
        <w:spacing w:after="9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Prehľad  pohľadávok do lehoty splatnosti a po lehote splatnosti. </w:t>
      </w:r>
    </w:p>
    <w:tbl>
      <w:tblPr>
        <w:tblStyle w:val="TableGrid"/>
        <w:tblW w:w="9760" w:type="dxa"/>
        <w:tblInd w:w="-66" w:type="dxa"/>
        <w:tblCellMar>
          <w:top w:w="46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3313"/>
        <w:gridCol w:w="2945"/>
        <w:gridCol w:w="3502"/>
      </w:tblGrid>
      <w:tr w:rsidR="00B602F6" w14:paraId="3D82D4D0" w14:textId="77777777">
        <w:trPr>
          <w:trHeight w:val="382"/>
        </w:trPr>
        <w:tc>
          <w:tcPr>
            <w:tcW w:w="3313" w:type="dxa"/>
            <w:vMerge w:val="restar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5E66EFD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6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D9F8" w14:textId="77777777" w:rsidR="00B602F6" w:rsidRDefault="00F52E97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</w:t>
            </w:r>
          </w:p>
        </w:tc>
      </w:tr>
      <w:tr w:rsidR="00B602F6" w14:paraId="0E414D87" w14:textId="77777777">
        <w:trPr>
          <w:trHeight w:val="59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F2B019B" w14:textId="77777777" w:rsidR="00B602F6" w:rsidRDefault="00B602F6"/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9938B" w14:textId="77777777" w:rsidR="00B602F6" w:rsidRDefault="00F52E97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bežného účtovného obdobia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F51F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bezprostredne predchádzajúceho účtovného obdobia </w:t>
            </w:r>
          </w:p>
        </w:tc>
      </w:tr>
      <w:tr w:rsidR="00B602F6" w14:paraId="24863B98" w14:textId="77777777">
        <w:trPr>
          <w:trHeight w:val="358"/>
        </w:trPr>
        <w:tc>
          <w:tcPr>
            <w:tcW w:w="331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A47EE69" w14:textId="77777777" w:rsidR="00B602F6" w:rsidRDefault="00F52E97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Pohľadávky do lehoty splatnosti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1F17" w14:textId="510FF3EF" w:rsidR="00B602F6" w:rsidRDefault="000B06F7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19549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9363" w14:textId="2C991482" w:rsidR="00B602F6" w:rsidRDefault="000B06F7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0,00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2C36E10E" w14:textId="77777777">
        <w:trPr>
          <w:trHeight w:val="362"/>
        </w:trPr>
        <w:tc>
          <w:tcPr>
            <w:tcW w:w="331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CA90F02" w14:textId="77777777" w:rsidR="00B602F6" w:rsidRDefault="00F52E97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Pohľadávky po lehote splatnosti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A2EF" w14:textId="77777777" w:rsidR="00B602F6" w:rsidRDefault="00F52E97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0,00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712F" w14:textId="77777777" w:rsidR="00B602F6" w:rsidRDefault="00F52E97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0,00 </w:t>
            </w:r>
          </w:p>
        </w:tc>
      </w:tr>
      <w:tr w:rsidR="00B602F6" w14:paraId="2367AAB7" w14:textId="77777777">
        <w:trPr>
          <w:trHeight w:val="358"/>
        </w:trPr>
        <w:tc>
          <w:tcPr>
            <w:tcW w:w="331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064ACC7" w14:textId="77777777" w:rsidR="00B602F6" w:rsidRDefault="00F52E97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Pohľadávky spolu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2E34" w14:textId="7C298AD0" w:rsidR="00B602F6" w:rsidRDefault="000B06F7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19549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478D" w14:textId="6979976C" w:rsidR="00B602F6" w:rsidRDefault="000B06F7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0,00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</w:tbl>
    <w:p w14:paraId="5B0CF4B0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1B13E559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5523FE7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1F6A6014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sz w:val="21"/>
        </w:rPr>
        <w:lastRenderedPageBreak/>
        <w:t xml:space="preserve"> </w:t>
      </w:r>
    </w:p>
    <w:p w14:paraId="4EF4ACF7" w14:textId="77777777" w:rsidR="00B602F6" w:rsidRDefault="00F52E97">
      <w:pPr>
        <w:numPr>
          <w:ilvl w:val="0"/>
          <w:numId w:val="9"/>
        </w:numPr>
        <w:spacing w:after="9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Prehľad významných položiek časového rozlíšenia nákladov budúcich období a príjmov budúcich období. </w:t>
      </w:r>
    </w:p>
    <w:tbl>
      <w:tblPr>
        <w:tblStyle w:val="TableGrid"/>
        <w:tblW w:w="9220" w:type="dxa"/>
        <w:tblInd w:w="119" w:type="dxa"/>
        <w:tblCellMar>
          <w:top w:w="46" w:type="dxa"/>
          <w:left w:w="66" w:type="dxa"/>
          <w:right w:w="115" w:type="dxa"/>
        </w:tblCellMar>
        <w:tblLook w:val="04A0" w:firstRow="1" w:lastRow="0" w:firstColumn="1" w:lastColumn="0" w:noHBand="0" w:noVBand="1"/>
      </w:tblPr>
      <w:tblGrid>
        <w:gridCol w:w="6040"/>
        <w:gridCol w:w="3180"/>
      </w:tblGrid>
      <w:tr w:rsidR="00B602F6" w14:paraId="50883047" w14:textId="77777777">
        <w:trPr>
          <w:trHeight w:val="246"/>
        </w:trPr>
        <w:tc>
          <w:tcPr>
            <w:tcW w:w="604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B9C676F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poistenie </w:t>
            </w:r>
          </w:p>
        </w:tc>
        <w:tc>
          <w:tcPr>
            <w:tcW w:w="31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CFC9" w14:textId="06A1348C" w:rsidR="00B602F6" w:rsidRDefault="00704CDA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39,54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040472DD" w14:textId="77777777">
        <w:trPr>
          <w:trHeight w:val="245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3B100F7" w14:textId="454CB991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predplatné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D029" w14:textId="787AF75E" w:rsidR="00B602F6" w:rsidRDefault="00704CDA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150,86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23D659D8" w14:textId="77777777">
        <w:trPr>
          <w:trHeight w:val="250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9B74414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ostatné 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8B28" w14:textId="77777777" w:rsidR="00B602F6" w:rsidRPr="00DB5376" w:rsidRDefault="00F52E97">
            <w:pPr>
              <w:ind w:left="43"/>
              <w:jc w:val="center"/>
            </w:pPr>
            <w:r w:rsidRPr="00DB537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4,26 </w:t>
            </w:r>
          </w:p>
        </w:tc>
      </w:tr>
      <w:tr w:rsidR="00B602F6" w14:paraId="61C27F4C" w14:textId="77777777">
        <w:trPr>
          <w:trHeight w:val="245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14184EA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web – domény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EFDA" w14:textId="692CB415" w:rsidR="00B602F6" w:rsidRPr="00DB5376" w:rsidRDefault="00704CDA">
            <w:pPr>
              <w:ind w:left="47"/>
              <w:jc w:val="center"/>
            </w:pPr>
            <w:r w:rsidRPr="00DB5376">
              <w:rPr>
                <w:rFonts w:ascii="Times New Roman" w:eastAsia="Times New Roman" w:hAnsi="Times New Roman" w:cs="Times New Roman"/>
                <w:color w:val="244061"/>
                <w:sz w:val="21"/>
              </w:rPr>
              <w:t>229,77</w:t>
            </w:r>
            <w:r w:rsidR="00F52E97" w:rsidRPr="00DB537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3DA59011" w14:textId="77777777">
        <w:trPr>
          <w:trHeight w:val="247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D9A5F3F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EF85" w14:textId="77777777" w:rsidR="00B602F6" w:rsidRPr="00DB5376" w:rsidRDefault="00F52E97">
            <w:pPr>
              <w:ind w:left="94"/>
              <w:jc w:val="center"/>
            </w:pPr>
            <w:r w:rsidRPr="00DB537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457A255F" w14:textId="77777777">
        <w:trPr>
          <w:trHeight w:val="288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394B259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telekomunikačné služby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AF76" w14:textId="77777777" w:rsidR="00B602F6" w:rsidRPr="00DB5376" w:rsidRDefault="00F52E97">
            <w:pPr>
              <w:ind w:left="46"/>
              <w:jc w:val="center"/>
            </w:pPr>
            <w:r w:rsidRPr="00DB537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0,00 </w:t>
            </w:r>
          </w:p>
        </w:tc>
      </w:tr>
      <w:tr w:rsidR="00B602F6" w14:paraId="12D89872" w14:textId="77777777">
        <w:trPr>
          <w:trHeight w:val="248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9F88FBD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nájomné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AF4AE2" w14:textId="77777777" w:rsidR="00B602F6" w:rsidRPr="00DB5376" w:rsidRDefault="00F52E97">
            <w:pPr>
              <w:ind w:left="42"/>
              <w:jc w:val="center"/>
            </w:pPr>
            <w:r w:rsidRPr="00DB537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0,00 </w:t>
            </w:r>
          </w:p>
        </w:tc>
      </w:tr>
      <w:tr w:rsidR="00B602F6" w14:paraId="58594140" w14:textId="77777777">
        <w:trPr>
          <w:trHeight w:val="246"/>
        </w:trPr>
        <w:tc>
          <w:tcPr>
            <w:tcW w:w="604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A5D06D0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SPOLU: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1248" w14:textId="116ED77E" w:rsidR="00B602F6" w:rsidRPr="00125E21" w:rsidRDefault="00704CDA">
            <w:pPr>
              <w:ind w:left="47"/>
              <w:jc w:val="center"/>
              <w:rPr>
                <w:highlight w:val="yellow"/>
              </w:rPr>
            </w:pPr>
            <w:r w:rsidRPr="00704CDA">
              <w:rPr>
                <w:rFonts w:ascii="Times New Roman" w:eastAsia="Times New Roman" w:hAnsi="Times New Roman" w:cs="Times New Roman"/>
                <w:color w:val="244061"/>
                <w:sz w:val="21"/>
              </w:rPr>
              <w:t>424,</w:t>
            </w:r>
            <w:r w:rsidR="00CB7777">
              <w:rPr>
                <w:rFonts w:ascii="Times New Roman" w:eastAsia="Times New Roman" w:hAnsi="Times New Roman" w:cs="Times New Roman"/>
                <w:color w:val="244061"/>
                <w:sz w:val="21"/>
              </w:rPr>
              <w:t>43</w:t>
            </w:r>
          </w:p>
        </w:tc>
      </w:tr>
    </w:tbl>
    <w:p w14:paraId="73292012" w14:textId="77777777" w:rsidR="00B602F6" w:rsidRDefault="00F52E97">
      <w:pPr>
        <w:spacing w:after="89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BC03AFE" w14:textId="77777777" w:rsidR="00B602F6" w:rsidRDefault="00F52E97">
      <w:pPr>
        <w:numPr>
          <w:ilvl w:val="0"/>
          <w:numId w:val="9"/>
        </w:numPr>
        <w:spacing w:after="102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Opis a výška zmien vlastných zdrojov krytia neobežného majetku a obežného majetku podľa položiek súvahy za bežné účtovné obdobie, a to  </w:t>
      </w:r>
    </w:p>
    <w:p w14:paraId="68A3DDD7" w14:textId="77777777" w:rsidR="00B602F6" w:rsidRDefault="00F52E97">
      <w:pPr>
        <w:spacing w:after="9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a) b) informácie o zmenách základného imania a opis jednotlivých druhov fondov </w:t>
      </w:r>
    </w:p>
    <w:tbl>
      <w:tblPr>
        <w:tblStyle w:val="TableGrid"/>
        <w:tblpPr w:leftFromText="141" w:rightFromText="141" w:vertAnchor="text" w:tblpX="-66" w:tblpY="1"/>
        <w:tblOverlap w:val="never"/>
        <w:tblW w:w="9760" w:type="dxa"/>
        <w:tblInd w:w="0" w:type="dxa"/>
        <w:tblCellMar>
          <w:top w:w="47" w:type="dxa"/>
          <w:right w:w="8" w:type="dxa"/>
        </w:tblCellMar>
        <w:tblLook w:val="04A0" w:firstRow="1" w:lastRow="0" w:firstColumn="1" w:lastColumn="0" w:noHBand="0" w:noVBand="1"/>
      </w:tblPr>
      <w:tblGrid>
        <w:gridCol w:w="1944"/>
        <w:gridCol w:w="1931"/>
        <w:gridCol w:w="1398"/>
        <w:gridCol w:w="267"/>
        <w:gridCol w:w="985"/>
        <w:gridCol w:w="1369"/>
        <w:gridCol w:w="1866"/>
      </w:tblGrid>
      <w:tr w:rsidR="00B602F6" w14:paraId="38BADA10" w14:textId="77777777" w:rsidTr="0034487C">
        <w:trPr>
          <w:trHeight w:val="722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26A74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33ACCD1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začiatku bežného účtovného obdobia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1D03E52" w14:textId="77777777" w:rsidR="00B602F6" w:rsidRDefault="00F52E97" w:rsidP="0034487C">
            <w:pPr>
              <w:ind w:left="231" w:right="17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Prírastky (+)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F3CC2B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EC7B8B" w14:textId="77777777" w:rsidR="00B602F6" w:rsidRDefault="00F52E97" w:rsidP="0034487C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Úbytky </w:t>
            </w:r>
          </w:p>
          <w:p w14:paraId="7E4C48E0" w14:textId="77777777" w:rsidR="00B602F6" w:rsidRDefault="00F52E97" w:rsidP="0034487C">
            <w:pPr>
              <w:ind w:left="27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(-)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F94C138" w14:textId="77777777" w:rsidR="00B602F6" w:rsidRDefault="00F52E97" w:rsidP="0034487C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Presuny </w:t>
            </w:r>
          </w:p>
          <w:p w14:paraId="18C56753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(+, -)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81996CB" w14:textId="77777777" w:rsidR="00B602F6" w:rsidRDefault="00F52E97" w:rsidP="0034487C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</w:tr>
      <w:tr w:rsidR="00B602F6" w14:paraId="719CFF02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nil"/>
            </w:tcBorders>
          </w:tcPr>
          <w:p w14:paraId="734C7C5D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Imanie a fondy </w:t>
            </w:r>
          </w:p>
        </w:tc>
        <w:tc>
          <w:tcPr>
            <w:tcW w:w="19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4BF2D8" w14:textId="77777777" w:rsidR="00B602F6" w:rsidRDefault="00B602F6" w:rsidP="0034487C"/>
        </w:tc>
        <w:tc>
          <w:tcPr>
            <w:tcW w:w="16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B03A6F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BE98BB" w14:textId="77777777" w:rsidR="00B602F6" w:rsidRDefault="00B602F6" w:rsidP="0034487C"/>
        </w:tc>
        <w:tc>
          <w:tcPr>
            <w:tcW w:w="13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F600B2" w14:textId="77777777" w:rsidR="00B602F6" w:rsidRDefault="00B602F6" w:rsidP="0034487C"/>
        </w:tc>
        <w:tc>
          <w:tcPr>
            <w:tcW w:w="1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85806F" w14:textId="77777777" w:rsidR="00B602F6" w:rsidRDefault="00B602F6" w:rsidP="0034487C"/>
        </w:tc>
      </w:tr>
      <w:tr w:rsidR="00B602F6" w14:paraId="3839375C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EEFE404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Základné imanie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40B43B2" w14:textId="78A3133B" w:rsidR="00B602F6" w:rsidRDefault="00DB5376" w:rsidP="0034487C">
            <w:pPr>
              <w:ind w:left="1"/>
              <w:jc w:val="center"/>
            </w:pPr>
            <w:r w:rsidRPr="00DB5376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F30E01F" w14:textId="50BE25DF" w:rsidR="00B602F6" w:rsidRDefault="002C2C2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121228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130B03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9A2E69" w14:textId="77777777" w:rsidR="00B602F6" w:rsidRDefault="00F52E97" w:rsidP="0034487C">
            <w:pPr>
              <w:ind w:left="326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FF32E17" w14:textId="77777777" w:rsidR="00B602F6" w:rsidRDefault="00F52E97" w:rsidP="0034487C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F3BE7D1" w14:textId="4CD40E07" w:rsidR="00B602F6" w:rsidRDefault="00F52E97" w:rsidP="0034487C">
            <w:pPr>
              <w:ind w:left="6"/>
              <w:jc w:val="center"/>
            </w:pPr>
            <w:r w:rsidRPr="00DB5376">
              <w:rPr>
                <w:rFonts w:ascii="Times New Roman" w:eastAsia="Times New Roman" w:hAnsi="Times New Roman" w:cs="Times New Roman"/>
                <w:color w:val="244061"/>
                <w:sz w:val="21"/>
              </w:rPr>
              <w:t>121 228</w:t>
            </w:r>
          </w:p>
        </w:tc>
      </w:tr>
      <w:tr w:rsidR="00B602F6" w14:paraId="582510C7" w14:textId="77777777" w:rsidTr="0034487C">
        <w:trPr>
          <w:trHeight w:val="720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60D96C6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 toho:  </w:t>
            </w:r>
          </w:p>
          <w:p w14:paraId="525DCEF2" w14:textId="77777777" w:rsidR="00B602F6" w:rsidRDefault="00F52E97" w:rsidP="0034487C">
            <w:pPr>
              <w:ind w:left="100" w:right="506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nadačné imanie v nadácii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3D8E969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F56A1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2B5780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C88A63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C71DD57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54998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3DF8BD7A" w14:textId="77777777" w:rsidTr="0034487C">
        <w:trPr>
          <w:trHeight w:val="379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10183DA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vklady zakladateľov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22C08B4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E56B84E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E97D26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72FB8A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28A3B8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31D815E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08561735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A89D25B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prioritný majetok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457A926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2010A92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FF4EDE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816D97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5563CFA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86E3E3B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60EC65FA" w14:textId="77777777" w:rsidTr="0034487C">
        <w:trPr>
          <w:trHeight w:val="482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9C50173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Fondy tvorené podľa osobitného predpisu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5D597A2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6E92F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CC86EB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60ACDB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1D40BF9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C350E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52E76996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8110674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Fond reprodukcie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03179C9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51A1892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2D58F4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BA6027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407BE5D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81EDBE9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7D2C352F" w14:textId="77777777" w:rsidTr="0034487C">
        <w:trPr>
          <w:trHeight w:val="722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2CA87B8" w14:textId="77777777" w:rsidR="00B602F6" w:rsidRDefault="00F52E97" w:rsidP="0034487C">
            <w:pPr>
              <w:ind w:left="100" w:right="222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Oceňovacie rozdiely z precenenia majetku a záväzkov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EC56AB7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BFC9E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372944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36F6E3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BAA2C7F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9C94D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28C674B0" w14:textId="77777777" w:rsidTr="0034487C">
        <w:trPr>
          <w:trHeight w:val="721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24013E58" w14:textId="77777777" w:rsidR="00B602F6" w:rsidRDefault="00F52E97" w:rsidP="0034487C">
            <w:pPr>
              <w:ind w:left="100" w:right="308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Oceňovacie rozdiely z precenenia kapitálových účastín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C16998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CFCCBD4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14:paraId="4924552A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  <w:vAlign w:val="center"/>
          </w:tcPr>
          <w:p w14:paraId="11E3FB3C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29F181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4E22D15B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6EB61C46" w14:textId="77777777" w:rsidTr="0034487C">
        <w:trPr>
          <w:trHeight w:val="377"/>
        </w:trPr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0775B9A" w14:textId="77777777" w:rsidR="00B602F6" w:rsidRDefault="00B602F6" w:rsidP="0034487C"/>
        </w:tc>
        <w:tc>
          <w:tcPr>
            <w:tcW w:w="193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E0210B7" w14:textId="77777777" w:rsidR="00B602F6" w:rsidRDefault="00B602F6" w:rsidP="0034487C"/>
        </w:tc>
        <w:tc>
          <w:tcPr>
            <w:tcW w:w="166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0481A4B" w14:textId="77777777" w:rsidR="00B602F6" w:rsidRDefault="00F52E97" w:rsidP="0034487C">
            <w:pPr>
              <w:ind w:right="47"/>
              <w:jc w:val="right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Fondy zo zisku </w:t>
            </w:r>
          </w:p>
        </w:tc>
        <w:tc>
          <w:tcPr>
            <w:tcW w:w="98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925729B" w14:textId="77777777" w:rsidR="00B602F6" w:rsidRDefault="00B602F6" w:rsidP="0034487C"/>
        </w:tc>
        <w:tc>
          <w:tcPr>
            <w:tcW w:w="136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CAA8976" w14:textId="77777777" w:rsidR="00B602F6" w:rsidRDefault="00B602F6" w:rsidP="0034487C"/>
        </w:tc>
        <w:tc>
          <w:tcPr>
            <w:tcW w:w="1866" w:type="dxa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</w:tcPr>
          <w:p w14:paraId="656855F2" w14:textId="77777777" w:rsidR="00B602F6" w:rsidRDefault="00B602F6" w:rsidP="0034487C"/>
        </w:tc>
      </w:tr>
      <w:tr w:rsidR="00B602F6" w14:paraId="0C85804D" w14:textId="77777777" w:rsidTr="0034487C">
        <w:trPr>
          <w:trHeight w:val="377"/>
        </w:trPr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5B6790D4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Rezervný fond 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F2C0855" w14:textId="21A3B863" w:rsidR="00B602F6" w:rsidRDefault="00DB5376" w:rsidP="0034487C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7486D42" w14:textId="6C343CEA" w:rsidR="00B602F6" w:rsidRDefault="002C2C27" w:rsidP="0034487C">
            <w:pPr>
              <w:ind w:left="4"/>
              <w:jc w:val="center"/>
            </w:pPr>
            <w:r w:rsidRPr="009F4A98">
              <w:rPr>
                <w:color w:val="1F3864" w:themeColor="accent1" w:themeShade="80"/>
              </w:rPr>
              <w:t>64897</w:t>
            </w:r>
          </w:p>
        </w:tc>
        <w:tc>
          <w:tcPr>
            <w:tcW w:w="26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14:paraId="409468A6" w14:textId="77777777" w:rsidR="00B602F6" w:rsidRDefault="00B602F6" w:rsidP="0034487C"/>
        </w:tc>
        <w:tc>
          <w:tcPr>
            <w:tcW w:w="985" w:type="dxa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</w:tcPr>
          <w:p w14:paraId="187F82D2" w14:textId="77777777" w:rsidR="00B602F6" w:rsidRDefault="00F52E97" w:rsidP="0034487C">
            <w:pPr>
              <w:ind w:left="326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ECA75F2" w14:textId="77777777" w:rsidR="00B602F6" w:rsidRDefault="00F52E97" w:rsidP="0034487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81BC5F0" w14:textId="5C6A7616" w:rsidR="00B602F6" w:rsidRDefault="00F52E97" w:rsidP="0034487C">
            <w:pPr>
              <w:ind w:left="4"/>
              <w:jc w:val="center"/>
            </w:pPr>
            <w:r w:rsidRPr="00DB5376">
              <w:rPr>
                <w:rFonts w:ascii="Times New Roman" w:eastAsia="Times New Roman" w:hAnsi="Times New Roman" w:cs="Times New Roman"/>
                <w:color w:val="244061"/>
                <w:sz w:val="21"/>
              </w:rPr>
              <w:t>64 897</w:t>
            </w:r>
          </w:p>
        </w:tc>
      </w:tr>
      <w:tr w:rsidR="00B602F6" w14:paraId="07B421D1" w14:textId="77777777" w:rsidTr="0034487C">
        <w:trPr>
          <w:trHeight w:val="484"/>
        </w:trPr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897C3F7" w14:textId="77777777" w:rsidR="00B602F6" w:rsidRDefault="00F52E97" w:rsidP="0034487C">
            <w:pPr>
              <w:ind w:left="100" w:right="89"/>
            </w:pPr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 xml:space="preserve">Fondy tvorené zo zisku 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145CB32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12FBB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E0E86E" w14:textId="77777777" w:rsidR="00B602F6" w:rsidRDefault="00B602F6" w:rsidP="0034487C"/>
        </w:tc>
        <w:tc>
          <w:tcPr>
            <w:tcW w:w="985" w:type="dxa"/>
            <w:tcBorders>
              <w:top w:val="single" w:sz="3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41B974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474436C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B6D7D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5564D83C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481F464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Ostatné fondy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897347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C182131" w14:textId="1E709D1A" w:rsidR="00B602F6" w:rsidRDefault="00301D6B" w:rsidP="0034487C">
            <w:pPr>
              <w:ind w:left="8"/>
              <w:jc w:val="center"/>
            </w:pPr>
            <w:r w:rsidRPr="0019641E">
              <w:rPr>
                <w:color w:val="1F3864" w:themeColor="accent1" w:themeShade="80"/>
              </w:rPr>
              <w:t>42691</w:t>
            </w:r>
            <w:r w:rsidR="0019641E">
              <w:rPr>
                <w:color w:val="1F3864" w:themeColor="accent1" w:themeShade="80"/>
              </w:rPr>
              <w:t>7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BE29B3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5263CA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9CAF2DC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9D3976C" w14:textId="2B6A6EB1" w:rsidR="00B602F6" w:rsidRDefault="00DB5376" w:rsidP="0034487C">
            <w:pPr>
              <w:ind w:left="6"/>
              <w:jc w:val="center"/>
            </w:pPr>
            <w:r w:rsidRPr="0019641E">
              <w:rPr>
                <w:color w:val="1F3864" w:themeColor="accent1" w:themeShade="80"/>
              </w:rPr>
              <w:t>426917</w:t>
            </w:r>
          </w:p>
        </w:tc>
      </w:tr>
      <w:tr w:rsidR="00B602F6" w:rsidRPr="00125E21" w14:paraId="51336851" w14:textId="77777777" w:rsidTr="0034487C">
        <w:trPr>
          <w:trHeight w:val="721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8C85303" w14:textId="77777777" w:rsidR="00B602F6" w:rsidRPr="0019641E" w:rsidRDefault="00F52E97" w:rsidP="0034487C">
            <w:pPr>
              <w:ind w:left="100" w:right="100"/>
              <w:jc w:val="both"/>
            </w:pPr>
            <w:proofErr w:type="spellStart"/>
            <w:r w:rsidRPr="0019641E">
              <w:rPr>
                <w:rFonts w:ascii="Times New Roman" w:eastAsia="Times New Roman" w:hAnsi="Times New Roman" w:cs="Times New Roman"/>
                <w:sz w:val="21"/>
              </w:rPr>
              <w:t>Nevysporiadaný</w:t>
            </w:r>
            <w:proofErr w:type="spellEnd"/>
            <w:r w:rsidRPr="0019641E">
              <w:rPr>
                <w:rFonts w:ascii="Times New Roman" w:eastAsia="Times New Roman" w:hAnsi="Times New Roman" w:cs="Times New Roman"/>
                <w:sz w:val="21"/>
              </w:rPr>
              <w:t xml:space="preserve"> výsledok hospodárenia minulých rokov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254C11" w14:textId="43A5E673" w:rsidR="00B602F6" w:rsidRPr="00125E21" w:rsidRDefault="00DB5376" w:rsidP="0034487C">
            <w:pPr>
              <w:ind w:left="2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="00E54546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DB5376">
              <w:rPr>
                <w:rFonts w:ascii="Times New Roman" w:eastAsia="Times New Roman" w:hAnsi="Times New Roman" w:cs="Times New Roman"/>
                <w:color w:val="244061"/>
                <w:sz w:val="21"/>
              </w:rPr>
              <w:t>67175</w:t>
            </w:r>
            <w:r w:rsidR="00F52E97" w:rsidRPr="00DB537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9E407F0" w14:textId="6917144E" w:rsidR="00B602F6" w:rsidRPr="00654A01" w:rsidRDefault="000F3C44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120623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14:paraId="2C113AE9" w14:textId="77777777" w:rsidR="00B602F6" w:rsidRPr="00654A01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  <w:vAlign w:val="center"/>
          </w:tcPr>
          <w:p w14:paraId="2C0DC361" w14:textId="70439D61" w:rsidR="00B602F6" w:rsidRPr="00654A01" w:rsidRDefault="000F3C44" w:rsidP="0034487C">
            <w:pPr>
              <w:ind w:left="307"/>
            </w:pPr>
            <w:r>
              <w:t>-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0D25B3" w14:textId="77777777" w:rsidR="00B602F6" w:rsidRPr="00654A01" w:rsidRDefault="00F52E97" w:rsidP="0034487C">
            <w:pPr>
              <w:ind w:left="1"/>
              <w:jc w:val="center"/>
            </w:pPr>
            <w:r w:rsidRPr="00654A01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E6C061D" w14:textId="164E8980" w:rsidR="00B602F6" w:rsidRPr="00125E21" w:rsidRDefault="002C2C27" w:rsidP="0034487C">
            <w:pPr>
              <w:ind w:left="7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187798</w:t>
            </w:r>
          </w:p>
        </w:tc>
      </w:tr>
      <w:tr w:rsidR="00B602F6" w:rsidRPr="00125E21" w14:paraId="1DC4361C" w14:textId="77777777" w:rsidTr="0034487C">
        <w:trPr>
          <w:trHeight w:val="721"/>
        </w:trPr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C35C6D7" w14:textId="77777777" w:rsidR="00B602F6" w:rsidRPr="0019641E" w:rsidRDefault="00F52E97" w:rsidP="0034487C">
            <w:pPr>
              <w:ind w:left="100" w:right="71"/>
            </w:pPr>
            <w:r w:rsidRPr="0019641E">
              <w:rPr>
                <w:rFonts w:ascii="Times New Roman" w:eastAsia="Times New Roman" w:hAnsi="Times New Roman" w:cs="Times New Roman"/>
                <w:sz w:val="21"/>
              </w:rPr>
              <w:t xml:space="preserve">Výsledok hospodárenia za účtovné obdobie 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619F0A8" w14:textId="6055BBAA" w:rsidR="00B602F6" w:rsidRPr="00125E21" w:rsidRDefault="00DB5376" w:rsidP="0034487C">
            <w:pPr>
              <w:jc w:val="center"/>
              <w:rPr>
                <w:highlight w:val="yellow"/>
              </w:rPr>
            </w:pPr>
            <w:r w:rsidRPr="0019641E">
              <w:rPr>
                <w:color w:val="1F3864" w:themeColor="accent1" w:themeShade="80"/>
              </w:rPr>
              <w:t>236 749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252F8" w14:textId="77777777" w:rsidR="00B602F6" w:rsidRPr="00654A01" w:rsidRDefault="00F52E97" w:rsidP="0034487C">
            <w:pPr>
              <w:ind w:left="8"/>
              <w:jc w:val="center"/>
            </w:pPr>
            <w:r w:rsidRPr="00654A01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A5CA57" w14:textId="6B416391" w:rsidR="00B602F6" w:rsidRPr="00654A01" w:rsidRDefault="00B602F6" w:rsidP="0034487C"/>
        </w:tc>
        <w:tc>
          <w:tcPr>
            <w:tcW w:w="985" w:type="dxa"/>
            <w:tcBorders>
              <w:top w:val="single" w:sz="3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5021B5" w14:textId="337C0850" w:rsidR="00B602F6" w:rsidRPr="00654A01" w:rsidRDefault="0034487C" w:rsidP="0034487C">
            <w:pPr>
              <w:ind w:left="2"/>
            </w:pPr>
            <w:r w:rsidRPr="0019641E">
              <w:rPr>
                <w:color w:val="1F3864" w:themeColor="accent1" w:themeShade="80"/>
              </w:rPr>
              <w:t>336</w:t>
            </w:r>
            <w:r w:rsidR="00CB7777">
              <w:rPr>
                <w:color w:val="1F3864" w:themeColor="accent1" w:themeShade="80"/>
              </w:rPr>
              <w:t>226</w:t>
            </w:r>
          </w:p>
        </w:tc>
        <w:tc>
          <w:tcPr>
            <w:tcW w:w="136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D29D5C6" w14:textId="77777777" w:rsidR="00B602F6" w:rsidRPr="00654A01" w:rsidRDefault="00F52E97" w:rsidP="0034487C">
            <w:pPr>
              <w:ind w:left="3"/>
              <w:jc w:val="center"/>
            </w:pPr>
            <w:r w:rsidRPr="00654A01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AEF8A" w14:textId="66F5D6C0" w:rsidR="00B602F6" w:rsidRPr="00125E21" w:rsidRDefault="0034487C" w:rsidP="0034487C">
            <w:pPr>
              <w:ind w:left="6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DB5376" w:rsidRPr="00DB5376">
              <w:rPr>
                <w:rFonts w:ascii="Times New Roman" w:eastAsia="Times New Roman" w:hAnsi="Times New Roman" w:cs="Times New Roman"/>
                <w:color w:val="244061"/>
                <w:sz w:val="21"/>
              </w:rPr>
              <w:t>9</w:t>
            </w:r>
            <w:r w:rsidR="002C2C27">
              <w:rPr>
                <w:rFonts w:ascii="Times New Roman" w:eastAsia="Times New Roman" w:hAnsi="Times New Roman" w:cs="Times New Roman"/>
                <w:color w:val="244061"/>
                <w:sz w:val="21"/>
              </w:rPr>
              <w:t>6</w:t>
            </w:r>
            <w:r w:rsidR="00DB5376" w:rsidRPr="00DB5376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="00CB7777">
              <w:rPr>
                <w:rFonts w:ascii="Times New Roman" w:eastAsia="Times New Roman" w:hAnsi="Times New Roman" w:cs="Times New Roman"/>
                <w:color w:val="244061"/>
                <w:sz w:val="21"/>
              </w:rPr>
              <w:t>477</w:t>
            </w:r>
            <w:r w:rsidR="00F52E97" w:rsidRPr="00DB537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34487C" w:rsidRPr="0034487C" w14:paraId="48516E7D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B5C93C3" w14:textId="77777777" w:rsidR="00B602F6" w:rsidRPr="0019641E" w:rsidRDefault="00F52E97" w:rsidP="0034487C">
            <w:pPr>
              <w:ind w:left="100"/>
              <w:rPr>
                <w:color w:val="FF0000"/>
              </w:rPr>
            </w:pPr>
            <w:r w:rsidRPr="00E96AEE">
              <w:rPr>
                <w:rFonts w:ascii="Times New Roman" w:eastAsia="Times New Roman" w:hAnsi="Times New Roman" w:cs="Times New Roman"/>
                <w:color w:val="0D0D0D" w:themeColor="text1" w:themeTint="F2"/>
                <w:sz w:val="21"/>
              </w:rPr>
              <w:t>Spolu</w:t>
            </w:r>
            <w:r w:rsidRPr="0019641E">
              <w:rPr>
                <w:rFonts w:ascii="Times New Roman" w:eastAsia="Times New Roman" w:hAnsi="Times New Roman" w:cs="Times New Roman"/>
                <w:color w:val="FF0000"/>
                <w:sz w:val="21"/>
              </w:rP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99D4D2B" w14:textId="528CFC5F" w:rsidR="00B602F6" w:rsidRPr="0034487C" w:rsidRDefault="00EE16CB" w:rsidP="0034487C">
            <w:pPr>
              <w:ind w:left="2"/>
              <w:jc w:val="center"/>
              <w:rPr>
                <w:color w:val="FF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303924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2A666B4" w14:textId="11E6D35B" w:rsidR="00B602F6" w:rsidRPr="00654A01" w:rsidRDefault="000F3C44" w:rsidP="0034487C">
            <w:pPr>
              <w:ind w:left="6"/>
              <w:jc w:val="center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733665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BED96F" w14:textId="77777777" w:rsidR="00B602F6" w:rsidRPr="00E96AEE" w:rsidRDefault="00B602F6" w:rsidP="0034487C">
            <w:pPr>
              <w:rPr>
                <w:color w:val="1F3864" w:themeColor="accent1" w:themeShade="8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A8738F" w14:textId="35626220" w:rsidR="00B602F6" w:rsidRPr="00E96AEE" w:rsidRDefault="00654A01" w:rsidP="0034487C">
            <w:pPr>
              <w:rPr>
                <w:color w:val="1F3864" w:themeColor="accent1" w:themeShade="80"/>
              </w:rPr>
            </w:pPr>
            <w:r w:rsidRPr="00E96AEE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336</w:t>
            </w:r>
            <w:r w:rsidR="00AC2545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226</w:t>
            </w:r>
            <w:r w:rsidR="00F52E97" w:rsidRPr="00E96AEE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65EE92" w14:textId="77777777" w:rsidR="00B602F6" w:rsidRPr="00654A01" w:rsidRDefault="00F52E97" w:rsidP="0034487C">
            <w:pPr>
              <w:ind w:left="1"/>
              <w:jc w:val="center"/>
              <w:rPr>
                <w:color w:val="FF0000"/>
              </w:rPr>
            </w:pPr>
            <w:r w:rsidRPr="00D72F8C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E7E24A9" w14:textId="5F69AE3B" w:rsidR="00B602F6" w:rsidRPr="0034487C" w:rsidRDefault="00227BF5" w:rsidP="0034487C">
            <w:pPr>
              <w:ind w:left="3"/>
              <w:jc w:val="center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704363</w:t>
            </w:r>
          </w:p>
        </w:tc>
      </w:tr>
    </w:tbl>
    <w:p w14:paraId="77089E6E" w14:textId="4695A777" w:rsidR="00B602F6" w:rsidRDefault="0034487C">
      <w:pPr>
        <w:spacing w:after="0"/>
      </w:pPr>
      <w:r w:rsidRPr="0034487C">
        <w:rPr>
          <w:rFonts w:ascii="Times New Roman" w:eastAsia="Times New Roman" w:hAnsi="Times New Roman" w:cs="Times New Roman"/>
          <w:color w:val="FF0000"/>
          <w:sz w:val="21"/>
        </w:rPr>
        <w:lastRenderedPageBreak/>
        <w:br w:type="textWrapping" w:clear="all"/>
      </w:r>
      <w:r w:rsidR="00F52E97">
        <w:rPr>
          <w:rFonts w:ascii="Times New Roman" w:eastAsia="Times New Roman" w:hAnsi="Times New Roman" w:cs="Times New Roman"/>
          <w:sz w:val="21"/>
        </w:rPr>
        <w:t xml:space="preserve"> </w:t>
      </w:r>
    </w:p>
    <w:p w14:paraId="20B2C6D1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582064A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837E77F" w14:textId="77777777" w:rsidR="00B602F6" w:rsidRDefault="00F52E97">
      <w:pPr>
        <w:numPr>
          <w:ilvl w:val="0"/>
          <w:numId w:val="10"/>
        </w:numPr>
        <w:spacing w:after="9" w:line="248" w:lineRule="auto"/>
        <w:ind w:hanging="395"/>
      </w:pPr>
      <w:r>
        <w:rPr>
          <w:rFonts w:ascii="Times New Roman" w:eastAsia="Times New Roman" w:hAnsi="Times New Roman" w:cs="Times New Roman"/>
          <w:sz w:val="21"/>
        </w:rPr>
        <w:t xml:space="preserve">Informácia o rozdelení účtovného zisku alebo vysporiadaní účtovnej straty vykázanej v minulých účtovných obdobiach. </w:t>
      </w:r>
    </w:p>
    <w:tbl>
      <w:tblPr>
        <w:tblStyle w:val="TableGrid"/>
        <w:tblW w:w="9696" w:type="dxa"/>
        <w:tblInd w:w="-102" w:type="dxa"/>
        <w:tblCellMar>
          <w:top w:w="47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6097"/>
        <w:gridCol w:w="3599"/>
      </w:tblGrid>
      <w:tr w:rsidR="00B602F6" w14:paraId="370E77C7" w14:textId="77777777">
        <w:trPr>
          <w:trHeight w:val="728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43B8F031" w14:textId="77777777" w:rsidR="00B602F6" w:rsidRDefault="00F52E97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Názov položky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E367B6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Bezprostredne predchádzajúce účtovné obdobie </w:t>
            </w:r>
          </w:p>
        </w:tc>
      </w:tr>
      <w:tr w:rsidR="00B602F6" w14:paraId="7DA42679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115CBC9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Účtovný zisk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C37A439" w14:textId="3F54A881" w:rsidR="00B602F6" w:rsidRDefault="0034487C">
            <w:pPr>
              <w:ind w:left="11"/>
              <w:jc w:val="center"/>
            </w:pPr>
            <w:r>
              <w:t>-</w:t>
            </w:r>
          </w:p>
        </w:tc>
      </w:tr>
      <w:tr w:rsidR="00B602F6" w14:paraId="35B16281" w14:textId="77777777">
        <w:trPr>
          <w:trHeight w:val="318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D64F54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Rozdelenie účtovného zisku </w:t>
            </w:r>
          </w:p>
        </w:tc>
        <w:tc>
          <w:tcPr>
            <w:tcW w:w="3599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5219DD9" w14:textId="77777777" w:rsidR="00B602F6" w:rsidRDefault="00B602F6"/>
        </w:tc>
      </w:tr>
      <w:tr w:rsidR="00B602F6" w14:paraId="1AD503F9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11CAC14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základného imania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4026476" w14:textId="77777777" w:rsidR="00B602F6" w:rsidRDefault="00F52E9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3C6C876D" w14:textId="77777777">
        <w:trPr>
          <w:trHeight w:val="32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90619BB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fondu tvoreného podľa osobitného predpisu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A161690" w14:textId="77777777" w:rsidR="00B602F6" w:rsidRDefault="00F52E9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4FB7440F" w14:textId="77777777">
        <w:trPr>
          <w:trHeight w:val="318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A9436D7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fondu reprodukcie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308B292" w14:textId="77777777" w:rsidR="00B602F6" w:rsidRDefault="00F52E9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3873C32F" w14:textId="77777777">
        <w:trPr>
          <w:trHeight w:val="32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4BAD60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rezervného fondu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EB2B26C" w14:textId="77777777" w:rsidR="00B602F6" w:rsidRDefault="00F52E9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1616EE92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C13B5C5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fondu tvoreného zo zisku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B311C49" w14:textId="77777777" w:rsidR="00B602F6" w:rsidRDefault="00F52E9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3BEB564F" w14:textId="77777777">
        <w:trPr>
          <w:trHeight w:val="318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08CB068C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ostatných fondov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FC6E27A" w14:textId="77777777" w:rsidR="00B602F6" w:rsidRDefault="00F52E9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4999C72B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E5AF56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Úhrada straty minulých období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28669E9" w14:textId="77777777" w:rsidR="00B602F6" w:rsidRDefault="00F52E9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5F442E27" w14:textId="77777777">
        <w:trPr>
          <w:trHeight w:val="32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2B7A86F4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Prevod do sociálneho fondu 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697F950" w14:textId="77777777" w:rsidR="00B602F6" w:rsidRDefault="00F52E9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53DBCE9D" w14:textId="77777777">
        <w:trPr>
          <w:trHeight w:val="318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5AB81E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Prevod  do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nevysporiadaného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výsledku hospodárenia minulých rokov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FA479A7" w14:textId="3300D227" w:rsidR="00B602F6" w:rsidRDefault="0034487C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236749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1AFF247D" w14:textId="77777777">
        <w:trPr>
          <w:trHeight w:val="32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329239CC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Iné 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EC01C01" w14:textId="77777777" w:rsidR="00B602F6" w:rsidRDefault="00F52E9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42D973BB" w14:textId="77777777">
        <w:trPr>
          <w:trHeight w:val="359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92785E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Účtovná strata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C480AF8" w14:textId="77777777" w:rsidR="00B602F6" w:rsidRDefault="00F52E97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 </w:t>
            </w:r>
          </w:p>
        </w:tc>
      </w:tr>
      <w:tr w:rsidR="00B602F6" w14:paraId="0453496B" w14:textId="77777777">
        <w:trPr>
          <w:trHeight w:val="32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B39AA25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Vysporiadanie účtovnej straty </w:t>
            </w:r>
          </w:p>
        </w:tc>
        <w:tc>
          <w:tcPr>
            <w:tcW w:w="3599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E4125C8" w14:textId="77777777" w:rsidR="00B602F6" w:rsidRDefault="00B602F6"/>
        </w:tc>
      </w:tr>
      <w:tr w:rsidR="00B602F6" w14:paraId="12C2851A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A344698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Zo základného imania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284FBF4" w14:textId="77777777" w:rsidR="00B602F6" w:rsidRDefault="00F52E9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7F2E1BD9" w14:textId="77777777">
        <w:trPr>
          <w:trHeight w:val="318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B78F888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 rezervného fondu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AE35B2F" w14:textId="77777777" w:rsidR="00B602F6" w:rsidRDefault="00F52E9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1865AB1E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6EF44C0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 fondu tvoreného zo zisku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42D4966" w14:textId="77777777" w:rsidR="00B602F6" w:rsidRDefault="00F52E9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66E4E3CA" w14:textId="77777777">
        <w:trPr>
          <w:trHeight w:val="319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F62684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 ostatných fondov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D4839F9" w14:textId="77777777" w:rsidR="00B602F6" w:rsidRDefault="00F52E9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089FC454" w14:textId="77777777">
        <w:trPr>
          <w:trHeight w:val="319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603B085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 xml:space="preserve">Z nerozdeleného zisku minulých rokov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697CCFD" w14:textId="77777777" w:rsidR="00B602F6" w:rsidRDefault="00F52E97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1C3FF037" w14:textId="77777777">
        <w:trPr>
          <w:trHeight w:val="36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43B89C1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Prevod do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nevysporiadaného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výsledku hospodárenia minulých rokov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B2096A5" w14:textId="77777777" w:rsidR="00B602F6" w:rsidRDefault="00F52E97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339D79AB" w14:textId="77777777">
        <w:trPr>
          <w:trHeight w:val="319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BEF3144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Iné 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241DBE4" w14:textId="77777777" w:rsidR="00B602F6" w:rsidRDefault="00F52E9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</w:tbl>
    <w:p w14:paraId="3B5165AC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3CB64C14" w14:textId="77777777" w:rsidR="00B602F6" w:rsidRDefault="00F52E97">
      <w:pPr>
        <w:numPr>
          <w:ilvl w:val="0"/>
          <w:numId w:val="10"/>
        </w:numPr>
        <w:spacing w:after="102" w:line="248" w:lineRule="auto"/>
        <w:ind w:hanging="395"/>
      </w:pPr>
      <w:r>
        <w:rPr>
          <w:rFonts w:ascii="Times New Roman" w:eastAsia="Times New Roman" w:hAnsi="Times New Roman" w:cs="Times New Roman"/>
          <w:sz w:val="21"/>
        </w:rPr>
        <w:t xml:space="preserve">Opis a výška cudzích zdrojov, a to </w:t>
      </w:r>
    </w:p>
    <w:p w14:paraId="389177E1" w14:textId="77777777" w:rsidR="00B602F6" w:rsidRDefault="00F52E97">
      <w:pPr>
        <w:numPr>
          <w:ilvl w:val="0"/>
          <w:numId w:val="11"/>
        </w:numPr>
        <w:spacing w:after="9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údaje o jednotlivých druhoch rezerv </w:t>
      </w:r>
    </w:p>
    <w:tbl>
      <w:tblPr>
        <w:tblStyle w:val="TableGrid"/>
        <w:tblW w:w="9626" w:type="dxa"/>
        <w:tblInd w:w="67" w:type="dxa"/>
        <w:tblCellMar>
          <w:top w:w="46" w:type="dxa"/>
          <w:left w:w="101" w:type="dxa"/>
          <w:right w:w="64" w:type="dxa"/>
        </w:tblCellMar>
        <w:tblLook w:val="04A0" w:firstRow="1" w:lastRow="0" w:firstColumn="1" w:lastColumn="0" w:noHBand="0" w:noVBand="1"/>
      </w:tblPr>
      <w:tblGrid>
        <w:gridCol w:w="1960"/>
        <w:gridCol w:w="1783"/>
        <w:gridCol w:w="1358"/>
        <w:gridCol w:w="1294"/>
        <w:gridCol w:w="1444"/>
        <w:gridCol w:w="1787"/>
      </w:tblGrid>
      <w:tr w:rsidR="00B602F6" w14:paraId="3FB437A9" w14:textId="77777777">
        <w:trPr>
          <w:trHeight w:val="721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FB0B9B2" w14:textId="77777777" w:rsidR="00B602F6" w:rsidRDefault="00F52E97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Druh rezervy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9D0BC06" w14:textId="77777777" w:rsidR="00B602F6" w:rsidRDefault="00F52E9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začiatku bežného </w:t>
            </w:r>
          </w:p>
          <w:p w14:paraId="57CA34A1" w14:textId="77777777" w:rsidR="00B602F6" w:rsidRDefault="00F52E97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účtovného obdobia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0351E779" w14:textId="77777777" w:rsidR="00B602F6" w:rsidRDefault="00F52E97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Tvorba rezerv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829BE68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Použitie rezerv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7A977D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Zrušenie alebo zníženie rezerv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E1282FC" w14:textId="77777777" w:rsidR="00B602F6" w:rsidRDefault="00F52E9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</w:t>
            </w:r>
          </w:p>
          <w:p w14:paraId="4737B8AA" w14:textId="77777777" w:rsidR="00B602F6" w:rsidRDefault="00F52E97">
            <w:pPr>
              <w:ind w:left="8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účtovného obdobia </w:t>
            </w:r>
          </w:p>
        </w:tc>
      </w:tr>
      <w:tr w:rsidR="00B602F6" w14:paraId="3CC96751" w14:textId="77777777">
        <w:trPr>
          <w:trHeight w:val="719"/>
        </w:trPr>
        <w:tc>
          <w:tcPr>
            <w:tcW w:w="196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296E" w14:textId="77777777" w:rsidR="00B602F6" w:rsidRDefault="00F52E97">
            <w:pPr>
              <w:ind w:right="467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Jednotlivé druhy krátkodobých zákonných rezerv 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A5566" w14:textId="0886C9C4" w:rsidR="00B602F6" w:rsidRPr="00E96AEE" w:rsidRDefault="00A71CD4">
            <w:pPr>
              <w:ind w:right="4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1200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B0E63" w14:textId="3A5B5F62" w:rsidR="00B602F6" w:rsidRPr="00E96AEE" w:rsidRDefault="0034487C">
            <w:pPr>
              <w:ind w:right="4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974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3A7C1" w14:textId="0871F2C9" w:rsidR="00B602F6" w:rsidRPr="00E96AEE" w:rsidRDefault="0034487C">
            <w:pPr>
              <w:ind w:right="42"/>
              <w:jc w:val="center"/>
            </w:pPr>
            <w:r w:rsidRPr="000D7048">
              <w:rPr>
                <w:color w:val="1F3864" w:themeColor="accent1" w:themeShade="80"/>
              </w:rPr>
              <w:t>1200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707955F" w14:textId="77777777" w:rsidR="00B602F6" w:rsidRDefault="00F52E97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78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A1376" w14:textId="1A628D0E" w:rsidR="00B602F6" w:rsidRDefault="00A71CD4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974</w:t>
            </w:r>
          </w:p>
        </w:tc>
      </w:tr>
      <w:tr w:rsidR="00B602F6" w14:paraId="0406032B" w14:textId="77777777">
        <w:trPr>
          <w:trHeight w:val="722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52EA" w14:textId="77777777" w:rsidR="00B602F6" w:rsidRDefault="00F52E97">
            <w:pPr>
              <w:ind w:right="68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Jednotlivé druhy dlhodobých zákonných rezerv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28F3B" w14:textId="77777777" w:rsidR="00B602F6" w:rsidRPr="00E96AEE" w:rsidRDefault="00F52E97">
            <w:pPr>
              <w:ind w:right="36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DBB6E" w14:textId="77777777" w:rsidR="00B602F6" w:rsidRPr="00E96AEE" w:rsidRDefault="00F52E97">
            <w:pPr>
              <w:ind w:right="4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C1B24" w14:textId="77777777" w:rsidR="00B602F6" w:rsidRPr="00E96AEE" w:rsidRDefault="00F52E97">
            <w:pPr>
              <w:ind w:right="4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72A060D" w14:textId="77777777" w:rsidR="00B602F6" w:rsidRDefault="00F52E97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706A0" w14:textId="77777777" w:rsidR="00B602F6" w:rsidRDefault="00F52E97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4E97AE1B" w14:textId="77777777">
        <w:trPr>
          <w:trHeight w:val="485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3055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Zákonné rezervy spolu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F110F" w14:textId="5E20CB97" w:rsidR="00B602F6" w:rsidRPr="00E96AEE" w:rsidRDefault="00A71CD4">
            <w:pPr>
              <w:ind w:right="4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E40BF" w14:textId="77777777" w:rsidR="00B602F6" w:rsidRPr="00E96AEE" w:rsidRDefault="00F52E97">
            <w:pPr>
              <w:ind w:right="4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6A021" w14:textId="2E362AF2" w:rsidR="00B602F6" w:rsidRPr="00E96AEE" w:rsidRDefault="00A71CD4">
            <w:pPr>
              <w:ind w:right="42"/>
              <w:jc w:val="center"/>
            </w:pPr>
            <w:r w:rsidRPr="00E96AEE">
              <w:t>-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1E9C313" w14:textId="77777777" w:rsidR="00B602F6" w:rsidRDefault="00F52E97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D530A" w14:textId="54E4BDBD" w:rsidR="00B602F6" w:rsidRDefault="0034487C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5310EC47" w14:textId="77777777">
        <w:trPr>
          <w:trHeight w:val="721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BFF1BF3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Jednotlivé druhy krátkodobých ostatných rezerv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4E00075" w14:textId="77777777" w:rsidR="00B602F6" w:rsidRPr="00A71CD4" w:rsidRDefault="00F52E97">
            <w:pPr>
              <w:ind w:left="69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07E77C6" w14:textId="77777777" w:rsidR="00B602F6" w:rsidRPr="00A71CD4" w:rsidRDefault="00F52E97">
            <w:pPr>
              <w:ind w:left="67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EC5B6BB" w14:textId="77777777" w:rsidR="00B602F6" w:rsidRPr="00A71CD4" w:rsidRDefault="00F52E97">
            <w:pPr>
              <w:ind w:left="65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FFE892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189EB33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B602F6" w14:paraId="6AFB441F" w14:textId="77777777">
        <w:trPr>
          <w:trHeight w:val="722"/>
        </w:trPr>
        <w:tc>
          <w:tcPr>
            <w:tcW w:w="196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B45373C" w14:textId="77777777" w:rsidR="00B602F6" w:rsidRDefault="00F52E97">
            <w:pPr>
              <w:ind w:right="5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Jednotlivé druhy dlhodobých ostatných rezerv 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964D1AA" w14:textId="77777777" w:rsidR="00B602F6" w:rsidRPr="00A71CD4" w:rsidRDefault="00F52E97">
            <w:pPr>
              <w:ind w:left="69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BCC2A91" w14:textId="77777777" w:rsidR="00B602F6" w:rsidRPr="00A71CD4" w:rsidRDefault="00F52E97">
            <w:pPr>
              <w:ind w:left="67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289E547" w14:textId="77777777" w:rsidR="00B602F6" w:rsidRPr="00A71CD4" w:rsidRDefault="00F52E97">
            <w:pPr>
              <w:ind w:left="65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2D9E26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418EAFA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B602F6" w14:paraId="32AF1130" w14:textId="77777777">
        <w:trPr>
          <w:trHeight w:val="592"/>
        </w:trPr>
        <w:tc>
          <w:tcPr>
            <w:tcW w:w="196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4828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Ostatné rezervy spolu 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9F9C7" w14:textId="77777777" w:rsidR="00B602F6" w:rsidRPr="00A71CD4" w:rsidRDefault="00F52E97">
            <w:pPr>
              <w:ind w:left="69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01990" w14:textId="77777777" w:rsidR="00B602F6" w:rsidRPr="00A71CD4" w:rsidRDefault="00F52E97">
            <w:pPr>
              <w:ind w:left="67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19417" w14:textId="77777777" w:rsidR="00B602F6" w:rsidRPr="00A71CD4" w:rsidRDefault="00F52E97">
            <w:pPr>
              <w:ind w:left="65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31AE39D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78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ACCC9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B602F6" w14:paraId="4721FA4A" w14:textId="77777777">
        <w:trPr>
          <w:trHeight w:val="468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333EF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Rezervy spolu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C14F8" w14:textId="52E29509" w:rsidR="00B602F6" w:rsidRPr="00E96AEE" w:rsidRDefault="0034487C">
            <w:pPr>
              <w:ind w:left="66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1200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D29F6" w14:textId="2C11BDDE" w:rsidR="00B602F6" w:rsidRPr="00E96AEE" w:rsidRDefault="0034487C">
            <w:pPr>
              <w:ind w:left="65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974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FACBA" w14:textId="1289515F" w:rsidR="00B602F6" w:rsidRPr="00E96AEE" w:rsidRDefault="0034487C">
            <w:pPr>
              <w:ind w:left="64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1200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C724273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BF851" w14:textId="7C505C05" w:rsidR="00B602F6" w:rsidRDefault="00A71CD4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974</w:t>
            </w:r>
          </w:p>
        </w:tc>
      </w:tr>
    </w:tbl>
    <w:p w14:paraId="7D8BD1EE" w14:textId="3DC3A3D8" w:rsidR="00B602F6" w:rsidRDefault="00E96AEE">
      <w:pPr>
        <w:spacing w:after="102" w:line="248" w:lineRule="auto"/>
        <w:ind w:left="153" w:hanging="168"/>
        <w:jc w:val="both"/>
      </w:pPr>
      <w:proofErr w:type="spellStart"/>
      <w:r w:rsidRPr="00E96AEE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Pr="00E96AEE">
        <w:rPr>
          <w:rFonts w:ascii="Times New Roman" w:eastAsia="Times New Roman" w:hAnsi="Times New Roman" w:cs="Times New Roman"/>
          <w:color w:val="244061"/>
          <w:sz w:val="21"/>
        </w:rPr>
        <w:t xml:space="preserve"> - </w:t>
      </w:r>
      <w:r w:rsidR="0034487C" w:rsidRPr="00E96AEE">
        <w:rPr>
          <w:rFonts w:ascii="Times New Roman" w:eastAsia="Times New Roman" w:hAnsi="Times New Roman" w:cs="Times New Roman"/>
          <w:color w:val="244061"/>
          <w:sz w:val="21"/>
        </w:rPr>
        <w:t>Aliancia</w:t>
      </w:r>
      <w:r w:rsidR="00F52E97" w:rsidRPr="00E96AEE">
        <w:rPr>
          <w:rFonts w:ascii="Times New Roman" w:eastAsia="Times New Roman" w:hAnsi="Times New Roman" w:cs="Times New Roman"/>
          <w:color w:val="244061"/>
          <w:sz w:val="21"/>
        </w:rPr>
        <w:t xml:space="preserve"> v roku 20</w:t>
      </w:r>
      <w:r w:rsidR="0034487C" w:rsidRPr="00E96AEE">
        <w:rPr>
          <w:rFonts w:ascii="Times New Roman" w:eastAsia="Times New Roman" w:hAnsi="Times New Roman" w:cs="Times New Roman"/>
          <w:color w:val="244061"/>
          <w:sz w:val="21"/>
        </w:rPr>
        <w:t>21</w:t>
      </w:r>
      <w:r w:rsidR="00F52E97" w:rsidRPr="00E96AEE">
        <w:rPr>
          <w:rFonts w:ascii="Times New Roman" w:eastAsia="Times New Roman" w:hAnsi="Times New Roman" w:cs="Times New Roman"/>
          <w:color w:val="244061"/>
          <w:sz w:val="21"/>
        </w:rPr>
        <w:t xml:space="preserve"> vytvorila krátkodobé rezerv</w:t>
      </w:r>
      <w:r w:rsidR="00906DEB" w:rsidRPr="00E96AEE">
        <w:rPr>
          <w:rFonts w:ascii="Times New Roman" w:eastAsia="Times New Roman" w:hAnsi="Times New Roman" w:cs="Times New Roman"/>
          <w:color w:val="244061"/>
          <w:sz w:val="21"/>
        </w:rPr>
        <w:t>y</w:t>
      </w:r>
      <w:r w:rsidR="00906DEB">
        <w:rPr>
          <w:rFonts w:ascii="Times New Roman" w:eastAsia="Times New Roman" w:hAnsi="Times New Roman" w:cs="Times New Roman"/>
          <w:color w:val="244061"/>
          <w:sz w:val="21"/>
        </w:rPr>
        <w:t xml:space="preserve"> v sume 974,00.</w:t>
      </w:r>
    </w:p>
    <w:p w14:paraId="78018A9F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6E2FFD01" w14:textId="77777777" w:rsidR="00B602F6" w:rsidRDefault="00F52E97">
      <w:pPr>
        <w:numPr>
          <w:ilvl w:val="0"/>
          <w:numId w:val="11"/>
        </w:numPr>
        <w:spacing w:after="102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údaje o významných položkách na účtoch 325 -  Ostatné záväzky a 379 – Iné záväzky; uvádza sa začiatočný stav, prírastky, úbytky a konečný zostatok podľa jednotlivých druhov záväzkov, </w:t>
      </w:r>
    </w:p>
    <w:p w14:paraId="420A0A52" w14:textId="77777777" w:rsidR="00B602F6" w:rsidRDefault="00F52E97">
      <w:pPr>
        <w:spacing w:after="102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Politická strana v roku 2021 neeviduje položky na účtoch 325 – Ostatné záväzky ani na účtoch 379 – Iné záväzky </w:t>
      </w:r>
    </w:p>
    <w:p w14:paraId="163AC87A" w14:textId="77777777" w:rsidR="00B602F6" w:rsidRDefault="00F52E97">
      <w:pPr>
        <w:numPr>
          <w:ilvl w:val="0"/>
          <w:numId w:val="11"/>
        </w:numPr>
        <w:spacing w:after="102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prehľad  o výške záväzkov do lehoty splatnosti a po lehote splatnosti, </w:t>
      </w:r>
    </w:p>
    <w:p w14:paraId="6829BE3E" w14:textId="77777777" w:rsidR="00B602F6" w:rsidRDefault="00F52E97">
      <w:pPr>
        <w:numPr>
          <w:ilvl w:val="0"/>
          <w:numId w:val="11"/>
        </w:numPr>
        <w:spacing w:after="9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prehľad o výške záväzkov podľa zostatkovej doby splatnosti v členení podľa položiek súvahy  </w:t>
      </w:r>
    </w:p>
    <w:tbl>
      <w:tblPr>
        <w:tblStyle w:val="TableGrid"/>
        <w:tblW w:w="9660" w:type="dxa"/>
        <w:tblInd w:w="67" w:type="dxa"/>
        <w:tblCellMar>
          <w:top w:w="46" w:type="dxa"/>
          <w:left w:w="101" w:type="dxa"/>
          <w:right w:w="142" w:type="dxa"/>
        </w:tblCellMar>
        <w:tblLook w:val="04A0" w:firstRow="1" w:lastRow="0" w:firstColumn="1" w:lastColumn="0" w:noHBand="0" w:noVBand="1"/>
      </w:tblPr>
      <w:tblGrid>
        <w:gridCol w:w="4598"/>
        <w:gridCol w:w="2262"/>
        <w:gridCol w:w="2800"/>
      </w:tblGrid>
      <w:tr w:rsidR="00B602F6" w14:paraId="0453662A" w14:textId="77777777">
        <w:trPr>
          <w:trHeight w:val="383"/>
        </w:trPr>
        <w:tc>
          <w:tcPr>
            <w:tcW w:w="4598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44D2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Druh záväzkov </w:t>
            </w:r>
          </w:p>
        </w:tc>
        <w:tc>
          <w:tcPr>
            <w:tcW w:w="5062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C774" w14:textId="77777777" w:rsidR="00B602F6" w:rsidRDefault="00F52E97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</w:t>
            </w:r>
          </w:p>
        </w:tc>
      </w:tr>
      <w:tr w:rsidR="00B602F6" w14:paraId="5073C65B" w14:textId="77777777">
        <w:trPr>
          <w:trHeight w:val="7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1581" w14:textId="77777777" w:rsidR="00B602F6" w:rsidRDefault="00B602F6"/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5DCAAD6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bežného účtovného obdobia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D92BDB2" w14:textId="77777777" w:rsidR="00B602F6" w:rsidRDefault="00F52E9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bezprostredne predchádzajúceho účtovného </w:t>
            </w:r>
          </w:p>
          <w:p w14:paraId="518402FF" w14:textId="77777777" w:rsidR="00B602F6" w:rsidRDefault="00F52E97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obdobia </w:t>
            </w:r>
          </w:p>
        </w:tc>
      </w:tr>
      <w:tr w:rsidR="00B602F6" w14:paraId="75056D00" w14:textId="77777777">
        <w:trPr>
          <w:trHeight w:val="377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631C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Záväzky po lehote splatnosti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F1FD8AD" w14:textId="15985D75" w:rsidR="00B602F6" w:rsidRPr="00E96AEE" w:rsidRDefault="00906DEB">
            <w:pPr>
              <w:ind w:left="41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24844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3C844D5" w14:textId="7C55D684" w:rsidR="00B602F6" w:rsidRPr="00E96AEE" w:rsidRDefault="00E17777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15030</w:t>
            </w:r>
          </w:p>
        </w:tc>
      </w:tr>
      <w:tr w:rsidR="00B602F6" w14:paraId="1671F609" w14:textId="77777777">
        <w:trPr>
          <w:trHeight w:val="482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A018" w14:textId="77777777" w:rsidR="00B602F6" w:rsidRDefault="00F52E9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 xml:space="preserve">Záväzky do lehoty splatnosti so zostatkovou dobou splatnosti do jedného  roka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1391A5BE" w14:textId="7B0C62D1" w:rsidR="00B602F6" w:rsidRPr="00E96AEE" w:rsidRDefault="00CC6F21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13274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02896" w14:textId="360615DE" w:rsidR="00B602F6" w:rsidRPr="00E96AEE" w:rsidRDefault="00CC6F21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3927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518FF2A8" w14:textId="77777777">
        <w:trPr>
          <w:trHeight w:val="432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6E3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Krátkodobé záväzky spolu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1A82D1C" w14:textId="3A219FF6" w:rsidR="00B602F6" w:rsidRPr="00125E21" w:rsidRDefault="00E17777">
            <w:pPr>
              <w:ind w:left="41"/>
              <w:jc w:val="center"/>
              <w:rPr>
                <w:highlight w:val="yellow"/>
              </w:rPr>
            </w:pPr>
            <w:r w:rsidRPr="000D7048">
              <w:rPr>
                <w:color w:val="1F3864" w:themeColor="accent1" w:themeShade="80"/>
              </w:rPr>
              <w:t>38118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BD766CF" w14:textId="01AADAB3" w:rsidR="00B602F6" w:rsidRPr="00125E21" w:rsidRDefault="00465D72">
            <w:pPr>
              <w:ind w:left="39"/>
              <w:jc w:val="center"/>
              <w:rPr>
                <w:highlight w:val="yellow"/>
              </w:rPr>
            </w:pPr>
            <w:r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>18957</w:t>
            </w:r>
            <w:r w:rsidR="00F52E97"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2692F29D" w14:textId="77777777">
        <w:trPr>
          <w:trHeight w:val="482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009C" w14:textId="77777777" w:rsidR="00B602F6" w:rsidRDefault="00F52E9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Záväzky so zostatkovou dobou splatnosti od  jedného  do piatich  rokov  vrátane 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CED1186" w14:textId="31AA8FE8" w:rsidR="00B602F6" w:rsidRPr="00E96AEE" w:rsidRDefault="00906DEB">
            <w:pPr>
              <w:ind w:left="41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62C01" w14:textId="269757B9" w:rsidR="00B602F6" w:rsidRPr="00E96AEE" w:rsidRDefault="00906DEB">
            <w:pPr>
              <w:ind w:left="38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71E451CA" w14:textId="77777777">
        <w:trPr>
          <w:trHeight w:val="485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391D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Záväzky so zostatkovou dobou splatnosti viac ako päť rokov 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2F0603B3" w14:textId="77777777" w:rsidR="00B602F6" w:rsidRPr="00E96AEE" w:rsidRDefault="00F52E97">
            <w:pPr>
              <w:ind w:left="34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8AEBD" w14:textId="77777777" w:rsidR="00B602F6" w:rsidRPr="00E96AEE" w:rsidRDefault="00F52E97">
            <w:pPr>
              <w:ind w:left="35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379507CE" w14:textId="77777777">
        <w:trPr>
          <w:trHeight w:val="392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F229703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Dlhodobé záväzky spolu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D0825D5" w14:textId="6123F755" w:rsidR="00B602F6" w:rsidRPr="00E96AEE" w:rsidRDefault="00E17777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3908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CA02AC1" w14:textId="3DECCCC2" w:rsidR="00B602F6" w:rsidRPr="00E96AEE" w:rsidRDefault="00E96AEE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42742A09" w14:textId="77777777">
        <w:trPr>
          <w:trHeight w:val="395"/>
        </w:trPr>
        <w:tc>
          <w:tcPr>
            <w:tcW w:w="459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2D9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Krátkodobé a dlhodobé záväzky spolu 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7361BAB" w14:textId="312B0B74" w:rsidR="00B602F6" w:rsidRPr="00E96AEE" w:rsidRDefault="00906DEB">
            <w:pPr>
              <w:ind w:left="41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4</w:t>
            </w:r>
            <w:r w:rsidR="00CC6F21">
              <w:rPr>
                <w:rFonts w:ascii="Times New Roman" w:eastAsia="Times New Roman" w:hAnsi="Times New Roman" w:cs="Times New Roman"/>
                <w:color w:val="244061"/>
                <w:sz w:val="21"/>
              </w:rPr>
              <w:t>2026</w:t>
            </w:r>
          </w:p>
        </w:tc>
        <w:tc>
          <w:tcPr>
            <w:tcW w:w="280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1D06309" w14:textId="2294DEEA" w:rsidR="00B602F6" w:rsidRPr="00E96AEE" w:rsidRDefault="00906DEB" w:rsidP="00E96AEE">
            <w:pPr>
              <w:ind w:left="38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18957</w:t>
            </w:r>
          </w:p>
        </w:tc>
      </w:tr>
    </w:tbl>
    <w:p w14:paraId="7D7D65F8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EBDDEF8" w14:textId="77777777" w:rsidR="00B602F6" w:rsidRDefault="00F52E97">
      <w:pPr>
        <w:numPr>
          <w:ilvl w:val="0"/>
          <w:numId w:val="11"/>
        </w:numPr>
        <w:spacing w:after="9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prehľad o záväzkoch zo sociálneho fondu </w:t>
      </w:r>
    </w:p>
    <w:tbl>
      <w:tblPr>
        <w:tblStyle w:val="TableGrid"/>
        <w:tblW w:w="9626" w:type="dxa"/>
        <w:tblInd w:w="67" w:type="dxa"/>
        <w:tblCellMar>
          <w:top w:w="48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3595"/>
        <w:gridCol w:w="3017"/>
        <w:gridCol w:w="3014"/>
      </w:tblGrid>
      <w:tr w:rsidR="00B602F6" w14:paraId="40D924D3" w14:textId="77777777">
        <w:trPr>
          <w:trHeight w:val="485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F9DF1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Sociálny fond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1C31" w14:textId="77777777" w:rsidR="00B602F6" w:rsidRDefault="00F52E97">
            <w:pPr>
              <w:ind w:left="9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Bežné  účtovné obdobie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3E06" w14:textId="77777777" w:rsidR="00B602F6" w:rsidRDefault="00F52E97">
            <w:pPr>
              <w:ind w:left="703" w:hanging="557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Bezprostredne predchádzajúce účtovné  obdobie </w:t>
            </w:r>
          </w:p>
        </w:tc>
      </w:tr>
      <w:tr w:rsidR="00B602F6" w14:paraId="3FADCB51" w14:textId="77777777">
        <w:trPr>
          <w:trHeight w:val="583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698C7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Stav k prvému dňu účtovného obdobia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FFA3D" w14:textId="5F3FAFE2" w:rsidR="00B602F6" w:rsidRPr="00E96AEE" w:rsidRDefault="00906DEB">
            <w:pPr>
              <w:ind w:left="10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FB7E0" w14:textId="37DCA0EA" w:rsidR="00B602F6" w:rsidRPr="00465D72" w:rsidRDefault="00465D72">
            <w:pPr>
              <w:ind w:left="100"/>
              <w:jc w:val="center"/>
            </w:pPr>
            <w:r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53BF5D21" w14:textId="77777777">
        <w:trPr>
          <w:trHeight w:val="362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AC15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Tvorba na ťarchu nákladov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6A4F" w14:textId="4B28E2DC" w:rsidR="00B602F6" w:rsidRPr="00E96AEE" w:rsidRDefault="00906DEB">
            <w:pPr>
              <w:ind w:left="99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39E2" w14:textId="35A28467" w:rsidR="00B602F6" w:rsidRPr="00465D72" w:rsidRDefault="00465D72">
            <w:pPr>
              <w:ind w:left="103"/>
              <w:jc w:val="center"/>
            </w:pPr>
            <w:r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3C857356" w14:textId="77777777">
        <w:trPr>
          <w:trHeight w:val="271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A68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Tvorba zo zisku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BC2C" w14:textId="77777777" w:rsidR="00B602F6" w:rsidRPr="00E96AEE" w:rsidRDefault="00F52E97">
            <w:pPr>
              <w:ind w:left="101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89AC" w14:textId="77777777" w:rsidR="00B602F6" w:rsidRPr="00465D72" w:rsidRDefault="00F52E97">
            <w:pPr>
              <w:ind w:left="100"/>
              <w:jc w:val="center"/>
            </w:pPr>
            <w:r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1CE1ECB7" w14:textId="77777777">
        <w:trPr>
          <w:trHeight w:val="248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6A691A4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Čerpanie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F2E33E5" w14:textId="77777777" w:rsidR="00B602F6" w:rsidRPr="00E96AEE" w:rsidRDefault="00F52E97">
            <w:pPr>
              <w:ind w:left="101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A89A092" w14:textId="77777777" w:rsidR="00B602F6" w:rsidRPr="00465D72" w:rsidRDefault="00F52E97">
            <w:pPr>
              <w:ind w:left="99"/>
              <w:jc w:val="center"/>
            </w:pPr>
            <w:r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21F0C15D" w14:textId="77777777">
        <w:trPr>
          <w:trHeight w:val="534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242DCA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Stav k poslednému dňu účtovného obdobia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A16F682" w14:textId="52432FFE" w:rsidR="00B602F6" w:rsidRPr="00125E21" w:rsidRDefault="00465D72">
            <w:pPr>
              <w:ind w:left="10"/>
              <w:jc w:val="center"/>
              <w:rPr>
                <w:highlight w:val="yellow"/>
              </w:rPr>
            </w:pPr>
            <w:r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>39</w:t>
            </w:r>
            <w:r w:rsidR="00906DEB">
              <w:rPr>
                <w:rFonts w:ascii="Times New Roman" w:eastAsia="Times New Roman" w:hAnsi="Times New Roman" w:cs="Times New Roman"/>
                <w:color w:val="244061"/>
                <w:sz w:val="21"/>
              </w:rPr>
              <w:t>08</w:t>
            </w:r>
            <w:r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>,00</w:t>
            </w:r>
            <w:r w:rsidR="00F52E97"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DFBDA40" w14:textId="3B6F3DC6" w:rsidR="00B602F6" w:rsidRPr="00125E21" w:rsidRDefault="00465D72">
            <w:pPr>
              <w:ind w:left="9"/>
              <w:jc w:val="center"/>
              <w:rPr>
                <w:highlight w:val="yellow"/>
              </w:rPr>
            </w:pPr>
            <w:r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</w:tbl>
    <w:p w14:paraId="2C36C6C8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C74B0C3" w14:textId="77777777" w:rsidR="00B602F6" w:rsidRDefault="00F52E97">
      <w:pPr>
        <w:numPr>
          <w:ilvl w:val="0"/>
          <w:numId w:val="11"/>
        </w:numPr>
        <w:spacing w:after="9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prehľad o bankových úveroch, pôžičkách a návratných finančných výpomociach  </w:t>
      </w:r>
    </w:p>
    <w:tbl>
      <w:tblPr>
        <w:tblStyle w:val="TableGrid"/>
        <w:tblW w:w="9626" w:type="dxa"/>
        <w:tblInd w:w="67" w:type="dxa"/>
        <w:tblCellMar>
          <w:top w:w="46" w:type="dxa"/>
          <w:left w:w="97" w:type="dxa"/>
          <w:right w:w="87" w:type="dxa"/>
        </w:tblCellMar>
        <w:tblLook w:val="04A0" w:firstRow="1" w:lastRow="0" w:firstColumn="1" w:lastColumn="0" w:noHBand="0" w:noVBand="1"/>
      </w:tblPr>
      <w:tblGrid>
        <w:gridCol w:w="1284"/>
        <w:gridCol w:w="794"/>
        <w:gridCol w:w="1073"/>
        <w:gridCol w:w="1171"/>
        <w:gridCol w:w="1555"/>
        <w:gridCol w:w="1601"/>
        <w:gridCol w:w="2148"/>
      </w:tblGrid>
      <w:tr w:rsidR="00B602F6" w14:paraId="5D73D638" w14:textId="77777777">
        <w:trPr>
          <w:trHeight w:val="958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DF4F8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Druh cudzieho zdroja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B968D" w14:textId="77777777" w:rsidR="00B602F6" w:rsidRDefault="00F52E97">
            <w:pPr>
              <w:ind w:left="8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Mena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B6B7F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Výška úroku v %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7E3E4" w14:textId="77777777" w:rsidR="00B602F6" w:rsidRDefault="00F52E97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Splatnosť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E8C4E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Forma zabezpečenia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4415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Suma istiny na konci bežného účtovného obdobia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B8DE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Suma istiny na konci bezprostredne </w:t>
            </w:r>
          </w:p>
          <w:p w14:paraId="5A21CAF4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predchádzajúceho účtovného obdobia </w:t>
            </w:r>
          </w:p>
        </w:tc>
      </w:tr>
      <w:tr w:rsidR="00B602F6" w14:paraId="4355D77F" w14:textId="77777777">
        <w:trPr>
          <w:trHeight w:val="485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0B8B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Krátkodobý bankový úver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DAE3C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20C5D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11A16" w14:textId="77777777" w:rsidR="00B602F6" w:rsidRDefault="00F52E9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290B6" w14:textId="77777777" w:rsidR="00B602F6" w:rsidRDefault="00F52E97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68457" w14:textId="77777777" w:rsidR="00B602F6" w:rsidRDefault="00F52E97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FB880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B602F6" w14:paraId="08C636DF" w14:textId="77777777">
        <w:trPr>
          <w:trHeight w:val="377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0A8A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Pôžička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1D15" w14:textId="77777777" w:rsidR="00B602F6" w:rsidRDefault="00F52E9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9D60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312E" w14:textId="77777777" w:rsidR="00B602F6" w:rsidRDefault="00F52E9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B296" w14:textId="77777777" w:rsidR="00B602F6" w:rsidRDefault="00F52E97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0E84" w14:textId="77777777" w:rsidR="00B602F6" w:rsidRDefault="00F52E97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B8B1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B602F6" w14:paraId="746B3080" w14:textId="77777777">
        <w:trPr>
          <w:trHeight w:val="720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B0F3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Návratná finančná výpomoc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82CFF" w14:textId="77777777" w:rsidR="00B602F6" w:rsidRDefault="00F52E97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320DC" w14:textId="77777777" w:rsidR="00B602F6" w:rsidRDefault="00F52E97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052D2" w14:textId="77777777" w:rsidR="00B602F6" w:rsidRDefault="00F52E97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ECED" w14:textId="77777777" w:rsidR="00B602F6" w:rsidRDefault="00F52E97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F0123" w14:textId="77777777" w:rsidR="00B602F6" w:rsidRDefault="00F52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B68AB" w14:textId="77777777" w:rsidR="00B602F6" w:rsidRDefault="00F52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2FA6E1C5" w14:textId="77777777">
        <w:trPr>
          <w:trHeight w:val="485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8A2C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Dlhodobý bankový úver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19493" w14:textId="77777777" w:rsidR="00B602F6" w:rsidRDefault="00F52E97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D9608" w14:textId="77777777" w:rsidR="00B602F6" w:rsidRDefault="00F52E97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18774" w14:textId="77777777" w:rsidR="00B602F6" w:rsidRDefault="00F52E97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618C0" w14:textId="77777777" w:rsidR="00B602F6" w:rsidRDefault="00F52E97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04CA6" w14:textId="77777777" w:rsidR="00B602F6" w:rsidRDefault="00F52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97769" w14:textId="77777777" w:rsidR="00B602F6" w:rsidRDefault="00F52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232DE5A0" w14:textId="77777777">
        <w:trPr>
          <w:trHeight w:val="364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0300840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Spolu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DB9563E" w14:textId="77777777" w:rsidR="00B602F6" w:rsidRDefault="00F52E97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A2E5DF2" w14:textId="77777777" w:rsidR="00B602F6" w:rsidRDefault="00F52E97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D6C317" w14:textId="77777777" w:rsidR="00B602F6" w:rsidRDefault="00F52E97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D070958" w14:textId="77777777" w:rsidR="00B602F6" w:rsidRDefault="00F52E97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1FE5373" w14:textId="77777777" w:rsidR="00B602F6" w:rsidRDefault="00F52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D464DA" w14:textId="77777777" w:rsidR="00B602F6" w:rsidRDefault="00F52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</w:tbl>
    <w:p w14:paraId="32CEEA37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6FC1792" w14:textId="77777777" w:rsidR="00B602F6" w:rsidRDefault="00F52E97">
      <w:pPr>
        <w:numPr>
          <w:ilvl w:val="0"/>
          <w:numId w:val="11"/>
        </w:numPr>
        <w:spacing w:after="213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prehľad o významných položkách časového rozlíšenia výdavkov budúcich období 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</w:p>
    <w:p w14:paraId="502122D7" w14:textId="77777777" w:rsidR="00B602F6" w:rsidRDefault="00F52E97">
      <w:pPr>
        <w:numPr>
          <w:ilvl w:val="0"/>
          <w:numId w:val="12"/>
        </w:numPr>
        <w:spacing w:after="102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Prehľad o významných položkách výnosov budúcich období 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</w:p>
    <w:p w14:paraId="2242740A" w14:textId="77777777" w:rsidR="00B602F6" w:rsidRDefault="00F52E97">
      <w:pPr>
        <w:numPr>
          <w:ilvl w:val="0"/>
          <w:numId w:val="12"/>
        </w:numPr>
        <w:spacing w:after="102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lastRenderedPageBreak/>
        <w:t xml:space="preserve">Údaje o majetku prenajatom formou finančného prenájmu-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</w:p>
    <w:p w14:paraId="6A6A669E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EEFA414" w14:textId="77777777" w:rsidR="00B602F6" w:rsidRDefault="00F52E97">
      <w:pPr>
        <w:spacing w:after="90"/>
        <w:ind w:left="13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Čl. IV </w:t>
      </w:r>
    </w:p>
    <w:p w14:paraId="1A763D3A" w14:textId="77777777" w:rsidR="00B602F6" w:rsidRDefault="00F52E97">
      <w:pPr>
        <w:spacing w:after="90"/>
        <w:ind w:left="13" w:right="6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Informácie, ktoré dopĺňajú a vysvetľujú údaje vo výkaze ziskov a strát </w:t>
      </w:r>
    </w:p>
    <w:p w14:paraId="4517A91F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Prehľad tržieb za vlastné výkony a tovar s uvedením ich opisu a vyčíslením hodnoty tržieb podľa jednotlivých hlavných druhov výrobkov,  služieb hlavnej činnosti a podnikateľskej činnosti účtovnej jednotky. </w:t>
      </w:r>
    </w:p>
    <w:p w14:paraId="37BFD5F1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vyčíslenie hodnoty významných položiek prijatých darov,  </w:t>
      </w:r>
    </w:p>
    <w:p w14:paraId="557F438F" w14:textId="203C72E0" w:rsidR="00B602F6" w:rsidRDefault="00125E21">
      <w:pPr>
        <w:spacing w:after="104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v roku 2021 prijala finančný dar v celkovej výške </w:t>
      </w:r>
      <w:r>
        <w:rPr>
          <w:rFonts w:ascii="Times New Roman" w:eastAsia="Times New Roman" w:hAnsi="Times New Roman" w:cs="Times New Roman"/>
          <w:color w:val="244061"/>
          <w:sz w:val="21"/>
        </w:rPr>
        <w:t>500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,00 EUR, ktorá bola použitá na zabezpečenie bežnej činnosť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. </w:t>
      </w:r>
    </w:p>
    <w:p w14:paraId="0E4FA9F5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Prehľad  dotácií a grantov, ktoré účtovná jednotka prijala v priebehu bežného účtovného obdobia. </w:t>
      </w:r>
    </w:p>
    <w:p w14:paraId="2137C9CA" w14:textId="237442C8" w:rsidR="00B602F6" w:rsidRDefault="00125E21">
      <w:pPr>
        <w:spacing w:after="101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v roku 2021 prijala dotáciu zo štátneho rozpočtu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v celkovej výške </w:t>
      </w:r>
      <w:r w:rsidRPr="00465D72">
        <w:rPr>
          <w:rFonts w:ascii="Times New Roman" w:eastAsia="Times New Roman" w:hAnsi="Times New Roman" w:cs="Times New Roman"/>
          <w:color w:val="244061"/>
          <w:sz w:val="21"/>
        </w:rPr>
        <w:t>307</w:t>
      </w:r>
      <w:r w:rsidR="00465D72">
        <w:rPr>
          <w:rFonts w:ascii="Times New Roman" w:eastAsia="Times New Roman" w:hAnsi="Times New Roman" w:cs="Times New Roman"/>
          <w:color w:val="244061"/>
          <w:sz w:val="21"/>
        </w:rPr>
        <w:t> 567,26€</w:t>
      </w:r>
    </w:p>
    <w:p w14:paraId="7444FD2E" w14:textId="781E6204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suma významných položiek finančných výnosov </w:t>
      </w:r>
      <w:r w:rsidR="00125E21">
        <w:rPr>
          <w:rFonts w:ascii="Times New Roman" w:eastAsia="Times New Roman" w:hAnsi="Times New Roman" w:cs="Times New Roman"/>
          <w:color w:val="244061"/>
          <w:sz w:val="21"/>
        </w:rPr>
        <w:t>–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nerelevant</w:t>
      </w:r>
      <w:r w:rsidR="00125E21">
        <w:rPr>
          <w:rFonts w:ascii="Times New Roman" w:eastAsia="Times New Roman" w:hAnsi="Times New Roman" w:cs="Times New Roman"/>
          <w:color w:val="244061"/>
          <w:sz w:val="21"/>
        </w:rPr>
        <w:t>né.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15B1D3C3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vyčíslenie hodnoty významných položiek nákladov, nákladov na ostatné služby, osobitných nákladov a iných ostatných nákladov.  </w:t>
      </w:r>
    </w:p>
    <w:p w14:paraId="621591AA" w14:textId="70DC60C2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125E21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125E21"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za rok 2021 evidovala náklady najmä na nasledovných účtoch: </w:t>
      </w:r>
    </w:p>
    <w:tbl>
      <w:tblPr>
        <w:tblStyle w:val="TableGrid"/>
        <w:tblW w:w="7171" w:type="dxa"/>
        <w:tblInd w:w="-14" w:type="dxa"/>
        <w:tblCellMar>
          <w:top w:w="104" w:type="dxa"/>
          <w:left w:w="65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3919"/>
        <w:gridCol w:w="3252"/>
      </w:tblGrid>
      <w:tr w:rsidR="00B602F6" w14:paraId="0AE47FCD" w14:textId="77777777">
        <w:trPr>
          <w:trHeight w:val="35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1EF1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Spotreba materiálu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E9EAE0" w14:textId="693A126B" w:rsidR="00B602F6" w:rsidRPr="00E96AEE" w:rsidRDefault="00C621C4">
            <w:pPr>
              <w:ind w:left="49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16 103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4C390809" w14:textId="77777777">
        <w:trPr>
          <w:trHeight w:val="362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8894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Spotreba energie   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0F7CF1" w14:textId="558BFC71" w:rsidR="00B602F6" w:rsidRPr="00E96AEE" w:rsidRDefault="00C621C4">
            <w:pPr>
              <w:ind w:left="49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1868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141E4305" w14:textId="77777777">
        <w:trPr>
          <w:trHeight w:val="35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61D0F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Opravy a udržiavanie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C58F7A" w14:textId="7DE41468" w:rsidR="00B602F6" w:rsidRPr="00E96AEE" w:rsidRDefault="00C621C4">
            <w:pPr>
              <w:ind w:left="49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1527</w:t>
            </w:r>
          </w:p>
        </w:tc>
      </w:tr>
      <w:tr w:rsidR="00B602F6" w14:paraId="68CCD362" w14:textId="77777777">
        <w:trPr>
          <w:trHeight w:val="359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FDC87E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Cestovné           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0E017406" w14:textId="44E2CC07" w:rsidR="00B602F6" w:rsidRPr="00E96AEE" w:rsidRDefault="00C621C4">
            <w:pPr>
              <w:ind w:left="48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193</w:t>
            </w:r>
            <w:r w:rsidR="00CC6F21">
              <w:rPr>
                <w:rFonts w:ascii="Times New Roman" w:eastAsia="Times New Roman" w:hAnsi="Times New Roman" w:cs="Times New Roman"/>
                <w:color w:val="244061"/>
                <w:sz w:val="21"/>
              </w:rPr>
              <w:t>1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44430AAF" w14:textId="77777777">
        <w:trPr>
          <w:trHeight w:val="360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4234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na reprezentáciu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B67212" w14:textId="45C1DD12" w:rsidR="00B602F6" w:rsidRPr="00E96AEE" w:rsidRDefault="00C621C4">
            <w:pPr>
              <w:ind w:left="49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2935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74408E39" w14:textId="77777777">
        <w:trPr>
          <w:trHeight w:val="360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B603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Ostatné služby     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3C7425" w14:textId="4F22C3E2" w:rsidR="00B602F6" w:rsidRPr="00E96AEE" w:rsidRDefault="00C621C4">
            <w:pPr>
              <w:ind w:left="47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116 92</w:t>
            </w:r>
            <w:r w:rsidR="00CC6F21">
              <w:rPr>
                <w:rFonts w:ascii="Times New Roman" w:eastAsia="Times New Roman" w:hAnsi="Times New Roman" w:cs="Times New Roman"/>
                <w:color w:val="244061"/>
                <w:sz w:val="21"/>
              </w:rPr>
              <w:t>3</w:t>
            </w:r>
          </w:p>
        </w:tc>
      </w:tr>
      <w:tr w:rsidR="00B602F6" w14:paraId="66B4D776" w14:textId="77777777">
        <w:trPr>
          <w:trHeight w:val="35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184A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Mzdové náklady     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9CB31" w14:textId="3AEEE758" w:rsidR="00B602F6" w:rsidRPr="00E96AEE" w:rsidRDefault="005A382A">
            <w:pPr>
              <w:ind w:left="47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41891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66B8CAAC" w14:textId="77777777">
        <w:trPr>
          <w:trHeight w:val="361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BAC0B4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Zákonné sociálne poistenie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117F9661" w14:textId="4E3EC5AE" w:rsidR="00B602F6" w:rsidRPr="00E96AEE" w:rsidRDefault="005A382A">
            <w:pPr>
              <w:ind w:left="48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13592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60FB945D" w14:textId="77777777">
        <w:trPr>
          <w:trHeight w:val="359"/>
        </w:trPr>
        <w:tc>
          <w:tcPr>
            <w:tcW w:w="391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149B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Zákonné sociálne náklady                           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D75C46" w14:textId="4844634B" w:rsidR="00B602F6" w:rsidRPr="00E96AEE" w:rsidRDefault="005A382A">
            <w:pPr>
              <w:ind w:left="49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662</w:t>
            </w:r>
          </w:p>
        </w:tc>
      </w:tr>
      <w:tr w:rsidR="00B602F6" w14:paraId="0AA0A13C" w14:textId="77777777">
        <w:trPr>
          <w:trHeight w:val="359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7790B3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Daň z nehnuteľnosti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3BF6EAF6" w14:textId="5E120AB7" w:rsidR="00B602F6" w:rsidRPr="00E96AEE" w:rsidRDefault="00C621C4">
            <w:pPr>
              <w:ind w:left="49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1F4D00C1" w14:textId="77777777">
        <w:trPr>
          <w:trHeight w:val="361"/>
        </w:trPr>
        <w:tc>
          <w:tcPr>
            <w:tcW w:w="391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214F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Ostatné dane a poplatky                            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48BB7A" w14:textId="774C7048" w:rsidR="00B602F6" w:rsidRPr="000D7048" w:rsidRDefault="009B0B49">
            <w:pPr>
              <w:ind w:left="49"/>
              <w:jc w:val="center"/>
              <w:rPr>
                <w:color w:val="1F3864" w:themeColor="accent1" w:themeShade="80"/>
              </w:rPr>
            </w:pPr>
            <w:r w:rsidRPr="000D7048">
              <w:rPr>
                <w:color w:val="1F3864" w:themeColor="accent1" w:themeShade="80"/>
              </w:rPr>
              <w:t>78</w:t>
            </w:r>
          </w:p>
        </w:tc>
      </w:tr>
      <w:tr w:rsidR="00B602F6" w14:paraId="6698FCFE" w14:textId="77777777">
        <w:trPr>
          <w:trHeight w:val="35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9FE3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Zmluvné pokuty a penále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CB503" w14:textId="77777777" w:rsidR="00B602F6" w:rsidRPr="000D7048" w:rsidRDefault="00F52E97">
            <w:pPr>
              <w:ind w:left="47"/>
              <w:jc w:val="center"/>
              <w:rPr>
                <w:color w:val="1F3864" w:themeColor="accent1" w:themeShade="80"/>
              </w:rPr>
            </w:pPr>
            <w:r w:rsidRPr="000D7048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 xml:space="preserve">- </w:t>
            </w:r>
          </w:p>
        </w:tc>
      </w:tr>
      <w:tr w:rsidR="00B602F6" w14:paraId="23D7A36D" w14:textId="77777777">
        <w:trPr>
          <w:trHeight w:val="362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925D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Ostatné pokuty a penále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B1B774" w14:textId="77777777" w:rsidR="00B602F6" w:rsidRPr="000D7048" w:rsidRDefault="00F52E97">
            <w:pPr>
              <w:ind w:left="47"/>
              <w:jc w:val="center"/>
              <w:rPr>
                <w:color w:val="1F3864" w:themeColor="accent1" w:themeShade="80"/>
              </w:rPr>
            </w:pPr>
            <w:r w:rsidRPr="000D7048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 xml:space="preserve">- </w:t>
            </w:r>
          </w:p>
        </w:tc>
      </w:tr>
      <w:tr w:rsidR="00B602F6" w14:paraId="486B2195" w14:textId="77777777">
        <w:trPr>
          <w:trHeight w:val="35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4E9D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Úroky              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C5917C" w14:textId="1FEEBD8D" w:rsidR="00B602F6" w:rsidRPr="000D7048" w:rsidRDefault="005A382A">
            <w:pPr>
              <w:ind w:left="47"/>
              <w:jc w:val="center"/>
              <w:rPr>
                <w:color w:val="1F3864" w:themeColor="accent1" w:themeShade="80"/>
              </w:rPr>
            </w:pPr>
            <w:r w:rsidRPr="000D7048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-</w:t>
            </w:r>
            <w:r w:rsidR="00F52E97" w:rsidRPr="000D7048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 xml:space="preserve"> </w:t>
            </w:r>
          </w:p>
        </w:tc>
      </w:tr>
      <w:tr w:rsidR="00B602F6" w14:paraId="08CEEE73" w14:textId="77777777">
        <w:trPr>
          <w:trHeight w:val="359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0F41B4F" w14:textId="683BC53E" w:rsidR="00B602F6" w:rsidRDefault="009B0B49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Osobitné náklady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3FC878CC" w14:textId="5E14D4BB" w:rsidR="00B602F6" w:rsidRPr="000D7048" w:rsidRDefault="009B0B49">
            <w:pPr>
              <w:ind w:left="49"/>
              <w:jc w:val="center"/>
              <w:rPr>
                <w:color w:val="1F3864" w:themeColor="accent1" w:themeShade="80"/>
              </w:rPr>
            </w:pPr>
            <w:r w:rsidRPr="000D7048">
              <w:rPr>
                <w:color w:val="1F3864" w:themeColor="accent1" w:themeShade="80"/>
              </w:rPr>
              <w:t>203150</w:t>
            </w:r>
          </w:p>
        </w:tc>
      </w:tr>
      <w:tr w:rsidR="00B602F6" w14:paraId="30093D27" w14:textId="77777777">
        <w:trPr>
          <w:trHeight w:val="361"/>
        </w:trPr>
        <w:tc>
          <w:tcPr>
            <w:tcW w:w="391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5812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Iné ostatné náklady                                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A5570C" w14:textId="4692E271" w:rsidR="00B602F6" w:rsidRPr="000D7048" w:rsidRDefault="009B0B49">
            <w:pPr>
              <w:ind w:left="48"/>
              <w:jc w:val="center"/>
              <w:rPr>
                <w:color w:val="1F3864" w:themeColor="accent1" w:themeShade="80"/>
              </w:rPr>
            </w:pPr>
            <w:r w:rsidRPr="000D7048">
              <w:rPr>
                <w:color w:val="1F3864" w:themeColor="accent1" w:themeShade="80"/>
              </w:rPr>
              <w:t>638</w:t>
            </w:r>
          </w:p>
        </w:tc>
      </w:tr>
      <w:tr w:rsidR="00B602F6" w14:paraId="703B6EB8" w14:textId="77777777">
        <w:trPr>
          <w:trHeight w:val="359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D7BDA2E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lastRenderedPageBreak/>
              <w:t xml:space="preserve">Odpisy </w:t>
            </w:r>
            <w:proofErr w:type="spellStart"/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dlhodob</w:t>
            </w:r>
            <w:proofErr w:type="spellEnd"/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. NM a HM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436E0ED2" w14:textId="4331D366" w:rsidR="00B602F6" w:rsidRPr="00E96AEE" w:rsidRDefault="00C621C4">
            <w:pPr>
              <w:ind w:left="49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3246</w:t>
            </w:r>
          </w:p>
        </w:tc>
      </w:tr>
      <w:tr w:rsidR="00B602F6" w14:paraId="72245DD4" w14:textId="77777777">
        <w:trPr>
          <w:trHeight w:val="359"/>
        </w:trPr>
        <w:tc>
          <w:tcPr>
            <w:tcW w:w="391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8048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Poskytnuté príspevky iným ÚJ                       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2D1251" w14:textId="1A813A8C" w:rsidR="00B602F6" w:rsidRPr="00E96AEE" w:rsidRDefault="005A382A">
            <w:pPr>
              <w:ind w:left="52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</w:tr>
    </w:tbl>
    <w:p w14:paraId="783074E4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760137CD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Prehľad o účele a výške použitia podielu zaplatenej dane za bežné účtovné obdobie </w:t>
      </w:r>
      <w:r>
        <w:rPr>
          <w:rFonts w:ascii="Times New Roman" w:eastAsia="Times New Roman" w:hAnsi="Times New Roman" w:cs="Times New Roman"/>
          <w:color w:val="244061"/>
          <w:sz w:val="21"/>
        </w:rPr>
        <w:t>- nerelevantné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7C69FBF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suma významných položiek finančných nákladov; </w:t>
      </w:r>
      <w:r>
        <w:rPr>
          <w:rFonts w:ascii="Times New Roman" w:eastAsia="Times New Roman" w:hAnsi="Times New Roman" w:cs="Times New Roman"/>
          <w:color w:val="244061"/>
          <w:sz w:val="21"/>
        </w:rPr>
        <w:t>- 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09EB2800" w14:textId="77777777" w:rsidR="00B602F6" w:rsidRDefault="00F52E97">
      <w:pPr>
        <w:numPr>
          <w:ilvl w:val="0"/>
          <w:numId w:val="13"/>
        </w:numPr>
        <w:spacing w:after="9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V účtovnej jednotke, ktorá má povinnosť overenia účtovnej závierky audítorom, sa uvedie vymedzenie a suma nákladov za účtovné obdobie v členení na náklady za </w:t>
      </w:r>
    </w:p>
    <w:tbl>
      <w:tblPr>
        <w:tblStyle w:val="TableGrid"/>
        <w:tblW w:w="8726" w:type="dxa"/>
        <w:tblInd w:w="-66" w:type="dxa"/>
        <w:tblCellMar>
          <w:top w:w="47" w:type="dxa"/>
          <w:left w:w="100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5929"/>
        <w:gridCol w:w="2797"/>
      </w:tblGrid>
      <w:tr w:rsidR="00B602F6" w14:paraId="302421FD" w14:textId="77777777">
        <w:trPr>
          <w:trHeight w:val="361"/>
        </w:trPr>
        <w:tc>
          <w:tcPr>
            <w:tcW w:w="592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D6A31AA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Jednotlivé druhy nákladov za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DFFF9F0" w14:textId="77777777" w:rsidR="00B602F6" w:rsidRDefault="00F52E9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Suma </w:t>
            </w:r>
          </w:p>
        </w:tc>
      </w:tr>
      <w:tr w:rsidR="00B602F6" w14:paraId="76FA6034" w14:textId="77777777">
        <w:trPr>
          <w:trHeight w:val="359"/>
        </w:trPr>
        <w:tc>
          <w:tcPr>
            <w:tcW w:w="592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538AA6B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overenie účtovnej závierky </w:t>
            </w:r>
          </w:p>
        </w:tc>
        <w:tc>
          <w:tcPr>
            <w:tcW w:w="279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14:paraId="19EEBDF7" w14:textId="730259F4" w:rsidR="00B602F6" w:rsidRPr="00E96AEE" w:rsidRDefault="005A382A">
            <w:pPr>
              <w:ind w:left="11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</w:tr>
      <w:tr w:rsidR="00B602F6" w14:paraId="0BEF4474" w14:textId="77777777">
        <w:trPr>
          <w:trHeight w:val="359"/>
        </w:trPr>
        <w:tc>
          <w:tcPr>
            <w:tcW w:w="592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E49A2EC" w14:textId="77777777" w:rsidR="00B602F6" w:rsidRDefault="00F52E97"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uisťovacie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audítorské služby okrem overenia účtovnej závierky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9FC37A2" w14:textId="77777777" w:rsidR="00B602F6" w:rsidRPr="00E96AEE" w:rsidRDefault="00F52E97">
            <w:pPr>
              <w:ind w:left="6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00887C71" w14:textId="77777777">
        <w:trPr>
          <w:trHeight w:val="361"/>
        </w:trPr>
        <w:tc>
          <w:tcPr>
            <w:tcW w:w="592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521E09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súvisiace audítorské služby </w:t>
            </w:r>
          </w:p>
        </w:tc>
        <w:tc>
          <w:tcPr>
            <w:tcW w:w="279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14:paraId="2FB2FC5E" w14:textId="77777777" w:rsidR="00B602F6" w:rsidRPr="00E96AEE" w:rsidRDefault="00F52E97">
            <w:pPr>
              <w:ind w:left="6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1B063C43" w14:textId="77777777">
        <w:trPr>
          <w:trHeight w:val="358"/>
        </w:trPr>
        <w:tc>
          <w:tcPr>
            <w:tcW w:w="59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F1AA9CF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daňové poradenstvo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14:paraId="0CF12ADE" w14:textId="77777777" w:rsidR="00B602F6" w:rsidRPr="00E96AEE" w:rsidRDefault="00F52E97">
            <w:pPr>
              <w:ind w:left="6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41144BF7" w14:textId="77777777">
        <w:trPr>
          <w:trHeight w:val="360"/>
        </w:trPr>
        <w:tc>
          <w:tcPr>
            <w:tcW w:w="59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9429B9C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ostatné neaudítorské služby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14:paraId="6B5899E1" w14:textId="77777777" w:rsidR="00B602F6" w:rsidRPr="00E96AEE" w:rsidRDefault="00F52E97">
            <w:pPr>
              <w:ind w:left="6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5FFEC573" w14:textId="77777777">
        <w:trPr>
          <w:trHeight w:val="360"/>
        </w:trPr>
        <w:tc>
          <w:tcPr>
            <w:tcW w:w="59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2B32D0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Spolu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14:paraId="6ED44242" w14:textId="4820F586" w:rsidR="00B602F6" w:rsidRPr="00E96AEE" w:rsidRDefault="005A382A">
            <w:pPr>
              <w:ind w:left="11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</w:tr>
    </w:tbl>
    <w:p w14:paraId="4BE9C723" w14:textId="77777777" w:rsidR="00B602F6" w:rsidRDefault="00F52E97">
      <w:pPr>
        <w:spacing w:after="91"/>
        <w:ind w:left="47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28954F1" w14:textId="77777777" w:rsidR="00B602F6" w:rsidRDefault="00F52E97">
      <w:pPr>
        <w:spacing w:after="90"/>
        <w:ind w:left="13" w:right="7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Čl. V </w:t>
      </w:r>
    </w:p>
    <w:p w14:paraId="6747649E" w14:textId="77777777" w:rsidR="00125E21" w:rsidRDefault="00F52E97">
      <w:pPr>
        <w:spacing w:after="5" w:line="353" w:lineRule="auto"/>
        <w:ind w:left="-15" w:right="2805" w:firstLine="3216"/>
        <w:jc w:val="both"/>
        <w:rPr>
          <w:rFonts w:ascii="Times New Roman" w:eastAsia="Times New Roman" w:hAnsi="Times New Roman" w:cs="Times New Roman"/>
          <w:color w:val="244061"/>
          <w:sz w:val="21"/>
        </w:rPr>
      </w:pPr>
      <w:r>
        <w:rPr>
          <w:rFonts w:ascii="Times New Roman" w:eastAsia="Times New Roman" w:hAnsi="Times New Roman" w:cs="Times New Roman"/>
          <w:sz w:val="21"/>
        </w:rPr>
        <w:t xml:space="preserve">Opis údajov na podsúvahových účtoch </w:t>
      </w:r>
    </w:p>
    <w:p w14:paraId="498C897A" w14:textId="444F0518" w:rsidR="00B602F6" w:rsidRDefault="00F52E97" w:rsidP="00125E21">
      <w:pPr>
        <w:spacing w:after="5" w:line="353" w:lineRule="auto"/>
        <w:ind w:left="-15" w:right="2805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125E21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125E21"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v roku 2021 neúčtovala na podsúvahových účtoch.  </w:t>
      </w:r>
    </w:p>
    <w:p w14:paraId="2F82E4B0" w14:textId="77777777" w:rsidR="00B602F6" w:rsidRDefault="00F52E97">
      <w:pPr>
        <w:spacing w:after="89"/>
        <w:ind w:left="47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B8C05D5" w14:textId="77777777" w:rsidR="00B602F6" w:rsidRDefault="00F52E97">
      <w:pPr>
        <w:spacing w:after="90"/>
        <w:ind w:left="13" w:right="2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Čl. VI </w:t>
      </w:r>
    </w:p>
    <w:p w14:paraId="55C8AAAC" w14:textId="77777777" w:rsidR="00B602F6" w:rsidRDefault="00F52E97">
      <w:pPr>
        <w:spacing w:after="90"/>
        <w:ind w:left="13" w:right="5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Ďalšie informácie </w:t>
      </w:r>
    </w:p>
    <w:p w14:paraId="0E4870B7" w14:textId="77777777" w:rsidR="00B602F6" w:rsidRDefault="00F52E97">
      <w:pPr>
        <w:numPr>
          <w:ilvl w:val="0"/>
          <w:numId w:val="14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hodnota iných aktív - </w:t>
      </w:r>
      <w:r>
        <w:rPr>
          <w:rFonts w:ascii="Times New Roman" w:eastAsia="Times New Roman" w:hAnsi="Times New Roman" w:cs="Times New Roman"/>
          <w:color w:val="244061"/>
          <w:sz w:val="21"/>
        </w:rPr>
        <w:t>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0C18C2FF" w14:textId="77777777" w:rsidR="00B602F6" w:rsidRDefault="00F52E97">
      <w:pPr>
        <w:numPr>
          <w:ilvl w:val="0"/>
          <w:numId w:val="14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hodnota iných pasív vyplývajúcich zo súdnych rozhodnutí  </w:t>
      </w:r>
    </w:p>
    <w:p w14:paraId="2CFD720D" w14:textId="36D93004" w:rsidR="00B602F6" w:rsidRDefault="00F52E97">
      <w:pPr>
        <w:spacing w:after="101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125E21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125E21"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v roku 2021 nebola účastníkom žiadneho súdneho sporu </w:t>
      </w:r>
    </w:p>
    <w:p w14:paraId="120D2628" w14:textId="77777777" w:rsidR="00B602F6" w:rsidRDefault="00F52E97">
      <w:pPr>
        <w:numPr>
          <w:ilvl w:val="0"/>
          <w:numId w:val="15"/>
        </w:numPr>
        <w:spacing w:after="102" w:line="248" w:lineRule="auto"/>
        <w:ind w:hanging="197"/>
      </w:pPr>
      <w:r>
        <w:rPr>
          <w:rFonts w:ascii="Times New Roman" w:eastAsia="Times New Roman" w:hAnsi="Times New Roman" w:cs="Times New Roman"/>
          <w:sz w:val="21"/>
        </w:rPr>
        <w:t xml:space="preserve">možná povinnosť, ktorá vznikla ako dôsledok minulej udalosti - </w:t>
      </w:r>
      <w:r>
        <w:rPr>
          <w:rFonts w:ascii="Times New Roman" w:eastAsia="Times New Roman" w:hAnsi="Times New Roman" w:cs="Times New Roman"/>
          <w:color w:val="244061"/>
          <w:sz w:val="21"/>
        </w:rPr>
        <w:t>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1D7D804F" w14:textId="77777777" w:rsidR="00B602F6" w:rsidRDefault="00F52E97">
      <w:pPr>
        <w:numPr>
          <w:ilvl w:val="0"/>
          <w:numId w:val="15"/>
        </w:numPr>
        <w:spacing w:after="102" w:line="248" w:lineRule="auto"/>
        <w:ind w:hanging="197"/>
      </w:pPr>
      <w:r>
        <w:rPr>
          <w:rFonts w:ascii="Times New Roman" w:eastAsia="Times New Roman" w:hAnsi="Times New Roman" w:cs="Times New Roman"/>
          <w:sz w:val="21"/>
        </w:rPr>
        <w:t xml:space="preserve">povinnosť, ktorá vznikla ako dôsledok minulej udalosti, - </w:t>
      </w:r>
      <w:r>
        <w:rPr>
          <w:rFonts w:ascii="Times New Roman" w:eastAsia="Times New Roman" w:hAnsi="Times New Roman" w:cs="Times New Roman"/>
          <w:color w:val="244061"/>
          <w:sz w:val="21"/>
        </w:rPr>
        <w:t>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72B01DE1" w14:textId="77777777" w:rsidR="00B602F6" w:rsidRDefault="00F52E97">
      <w:pPr>
        <w:numPr>
          <w:ilvl w:val="0"/>
          <w:numId w:val="16"/>
        </w:numPr>
        <w:spacing w:after="102" w:line="248" w:lineRule="auto"/>
        <w:ind w:hanging="256"/>
      </w:pPr>
      <w:r>
        <w:rPr>
          <w:rFonts w:ascii="Times New Roman" w:eastAsia="Times New Roman" w:hAnsi="Times New Roman" w:cs="Times New Roman"/>
          <w:sz w:val="21"/>
        </w:rPr>
        <w:t xml:space="preserve">Opis významných položiek ostatných finančných povinností 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</w:p>
    <w:p w14:paraId="69773001" w14:textId="77777777" w:rsidR="00B602F6" w:rsidRDefault="00F52E97">
      <w:pPr>
        <w:numPr>
          <w:ilvl w:val="0"/>
          <w:numId w:val="16"/>
        </w:numPr>
        <w:spacing w:after="102" w:line="248" w:lineRule="auto"/>
        <w:ind w:hanging="256"/>
      </w:pPr>
      <w:r>
        <w:rPr>
          <w:rFonts w:ascii="Times New Roman" w:eastAsia="Times New Roman" w:hAnsi="Times New Roman" w:cs="Times New Roman"/>
          <w:sz w:val="21"/>
        </w:rPr>
        <w:t xml:space="preserve">Prehľad nehnuteľných kultúrnych pamiatok, ktoré sú v správe alebo vo vlastníctve účtovnej jednotky  </w:t>
      </w:r>
    </w:p>
    <w:p w14:paraId="1C798C87" w14:textId="1F7DB317" w:rsidR="00B602F6" w:rsidRDefault="00F52E97">
      <w:pPr>
        <w:spacing w:after="101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5031A7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5031A7"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nemá vo vlastníctve kultúrne pamiatky </w:t>
      </w:r>
    </w:p>
    <w:p w14:paraId="7E10DBAC" w14:textId="77777777" w:rsidR="00B602F6" w:rsidRDefault="00F52E97">
      <w:pPr>
        <w:numPr>
          <w:ilvl w:val="0"/>
          <w:numId w:val="16"/>
        </w:numPr>
        <w:spacing w:after="102" w:line="248" w:lineRule="auto"/>
        <w:ind w:hanging="256"/>
      </w:pPr>
      <w:r>
        <w:rPr>
          <w:rFonts w:ascii="Times New Roman" w:eastAsia="Times New Roman" w:hAnsi="Times New Roman" w:cs="Times New Roman"/>
          <w:sz w:val="21"/>
        </w:rPr>
        <w:t xml:space="preserve">Informácie o významných skutočnostiach, ktoré nastali medzi dňom, ku ktorému sa zostavuje účtovná závierka a dňom jej zostavenia. </w:t>
      </w:r>
    </w:p>
    <w:p w14:paraId="67C8645F" w14:textId="39481605" w:rsidR="00B602F6" w:rsidRDefault="00F52E97">
      <w:pPr>
        <w:spacing w:after="104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301D6B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301D6B">
        <w:rPr>
          <w:rFonts w:ascii="Times New Roman" w:eastAsia="Times New Roman" w:hAnsi="Times New Roman" w:cs="Times New Roman"/>
          <w:color w:val="244061"/>
          <w:sz w:val="21"/>
        </w:rPr>
        <w:t>-Aliancia</w:t>
      </w:r>
      <w:r w:rsidR="00CD7D35">
        <w:rPr>
          <w:rFonts w:ascii="Times New Roman" w:eastAsia="Times New Roman" w:hAnsi="Times New Roman" w:cs="Times New Roman"/>
          <w:color w:val="244061"/>
          <w:sz w:val="21"/>
        </w:rPr>
        <w:t xml:space="preserve"> vznikla na základe zmluvy o zlúčení dňa 27.9.2021. </w:t>
      </w:r>
      <w:r w:rsidR="00301D6B">
        <w:rPr>
          <w:rFonts w:ascii="Times New Roman" w:eastAsia="Times New Roman" w:hAnsi="Times New Roman" w:cs="Times New Roman"/>
          <w:color w:val="244061"/>
          <w:sz w:val="21"/>
        </w:rPr>
        <w:t>Politické strany  SMK a </w:t>
      </w:r>
      <w:proofErr w:type="spellStart"/>
      <w:r w:rsidR="00301D6B">
        <w:rPr>
          <w:rFonts w:ascii="Times New Roman" w:eastAsia="Times New Roman" w:hAnsi="Times New Roman" w:cs="Times New Roman"/>
          <w:color w:val="244061"/>
          <w:sz w:val="21"/>
        </w:rPr>
        <w:t>Most-Híd</w:t>
      </w:r>
      <w:proofErr w:type="spellEnd"/>
      <w:r w:rsidR="00301D6B">
        <w:rPr>
          <w:rFonts w:ascii="Times New Roman" w:eastAsia="Times New Roman" w:hAnsi="Times New Roman" w:cs="Times New Roman"/>
          <w:color w:val="244061"/>
          <w:sz w:val="21"/>
        </w:rPr>
        <w:t xml:space="preserve"> zanikli bez likvidácie zlúčením s politickou stranou Maďarská komunitná spolupatričnosť, ktorá sa premenovala na </w:t>
      </w:r>
      <w:proofErr w:type="spellStart"/>
      <w:r w:rsidR="00301D6B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301D6B">
        <w:rPr>
          <w:rFonts w:ascii="Times New Roman" w:eastAsia="Times New Roman" w:hAnsi="Times New Roman" w:cs="Times New Roman"/>
          <w:color w:val="244061"/>
          <w:sz w:val="21"/>
        </w:rPr>
        <w:t>-Alianci</w:t>
      </w:r>
      <w:r w:rsidR="00CD7D35">
        <w:rPr>
          <w:rFonts w:ascii="Times New Roman" w:eastAsia="Times New Roman" w:hAnsi="Times New Roman" w:cs="Times New Roman"/>
          <w:color w:val="244061"/>
          <w:sz w:val="21"/>
        </w:rPr>
        <w:t>u.</w:t>
      </w:r>
      <w:r w:rsidR="005E4F1E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0DBF7957" w14:textId="281C5781" w:rsidR="00B602F6" w:rsidRDefault="00F52E97">
      <w:pPr>
        <w:spacing w:after="89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13E69D34" w14:textId="1EFC67E1" w:rsidR="000C22CB" w:rsidRPr="00E119B1" w:rsidRDefault="00C40109">
      <w:pPr>
        <w:spacing w:after="89"/>
        <w:rPr>
          <w:rFonts w:asciiTheme="minorHAnsi" w:hAnsiTheme="minorHAnsi" w:cstheme="minorHAnsi"/>
          <w:color w:val="1F3864" w:themeColor="accent1" w:themeShade="80"/>
        </w:rPr>
      </w:pPr>
      <w:r w:rsidRPr="00E119B1">
        <w:rPr>
          <w:rFonts w:asciiTheme="minorHAnsi" w:hAnsiTheme="minorHAnsi" w:cstheme="minorHAnsi"/>
          <w:color w:val="1F3864" w:themeColor="accent1" w:themeShade="80"/>
        </w:rPr>
        <w:lastRenderedPageBreak/>
        <w:t>Dňa 24.02.2022 vypukol vojnový konflikt medzi Ukrajinou a</w:t>
      </w:r>
      <w:r w:rsidR="000C22CB" w:rsidRPr="00E119B1">
        <w:rPr>
          <w:rFonts w:asciiTheme="minorHAnsi" w:hAnsiTheme="minorHAnsi" w:cstheme="minorHAnsi"/>
          <w:color w:val="1F3864" w:themeColor="accent1" w:themeShade="80"/>
        </w:rPr>
        <w:t> </w:t>
      </w:r>
      <w:r w:rsidRPr="00E119B1">
        <w:rPr>
          <w:rFonts w:asciiTheme="minorHAnsi" w:hAnsiTheme="minorHAnsi" w:cstheme="minorHAnsi"/>
          <w:color w:val="1F3864" w:themeColor="accent1" w:themeShade="80"/>
        </w:rPr>
        <w:t>Ruskom</w:t>
      </w:r>
      <w:r w:rsidR="000C22CB" w:rsidRPr="00E119B1">
        <w:rPr>
          <w:rFonts w:asciiTheme="minorHAnsi" w:hAnsiTheme="minorHAnsi" w:cstheme="minorHAnsi"/>
          <w:color w:val="1F3864" w:themeColor="accent1" w:themeShade="80"/>
        </w:rPr>
        <w:t xml:space="preserve">. V súvislosti </w:t>
      </w:r>
      <w:r w:rsidR="00E119B1">
        <w:rPr>
          <w:rFonts w:asciiTheme="minorHAnsi" w:hAnsiTheme="minorHAnsi" w:cstheme="minorHAnsi"/>
          <w:color w:val="1F3864" w:themeColor="accent1" w:themeShade="80"/>
        </w:rPr>
        <w:t xml:space="preserve">s </w:t>
      </w:r>
      <w:r w:rsidR="000C22CB" w:rsidRPr="00E119B1">
        <w:rPr>
          <w:rFonts w:asciiTheme="minorHAnsi" w:hAnsiTheme="minorHAnsi" w:cstheme="minorHAnsi"/>
          <w:color w:val="1F3864" w:themeColor="accent1" w:themeShade="80"/>
        </w:rPr>
        <w:t xml:space="preserve">touto skutočnosťou sa </w:t>
      </w:r>
      <w:proofErr w:type="spellStart"/>
      <w:r w:rsidR="000C22CB" w:rsidRPr="00E119B1">
        <w:rPr>
          <w:rFonts w:asciiTheme="minorHAnsi" w:hAnsiTheme="minorHAnsi" w:cstheme="minorHAnsi"/>
          <w:color w:val="1F3864" w:themeColor="accent1" w:themeShade="80"/>
        </w:rPr>
        <w:t>neprepokladá</w:t>
      </w:r>
      <w:proofErr w:type="spellEnd"/>
      <w:r w:rsidR="000C22CB" w:rsidRPr="00E119B1">
        <w:rPr>
          <w:rFonts w:asciiTheme="minorHAnsi" w:hAnsiTheme="minorHAnsi" w:cstheme="minorHAnsi"/>
          <w:color w:val="1F3864" w:themeColor="accent1" w:themeShade="80"/>
        </w:rPr>
        <w:t xml:space="preserve">, že </w:t>
      </w:r>
      <w:r w:rsidR="00E119B1">
        <w:rPr>
          <w:rFonts w:asciiTheme="minorHAnsi" w:hAnsiTheme="minorHAnsi" w:cstheme="minorHAnsi"/>
          <w:color w:val="1F3864" w:themeColor="accent1" w:themeShade="80"/>
        </w:rPr>
        <w:t>táto vzniknutá situácia</w:t>
      </w:r>
      <w:r w:rsidR="000C22CB" w:rsidRPr="00E119B1">
        <w:rPr>
          <w:rFonts w:asciiTheme="minorHAnsi" w:hAnsiTheme="minorHAnsi" w:cstheme="minorHAnsi"/>
          <w:color w:val="1F3864" w:themeColor="accent1" w:themeShade="80"/>
        </w:rPr>
        <w:t xml:space="preserve"> bude mať vplyv na hospodárenie  a nepretržité fungovanie strany </w:t>
      </w:r>
    </w:p>
    <w:p w14:paraId="6255AEF3" w14:textId="608971FB" w:rsidR="00C40109" w:rsidRPr="00E119B1" w:rsidRDefault="000C22CB">
      <w:pPr>
        <w:spacing w:after="89"/>
        <w:rPr>
          <w:rFonts w:asciiTheme="minorHAnsi" w:hAnsiTheme="minorHAnsi" w:cstheme="minorHAnsi"/>
          <w:color w:val="1F3864" w:themeColor="accent1" w:themeShade="80"/>
        </w:rPr>
      </w:pPr>
      <w:proofErr w:type="spellStart"/>
      <w:r w:rsidRPr="00E119B1">
        <w:rPr>
          <w:rFonts w:asciiTheme="minorHAnsi" w:hAnsiTheme="minorHAnsi" w:cstheme="minorHAnsi"/>
          <w:color w:val="1F3864" w:themeColor="accent1" w:themeShade="80"/>
        </w:rPr>
        <w:t>Szövetség</w:t>
      </w:r>
      <w:proofErr w:type="spellEnd"/>
      <w:r w:rsidRPr="00E119B1">
        <w:rPr>
          <w:rFonts w:asciiTheme="minorHAnsi" w:hAnsiTheme="minorHAnsi" w:cstheme="minorHAnsi"/>
          <w:color w:val="1F3864" w:themeColor="accent1" w:themeShade="80"/>
        </w:rPr>
        <w:t xml:space="preserve"> – Aliancia.</w:t>
      </w:r>
    </w:p>
    <w:p w14:paraId="059EB682" w14:textId="77777777" w:rsidR="00B602F6" w:rsidRDefault="00F52E97">
      <w:pPr>
        <w:spacing w:after="94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34CC39AC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sectPr w:rsidR="00B602F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189" w:right="1329" w:bottom="1771" w:left="1320" w:header="665" w:footer="89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8811B1" w14:textId="77777777" w:rsidR="00B34BD7" w:rsidRDefault="00B34BD7">
      <w:pPr>
        <w:spacing w:after="0" w:line="240" w:lineRule="auto"/>
      </w:pPr>
      <w:r>
        <w:separator/>
      </w:r>
    </w:p>
  </w:endnote>
  <w:endnote w:type="continuationSeparator" w:id="0">
    <w:p w14:paraId="0F814115" w14:textId="77777777" w:rsidR="00B34BD7" w:rsidRDefault="00B34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B1AC38" w14:textId="77777777" w:rsidR="00B602F6" w:rsidRDefault="00F52E97">
    <w:pPr>
      <w:spacing w:after="203"/>
      <w:ind w:right="2"/>
      <w:jc w:val="right"/>
    </w:pPr>
    <w:r>
      <w:rPr>
        <w:rFonts w:ascii="Times New Roman" w:eastAsia="Times New Roman" w:hAnsi="Times New Roman" w:cs="Times New Roman"/>
        <w:sz w:val="19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9"/>
      </w:rPr>
      <w:t>1</w:t>
    </w:r>
    <w:r>
      <w:rPr>
        <w:rFonts w:ascii="Times New Roman" w:eastAsia="Times New Roman" w:hAnsi="Times New Roman" w:cs="Times New Roman"/>
        <w:sz w:val="19"/>
      </w:rPr>
      <w:fldChar w:fldCharType="end"/>
    </w:r>
    <w:r>
      <w:rPr>
        <w:rFonts w:ascii="Times New Roman" w:eastAsia="Times New Roman" w:hAnsi="Times New Roman" w:cs="Times New Roman"/>
        <w:sz w:val="19"/>
      </w:rPr>
      <w:t xml:space="preserve"> </w:t>
    </w:r>
  </w:p>
  <w:p w14:paraId="2A28A1D5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48C49E" w14:textId="0FEABAE3" w:rsidR="00B602F6" w:rsidRDefault="00B602F6">
    <w:pPr>
      <w:spacing w:after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AB7ED" w14:textId="77777777" w:rsidR="00B602F6" w:rsidRDefault="00F52E97">
    <w:pPr>
      <w:spacing w:after="203"/>
      <w:ind w:right="2"/>
      <w:jc w:val="right"/>
    </w:pPr>
    <w:r>
      <w:rPr>
        <w:rFonts w:ascii="Times New Roman" w:eastAsia="Times New Roman" w:hAnsi="Times New Roman" w:cs="Times New Roman"/>
        <w:sz w:val="19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9"/>
      </w:rPr>
      <w:t>1</w:t>
    </w:r>
    <w:r>
      <w:rPr>
        <w:rFonts w:ascii="Times New Roman" w:eastAsia="Times New Roman" w:hAnsi="Times New Roman" w:cs="Times New Roman"/>
        <w:sz w:val="19"/>
      </w:rPr>
      <w:fldChar w:fldCharType="end"/>
    </w:r>
    <w:r>
      <w:rPr>
        <w:rFonts w:ascii="Times New Roman" w:eastAsia="Times New Roman" w:hAnsi="Times New Roman" w:cs="Times New Roman"/>
        <w:sz w:val="19"/>
      </w:rPr>
      <w:t xml:space="preserve"> </w:t>
    </w:r>
  </w:p>
  <w:p w14:paraId="468ED231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06407" w14:textId="77777777" w:rsidR="00B602F6" w:rsidRDefault="00B602F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49B77B" w14:textId="77777777" w:rsidR="00B602F6" w:rsidRDefault="00B602F6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BD35D1" w14:textId="77777777" w:rsidR="00B602F6" w:rsidRDefault="00B602F6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58CF9" w14:textId="77777777" w:rsidR="00B602F6" w:rsidRDefault="00F52E97">
    <w:pPr>
      <w:spacing w:after="203"/>
      <w:jc w:val="right"/>
    </w:pPr>
    <w:r>
      <w:rPr>
        <w:rFonts w:ascii="Times New Roman" w:eastAsia="Times New Roman" w:hAnsi="Times New Roman" w:cs="Times New Roman"/>
        <w:sz w:val="19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9"/>
      </w:rPr>
      <w:t>1</w:t>
    </w:r>
    <w:r>
      <w:rPr>
        <w:rFonts w:ascii="Times New Roman" w:eastAsia="Times New Roman" w:hAnsi="Times New Roman" w:cs="Times New Roman"/>
        <w:sz w:val="19"/>
      </w:rPr>
      <w:fldChar w:fldCharType="end"/>
    </w:r>
    <w:r>
      <w:rPr>
        <w:rFonts w:ascii="Times New Roman" w:eastAsia="Times New Roman" w:hAnsi="Times New Roman" w:cs="Times New Roman"/>
        <w:sz w:val="19"/>
      </w:rPr>
      <w:t xml:space="preserve"> </w:t>
    </w:r>
  </w:p>
  <w:p w14:paraId="126DE8ED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07EB99" w14:textId="3F0D22C7" w:rsidR="00B602F6" w:rsidRDefault="00B602F6">
    <w:pPr>
      <w:spacing w:after="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7BD3C" w14:textId="77777777" w:rsidR="00B602F6" w:rsidRDefault="00F52E97">
    <w:pPr>
      <w:spacing w:after="203"/>
      <w:jc w:val="right"/>
    </w:pPr>
    <w:r>
      <w:rPr>
        <w:rFonts w:ascii="Times New Roman" w:eastAsia="Times New Roman" w:hAnsi="Times New Roman" w:cs="Times New Roman"/>
        <w:sz w:val="19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9"/>
      </w:rPr>
      <w:t>1</w:t>
    </w:r>
    <w:r>
      <w:rPr>
        <w:rFonts w:ascii="Times New Roman" w:eastAsia="Times New Roman" w:hAnsi="Times New Roman" w:cs="Times New Roman"/>
        <w:sz w:val="19"/>
      </w:rPr>
      <w:fldChar w:fldCharType="end"/>
    </w:r>
    <w:r>
      <w:rPr>
        <w:rFonts w:ascii="Times New Roman" w:eastAsia="Times New Roman" w:hAnsi="Times New Roman" w:cs="Times New Roman"/>
        <w:sz w:val="19"/>
      </w:rPr>
      <w:t xml:space="preserve"> </w:t>
    </w:r>
  </w:p>
  <w:p w14:paraId="6CE3995C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2E8534" w14:textId="77777777" w:rsidR="00B34BD7" w:rsidRDefault="00B34BD7">
      <w:pPr>
        <w:spacing w:after="0" w:line="240" w:lineRule="auto"/>
      </w:pPr>
      <w:r>
        <w:separator/>
      </w:r>
    </w:p>
  </w:footnote>
  <w:footnote w:type="continuationSeparator" w:id="0">
    <w:p w14:paraId="33AF0D7C" w14:textId="77777777" w:rsidR="00B34BD7" w:rsidRDefault="00B34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60041804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26DE4DB4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957AD49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39F9A84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CF7A15B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2F5ED02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925479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7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BBF6B43" w14:textId="77777777" w:rsidR="00B602F6" w:rsidRDefault="00F52E97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8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982EA38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1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E602A02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A384306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3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B703525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AB3787F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22298DA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44E8837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3CC4F1E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181A321D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2CF58D5D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0B538DD0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F742E85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7296282" w14:textId="0B93D5B5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  <w:r w:rsidR="000658FE">
            <w:rPr>
              <w:rFonts w:ascii="Times New Roman" w:eastAsia="Times New Roman" w:hAnsi="Times New Roman" w:cs="Times New Roman"/>
              <w:sz w:val="21"/>
            </w:rPr>
            <w:t>5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9B4E5ED" w14:textId="417A45FD" w:rsidR="00B602F6" w:rsidRDefault="000658FE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>2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BE580A0" w14:textId="0ADBCE75" w:rsidR="00B602F6" w:rsidRDefault="000658FE">
          <w:pPr>
            <w:ind w:left="5"/>
          </w:pPr>
          <w:r>
            <w:t>6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E845790" w14:textId="2D8C2649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  <w:r w:rsidR="000658FE">
            <w:rPr>
              <w:rFonts w:ascii="Times New Roman" w:eastAsia="Times New Roman" w:hAnsi="Times New Roman" w:cs="Times New Roman"/>
              <w:sz w:val="21"/>
            </w:rPr>
            <w:t>9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61FF631" w14:textId="74A598CE" w:rsidR="00B602F6" w:rsidRDefault="00F52E97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  <w:r w:rsidR="000658FE">
            <w:rPr>
              <w:rFonts w:ascii="Times New Roman" w:eastAsia="Times New Roman" w:hAnsi="Times New Roman" w:cs="Times New Roman"/>
              <w:sz w:val="21"/>
            </w:rPr>
            <w:t>5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334AF8F" w14:textId="0FE41252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  <w:r w:rsidR="000658FE">
            <w:rPr>
              <w:rFonts w:ascii="Times New Roman" w:eastAsia="Times New Roman" w:hAnsi="Times New Roman" w:cs="Times New Roman"/>
              <w:sz w:val="21"/>
            </w:rPr>
            <w:t>5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73FE13B" w14:textId="3B9F9474" w:rsidR="00B602F6" w:rsidRDefault="000658FE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1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8B07DEF" w14:textId="7D17C205" w:rsidR="00B602F6" w:rsidRDefault="000658FE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4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5DC0A13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57B42FB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4C58D58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9CC53F7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EBE1342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633D0013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2317B123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5EE9E612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E2C3461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0E2400A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2BF6818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4093DDC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196CBEE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7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11A4D57" w14:textId="77777777" w:rsidR="00B602F6" w:rsidRDefault="00F52E97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8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915E150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1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771AAAE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EADAF5A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3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82CD6E1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B3C3EA4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13C0FAB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831D0C9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A239BAA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5EF3402A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4D726" w14:textId="77777777" w:rsidR="00B602F6" w:rsidRDefault="00B602F6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B3235E" w14:textId="77777777" w:rsidR="00B602F6" w:rsidRDefault="00B602F6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B36D0" w14:textId="77777777" w:rsidR="00B602F6" w:rsidRDefault="00B602F6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48CE383D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2646EA7F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99ED751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DB6F55A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EEF36A4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A100D38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4D7D670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7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74A7044" w14:textId="77777777" w:rsidR="00B602F6" w:rsidRDefault="00F52E97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8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DC191A2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1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5FCBEC8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C2FCAB5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3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080699C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9602FDB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A18C883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3D13ABC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CC6FC6A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2A504BD0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7828BFB9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2FDD1BE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E644E07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9121A84" w14:textId="35EB9DC5" w:rsidR="00B602F6" w:rsidRDefault="00B033C1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>5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69007BC" w14:textId="2DB92404" w:rsidR="00B602F6" w:rsidRDefault="00B033C1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>2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E85593D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CBD5DDD" w14:textId="6062B564" w:rsidR="00B602F6" w:rsidRDefault="00B033C1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9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7C6C5EB" w14:textId="2F656F2A" w:rsidR="00B602F6" w:rsidRDefault="00B033C1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>5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FA3B205" w14:textId="2FC46F2A" w:rsidR="00B602F6" w:rsidRDefault="00B033C1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>5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5F14801" w14:textId="20130FDE" w:rsidR="00B602F6" w:rsidRDefault="00B033C1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1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4640E35" w14:textId="44C5E0F0" w:rsidR="00B602F6" w:rsidRDefault="00B033C1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4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D81B171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380F9A4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5F5EE41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6C2201D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056AC9C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4E50215B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072260D6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0E92609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B65291F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2E75BDC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0BBD957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18DD750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98A09E0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7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FA9D347" w14:textId="77777777" w:rsidR="00B602F6" w:rsidRDefault="00F52E97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8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11B4320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1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DEB1809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F06034F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3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4B9D938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8CF2C5B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EE5984B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9104B31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1215763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4CE9AC7C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50F67"/>
    <w:multiLevelType w:val="hybridMultilevel"/>
    <w:tmpl w:val="50CC2D16"/>
    <w:lvl w:ilvl="0" w:tplc="328C8F4E">
      <w:start w:val="13"/>
      <w:numFmt w:val="decimal"/>
      <w:lvlText w:val="(%1)"/>
      <w:lvlJc w:val="left"/>
      <w:pPr>
        <w:ind w:left="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DF2B2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88C54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CF896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1C870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FDE44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1AC49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9AE51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9F4F1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554E65"/>
    <w:multiLevelType w:val="hybridMultilevel"/>
    <w:tmpl w:val="8526A358"/>
    <w:lvl w:ilvl="0" w:tplc="075EFE7A">
      <w:start w:val="7"/>
      <w:numFmt w:val="decimal"/>
      <w:lvlText w:val="(%1)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7D880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B1C28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12AB4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606E9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08461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03A17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F3023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11AF4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C931CE3"/>
    <w:multiLevelType w:val="hybridMultilevel"/>
    <w:tmpl w:val="E630707C"/>
    <w:lvl w:ilvl="0" w:tplc="AFE44F18">
      <w:start w:val="1"/>
      <w:numFmt w:val="bullet"/>
      <w:lvlText w:val="-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1348A06">
      <w:start w:val="1"/>
      <w:numFmt w:val="bullet"/>
      <w:lvlText w:val="o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2BA5C4A">
      <w:start w:val="1"/>
      <w:numFmt w:val="bullet"/>
      <w:lvlText w:val="▪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FE4BA90">
      <w:start w:val="1"/>
      <w:numFmt w:val="bullet"/>
      <w:lvlText w:val="•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8F215B4">
      <w:start w:val="1"/>
      <w:numFmt w:val="bullet"/>
      <w:lvlText w:val="o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BFE3896">
      <w:start w:val="1"/>
      <w:numFmt w:val="bullet"/>
      <w:lvlText w:val="▪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29C1626">
      <w:start w:val="1"/>
      <w:numFmt w:val="bullet"/>
      <w:lvlText w:val="•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278C148">
      <w:start w:val="1"/>
      <w:numFmt w:val="bullet"/>
      <w:lvlText w:val="o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2DE9848">
      <w:start w:val="1"/>
      <w:numFmt w:val="bullet"/>
      <w:lvlText w:val="▪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58303C"/>
    <w:multiLevelType w:val="hybridMultilevel"/>
    <w:tmpl w:val="447EF918"/>
    <w:lvl w:ilvl="0" w:tplc="CDD4CFF8">
      <w:start w:val="3"/>
      <w:numFmt w:val="decimal"/>
      <w:lvlText w:val="(%1)"/>
      <w:lvlJc w:val="left"/>
      <w:pPr>
        <w:ind w:left="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058086A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A1422C0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034C79E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A16FC54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E70D40A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AEA3224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D9A047E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D484594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C34263B"/>
    <w:multiLevelType w:val="hybridMultilevel"/>
    <w:tmpl w:val="B1EC62A0"/>
    <w:lvl w:ilvl="0" w:tplc="28B4CCC4">
      <w:start w:val="1"/>
      <w:numFmt w:val="decimal"/>
      <w:lvlText w:val="(%1)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1B25F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EEEA1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3B0C8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C4CF7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738CE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F9070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E7416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F8814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F5B2997"/>
    <w:multiLevelType w:val="hybridMultilevel"/>
    <w:tmpl w:val="682AB3A6"/>
    <w:lvl w:ilvl="0" w:tplc="9524EC5C">
      <w:start w:val="1"/>
      <w:numFmt w:val="lowerLetter"/>
      <w:lvlText w:val="%1)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2780C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E8CCE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0F84A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25A1B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1283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D1AB2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2F226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44FD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78C5D1E"/>
    <w:multiLevelType w:val="hybridMultilevel"/>
    <w:tmpl w:val="1AA23F14"/>
    <w:lvl w:ilvl="0" w:tplc="682A7078">
      <w:start w:val="4"/>
      <w:numFmt w:val="decimal"/>
      <w:lvlText w:val="(%1)"/>
      <w:lvlJc w:val="left"/>
      <w:pPr>
        <w:ind w:left="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B449374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DB2D306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BBEB636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E005766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8A04178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70EE5F0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2A094EC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B744DC4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34477F2"/>
    <w:multiLevelType w:val="hybridMultilevel"/>
    <w:tmpl w:val="95B8208A"/>
    <w:lvl w:ilvl="0" w:tplc="95A434C8">
      <w:start w:val="1"/>
      <w:numFmt w:val="decimal"/>
      <w:lvlText w:val="(%1)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390E6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D9E3E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AFECB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A5455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BBE8E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0BA97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4A820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0BC2B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2033B9D"/>
    <w:multiLevelType w:val="hybridMultilevel"/>
    <w:tmpl w:val="47BC634A"/>
    <w:lvl w:ilvl="0" w:tplc="A8DCAD26">
      <w:start w:val="1"/>
      <w:numFmt w:val="lowerLetter"/>
      <w:lvlText w:val="%1)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7B60212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B740086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782FC08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FE2E3D6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A22D65A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96A0424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650F374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BB2238E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66250EF"/>
    <w:multiLevelType w:val="hybridMultilevel"/>
    <w:tmpl w:val="56B60250"/>
    <w:lvl w:ilvl="0" w:tplc="0B5054AC">
      <w:start w:val="15"/>
      <w:numFmt w:val="decimal"/>
      <w:lvlText w:val="(%1)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17413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E4E0D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C2EA2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8BE89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C84C5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772C3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B682C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BBA40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7280336"/>
    <w:multiLevelType w:val="hybridMultilevel"/>
    <w:tmpl w:val="9E908CEE"/>
    <w:lvl w:ilvl="0" w:tplc="F81E2D00">
      <w:start w:val="4"/>
      <w:numFmt w:val="decimal"/>
      <w:lvlText w:val="(%1)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0DE6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B62C7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51240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A56E8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8EE0D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88EC4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9F039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5B8E3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B856723"/>
    <w:multiLevelType w:val="hybridMultilevel"/>
    <w:tmpl w:val="E3D62B7E"/>
    <w:lvl w:ilvl="0" w:tplc="DE4A6AA0">
      <w:start w:val="1"/>
      <w:numFmt w:val="lowerLetter"/>
      <w:lvlText w:val="%1)"/>
      <w:lvlJc w:val="left"/>
      <w:pPr>
        <w:ind w:left="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0DE93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36A5E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86E75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5D6C1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A3072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9D2F9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A00AE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13807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35A3E9B"/>
    <w:multiLevelType w:val="hybridMultilevel"/>
    <w:tmpl w:val="1690104E"/>
    <w:lvl w:ilvl="0" w:tplc="02025DBC">
      <w:start w:val="1"/>
      <w:numFmt w:val="lowerLetter"/>
      <w:lvlText w:val="%1)"/>
      <w:lvlJc w:val="left"/>
      <w:pPr>
        <w:ind w:left="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71E7E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436D4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CB0CB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6A268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684B6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0D240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01EF9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AE83F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45655B4"/>
    <w:multiLevelType w:val="hybridMultilevel"/>
    <w:tmpl w:val="24506D48"/>
    <w:lvl w:ilvl="0" w:tplc="BCD6D1B2">
      <w:start w:val="4"/>
      <w:numFmt w:val="decimal"/>
      <w:lvlText w:val="(%1)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2A2D1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5BCE3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4CA11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8A6B4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AB49D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C4022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AC0A9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DE4D8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644630B"/>
    <w:multiLevelType w:val="hybridMultilevel"/>
    <w:tmpl w:val="BEAECDBA"/>
    <w:lvl w:ilvl="0" w:tplc="138E97F4">
      <w:start w:val="1"/>
      <w:numFmt w:val="decimal"/>
      <w:lvlText w:val="(%1)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53847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9F646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75278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B687E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EA7A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A50FD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B6EAA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9FEC5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EC634B6"/>
    <w:multiLevelType w:val="hybridMultilevel"/>
    <w:tmpl w:val="D0FC0A2E"/>
    <w:lvl w:ilvl="0" w:tplc="F9DCF2C4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06A21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54019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AA05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44838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812AA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8EEFD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AA08B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32807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3"/>
  </w:num>
  <w:num w:numId="3">
    <w:abstractNumId w:val="15"/>
  </w:num>
  <w:num w:numId="4">
    <w:abstractNumId w:val="8"/>
  </w:num>
  <w:num w:numId="5">
    <w:abstractNumId w:val="6"/>
  </w:num>
  <w:num w:numId="6">
    <w:abstractNumId w:val="12"/>
  </w:num>
  <w:num w:numId="7">
    <w:abstractNumId w:val="2"/>
  </w:num>
  <w:num w:numId="8">
    <w:abstractNumId w:val="10"/>
  </w:num>
  <w:num w:numId="9">
    <w:abstractNumId w:val="1"/>
  </w:num>
  <w:num w:numId="10">
    <w:abstractNumId w:val="0"/>
  </w:num>
  <w:num w:numId="11">
    <w:abstractNumId w:val="11"/>
  </w:num>
  <w:num w:numId="12">
    <w:abstractNumId w:val="9"/>
  </w:num>
  <w:num w:numId="13">
    <w:abstractNumId w:val="7"/>
  </w:num>
  <w:num w:numId="14">
    <w:abstractNumId w:val="14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F6"/>
    <w:rsid w:val="00001EA6"/>
    <w:rsid w:val="000658FE"/>
    <w:rsid w:val="00085107"/>
    <w:rsid w:val="000B06F7"/>
    <w:rsid w:val="000C22CB"/>
    <w:rsid w:val="000C36BA"/>
    <w:rsid w:val="000C5168"/>
    <w:rsid w:val="000D7048"/>
    <w:rsid w:val="000F1E60"/>
    <w:rsid w:val="000F3C44"/>
    <w:rsid w:val="00125E21"/>
    <w:rsid w:val="0019641E"/>
    <w:rsid w:val="001B1E2B"/>
    <w:rsid w:val="001C1CA1"/>
    <w:rsid w:val="001F4FAF"/>
    <w:rsid w:val="00227BF5"/>
    <w:rsid w:val="002C2C27"/>
    <w:rsid w:val="00301D6B"/>
    <w:rsid w:val="00340EA1"/>
    <w:rsid w:val="0034487C"/>
    <w:rsid w:val="00372B50"/>
    <w:rsid w:val="00395951"/>
    <w:rsid w:val="0040785E"/>
    <w:rsid w:val="00465D72"/>
    <w:rsid w:val="004A7C4F"/>
    <w:rsid w:val="004B4CAD"/>
    <w:rsid w:val="004C325A"/>
    <w:rsid w:val="005013AA"/>
    <w:rsid w:val="005031A7"/>
    <w:rsid w:val="005367F9"/>
    <w:rsid w:val="00570B0F"/>
    <w:rsid w:val="005A382A"/>
    <w:rsid w:val="005C1453"/>
    <w:rsid w:val="005E4F1E"/>
    <w:rsid w:val="0060614F"/>
    <w:rsid w:val="00623B2B"/>
    <w:rsid w:val="00654A01"/>
    <w:rsid w:val="006D14DB"/>
    <w:rsid w:val="006D559B"/>
    <w:rsid w:val="007020D9"/>
    <w:rsid w:val="00704CDA"/>
    <w:rsid w:val="007375BA"/>
    <w:rsid w:val="0076445C"/>
    <w:rsid w:val="007B5CE5"/>
    <w:rsid w:val="00881CFC"/>
    <w:rsid w:val="00906DEB"/>
    <w:rsid w:val="00975C09"/>
    <w:rsid w:val="00987C8D"/>
    <w:rsid w:val="009B0B49"/>
    <w:rsid w:val="009B502A"/>
    <w:rsid w:val="009F16D5"/>
    <w:rsid w:val="009F1C7E"/>
    <w:rsid w:val="009F4A98"/>
    <w:rsid w:val="00A26AF8"/>
    <w:rsid w:val="00A3621A"/>
    <w:rsid w:val="00A71CD4"/>
    <w:rsid w:val="00AA744B"/>
    <w:rsid w:val="00AC2545"/>
    <w:rsid w:val="00AD3A31"/>
    <w:rsid w:val="00AE0476"/>
    <w:rsid w:val="00B033C1"/>
    <w:rsid w:val="00B34BD7"/>
    <w:rsid w:val="00B602F6"/>
    <w:rsid w:val="00B70C8E"/>
    <w:rsid w:val="00B72759"/>
    <w:rsid w:val="00BD274D"/>
    <w:rsid w:val="00C1207B"/>
    <w:rsid w:val="00C40109"/>
    <w:rsid w:val="00C4494C"/>
    <w:rsid w:val="00C47C84"/>
    <w:rsid w:val="00C621C4"/>
    <w:rsid w:val="00C82FA6"/>
    <w:rsid w:val="00CB7777"/>
    <w:rsid w:val="00CC6F21"/>
    <w:rsid w:val="00CD7D35"/>
    <w:rsid w:val="00D50AE0"/>
    <w:rsid w:val="00D72F8C"/>
    <w:rsid w:val="00DB5376"/>
    <w:rsid w:val="00DC5829"/>
    <w:rsid w:val="00E060AB"/>
    <w:rsid w:val="00E119B1"/>
    <w:rsid w:val="00E17777"/>
    <w:rsid w:val="00E445CE"/>
    <w:rsid w:val="00E54546"/>
    <w:rsid w:val="00E96AEE"/>
    <w:rsid w:val="00EE16CB"/>
    <w:rsid w:val="00F10FE6"/>
    <w:rsid w:val="00F52E97"/>
    <w:rsid w:val="00FA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0A6869"/>
  <w15:docId w15:val="{AA98CAC6-BD6B-47E0-9694-28A04423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B5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2771</Words>
  <Characters>15800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UZ 2021 MKP</vt:lpstr>
    </vt:vector>
  </TitlesOfParts>
  <Company/>
  <LinksUpToDate>false</LinksUpToDate>
  <CharactersWithSpaces>18534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UZ 2021 MKP</dc:title>
  <dc:subject/>
  <dc:creator>Konatel</dc:creator>
  <cp:keywords/>
  <cp:lastModifiedBy>pc</cp:lastModifiedBy>
  <cp:revision>2</cp:revision>
  <cp:lastPrinted>2022-03-21T07:23:00Z</cp:lastPrinted>
  <dcterms:created xsi:type="dcterms:W3CDTF">2022-03-25T07:57:00Z</dcterms:created>
  <dcterms:modified xsi:type="dcterms:W3CDTF">2022-03-25T07:57:00Z</dcterms:modified>
</cp:coreProperties>
</file>