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145" w:type="pct"/>
        <w:tblCellMar>
          <w:left w:w="70" w:type="dxa"/>
          <w:right w:w="70" w:type="dxa"/>
        </w:tblCellMar>
        <w:tblLook w:val="00A0"/>
      </w:tblPr>
      <w:tblGrid>
        <w:gridCol w:w="287"/>
        <w:gridCol w:w="287"/>
        <w:gridCol w:w="287"/>
        <w:gridCol w:w="287"/>
        <w:gridCol w:w="287"/>
        <w:gridCol w:w="287"/>
        <w:gridCol w:w="295"/>
        <w:gridCol w:w="287"/>
        <w:gridCol w:w="3492"/>
        <w:gridCol w:w="286"/>
        <w:gridCol w:w="286"/>
        <w:gridCol w:w="286"/>
        <w:gridCol w:w="32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</w:tblGrid>
      <w:tr w:rsidR="005C3417" w:rsidRPr="009B2B9F" w:rsidTr="00886848">
        <w:trPr>
          <w:trHeight w:val="276"/>
        </w:trPr>
        <w:tc>
          <w:tcPr>
            <w:tcW w:w="6368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</w:tr>
      <w:tr w:rsidR="005C3417" w:rsidRPr="009B2B9F" w:rsidTr="00886848">
        <w:trPr>
          <w:trHeight w:val="276"/>
        </w:trPr>
        <w:tc>
          <w:tcPr>
            <w:tcW w:w="5796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1716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</w:tr>
      <w:tr w:rsidR="005C3417" w:rsidRPr="009B2B9F" w:rsidTr="00886848">
        <w:trPr>
          <w:trHeight w:val="276"/>
        </w:trPr>
        <w:tc>
          <w:tcPr>
            <w:tcW w:w="6368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</w:tr>
      <w:tr w:rsidR="005C3417" w:rsidRPr="009B2B9F" w:rsidTr="00886848">
        <w:trPr>
          <w:trHeight w:val="648"/>
        </w:trPr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5248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center"/>
              <w:rPr>
                <w:b/>
                <w:bCs/>
                <w:sz w:val="52"/>
                <w:szCs w:val="52"/>
                <w:lang w:eastAsia="sk-SK"/>
              </w:rPr>
            </w:pPr>
            <w:r>
              <w:rPr>
                <w:b/>
                <w:bCs/>
                <w:sz w:val="52"/>
                <w:szCs w:val="52"/>
                <w:lang w:eastAsia="sk-SK"/>
              </w:rPr>
              <w:t>POZNÁMKY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</w:tr>
    </w:tbl>
    <w:p w:rsidR="005C3417" w:rsidRPr="00497323" w:rsidRDefault="005C3417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  <w:r w:rsidRPr="00497323">
        <w:rPr>
          <w:b/>
          <w:bCs/>
          <w:sz w:val="24"/>
        </w:rPr>
        <w:t>Čl. I.</w:t>
      </w:r>
    </w:p>
    <w:p w:rsidR="005C3417" w:rsidRPr="00497323" w:rsidRDefault="005C3417" w:rsidP="00CD361E">
      <w:pPr>
        <w:keepNext/>
        <w:spacing w:before="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Všeobecné údaje</w:t>
      </w:r>
    </w:p>
    <w:p w:rsidR="005C3417" w:rsidRPr="00497323" w:rsidRDefault="005C3417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</w:t>
      </w:r>
      <w:r>
        <w:rPr>
          <w:sz w:val="18"/>
          <w:szCs w:val="18"/>
        </w:rPr>
        <w:t xml:space="preserve"> založení </w:t>
      </w:r>
      <w:r w:rsidRPr="00497323">
        <w:rPr>
          <w:sz w:val="18"/>
          <w:szCs w:val="18"/>
        </w:rPr>
        <w:t>účtovnej jednotky: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17"/>
        <w:gridCol w:w="7017"/>
      </w:tblGrid>
      <w:tr w:rsidR="005C3417" w:rsidRPr="004C12F0" w:rsidTr="00DD2E97">
        <w:trPr>
          <w:trHeight w:val="284"/>
        </w:trPr>
        <w:tc>
          <w:tcPr>
            <w:tcW w:w="2817" w:type="dxa"/>
            <w:vAlign w:val="center"/>
          </w:tcPr>
          <w:p w:rsidR="005C3417" w:rsidRPr="004C12F0" w:rsidRDefault="005C3417" w:rsidP="00DD2E97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</w:t>
            </w:r>
            <w:r w:rsidRPr="004C12F0">
              <w:rPr>
                <w:sz w:val="16"/>
                <w:szCs w:val="16"/>
              </w:rPr>
              <w:t>átum založenia alebo zriadenia účtovnej jednotky</w:t>
            </w:r>
          </w:p>
        </w:tc>
        <w:tc>
          <w:tcPr>
            <w:tcW w:w="7017" w:type="dxa"/>
            <w:vAlign w:val="center"/>
          </w:tcPr>
          <w:p w:rsidR="005C3417" w:rsidRPr="004C12F0" w:rsidRDefault="005C3417" w:rsidP="00E924CA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13.11.199</w:t>
            </w:r>
            <w:r w:rsidR="006A022A">
              <w:rPr>
                <w:sz w:val="16"/>
                <w:szCs w:val="16"/>
              </w:rPr>
              <w:t>7</w:t>
            </w:r>
          </w:p>
        </w:tc>
      </w:tr>
    </w:tbl>
    <w:p w:rsidR="005C3417" w:rsidRPr="00497323" w:rsidRDefault="005C3417" w:rsidP="00497323">
      <w:pPr>
        <w:spacing w:before="0" w:after="0" w:line="240" w:lineRule="auto"/>
        <w:ind w:left="360"/>
        <w:rPr>
          <w:sz w:val="18"/>
          <w:szCs w:val="18"/>
        </w:rPr>
      </w:pPr>
    </w:p>
    <w:p w:rsidR="005C3417" w:rsidRPr="00497323" w:rsidRDefault="005C3417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Informácie o členoch štatutárnych orgánov, dozorných orgánov  a iných orgánov účtovnej jednotky; uvádzajú sa mená a priezviská členov štatutárnych orgánov, dozorných orgánov a iných orgánov účtovnej jednotky.</w:t>
      </w:r>
    </w:p>
    <w:tbl>
      <w:tblPr>
        <w:tblW w:w="9814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38"/>
        <w:gridCol w:w="6976"/>
      </w:tblGrid>
      <w:tr w:rsidR="005C3417" w:rsidRPr="00497323" w:rsidTr="00975D25">
        <w:trPr>
          <w:trHeight w:val="260"/>
          <w:jc w:val="right"/>
        </w:trPr>
        <w:tc>
          <w:tcPr>
            <w:tcW w:w="1446" w:type="pct"/>
            <w:vMerge w:val="restart"/>
            <w:vAlign w:val="center"/>
          </w:tcPr>
          <w:p w:rsidR="005C3417" w:rsidRPr="00497323" w:rsidRDefault="005C3417" w:rsidP="00497323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Štatutárne orgány:</w:t>
            </w:r>
          </w:p>
          <w:p w:rsidR="005C3417" w:rsidRPr="00497323" w:rsidRDefault="005C3417" w:rsidP="00497323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(Štatutár, správna rada, predsedníctvo)</w:t>
            </w:r>
          </w:p>
        </w:tc>
        <w:tc>
          <w:tcPr>
            <w:tcW w:w="3554" w:type="pct"/>
            <w:vAlign w:val="center"/>
          </w:tcPr>
          <w:p w:rsidR="005C3417" w:rsidRPr="00497323" w:rsidRDefault="005C3417" w:rsidP="00E924C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5C3417" w:rsidRPr="00497323" w:rsidTr="00975D25">
        <w:trPr>
          <w:trHeight w:val="778"/>
          <w:jc w:val="right"/>
        </w:trPr>
        <w:tc>
          <w:tcPr>
            <w:tcW w:w="1446" w:type="pct"/>
            <w:vMerge/>
            <w:vAlign w:val="center"/>
          </w:tcPr>
          <w:p w:rsidR="005C3417" w:rsidRPr="00497323" w:rsidRDefault="005C3417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vAlign w:val="center"/>
          </w:tcPr>
          <w:p w:rsidR="005C3417" w:rsidRPr="00886848" w:rsidRDefault="005C3417" w:rsidP="005C5246">
            <w:pPr>
              <w:pStyle w:val="Zkladntext"/>
              <w:tabs>
                <w:tab w:val="left" w:pos="0"/>
                <w:tab w:val="left" w:pos="720"/>
              </w:tabs>
              <w:ind w:left="720" w:firstLine="273"/>
              <w:rPr>
                <w:sz w:val="16"/>
                <w:szCs w:val="16"/>
                <w:lang w:val="en-US"/>
              </w:rPr>
            </w:pPr>
            <w:r w:rsidRPr="00886848">
              <w:rPr>
                <w:sz w:val="16"/>
                <w:szCs w:val="16"/>
                <w:lang w:val="en-US"/>
              </w:rPr>
              <w:t>a)</w:t>
            </w:r>
            <w:r w:rsidRPr="00886848">
              <w:rPr>
                <w:sz w:val="16"/>
                <w:szCs w:val="16"/>
                <w:lang w:val="en-US"/>
              </w:rPr>
              <w:tab/>
              <w:t>valnézhromaždenie</w:t>
            </w:r>
          </w:p>
          <w:p w:rsidR="005C3417" w:rsidRPr="00886848" w:rsidRDefault="005C3417" w:rsidP="005C5246">
            <w:pPr>
              <w:pStyle w:val="Zkladntext"/>
              <w:tabs>
                <w:tab w:val="left" w:pos="0"/>
                <w:tab w:val="left" w:pos="720"/>
              </w:tabs>
              <w:ind w:left="720" w:firstLine="273"/>
              <w:rPr>
                <w:sz w:val="16"/>
                <w:szCs w:val="16"/>
                <w:lang w:val="en-US"/>
              </w:rPr>
            </w:pPr>
            <w:r w:rsidRPr="00886848">
              <w:rPr>
                <w:sz w:val="16"/>
                <w:szCs w:val="16"/>
                <w:lang w:val="en-US"/>
              </w:rPr>
              <w:t>b)</w:t>
            </w:r>
            <w:r w:rsidRPr="00886848">
              <w:rPr>
                <w:sz w:val="16"/>
                <w:szCs w:val="16"/>
                <w:lang w:val="en-US"/>
              </w:rPr>
              <w:tab/>
              <w:t>správnarada</w:t>
            </w:r>
          </w:p>
          <w:p w:rsidR="005C3417" w:rsidRPr="00975D25" w:rsidRDefault="005C3417" w:rsidP="005C5246">
            <w:pPr>
              <w:pStyle w:val="Zkladntext"/>
              <w:tabs>
                <w:tab w:val="left" w:pos="0"/>
                <w:tab w:val="left" w:pos="720"/>
              </w:tabs>
              <w:ind w:left="720" w:firstLine="273"/>
              <w:rPr>
                <w:sz w:val="16"/>
                <w:szCs w:val="16"/>
              </w:rPr>
            </w:pPr>
            <w:r w:rsidRPr="00975D25">
              <w:rPr>
                <w:sz w:val="16"/>
                <w:szCs w:val="16"/>
              </w:rPr>
              <w:t>c)</w:t>
            </w:r>
            <w:r w:rsidRPr="00975D25">
              <w:rPr>
                <w:sz w:val="16"/>
                <w:szCs w:val="16"/>
              </w:rPr>
              <w:tab/>
              <w:t>štatutárnizástupcovia</w:t>
            </w:r>
          </w:p>
          <w:p w:rsidR="005C3417" w:rsidRPr="00497323" w:rsidRDefault="005C3417" w:rsidP="00E924C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5C3417" w:rsidRPr="00497323" w:rsidTr="00975D25">
        <w:trPr>
          <w:trHeight w:val="260"/>
          <w:jc w:val="right"/>
        </w:trPr>
        <w:tc>
          <w:tcPr>
            <w:tcW w:w="1446" w:type="pct"/>
            <w:vMerge/>
            <w:vAlign w:val="center"/>
          </w:tcPr>
          <w:p w:rsidR="005C3417" w:rsidRPr="00497323" w:rsidRDefault="005C3417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vAlign w:val="center"/>
          </w:tcPr>
          <w:p w:rsidR="005C3417" w:rsidRPr="00497323" w:rsidRDefault="005C3417" w:rsidP="005C524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Štatutárni zástupcovia: Mgr. </w:t>
            </w:r>
            <w:r w:rsidR="00332E6A">
              <w:rPr>
                <w:sz w:val="16"/>
                <w:szCs w:val="16"/>
              </w:rPr>
              <w:t>Róbert Braciník</w:t>
            </w:r>
            <w:r>
              <w:rPr>
                <w:sz w:val="16"/>
                <w:szCs w:val="16"/>
              </w:rPr>
              <w:t>- riaditeľ o.z.</w:t>
            </w:r>
          </w:p>
        </w:tc>
      </w:tr>
      <w:tr w:rsidR="005C3417" w:rsidRPr="00497323" w:rsidTr="00975D25">
        <w:trPr>
          <w:trHeight w:val="260"/>
          <w:jc w:val="right"/>
        </w:trPr>
        <w:tc>
          <w:tcPr>
            <w:tcW w:w="1446" w:type="pct"/>
            <w:vMerge/>
            <w:vAlign w:val="center"/>
          </w:tcPr>
          <w:p w:rsidR="005C3417" w:rsidRPr="00497323" w:rsidRDefault="005C3417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vAlign w:val="center"/>
          </w:tcPr>
          <w:p w:rsidR="005C3417" w:rsidRPr="00497323" w:rsidRDefault="005C3417" w:rsidP="005C524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5C3417" w:rsidRPr="00497323" w:rsidTr="00975D25">
        <w:trPr>
          <w:trHeight w:val="56"/>
          <w:jc w:val="right"/>
        </w:trPr>
        <w:tc>
          <w:tcPr>
            <w:tcW w:w="1446" w:type="pct"/>
            <w:vMerge/>
            <w:vAlign w:val="center"/>
          </w:tcPr>
          <w:p w:rsidR="005C3417" w:rsidRPr="00497323" w:rsidRDefault="005C3417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vAlign w:val="center"/>
          </w:tcPr>
          <w:p w:rsidR="005C3417" w:rsidRPr="00497323" w:rsidRDefault="005C3417" w:rsidP="00E924C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5C3417" w:rsidRPr="00497323" w:rsidTr="00975D25">
        <w:trPr>
          <w:trHeight w:val="260"/>
          <w:jc w:val="right"/>
        </w:trPr>
        <w:tc>
          <w:tcPr>
            <w:tcW w:w="1446" w:type="pct"/>
            <w:vMerge w:val="restart"/>
            <w:vAlign w:val="center"/>
          </w:tcPr>
          <w:p w:rsidR="005C3417" w:rsidRPr="00497323" w:rsidRDefault="005C3417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Dozorný orgán:</w:t>
            </w:r>
          </w:p>
          <w:p w:rsidR="005C3417" w:rsidRPr="00497323" w:rsidRDefault="005C3417" w:rsidP="00497323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(Dozorná rada, revízor)</w:t>
            </w:r>
          </w:p>
        </w:tc>
        <w:tc>
          <w:tcPr>
            <w:tcW w:w="3554" w:type="pct"/>
            <w:vAlign w:val="center"/>
          </w:tcPr>
          <w:p w:rsidR="005C3417" w:rsidRPr="00497323" w:rsidRDefault="007574F0" w:rsidP="00E924C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Správna rada – Miroslava Bendžálová</w:t>
            </w:r>
          </w:p>
        </w:tc>
      </w:tr>
      <w:tr w:rsidR="005C3417" w:rsidRPr="00497323" w:rsidTr="00975D25">
        <w:trPr>
          <w:trHeight w:val="260"/>
          <w:jc w:val="right"/>
        </w:trPr>
        <w:tc>
          <w:tcPr>
            <w:tcW w:w="1446" w:type="pct"/>
            <w:vMerge/>
            <w:vAlign w:val="center"/>
          </w:tcPr>
          <w:p w:rsidR="005C3417" w:rsidRPr="00497323" w:rsidRDefault="005C3417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vAlign w:val="center"/>
          </w:tcPr>
          <w:p w:rsidR="005C3417" w:rsidRPr="00497323" w:rsidRDefault="00776404" w:rsidP="00E924C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Ľuboslava Kvasnicová</w:t>
            </w:r>
          </w:p>
        </w:tc>
      </w:tr>
      <w:tr w:rsidR="00776404" w:rsidRPr="00497323" w:rsidTr="00975D25">
        <w:trPr>
          <w:trHeight w:val="128"/>
          <w:jc w:val="right"/>
        </w:trPr>
        <w:tc>
          <w:tcPr>
            <w:tcW w:w="1446" w:type="pct"/>
            <w:vMerge/>
            <w:vAlign w:val="center"/>
          </w:tcPr>
          <w:p w:rsidR="00776404" w:rsidRPr="00497323" w:rsidRDefault="00776404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vAlign w:val="center"/>
          </w:tcPr>
          <w:p w:rsidR="00776404" w:rsidRPr="00497323" w:rsidRDefault="00776404" w:rsidP="00E924C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Melánia Špániová</w:t>
            </w:r>
          </w:p>
        </w:tc>
      </w:tr>
      <w:tr w:rsidR="00776404" w:rsidRPr="00497323" w:rsidTr="00975D25">
        <w:trPr>
          <w:trHeight w:val="128"/>
          <w:jc w:val="right"/>
        </w:trPr>
        <w:tc>
          <w:tcPr>
            <w:tcW w:w="1446" w:type="pct"/>
            <w:vMerge/>
            <w:vAlign w:val="center"/>
          </w:tcPr>
          <w:p w:rsidR="00776404" w:rsidRPr="00497323" w:rsidRDefault="00776404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vAlign w:val="center"/>
          </w:tcPr>
          <w:p w:rsidR="00776404" w:rsidRDefault="00776404" w:rsidP="00E924C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Mária Leitmanová</w:t>
            </w:r>
          </w:p>
        </w:tc>
      </w:tr>
      <w:tr w:rsidR="00AD54CD" w:rsidRPr="00497323" w:rsidTr="00975D25">
        <w:trPr>
          <w:trHeight w:val="128"/>
          <w:jc w:val="right"/>
        </w:trPr>
        <w:tc>
          <w:tcPr>
            <w:tcW w:w="1446" w:type="pct"/>
            <w:vMerge/>
            <w:vAlign w:val="center"/>
          </w:tcPr>
          <w:p w:rsidR="00AD54CD" w:rsidRPr="00497323" w:rsidRDefault="00AD54CD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vAlign w:val="center"/>
          </w:tcPr>
          <w:p w:rsidR="00AD54CD" w:rsidRDefault="00AD54CD" w:rsidP="00776404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Ivan Leitman</w:t>
            </w:r>
          </w:p>
        </w:tc>
      </w:tr>
      <w:tr w:rsidR="005C3417" w:rsidRPr="00497323" w:rsidTr="00975D25">
        <w:trPr>
          <w:trHeight w:val="128"/>
          <w:jc w:val="right"/>
        </w:trPr>
        <w:tc>
          <w:tcPr>
            <w:tcW w:w="1446" w:type="pct"/>
            <w:vMerge/>
            <w:vAlign w:val="center"/>
          </w:tcPr>
          <w:p w:rsidR="005C3417" w:rsidRPr="00497323" w:rsidRDefault="005C3417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vAlign w:val="center"/>
          </w:tcPr>
          <w:p w:rsidR="005C3417" w:rsidRPr="00497323" w:rsidRDefault="00776404" w:rsidP="00776404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Jana Braciníková</w:t>
            </w:r>
          </w:p>
        </w:tc>
      </w:tr>
    </w:tbl>
    <w:p w:rsidR="005C3417" w:rsidRPr="00497323" w:rsidRDefault="005C3417" w:rsidP="00497323">
      <w:pPr>
        <w:spacing w:before="0" w:after="0" w:line="240" w:lineRule="auto"/>
        <w:rPr>
          <w:sz w:val="18"/>
          <w:szCs w:val="18"/>
        </w:rPr>
      </w:pPr>
    </w:p>
    <w:p w:rsidR="005C3417" w:rsidRPr="00497323" w:rsidRDefault="005C3417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činnosti, na účel ktorej bola účtovná jednotka zriadená a opis druhu podnikateľskej činnosti, ak ju účtovná jednotk</w:t>
      </w:r>
      <w:r w:rsidR="00FF1040">
        <w:rPr>
          <w:sz w:val="18"/>
          <w:szCs w:val="18"/>
        </w:rPr>
        <w:t>27</w:t>
      </w:r>
      <w:r w:rsidRPr="00497323">
        <w:rPr>
          <w:sz w:val="18"/>
          <w:szCs w:val="18"/>
        </w:rPr>
        <w:t>a vykonáva.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35"/>
        <w:gridCol w:w="6967"/>
      </w:tblGrid>
      <w:tr w:rsidR="005C3417" w:rsidRPr="00C15FCD" w:rsidTr="009C4CAF">
        <w:trPr>
          <w:trHeight w:val="284"/>
          <w:jc w:val="right"/>
        </w:trPr>
        <w:tc>
          <w:tcPr>
            <w:tcW w:w="1446" w:type="pct"/>
            <w:vMerge w:val="restart"/>
            <w:vAlign w:val="center"/>
          </w:tcPr>
          <w:p w:rsidR="005C3417" w:rsidRPr="004B6DCB" w:rsidRDefault="005C3417" w:rsidP="009C4CAF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B6DCB">
              <w:rPr>
                <w:b/>
                <w:sz w:val="16"/>
                <w:szCs w:val="16"/>
              </w:rPr>
              <w:t>Hlavná činnosť:</w:t>
            </w:r>
          </w:p>
        </w:tc>
        <w:tc>
          <w:tcPr>
            <w:tcW w:w="3554" w:type="pct"/>
            <w:vAlign w:val="center"/>
          </w:tcPr>
          <w:p w:rsidR="005C3417" w:rsidRPr="009C4CAF" w:rsidRDefault="005C3417" w:rsidP="009C4CA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C4CAF">
              <w:rPr>
                <w:sz w:val="16"/>
                <w:szCs w:val="16"/>
              </w:rPr>
              <w:t>-prevádzkovanie detského krízového centra</w:t>
            </w:r>
          </w:p>
        </w:tc>
      </w:tr>
      <w:tr w:rsidR="005C3417" w:rsidRPr="00C15FCD" w:rsidTr="009C4CAF">
        <w:trPr>
          <w:trHeight w:val="284"/>
          <w:jc w:val="right"/>
        </w:trPr>
        <w:tc>
          <w:tcPr>
            <w:tcW w:w="1446" w:type="pct"/>
            <w:vMerge w:val="restart"/>
            <w:vAlign w:val="center"/>
          </w:tcPr>
          <w:p w:rsidR="005C3417" w:rsidRPr="009C4CAF" w:rsidRDefault="005C3417" w:rsidP="009C4CAF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vAlign w:val="center"/>
          </w:tcPr>
          <w:p w:rsidR="005C3417" w:rsidRPr="009C4CAF" w:rsidRDefault="005C3417" w:rsidP="009C4CA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C4CAF">
              <w:rPr>
                <w:sz w:val="16"/>
                <w:szCs w:val="16"/>
              </w:rPr>
              <w:t xml:space="preserve">-prevádzkovanie poradní pre obete domáceho násilia </w:t>
            </w:r>
          </w:p>
        </w:tc>
      </w:tr>
      <w:tr w:rsidR="005C3417" w:rsidRPr="00C15FCD" w:rsidTr="00975D25">
        <w:trPr>
          <w:trHeight w:val="373"/>
          <w:jc w:val="right"/>
        </w:trPr>
        <w:tc>
          <w:tcPr>
            <w:tcW w:w="1446" w:type="pct"/>
            <w:vMerge w:val="restart"/>
            <w:vAlign w:val="center"/>
          </w:tcPr>
          <w:p w:rsidR="005C3417" w:rsidRPr="009C4CAF" w:rsidRDefault="005C3417" w:rsidP="009C4CAF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vAlign w:val="center"/>
          </w:tcPr>
          <w:p w:rsidR="005C3417" w:rsidRPr="009C4CAF" w:rsidRDefault="005C3417" w:rsidP="009C4CA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</w:t>
            </w:r>
            <w:r w:rsidR="00172F75">
              <w:rPr>
                <w:sz w:val="16"/>
                <w:szCs w:val="16"/>
              </w:rPr>
              <w:t>prevádzkovanie detského advokačného centra s dôrazom na poskytovanie špecializovanej psychologickej, sociálnej a právnej pomoci obetiam a ich rodinám</w:t>
            </w:r>
          </w:p>
        </w:tc>
      </w:tr>
      <w:tr w:rsidR="005C3417" w:rsidRPr="00C15FCD" w:rsidTr="009C4CAF">
        <w:trPr>
          <w:trHeight w:val="284"/>
          <w:jc w:val="right"/>
        </w:trPr>
        <w:tc>
          <w:tcPr>
            <w:tcW w:w="1446" w:type="pct"/>
            <w:vMerge w:val="restart"/>
            <w:vAlign w:val="center"/>
          </w:tcPr>
          <w:p w:rsidR="005C3417" w:rsidRPr="009C4CAF" w:rsidRDefault="005C3417" w:rsidP="009C4CAF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vAlign w:val="center"/>
          </w:tcPr>
          <w:p w:rsidR="005C3417" w:rsidRPr="009C4CAF" w:rsidRDefault="005C3417" w:rsidP="009C4CA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C4CAF">
              <w:rPr>
                <w:sz w:val="16"/>
                <w:szCs w:val="16"/>
              </w:rPr>
              <w:t xml:space="preserve">-sanácia ohrozených rodín </w:t>
            </w:r>
            <w:r>
              <w:rPr>
                <w:sz w:val="16"/>
                <w:szCs w:val="16"/>
              </w:rPr>
              <w:t>a advokačná činnosť</w:t>
            </w:r>
          </w:p>
        </w:tc>
      </w:tr>
      <w:tr w:rsidR="005C3417" w:rsidRPr="00C15FCD" w:rsidTr="009C4CAF">
        <w:trPr>
          <w:trHeight w:val="284"/>
          <w:jc w:val="right"/>
        </w:trPr>
        <w:tc>
          <w:tcPr>
            <w:tcW w:w="1446" w:type="pct"/>
            <w:vMerge w:val="restart"/>
            <w:vAlign w:val="center"/>
          </w:tcPr>
          <w:p w:rsidR="005C3417" w:rsidRPr="009C4CAF" w:rsidRDefault="005C3417" w:rsidP="009C4CAF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vAlign w:val="center"/>
          </w:tcPr>
          <w:p w:rsidR="005C3417" w:rsidRPr="009C4CAF" w:rsidRDefault="005C3417" w:rsidP="009C4CA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C4CAF">
              <w:rPr>
                <w:sz w:val="16"/>
                <w:szCs w:val="16"/>
              </w:rPr>
              <w:t>-školiace aktivity</w:t>
            </w:r>
          </w:p>
        </w:tc>
      </w:tr>
      <w:tr w:rsidR="005C3417" w:rsidRPr="00C15FCD" w:rsidTr="009C4CAF">
        <w:trPr>
          <w:trHeight w:val="284"/>
          <w:jc w:val="right"/>
        </w:trPr>
        <w:tc>
          <w:tcPr>
            <w:tcW w:w="1446" w:type="pct"/>
            <w:vMerge w:val="restart"/>
            <w:vAlign w:val="center"/>
          </w:tcPr>
          <w:p w:rsidR="005C3417" w:rsidRPr="009C4CAF" w:rsidRDefault="005C3417" w:rsidP="009C4CAF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vAlign w:val="center"/>
          </w:tcPr>
          <w:p w:rsidR="005C3417" w:rsidRPr="009C4CAF" w:rsidRDefault="005C3417" w:rsidP="009C4CA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C4CAF">
              <w:rPr>
                <w:sz w:val="16"/>
                <w:szCs w:val="16"/>
              </w:rPr>
              <w:t>-publikačná činnosť</w:t>
            </w:r>
            <w:r>
              <w:rPr>
                <w:sz w:val="16"/>
                <w:szCs w:val="16"/>
              </w:rPr>
              <w:t xml:space="preserve"> a osvetová činnosť a aktivity zamerané na ochranu práv detí</w:t>
            </w:r>
          </w:p>
        </w:tc>
      </w:tr>
      <w:tr w:rsidR="005C3417" w:rsidRPr="00C15FCD" w:rsidTr="009C4CAF">
        <w:trPr>
          <w:trHeight w:val="284"/>
          <w:jc w:val="right"/>
        </w:trPr>
        <w:tc>
          <w:tcPr>
            <w:tcW w:w="1446" w:type="pct"/>
            <w:vMerge w:val="restart"/>
            <w:vAlign w:val="center"/>
          </w:tcPr>
          <w:p w:rsidR="005C3417" w:rsidRPr="009C4CAF" w:rsidRDefault="005C3417" w:rsidP="009C4CAF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9C4CAF">
              <w:rPr>
                <w:b/>
                <w:sz w:val="16"/>
                <w:szCs w:val="16"/>
              </w:rPr>
              <w:t>Podnikateľská činnosť:</w:t>
            </w:r>
          </w:p>
        </w:tc>
        <w:tc>
          <w:tcPr>
            <w:tcW w:w="3554" w:type="pct"/>
            <w:vAlign w:val="center"/>
          </w:tcPr>
          <w:p w:rsidR="005C3417" w:rsidRPr="009C4CAF" w:rsidRDefault="005C3417" w:rsidP="009C4CA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5C3417" w:rsidRPr="00497323" w:rsidTr="001C3B76">
        <w:trPr>
          <w:trHeight w:val="284"/>
          <w:jc w:val="right"/>
        </w:trPr>
        <w:tc>
          <w:tcPr>
            <w:tcW w:w="1446" w:type="pct"/>
            <w:vMerge/>
            <w:vAlign w:val="center"/>
          </w:tcPr>
          <w:p w:rsidR="005C3417" w:rsidRPr="00497323" w:rsidRDefault="005C3417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vAlign w:val="center"/>
          </w:tcPr>
          <w:p w:rsidR="005C3417" w:rsidRPr="00497323" w:rsidRDefault="005C3417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5C3417" w:rsidRPr="00497323" w:rsidRDefault="005C3417" w:rsidP="00497323">
      <w:pPr>
        <w:spacing w:before="0" w:after="0" w:line="240" w:lineRule="auto"/>
        <w:rPr>
          <w:sz w:val="18"/>
          <w:szCs w:val="18"/>
        </w:rPr>
      </w:pPr>
    </w:p>
    <w:p w:rsidR="005C3417" w:rsidRDefault="005C3417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Priemerný prepočítaný počet zamestnancov, a z toho počet vedúcich zamestnancov účtovnej jednotky za účtovné obdobie, za ktoré sa zostavuje účtovná závierka (ďalej len „bežné účtovné obdobie“) a za bezprostredne predchádzajúce účtovné obdobie. Počet dobrovoľníkov vyslaných účtovnou jednotkou a počet dobrovoľníkov, ktorí vykonávali dobrovoľnícku činnosť pre účtovnú jednotku počas účtovného obdobia. </w:t>
      </w:r>
    </w:p>
    <w:p w:rsidR="005C3417" w:rsidRPr="003F1E04" w:rsidRDefault="005C3417" w:rsidP="001B753C">
      <w:pPr>
        <w:spacing w:before="0" w:line="240" w:lineRule="auto"/>
        <w:ind w:firstLine="360"/>
        <w:rPr>
          <w:i/>
          <w:sz w:val="18"/>
          <w:szCs w:val="18"/>
        </w:rPr>
      </w:pPr>
    </w:p>
    <w:tbl>
      <w:tblPr>
        <w:tblW w:w="4812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639"/>
        <w:gridCol w:w="2586"/>
        <w:gridCol w:w="2586"/>
      </w:tblGrid>
      <w:tr w:rsidR="005C3417" w:rsidRPr="00497323" w:rsidTr="001C3B76">
        <w:trPr>
          <w:trHeight w:val="284"/>
        </w:trPr>
        <w:tc>
          <w:tcPr>
            <w:tcW w:w="2364" w:type="pct"/>
          </w:tcPr>
          <w:p w:rsidR="005C3417" w:rsidRPr="00497323" w:rsidRDefault="005C3417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:rsidR="005C3417" w:rsidRPr="00497323" w:rsidRDefault="005C3417" w:rsidP="004F702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97323">
              <w:rPr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318" w:type="pct"/>
            <w:vAlign w:val="center"/>
          </w:tcPr>
          <w:p w:rsidR="005C3417" w:rsidRPr="00497323" w:rsidRDefault="005C3417" w:rsidP="004F702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97323">
              <w:rPr>
                <w:b/>
                <w:sz w:val="16"/>
                <w:szCs w:val="16"/>
                <w:lang w:eastAsia="sk-SK"/>
              </w:rPr>
              <w:t>Bezprostredne predchádzajúce účtovné obdobie</w:t>
            </w:r>
          </w:p>
        </w:tc>
      </w:tr>
      <w:tr w:rsidR="00776404" w:rsidRPr="00497323" w:rsidTr="001C3B76">
        <w:trPr>
          <w:trHeight w:val="284"/>
        </w:trPr>
        <w:tc>
          <w:tcPr>
            <w:tcW w:w="2364" w:type="pct"/>
            <w:vAlign w:val="center"/>
          </w:tcPr>
          <w:p w:rsidR="00776404" w:rsidRPr="00497323" w:rsidRDefault="00776404" w:rsidP="00776404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Priemerný prepočítaný počet zamestnancov</w:t>
            </w:r>
          </w:p>
        </w:tc>
        <w:tc>
          <w:tcPr>
            <w:tcW w:w="1318" w:type="pct"/>
            <w:vAlign w:val="center"/>
          </w:tcPr>
          <w:p w:rsidR="00776404" w:rsidRPr="0095424F" w:rsidRDefault="00AD54CD" w:rsidP="00776404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27</w:t>
            </w:r>
          </w:p>
        </w:tc>
        <w:tc>
          <w:tcPr>
            <w:tcW w:w="1318" w:type="pct"/>
            <w:vAlign w:val="center"/>
          </w:tcPr>
          <w:p w:rsidR="00776404" w:rsidRPr="00956507" w:rsidRDefault="003F28C1" w:rsidP="00776404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28</w:t>
            </w:r>
          </w:p>
        </w:tc>
      </w:tr>
      <w:tr w:rsidR="00776404" w:rsidRPr="00497323" w:rsidTr="001C3B76">
        <w:trPr>
          <w:trHeight w:val="284"/>
        </w:trPr>
        <w:tc>
          <w:tcPr>
            <w:tcW w:w="2364" w:type="pct"/>
            <w:vAlign w:val="center"/>
          </w:tcPr>
          <w:p w:rsidR="00776404" w:rsidRPr="00497323" w:rsidRDefault="00776404" w:rsidP="00776404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 toho  počet vedúcich zamestnancov</w:t>
            </w:r>
          </w:p>
        </w:tc>
        <w:tc>
          <w:tcPr>
            <w:tcW w:w="1318" w:type="pct"/>
            <w:vAlign w:val="center"/>
          </w:tcPr>
          <w:p w:rsidR="00776404" w:rsidRPr="0095424F" w:rsidRDefault="00AD54CD" w:rsidP="00776404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1318" w:type="pct"/>
            <w:vAlign w:val="center"/>
          </w:tcPr>
          <w:p w:rsidR="00776404" w:rsidRPr="00956507" w:rsidRDefault="003F28C1" w:rsidP="00776404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6</w:t>
            </w:r>
          </w:p>
        </w:tc>
      </w:tr>
      <w:tr w:rsidR="00776404" w:rsidRPr="00497323" w:rsidTr="001C3B76">
        <w:trPr>
          <w:trHeight w:val="284"/>
        </w:trPr>
        <w:tc>
          <w:tcPr>
            <w:tcW w:w="2364" w:type="pct"/>
            <w:vAlign w:val="center"/>
          </w:tcPr>
          <w:p w:rsidR="00776404" w:rsidRPr="00497323" w:rsidRDefault="00776404" w:rsidP="00776404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1318" w:type="pct"/>
            <w:vAlign w:val="center"/>
          </w:tcPr>
          <w:p w:rsidR="00776404" w:rsidRPr="0095424F" w:rsidRDefault="00776404" w:rsidP="00776404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color w:val="000000" w:themeColor="text1"/>
                <w:sz w:val="16"/>
                <w:szCs w:val="16"/>
                <w:highlight w:val="yellow"/>
              </w:rPr>
            </w:pPr>
          </w:p>
        </w:tc>
        <w:tc>
          <w:tcPr>
            <w:tcW w:w="1318" w:type="pct"/>
            <w:vAlign w:val="center"/>
          </w:tcPr>
          <w:p w:rsidR="00776404" w:rsidRPr="00465C69" w:rsidRDefault="00776404" w:rsidP="00776404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color w:val="FF0000"/>
                <w:sz w:val="16"/>
                <w:szCs w:val="16"/>
                <w:highlight w:val="yellow"/>
              </w:rPr>
            </w:pPr>
          </w:p>
        </w:tc>
      </w:tr>
      <w:tr w:rsidR="00776404" w:rsidRPr="00497323" w:rsidTr="001C3B76">
        <w:trPr>
          <w:trHeight w:val="284"/>
        </w:trPr>
        <w:tc>
          <w:tcPr>
            <w:tcW w:w="2364" w:type="pct"/>
            <w:vAlign w:val="center"/>
          </w:tcPr>
          <w:p w:rsidR="00776404" w:rsidRPr="00497323" w:rsidRDefault="00776404" w:rsidP="00776404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1318" w:type="pct"/>
            <w:vAlign w:val="center"/>
          </w:tcPr>
          <w:p w:rsidR="00776404" w:rsidRPr="0095424F" w:rsidRDefault="00AD54CD" w:rsidP="00776404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color w:val="000000" w:themeColor="text1"/>
                <w:sz w:val="16"/>
                <w:szCs w:val="16"/>
                <w:highlight w:val="yellow"/>
              </w:rPr>
            </w:pPr>
            <w:r w:rsidRPr="00AD54CD">
              <w:rPr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318" w:type="pct"/>
            <w:vAlign w:val="center"/>
          </w:tcPr>
          <w:p w:rsidR="00776404" w:rsidRPr="00465C69" w:rsidRDefault="003F28C1" w:rsidP="00776404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color w:val="FF0000"/>
                <w:sz w:val="16"/>
                <w:szCs w:val="16"/>
                <w:highlight w:val="yellow"/>
              </w:rPr>
            </w:pPr>
            <w:r>
              <w:rPr>
                <w:color w:val="000000" w:themeColor="text1"/>
                <w:sz w:val="16"/>
                <w:szCs w:val="16"/>
              </w:rPr>
              <w:t>15</w:t>
            </w:r>
          </w:p>
        </w:tc>
      </w:tr>
    </w:tbl>
    <w:p w:rsidR="005C3417" w:rsidRDefault="005C3417" w:rsidP="00CD361E">
      <w:pPr>
        <w:spacing w:before="0" w:line="240" w:lineRule="auto"/>
        <w:rPr>
          <w:sz w:val="18"/>
          <w:szCs w:val="18"/>
        </w:rPr>
      </w:pPr>
    </w:p>
    <w:p w:rsidR="005C3417" w:rsidRPr="00497323" w:rsidRDefault="005C3417" w:rsidP="00B0206D">
      <w:pPr>
        <w:spacing w:before="0" w:line="240" w:lineRule="auto"/>
        <w:jc w:val="center"/>
        <w:rPr>
          <w:b/>
          <w:bCs/>
          <w:kern w:val="32"/>
          <w:sz w:val="24"/>
        </w:rPr>
      </w:pPr>
      <w:r>
        <w:rPr>
          <w:sz w:val="18"/>
          <w:szCs w:val="18"/>
        </w:rPr>
        <w:br w:type="page"/>
      </w:r>
      <w:r w:rsidRPr="00497323">
        <w:rPr>
          <w:b/>
          <w:bCs/>
          <w:kern w:val="32"/>
          <w:sz w:val="24"/>
        </w:rPr>
        <w:lastRenderedPageBreak/>
        <w:t>Čl. II</w:t>
      </w:r>
    </w:p>
    <w:p w:rsidR="005C3417" w:rsidRPr="00497323" w:rsidRDefault="005C3417" w:rsidP="00497323">
      <w:pPr>
        <w:keepNext/>
        <w:spacing w:before="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 o účtovných zásadách a účtovných metódach</w:t>
      </w:r>
    </w:p>
    <w:p w:rsidR="005C3417" w:rsidRDefault="005C3417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Informácia, či je účtovná závierka zostavená za splnenia predpokladu, že účtovná jednotka bude nepretržite pokračovať vo svojej činnosti.</w:t>
      </w:r>
    </w:p>
    <w:p w:rsidR="005C3417" w:rsidRDefault="005C3417" w:rsidP="00497323">
      <w:pPr>
        <w:spacing w:before="0" w:line="240" w:lineRule="auto"/>
        <w:ind w:left="360"/>
        <w:rPr>
          <w:sz w:val="18"/>
          <w:szCs w:val="18"/>
        </w:rPr>
      </w:pPr>
      <w:r w:rsidRPr="00497323">
        <w:rPr>
          <w:sz w:val="18"/>
          <w:szCs w:val="18"/>
          <w:bdr w:val="single" w:sz="4" w:space="0" w:color="auto"/>
        </w:rPr>
        <w:t>ÁNO</w:t>
      </w:r>
      <w:r w:rsidRPr="00497323">
        <w:rPr>
          <w:sz w:val="18"/>
          <w:szCs w:val="18"/>
          <w:bdr w:val="single" w:sz="4" w:space="0" w:color="auto"/>
        </w:rPr>
        <w:tab/>
      </w:r>
      <w:r>
        <w:rPr>
          <w:sz w:val="18"/>
          <w:szCs w:val="18"/>
        </w:rPr>
        <w:tab/>
      </w:r>
    </w:p>
    <w:p w:rsidR="005C3417" w:rsidRDefault="005C3417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Zmeny účtovných zásad a zmeny účtovných metód s uvedením dôvodu týchto zmien a vyčíslením ich vplyvu na finančnú hodnotu majetku, záväzkov, základného imania a výsledku hospodárenia účtovnej jednotky.</w:t>
      </w:r>
    </w:p>
    <w:tbl>
      <w:tblPr>
        <w:tblW w:w="4829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58"/>
        <w:gridCol w:w="3258"/>
        <w:gridCol w:w="3256"/>
      </w:tblGrid>
      <w:tr w:rsidR="005C3417" w:rsidRPr="00497323" w:rsidTr="00497323">
        <w:trPr>
          <w:trHeight w:val="284"/>
        </w:trPr>
        <w:tc>
          <w:tcPr>
            <w:tcW w:w="1667" w:type="pct"/>
            <w:vAlign w:val="center"/>
          </w:tcPr>
          <w:p w:rsidR="005C3417" w:rsidRPr="00497323" w:rsidRDefault="005C3417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Druh zmeny</w:t>
            </w:r>
          </w:p>
        </w:tc>
        <w:tc>
          <w:tcPr>
            <w:tcW w:w="1667" w:type="pct"/>
            <w:vAlign w:val="center"/>
          </w:tcPr>
          <w:p w:rsidR="005C3417" w:rsidRPr="00497323" w:rsidRDefault="005C3417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Dôvod</w:t>
            </w:r>
          </w:p>
        </w:tc>
        <w:tc>
          <w:tcPr>
            <w:tcW w:w="1667" w:type="pct"/>
            <w:vAlign w:val="center"/>
          </w:tcPr>
          <w:p w:rsidR="005C3417" w:rsidRPr="00497323" w:rsidRDefault="005C3417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Vplyv na hodnotu majetku, záväzkov, základného imania a výsledku hospodárenia</w:t>
            </w:r>
          </w:p>
        </w:tc>
      </w:tr>
      <w:tr w:rsidR="005C3417" w:rsidRPr="00497323" w:rsidTr="00497323">
        <w:trPr>
          <w:trHeight w:val="284"/>
        </w:trPr>
        <w:tc>
          <w:tcPr>
            <w:tcW w:w="1667" w:type="pct"/>
            <w:vAlign w:val="center"/>
          </w:tcPr>
          <w:p w:rsidR="005C3417" w:rsidRPr="00497323" w:rsidRDefault="005C3417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  <w:r>
              <w:rPr>
                <w:rFonts w:ascii="Arial Narrow" w:hAnsi="Arial Narrow"/>
                <w:sz w:val="16"/>
                <w:szCs w:val="16"/>
                <w:lang w:val="sk-SK"/>
              </w:rPr>
              <w:t>nenastala</w:t>
            </w:r>
          </w:p>
        </w:tc>
        <w:tc>
          <w:tcPr>
            <w:tcW w:w="1667" w:type="pct"/>
            <w:vAlign w:val="center"/>
          </w:tcPr>
          <w:p w:rsidR="005C3417" w:rsidRPr="00497323" w:rsidRDefault="005C3417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  <w:tc>
          <w:tcPr>
            <w:tcW w:w="1667" w:type="pct"/>
            <w:vAlign w:val="center"/>
          </w:tcPr>
          <w:p w:rsidR="005C3417" w:rsidRPr="00497323" w:rsidRDefault="005C3417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</w:tr>
    </w:tbl>
    <w:p w:rsidR="005C3417" w:rsidRPr="00497323" w:rsidRDefault="005C3417" w:rsidP="00ED0FB2">
      <w:pPr>
        <w:spacing w:before="0" w:after="0" w:line="240" w:lineRule="auto"/>
        <w:rPr>
          <w:sz w:val="18"/>
          <w:szCs w:val="18"/>
        </w:rPr>
      </w:pPr>
    </w:p>
    <w:p w:rsidR="005C3417" w:rsidRPr="00497323" w:rsidRDefault="005C3417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Spôsob oceňovania jednotlivých položiek majetku a záväzkov v členení na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295"/>
        <w:gridCol w:w="3507"/>
      </w:tblGrid>
      <w:tr w:rsidR="005C3417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5C3417" w:rsidRPr="00497323" w:rsidRDefault="005C3417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Majetok a záväzky</w:t>
            </w:r>
          </w:p>
        </w:tc>
        <w:tc>
          <w:tcPr>
            <w:tcW w:w="1789" w:type="pct"/>
            <w:vAlign w:val="center"/>
          </w:tcPr>
          <w:p w:rsidR="005C3417" w:rsidRPr="00497323" w:rsidRDefault="005C3417" w:rsidP="0049732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Spôsob oceňovania</w:t>
            </w:r>
          </w:p>
        </w:tc>
      </w:tr>
      <w:tr w:rsidR="005C3417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5C3417" w:rsidRPr="00497323" w:rsidRDefault="005C3417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kúpou </w:t>
            </w:r>
          </w:p>
        </w:tc>
        <w:tc>
          <w:tcPr>
            <w:tcW w:w="1789" w:type="pct"/>
            <w:vAlign w:val="center"/>
          </w:tcPr>
          <w:p w:rsidR="005C3417" w:rsidRPr="00497323" w:rsidRDefault="005C3417" w:rsidP="00127EC2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Obstarávacia cena</w:t>
            </w:r>
          </w:p>
        </w:tc>
      </w:tr>
      <w:tr w:rsidR="005C3417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5C3417" w:rsidRPr="00497323" w:rsidRDefault="005C3417" w:rsidP="00701EB5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iným spôsobom </w:t>
            </w:r>
            <w:r>
              <w:rPr>
                <w:sz w:val="16"/>
                <w:szCs w:val="16"/>
              </w:rPr>
              <w:t>–obstaraný z dotácie</w:t>
            </w:r>
          </w:p>
        </w:tc>
        <w:tc>
          <w:tcPr>
            <w:tcW w:w="1789" w:type="pct"/>
            <w:vAlign w:val="center"/>
          </w:tcPr>
          <w:p w:rsidR="005C3417" w:rsidRPr="00497323" w:rsidRDefault="005C3417" w:rsidP="00701EB5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Obstarávacia cena</w:t>
            </w:r>
          </w:p>
        </w:tc>
      </w:tr>
      <w:tr w:rsidR="005C3417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5C3417" w:rsidRPr="00497323" w:rsidRDefault="005C3417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kúpou </w:t>
            </w:r>
          </w:p>
        </w:tc>
        <w:tc>
          <w:tcPr>
            <w:tcW w:w="1789" w:type="pct"/>
            <w:vAlign w:val="center"/>
          </w:tcPr>
          <w:p w:rsidR="005C3417" w:rsidRPr="00497323" w:rsidRDefault="005C3417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Obstarávacia cena</w:t>
            </w:r>
          </w:p>
        </w:tc>
      </w:tr>
      <w:tr w:rsidR="005C3417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5C3417" w:rsidRPr="00497323" w:rsidRDefault="005C3417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pohľadávky </w:t>
            </w:r>
          </w:p>
        </w:tc>
        <w:tc>
          <w:tcPr>
            <w:tcW w:w="1789" w:type="pct"/>
            <w:vAlign w:val="center"/>
          </w:tcPr>
          <w:p w:rsidR="005C3417" w:rsidRPr="00497323" w:rsidRDefault="005C3417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Nominálna hodnota</w:t>
            </w:r>
          </w:p>
        </w:tc>
      </w:tr>
      <w:tr w:rsidR="005C3417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5C3417" w:rsidRPr="00497323" w:rsidRDefault="005C3417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fin. majetok v cudzej mene</w:t>
            </w:r>
          </w:p>
        </w:tc>
        <w:tc>
          <w:tcPr>
            <w:tcW w:w="1789" w:type="pct"/>
            <w:vAlign w:val="center"/>
          </w:tcPr>
          <w:p w:rsidR="005C3417" w:rsidRDefault="005C3417" w:rsidP="00701EB5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Kurzom NBS podľa zákona o účtovníctve </w:t>
            </w:r>
          </w:p>
        </w:tc>
      </w:tr>
      <w:tr w:rsidR="005C3417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5C3417" w:rsidRPr="00497323" w:rsidRDefault="005C3417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časové rozlíšenie na strane aktív súvahy </w:t>
            </w:r>
          </w:p>
        </w:tc>
        <w:tc>
          <w:tcPr>
            <w:tcW w:w="1789" w:type="pct"/>
            <w:vAlign w:val="center"/>
          </w:tcPr>
          <w:p w:rsidR="005C3417" w:rsidRPr="00497323" w:rsidRDefault="005C3417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Nominálna hodnota</w:t>
            </w:r>
          </w:p>
        </w:tc>
      </w:tr>
      <w:tr w:rsidR="005C3417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5C3417" w:rsidRPr="00497323" w:rsidRDefault="005C3417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záväzky, vrátane rezerv, dlhopisov, pôžičiek a úverov</w:t>
            </w:r>
          </w:p>
        </w:tc>
        <w:tc>
          <w:tcPr>
            <w:tcW w:w="1789" w:type="pct"/>
            <w:vAlign w:val="center"/>
          </w:tcPr>
          <w:p w:rsidR="005C3417" w:rsidRPr="00497323" w:rsidRDefault="005C3417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Nominálna hodnota</w:t>
            </w:r>
          </w:p>
        </w:tc>
      </w:tr>
      <w:tr w:rsidR="005C3417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5C3417" w:rsidRPr="00497323" w:rsidRDefault="005C3417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časové rozlíšenie na strane pasív súvahy</w:t>
            </w:r>
          </w:p>
        </w:tc>
        <w:tc>
          <w:tcPr>
            <w:tcW w:w="1789" w:type="pct"/>
            <w:vAlign w:val="center"/>
          </w:tcPr>
          <w:p w:rsidR="005C3417" w:rsidRPr="00497323" w:rsidRDefault="005C3417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Nominálna hodnota</w:t>
            </w:r>
          </w:p>
        </w:tc>
      </w:tr>
    </w:tbl>
    <w:p w:rsidR="005C3417" w:rsidRDefault="005C3417" w:rsidP="00497323">
      <w:pPr>
        <w:spacing w:before="0" w:after="0" w:line="240" w:lineRule="auto"/>
        <w:rPr>
          <w:sz w:val="18"/>
          <w:szCs w:val="18"/>
        </w:rPr>
      </w:pPr>
    </w:p>
    <w:p w:rsidR="005C3417" w:rsidRDefault="005C3417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Spôsob zostavenia odpisového plánu pre jednotlivé druhy dlhodobého hmotného majetku  a dlhodobého nehmotného majetku, pričom sa uvádza doba odpisovania, použité sadzby odpisov a odpisové metódy pri určení účtovných odpisov. </w:t>
      </w:r>
    </w:p>
    <w:tbl>
      <w:tblPr>
        <w:tblW w:w="3622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444"/>
        <w:gridCol w:w="2443"/>
        <w:gridCol w:w="2442"/>
      </w:tblGrid>
      <w:tr w:rsidR="005C3417" w:rsidRPr="00497323" w:rsidTr="00106071">
        <w:trPr>
          <w:trHeight w:val="284"/>
        </w:trPr>
        <w:tc>
          <w:tcPr>
            <w:tcW w:w="1667" w:type="pct"/>
            <w:vAlign w:val="center"/>
          </w:tcPr>
          <w:p w:rsidR="005C3417" w:rsidRPr="00497323" w:rsidRDefault="005C3417" w:rsidP="00497323">
            <w:pPr>
              <w:pStyle w:val="Zkladntext"/>
              <w:jc w:val="left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Druh dlhodobého majetku</w:t>
            </w:r>
          </w:p>
        </w:tc>
        <w:tc>
          <w:tcPr>
            <w:tcW w:w="1667" w:type="pct"/>
            <w:vAlign w:val="center"/>
          </w:tcPr>
          <w:p w:rsidR="005C3417" w:rsidRPr="00497323" w:rsidRDefault="005C3417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Doba odpisovania</w:t>
            </w:r>
          </w:p>
        </w:tc>
        <w:tc>
          <w:tcPr>
            <w:tcW w:w="1667" w:type="pct"/>
            <w:vAlign w:val="center"/>
          </w:tcPr>
          <w:p w:rsidR="005C3417" w:rsidRPr="00497323" w:rsidRDefault="005C3417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Odpisová metóda</w:t>
            </w:r>
          </w:p>
        </w:tc>
      </w:tr>
      <w:tr w:rsidR="005C3417" w:rsidRPr="00497323" w:rsidTr="00106071">
        <w:trPr>
          <w:trHeight w:val="284"/>
        </w:trPr>
        <w:tc>
          <w:tcPr>
            <w:tcW w:w="1667" w:type="pct"/>
            <w:vAlign w:val="center"/>
          </w:tcPr>
          <w:p w:rsidR="005C3417" w:rsidRPr="00497323" w:rsidRDefault="005C3417" w:rsidP="00497323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  <w:t>Budovy</w:t>
            </w:r>
            <w:r w:rsidR="00172F75"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  <w:t>, stavby</w:t>
            </w:r>
          </w:p>
        </w:tc>
        <w:tc>
          <w:tcPr>
            <w:tcW w:w="1667" w:type="pct"/>
            <w:vAlign w:val="center"/>
          </w:tcPr>
          <w:p w:rsidR="005C3417" w:rsidRPr="00497323" w:rsidRDefault="00172F75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20,</w:t>
            </w:r>
            <w:r w:rsidR="005C3417">
              <w:rPr>
                <w:rFonts w:ascii="Arial Narrow" w:hAnsi="Arial Narrow" w:cs="Arial"/>
                <w:sz w:val="16"/>
                <w:szCs w:val="16"/>
                <w:lang w:val="sk-SK"/>
              </w:rPr>
              <w:t>40</w:t>
            </w:r>
            <w:r w:rsidR="006B7CB7">
              <w:rPr>
                <w:rFonts w:ascii="Arial Narrow" w:hAnsi="Arial Narrow" w:cs="Arial"/>
                <w:sz w:val="16"/>
                <w:szCs w:val="16"/>
                <w:lang w:val="sk-SK"/>
              </w:rPr>
              <w:t>,50</w:t>
            </w:r>
          </w:p>
        </w:tc>
        <w:tc>
          <w:tcPr>
            <w:tcW w:w="1667" w:type="pct"/>
            <w:vAlign w:val="center"/>
          </w:tcPr>
          <w:p w:rsidR="005C3417" w:rsidRPr="00497323" w:rsidRDefault="005C3417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rovnomerná</w:t>
            </w:r>
          </w:p>
        </w:tc>
      </w:tr>
      <w:tr w:rsidR="005C3417" w:rsidRPr="00497323" w:rsidTr="00106071">
        <w:trPr>
          <w:trHeight w:val="284"/>
        </w:trPr>
        <w:tc>
          <w:tcPr>
            <w:tcW w:w="1667" w:type="pct"/>
            <w:vAlign w:val="center"/>
          </w:tcPr>
          <w:p w:rsidR="005C3417" w:rsidRPr="00497323" w:rsidRDefault="005C3417" w:rsidP="00497323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  <w:t>VT</w:t>
            </w:r>
          </w:p>
        </w:tc>
        <w:tc>
          <w:tcPr>
            <w:tcW w:w="1667" w:type="pct"/>
            <w:vAlign w:val="center"/>
          </w:tcPr>
          <w:p w:rsidR="005C3417" w:rsidRPr="00497323" w:rsidRDefault="005C3417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4</w:t>
            </w:r>
          </w:p>
        </w:tc>
        <w:tc>
          <w:tcPr>
            <w:tcW w:w="1667" w:type="pct"/>
            <w:vAlign w:val="center"/>
          </w:tcPr>
          <w:p w:rsidR="005C3417" w:rsidRPr="00497323" w:rsidRDefault="005C3417" w:rsidP="000224CD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rovnomerná</w:t>
            </w:r>
          </w:p>
        </w:tc>
      </w:tr>
      <w:tr w:rsidR="005C3417" w:rsidRPr="00497323" w:rsidTr="00106071">
        <w:trPr>
          <w:trHeight w:val="284"/>
        </w:trPr>
        <w:tc>
          <w:tcPr>
            <w:tcW w:w="1667" w:type="pct"/>
            <w:vAlign w:val="center"/>
          </w:tcPr>
          <w:p w:rsidR="005C3417" w:rsidRDefault="005C3417" w:rsidP="0004526D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  <w:t>Stroje a zariadenia</w:t>
            </w:r>
          </w:p>
        </w:tc>
        <w:tc>
          <w:tcPr>
            <w:tcW w:w="1667" w:type="pct"/>
            <w:vAlign w:val="center"/>
          </w:tcPr>
          <w:p w:rsidR="005C3417" w:rsidRDefault="005C3417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6</w:t>
            </w:r>
          </w:p>
        </w:tc>
        <w:tc>
          <w:tcPr>
            <w:tcW w:w="1667" w:type="pct"/>
            <w:vAlign w:val="center"/>
          </w:tcPr>
          <w:p w:rsidR="005C3417" w:rsidRDefault="005C3417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rovnomerná</w:t>
            </w:r>
          </w:p>
        </w:tc>
      </w:tr>
      <w:tr w:rsidR="005C3417" w:rsidRPr="00497323" w:rsidTr="00106071">
        <w:trPr>
          <w:trHeight w:val="284"/>
        </w:trPr>
        <w:tc>
          <w:tcPr>
            <w:tcW w:w="1667" w:type="pct"/>
            <w:vAlign w:val="center"/>
          </w:tcPr>
          <w:p w:rsidR="005C3417" w:rsidRDefault="005C3417" w:rsidP="0004526D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  <w:t>Automobily</w:t>
            </w:r>
          </w:p>
        </w:tc>
        <w:tc>
          <w:tcPr>
            <w:tcW w:w="1667" w:type="pct"/>
            <w:vAlign w:val="center"/>
          </w:tcPr>
          <w:p w:rsidR="005C3417" w:rsidRDefault="005C3417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4</w:t>
            </w:r>
          </w:p>
        </w:tc>
        <w:tc>
          <w:tcPr>
            <w:tcW w:w="1667" w:type="pct"/>
            <w:vAlign w:val="center"/>
          </w:tcPr>
          <w:p w:rsidR="005C3417" w:rsidRDefault="005C3417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rovnomerná</w:t>
            </w:r>
          </w:p>
        </w:tc>
      </w:tr>
    </w:tbl>
    <w:p w:rsidR="005C3417" w:rsidRDefault="005C3417" w:rsidP="00497323">
      <w:pPr>
        <w:spacing w:before="0" w:after="0" w:line="240" w:lineRule="auto"/>
        <w:rPr>
          <w:rFonts w:ascii="Arial" w:hAnsi="Arial"/>
          <w:szCs w:val="20"/>
        </w:rPr>
      </w:pPr>
      <w:r>
        <w:rPr>
          <w:rFonts w:ascii="Arial" w:hAnsi="Arial"/>
          <w:szCs w:val="20"/>
        </w:rPr>
        <w:t>Drobný hmotn</w:t>
      </w:r>
      <w:r w:rsidR="005362DA">
        <w:rPr>
          <w:rFonts w:ascii="Arial" w:hAnsi="Arial"/>
          <w:szCs w:val="20"/>
        </w:rPr>
        <w:t>ý majetok od 200 do 1 700</w:t>
      </w:r>
      <w:r>
        <w:rPr>
          <w:rFonts w:ascii="Arial" w:hAnsi="Arial"/>
          <w:szCs w:val="20"/>
        </w:rPr>
        <w:t xml:space="preserve"> EUR, ktorý podľa rozhodnutia účtovnej jednotky nie je dlhodobým hmotným majetkom, sa účtuje ako zásoby</w:t>
      </w:r>
      <w:r w:rsidR="00776404">
        <w:rPr>
          <w:rFonts w:ascii="Arial" w:hAnsi="Arial"/>
          <w:szCs w:val="20"/>
        </w:rPr>
        <w:t>.</w:t>
      </w:r>
    </w:p>
    <w:p w:rsidR="005C3417" w:rsidRDefault="005C3417" w:rsidP="00497323">
      <w:pPr>
        <w:spacing w:before="0" w:after="0" w:line="240" w:lineRule="auto"/>
        <w:rPr>
          <w:sz w:val="18"/>
          <w:szCs w:val="18"/>
        </w:rPr>
      </w:pPr>
    </w:p>
    <w:p w:rsidR="005C3417" w:rsidRPr="00A208AF" w:rsidRDefault="005C3417" w:rsidP="00CD361E">
      <w:pPr>
        <w:spacing w:before="0" w:line="240" w:lineRule="auto"/>
        <w:rPr>
          <w:sz w:val="16"/>
          <w:szCs w:val="16"/>
        </w:rPr>
      </w:pPr>
    </w:p>
    <w:p w:rsidR="005C3417" w:rsidRPr="00497323" w:rsidRDefault="005C3417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497323">
        <w:rPr>
          <w:b/>
          <w:bCs/>
          <w:kern w:val="32"/>
          <w:sz w:val="24"/>
        </w:rPr>
        <w:t>Čl. III</w:t>
      </w:r>
    </w:p>
    <w:p w:rsidR="005C3417" w:rsidRPr="00497323" w:rsidRDefault="005C3417" w:rsidP="00CD361E">
      <w:pPr>
        <w:keepNext/>
        <w:spacing w:before="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Informácie, ktoré dopĺňajú a vysvetľujú údaje v súvahe</w:t>
      </w:r>
    </w:p>
    <w:p w:rsidR="005C3417" w:rsidRPr="003928FA" w:rsidRDefault="005C3417" w:rsidP="003928FA">
      <w:pPr>
        <w:numPr>
          <w:ilvl w:val="0"/>
          <w:numId w:val="32"/>
        </w:numPr>
        <w:spacing w:before="0" w:line="240" w:lineRule="auto"/>
        <w:rPr>
          <w:i/>
          <w:sz w:val="18"/>
          <w:szCs w:val="18"/>
        </w:rPr>
      </w:pPr>
      <w:r w:rsidRPr="003928FA">
        <w:rPr>
          <w:i/>
          <w:sz w:val="18"/>
          <w:szCs w:val="18"/>
        </w:rPr>
        <w:t>Údaje o dlhodobom nehmotnom majetku a dlhodobom hmotnom majetku za bežné účtovné obdobie</w:t>
      </w:r>
    </w:p>
    <w:p w:rsidR="005C3417" w:rsidRPr="003928FA" w:rsidRDefault="005C3417" w:rsidP="003928FA">
      <w:pPr>
        <w:spacing w:before="0" w:line="240" w:lineRule="auto"/>
        <w:ind w:left="720"/>
        <w:rPr>
          <w:i/>
          <w:sz w:val="18"/>
          <w:szCs w:val="18"/>
        </w:rPr>
      </w:pPr>
      <w:r w:rsidRPr="003928FA">
        <w:rPr>
          <w:i/>
          <w:sz w:val="18"/>
          <w:szCs w:val="18"/>
        </w:rPr>
        <w:t>Organizácia neobstarávala nehmotný majetok</w:t>
      </w:r>
    </w:p>
    <w:p w:rsidR="005C3417" w:rsidRDefault="005C3417" w:rsidP="00497323">
      <w:pPr>
        <w:spacing w:before="0" w:line="240" w:lineRule="auto"/>
        <w:rPr>
          <w:sz w:val="16"/>
          <w:szCs w:val="16"/>
        </w:rPr>
      </w:pPr>
    </w:p>
    <w:p w:rsidR="005C3417" w:rsidRPr="001B753C" w:rsidRDefault="005C3417" w:rsidP="00497323">
      <w:pPr>
        <w:spacing w:before="0" w:line="240" w:lineRule="auto"/>
        <w:rPr>
          <w:b/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>Tabuľka č.2</w:t>
      </w:r>
      <w:r>
        <w:rPr>
          <w:b/>
          <w:i/>
          <w:sz w:val="18"/>
          <w:szCs w:val="18"/>
        </w:rPr>
        <w:t xml:space="preserve"> Dlhodobý hmotný majetok</w:t>
      </w:r>
    </w:p>
    <w:tbl>
      <w:tblPr>
        <w:tblW w:w="10445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1711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</w:tblGrid>
      <w:tr w:rsidR="005C3417" w:rsidRPr="00497323" w:rsidTr="00497323">
        <w:trPr>
          <w:trHeight w:val="1020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Pozemky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Umelecké diela a zbierky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Stavby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Samost.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hnuteľné veci a súbory hnut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vecí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Dopravné prostried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ky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Pestova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teľské celky trvalých porastov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Základné stádo a ťažné zvieratá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Drobný a ostatný dlhodobý hmotný majetok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Default="005C3417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Obst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</w:p>
          <w:p w:rsidR="005C3417" w:rsidRPr="00497323" w:rsidRDefault="005C3417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dlhodob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hmotného majetku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Poskytpredd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na dlhodobý hmotný majetok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5C3417" w:rsidRPr="00497323" w:rsidTr="00497323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4B6DCB" w:rsidP="0031295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3</w:t>
            </w:r>
            <w:r w:rsidR="0031295D">
              <w:rPr>
                <w:rFonts w:cs="Calibri"/>
                <w:color w:val="000000"/>
                <w:sz w:val="16"/>
                <w:szCs w:val="16"/>
                <w:lang w:eastAsia="sk-SK"/>
              </w:rPr>
              <w:t>685</w:t>
            </w:r>
            <w:r w:rsidR="00776404">
              <w:rPr>
                <w:rFonts w:cs="Calibri"/>
                <w:color w:val="000000"/>
                <w:sz w:val="16"/>
                <w:szCs w:val="16"/>
                <w:lang w:eastAsia="sk-SK"/>
              </w:rPr>
              <w:t>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8D39DC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34 097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776404" w:rsidP="00F32645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8</w:t>
            </w:r>
            <w:r w:rsidR="00F32645">
              <w:rPr>
                <w:rFonts w:cs="Calibri"/>
                <w:color w:val="000000"/>
                <w:sz w:val="16"/>
                <w:szCs w:val="16"/>
                <w:lang w:eastAsia="sk-SK"/>
              </w:rPr>
              <w:t>7 946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956507" w:rsidP="00F32645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4</w:t>
            </w:r>
            <w:r w:rsidR="00F32645">
              <w:rPr>
                <w:rFonts w:cs="Calibri"/>
                <w:color w:val="000000"/>
                <w:sz w:val="16"/>
                <w:szCs w:val="16"/>
                <w:lang w:eastAsia="sk-SK"/>
              </w:rPr>
              <w:t>90 543</w:t>
            </w:r>
          </w:p>
        </w:tc>
      </w:tr>
      <w:tr w:rsidR="005C3417" w:rsidRPr="00497323" w:rsidTr="00497323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31295D" w:rsidP="004B6DCB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23 394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5C2B6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F32645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450</w:t>
            </w:r>
            <w:r w:rsidR="005C3417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F32645" w:rsidP="00F32645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23 844</w:t>
            </w:r>
          </w:p>
        </w:tc>
      </w:tr>
      <w:tr w:rsidR="005C3417" w:rsidRPr="00497323" w:rsidTr="00497323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31295D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6 641</w:t>
            </w:r>
            <w:r w:rsidR="005C3417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F32645" w:rsidP="00F32645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16 433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F32645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23 074</w:t>
            </w:r>
          </w:p>
        </w:tc>
      </w:tr>
      <w:tr w:rsidR="005C3417" w:rsidRPr="00497323" w:rsidTr="00497323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5C3417" w:rsidRPr="00497323" w:rsidTr="00B0206D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31295D" w:rsidP="00221266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385 253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34 097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F32645" w:rsidP="00F32645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71 513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F32645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450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F32645" w:rsidP="00F32645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491 313</w:t>
            </w:r>
          </w:p>
        </w:tc>
      </w:tr>
      <w:tr w:rsidR="00221266" w:rsidRPr="00497323" w:rsidTr="00B0206D">
        <w:trPr>
          <w:trHeight w:val="408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266" w:rsidRPr="00497323" w:rsidRDefault="00221266" w:rsidP="00221266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1266" w:rsidRPr="00497323" w:rsidRDefault="00221266" w:rsidP="00221266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1266" w:rsidRPr="00497323" w:rsidRDefault="00221266" w:rsidP="00221266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1266" w:rsidRPr="00497323" w:rsidRDefault="00F32645" w:rsidP="00221266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162 620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1266" w:rsidRPr="00497323" w:rsidRDefault="00221266" w:rsidP="00221266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34 097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1266" w:rsidRPr="00497323" w:rsidRDefault="00F32645" w:rsidP="00221266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50 498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1266" w:rsidRPr="00497323" w:rsidRDefault="00221266" w:rsidP="00221266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1266" w:rsidRPr="00497323" w:rsidRDefault="00221266" w:rsidP="00221266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1266" w:rsidRPr="00497323" w:rsidRDefault="00221266" w:rsidP="00221266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1266" w:rsidRPr="00497323" w:rsidRDefault="00221266" w:rsidP="00221266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1266" w:rsidRPr="00497323" w:rsidRDefault="00221266" w:rsidP="00221266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1266" w:rsidRPr="00497323" w:rsidRDefault="00F32645" w:rsidP="00221266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247 215</w:t>
            </w:r>
          </w:p>
        </w:tc>
      </w:tr>
      <w:tr w:rsidR="005C3417" w:rsidRPr="00497323" w:rsidTr="00497323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F32645" w:rsidP="000B002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10 122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F32645" w:rsidP="000B002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12 964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F32645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450</w:t>
            </w:r>
            <w:r w:rsidR="005C3417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F32645" w:rsidP="00F32645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23 536</w:t>
            </w:r>
          </w:p>
        </w:tc>
      </w:tr>
      <w:tr w:rsidR="005C3417" w:rsidRPr="00497323" w:rsidTr="00497323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F32645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   6 641</w:t>
            </w:r>
            <w:r w:rsidR="005C3417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F32645" w:rsidP="00F32645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16 433</w:t>
            </w:r>
            <w:r w:rsidR="005C3417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F32645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23 074</w:t>
            </w:r>
          </w:p>
        </w:tc>
      </w:tr>
      <w:tr w:rsidR="005C3417" w:rsidRPr="00497323" w:rsidTr="00497323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F32645" w:rsidP="000B002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166 101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34 097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F32645" w:rsidP="000B002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47 028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F32645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450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F32645" w:rsidP="00F32645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247 676</w:t>
            </w:r>
          </w:p>
        </w:tc>
      </w:tr>
      <w:tr w:rsidR="005C3417" w:rsidRPr="00497323" w:rsidTr="00497323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5C3417" w:rsidRPr="00497323" w:rsidTr="001C3B76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5C3417" w:rsidRPr="00497323" w:rsidTr="001C3B76">
        <w:trPr>
          <w:trHeight w:val="288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5C3417" w:rsidRPr="00497323" w:rsidTr="001C3B76">
        <w:trPr>
          <w:trHeight w:val="408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5C3417" w:rsidRPr="00497323" w:rsidTr="00497323">
        <w:trPr>
          <w:trHeight w:val="288"/>
        </w:trPr>
        <w:tc>
          <w:tcPr>
            <w:tcW w:w="1044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 w:rsidR="00667111" w:rsidRPr="00497323" w:rsidTr="00497323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111" w:rsidRPr="00497323" w:rsidRDefault="00667111" w:rsidP="00667111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111" w:rsidRPr="00497323" w:rsidRDefault="00667111" w:rsidP="00667111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111" w:rsidRPr="00497323" w:rsidRDefault="00667111" w:rsidP="00667111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111" w:rsidRPr="00497323" w:rsidRDefault="00C83DFA" w:rsidP="00667111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205 880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111" w:rsidRPr="00497323" w:rsidRDefault="00667111" w:rsidP="00667111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111" w:rsidRPr="00497323" w:rsidRDefault="00C83DFA" w:rsidP="00667111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37 448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111" w:rsidRPr="00497323" w:rsidRDefault="00667111" w:rsidP="00667111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111" w:rsidRPr="00497323" w:rsidRDefault="00667111" w:rsidP="00667111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111" w:rsidRDefault="00667111" w:rsidP="00667111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  <w:p w:rsidR="00667111" w:rsidRPr="00497323" w:rsidRDefault="00667111" w:rsidP="00667111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111" w:rsidRPr="00497323" w:rsidRDefault="00667111" w:rsidP="00667111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111" w:rsidRPr="00497323" w:rsidRDefault="00667111" w:rsidP="00667111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111" w:rsidRPr="00497323" w:rsidRDefault="00C83DFA" w:rsidP="00667111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243 328</w:t>
            </w:r>
          </w:p>
        </w:tc>
      </w:tr>
      <w:tr w:rsidR="005C3417" w:rsidRPr="00497323" w:rsidTr="00497323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C83DFA" w:rsidP="00C83DF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219152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C83DFA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24 485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  <w:p w:rsidR="005C3417" w:rsidRPr="00497323" w:rsidRDefault="00C83DFA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  <w:r w:rsidR="005C3417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C83DFA" w:rsidP="000B002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243 637</w:t>
            </w:r>
          </w:p>
        </w:tc>
      </w:tr>
      <w:tr w:rsidR="005C3417" w:rsidRPr="00497323" w:rsidTr="00497323">
        <w:trPr>
          <w:trHeight w:val="288"/>
        </w:trPr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497323" w:rsidRDefault="005C3417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497323" w:rsidRDefault="005C3417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497323" w:rsidRDefault="005C3417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497323" w:rsidRDefault="005C3417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497323" w:rsidRDefault="005C3417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497323" w:rsidRDefault="005C3417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497323" w:rsidRDefault="005C3417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497323" w:rsidRDefault="005C3417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497323" w:rsidRDefault="005C3417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497323" w:rsidRDefault="005C3417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497323" w:rsidRDefault="005C3417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497323" w:rsidRDefault="005C3417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lang w:eastAsia="sk-SK"/>
              </w:rPr>
            </w:pPr>
          </w:p>
        </w:tc>
      </w:tr>
    </w:tbl>
    <w:p w:rsidR="005C3417" w:rsidRDefault="005C3417" w:rsidP="00B0206D">
      <w:pPr>
        <w:numPr>
          <w:ilvl w:val="0"/>
          <w:numId w:val="32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dlhodobého majetku, na ktorý je zriadené záložné právo a dlhodobého majetku, pri ktorom má účtovná jednotka</w:t>
      </w:r>
      <w:r>
        <w:rPr>
          <w:sz w:val="18"/>
          <w:szCs w:val="18"/>
        </w:rPr>
        <w:t xml:space="preserve"> obmedzené právo s ním nakladať: </w:t>
      </w:r>
      <w:r w:rsidRPr="00A61904">
        <w:rPr>
          <w:b/>
          <w:sz w:val="18"/>
          <w:szCs w:val="18"/>
        </w:rPr>
        <w:t>nie je náplň</w:t>
      </w:r>
    </w:p>
    <w:p w:rsidR="005C3417" w:rsidRPr="00497323" w:rsidRDefault="005C3417" w:rsidP="00E924CA">
      <w:pPr>
        <w:spacing w:before="0" w:after="0" w:line="240" w:lineRule="auto"/>
        <w:rPr>
          <w:sz w:val="18"/>
          <w:szCs w:val="18"/>
        </w:rPr>
      </w:pPr>
    </w:p>
    <w:p w:rsidR="005C3417" w:rsidRDefault="005C3417" w:rsidP="00B0206D">
      <w:pPr>
        <w:numPr>
          <w:ilvl w:val="0"/>
          <w:numId w:val="32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spôsobe a výške poistenia dlhodobého nehmotného majetku a dlhodobého hmotného majetku.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95"/>
        <w:gridCol w:w="2949"/>
      </w:tblGrid>
      <w:tr w:rsidR="005C3417" w:rsidRPr="00B80FC6" w:rsidTr="007E7BDE">
        <w:trPr>
          <w:trHeight w:val="284"/>
        </w:trPr>
        <w:tc>
          <w:tcPr>
            <w:tcW w:w="4295" w:type="dxa"/>
            <w:vAlign w:val="center"/>
          </w:tcPr>
          <w:p w:rsidR="005C3417" w:rsidRPr="00B80FC6" w:rsidRDefault="005C3417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Dlhodobý majetok</w:t>
            </w:r>
          </w:p>
        </w:tc>
        <w:tc>
          <w:tcPr>
            <w:tcW w:w="2949" w:type="dxa"/>
            <w:vAlign w:val="center"/>
          </w:tcPr>
          <w:p w:rsidR="005C3417" w:rsidRPr="00B80FC6" w:rsidRDefault="005C3417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Spôsob poistenia</w:t>
            </w:r>
          </w:p>
        </w:tc>
      </w:tr>
      <w:tr w:rsidR="005C3417" w:rsidRPr="00B80FC6" w:rsidTr="007E7BDE">
        <w:trPr>
          <w:trHeight w:val="284"/>
        </w:trPr>
        <w:tc>
          <w:tcPr>
            <w:tcW w:w="4295" w:type="dxa"/>
            <w:vAlign w:val="center"/>
          </w:tcPr>
          <w:p w:rsidR="005C3417" w:rsidRPr="00EB2EAB" w:rsidRDefault="005C3417" w:rsidP="000224CD">
            <w:pPr>
              <w:pStyle w:val="Zkladntext"/>
              <w:jc w:val="left"/>
              <w:rPr>
                <w:rFonts w:ascii="Arial Narrow" w:hAnsi="Arial Narrow" w:cs="Arial"/>
                <w:bCs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Cs/>
                <w:sz w:val="22"/>
                <w:szCs w:val="22"/>
                <w:lang w:val="sk-SK"/>
              </w:rPr>
              <w:t>Havarijné - autá</w:t>
            </w:r>
          </w:p>
        </w:tc>
        <w:tc>
          <w:tcPr>
            <w:tcW w:w="2949" w:type="dxa"/>
            <w:vAlign w:val="center"/>
          </w:tcPr>
          <w:p w:rsidR="005C3417" w:rsidRPr="00B80FC6" w:rsidRDefault="005C3417" w:rsidP="007E7BD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Poistná zmluva</w:t>
            </w:r>
          </w:p>
        </w:tc>
      </w:tr>
      <w:tr w:rsidR="005C3417" w:rsidRPr="00B80FC6" w:rsidTr="007E7BDE">
        <w:trPr>
          <w:trHeight w:val="284"/>
        </w:trPr>
        <w:tc>
          <w:tcPr>
            <w:tcW w:w="4295" w:type="dxa"/>
            <w:vAlign w:val="center"/>
          </w:tcPr>
          <w:p w:rsidR="005C3417" w:rsidRPr="00EB2EAB" w:rsidRDefault="005C3417" w:rsidP="008835EF">
            <w:pPr>
              <w:pStyle w:val="Zkladntext"/>
              <w:jc w:val="left"/>
              <w:rPr>
                <w:rFonts w:ascii="Arial Narrow" w:hAnsi="Arial Narrow" w:cs="Arial"/>
                <w:bCs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Cs/>
                <w:sz w:val="22"/>
                <w:szCs w:val="22"/>
                <w:lang w:val="sk-SK"/>
              </w:rPr>
              <w:t>Budova</w:t>
            </w:r>
          </w:p>
        </w:tc>
        <w:tc>
          <w:tcPr>
            <w:tcW w:w="2949" w:type="dxa"/>
            <w:vAlign w:val="center"/>
          </w:tcPr>
          <w:p w:rsidR="005C3417" w:rsidRPr="00B80FC6" w:rsidRDefault="005C3417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Poistná zmluva</w:t>
            </w:r>
          </w:p>
        </w:tc>
      </w:tr>
      <w:tr w:rsidR="005C3417" w:rsidRPr="00B80FC6" w:rsidTr="007E7BDE">
        <w:trPr>
          <w:trHeight w:val="284"/>
        </w:trPr>
        <w:tc>
          <w:tcPr>
            <w:tcW w:w="4295" w:type="dxa"/>
            <w:vAlign w:val="center"/>
          </w:tcPr>
          <w:p w:rsidR="005C3417" w:rsidRPr="00EB2EAB" w:rsidRDefault="005C3417" w:rsidP="008835EF">
            <w:pPr>
              <w:pStyle w:val="Zkladntext"/>
              <w:jc w:val="left"/>
              <w:rPr>
                <w:rFonts w:ascii="Arial Narrow" w:hAnsi="Arial Narrow" w:cs="Arial"/>
                <w:bCs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Cs/>
                <w:sz w:val="22"/>
                <w:szCs w:val="22"/>
                <w:lang w:val="sk-SK"/>
              </w:rPr>
              <w:t>Hnuteľné veci</w:t>
            </w:r>
          </w:p>
        </w:tc>
        <w:tc>
          <w:tcPr>
            <w:tcW w:w="2949" w:type="dxa"/>
            <w:vAlign w:val="center"/>
          </w:tcPr>
          <w:p w:rsidR="005C3417" w:rsidRPr="00B80FC6" w:rsidRDefault="005C3417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Poistná zmluva</w:t>
            </w:r>
          </w:p>
        </w:tc>
      </w:tr>
      <w:tr w:rsidR="005C3417" w:rsidRPr="00B80FC6" w:rsidTr="007E7BDE">
        <w:trPr>
          <w:trHeight w:val="284"/>
        </w:trPr>
        <w:tc>
          <w:tcPr>
            <w:tcW w:w="4295" w:type="dxa"/>
            <w:vAlign w:val="center"/>
          </w:tcPr>
          <w:p w:rsidR="005C3417" w:rsidRDefault="005C3417" w:rsidP="008835EF">
            <w:pPr>
              <w:pStyle w:val="Zkladntext"/>
              <w:jc w:val="left"/>
              <w:rPr>
                <w:rFonts w:ascii="Arial Narrow" w:hAnsi="Arial Narrow" w:cs="Arial"/>
                <w:bCs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Cs/>
                <w:sz w:val="22"/>
                <w:szCs w:val="22"/>
                <w:lang w:val="sk-SK"/>
              </w:rPr>
              <w:t>Poistenie podnikania</w:t>
            </w:r>
          </w:p>
        </w:tc>
        <w:tc>
          <w:tcPr>
            <w:tcW w:w="2949" w:type="dxa"/>
            <w:vAlign w:val="center"/>
          </w:tcPr>
          <w:p w:rsidR="005C3417" w:rsidRPr="00B80FC6" w:rsidRDefault="005C3417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Poistná zmluva</w:t>
            </w:r>
          </w:p>
        </w:tc>
      </w:tr>
    </w:tbl>
    <w:p w:rsidR="005C3417" w:rsidRPr="00497323" w:rsidRDefault="005C3417" w:rsidP="00E924CA">
      <w:pPr>
        <w:spacing w:before="0" w:after="0" w:line="240" w:lineRule="auto"/>
        <w:rPr>
          <w:sz w:val="18"/>
          <w:szCs w:val="18"/>
        </w:rPr>
      </w:pPr>
    </w:p>
    <w:p w:rsidR="005C3417" w:rsidRPr="00B67146" w:rsidRDefault="005C3417" w:rsidP="00B0206D">
      <w:pPr>
        <w:numPr>
          <w:ilvl w:val="0"/>
          <w:numId w:val="33"/>
        </w:numPr>
        <w:spacing w:before="0" w:line="240" w:lineRule="auto"/>
        <w:rPr>
          <w:sz w:val="18"/>
          <w:szCs w:val="18"/>
        </w:rPr>
      </w:pPr>
      <w:r w:rsidRPr="00B67146">
        <w:rPr>
          <w:sz w:val="18"/>
          <w:szCs w:val="18"/>
        </w:rPr>
        <w:t>Opis významných pohľadávok v nadväznosti na položky súvahy a v členení na pohľadávky za hlavnú činnosť a podnikateľskú činnosť.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58"/>
        <w:gridCol w:w="5097"/>
        <w:gridCol w:w="2039"/>
      </w:tblGrid>
      <w:tr w:rsidR="005C3417" w:rsidRPr="00B80FC6" w:rsidTr="00003571">
        <w:trPr>
          <w:trHeight w:val="284"/>
        </w:trPr>
        <w:tc>
          <w:tcPr>
            <w:tcW w:w="1500" w:type="pct"/>
            <w:vAlign w:val="center"/>
          </w:tcPr>
          <w:p w:rsidR="005C3417" w:rsidRPr="00B80FC6" w:rsidRDefault="005C3417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Významné pohľadávky</w:t>
            </w:r>
          </w:p>
        </w:tc>
        <w:tc>
          <w:tcPr>
            <w:tcW w:w="2500" w:type="pct"/>
            <w:vAlign w:val="center"/>
          </w:tcPr>
          <w:p w:rsidR="005C3417" w:rsidRPr="00B80FC6" w:rsidRDefault="005C3417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Opis </w:t>
            </w:r>
          </w:p>
        </w:tc>
        <w:tc>
          <w:tcPr>
            <w:tcW w:w="1000" w:type="pct"/>
            <w:vAlign w:val="center"/>
          </w:tcPr>
          <w:p w:rsidR="005C3417" w:rsidRPr="00B80FC6" w:rsidRDefault="005C3417" w:rsidP="00D77DB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5C3417" w:rsidRPr="00B80FC6" w:rsidTr="00003571">
        <w:trPr>
          <w:trHeight w:val="284"/>
        </w:trPr>
        <w:tc>
          <w:tcPr>
            <w:tcW w:w="1500" w:type="pct"/>
            <w:vAlign w:val="center"/>
          </w:tcPr>
          <w:p w:rsidR="005C3417" w:rsidRPr="00B80FC6" w:rsidRDefault="005C3417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="00821A1B">
              <w:rPr>
                <w:sz w:val="16"/>
                <w:szCs w:val="16"/>
              </w:rPr>
              <w:t>15-</w:t>
            </w:r>
          </w:p>
        </w:tc>
        <w:tc>
          <w:tcPr>
            <w:tcW w:w="2500" w:type="pct"/>
            <w:vAlign w:val="center"/>
          </w:tcPr>
          <w:p w:rsidR="005C3417" w:rsidRPr="00B80FC6" w:rsidRDefault="00821A1B" w:rsidP="00137E6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Pohľadávky z darovacích zmluv – krátkodobá pohľadávky</w:t>
            </w:r>
          </w:p>
        </w:tc>
        <w:tc>
          <w:tcPr>
            <w:tcW w:w="1000" w:type="pct"/>
            <w:vAlign w:val="center"/>
          </w:tcPr>
          <w:p w:rsidR="005C3417" w:rsidRPr="00B80FC6" w:rsidRDefault="0056196A" w:rsidP="00980F86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846</w:t>
            </w:r>
          </w:p>
        </w:tc>
      </w:tr>
      <w:tr w:rsidR="005C3417" w:rsidRPr="00B80FC6" w:rsidTr="00003571">
        <w:trPr>
          <w:trHeight w:val="284"/>
        </w:trPr>
        <w:tc>
          <w:tcPr>
            <w:tcW w:w="1500" w:type="pct"/>
            <w:vAlign w:val="center"/>
          </w:tcPr>
          <w:p w:rsidR="005C3417" w:rsidRDefault="008B5044" w:rsidP="008B5044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346</w:t>
            </w:r>
            <w:r w:rsidR="005C3417">
              <w:rPr>
                <w:sz w:val="16"/>
                <w:szCs w:val="16"/>
              </w:rPr>
              <w:t>-</w:t>
            </w:r>
          </w:p>
        </w:tc>
        <w:tc>
          <w:tcPr>
            <w:tcW w:w="2500" w:type="pct"/>
            <w:vAlign w:val="center"/>
          </w:tcPr>
          <w:p w:rsidR="005C3417" w:rsidRDefault="008B5044" w:rsidP="00FF77DC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NP DEI III</w:t>
            </w:r>
          </w:p>
        </w:tc>
        <w:tc>
          <w:tcPr>
            <w:tcW w:w="1000" w:type="pct"/>
            <w:vAlign w:val="center"/>
          </w:tcPr>
          <w:p w:rsidR="005C3417" w:rsidRDefault="0056196A" w:rsidP="000224C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7 364</w:t>
            </w:r>
          </w:p>
        </w:tc>
      </w:tr>
    </w:tbl>
    <w:p w:rsidR="005C3417" w:rsidRPr="00497323" w:rsidRDefault="005C3417" w:rsidP="00725021">
      <w:pPr>
        <w:spacing w:before="0" w:after="0" w:line="240" w:lineRule="auto"/>
        <w:rPr>
          <w:sz w:val="18"/>
          <w:szCs w:val="18"/>
        </w:rPr>
      </w:pPr>
    </w:p>
    <w:p w:rsidR="005C3417" w:rsidRPr="008B5044" w:rsidRDefault="005C3417" w:rsidP="00B0206D">
      <w:pPr>
        <w:numPr>
          <w:ilvl w:val="0"/>
          <w:numId w:val="35"/>
        </w:numPr>
        <w:spacing w:before="0" w:line="240" w:lineRule="auto"/>
        <w:rPr>
          <w:sz w:val="18"/>
          <w:szCs w:val="18"/>
        </w:rPr>
      </w:pPr>
      <w:r w:rsidRPr="008B5044">
        <w:rPr>
          <w:sz w:val="18"/>
          <w:szCs w:val="18"/>
        </w:rPr>
        <w:t>Prehľad pohľadávok do lehoty splatnosti a po lehote splatnosti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078"/>
        <w:gridCol w:w="3058"/>
        <w:gridCol w:w="3058"/>
      </w:tblGrid>
      <w:tr w:rsidR="005C3417" w:rsidRPr="007002DC" w:rsidTr="00F84A5E">
        <w:trPr>
          <w:trHeight w:val="284"/>
        </w:trPr>
        <w:tc>
          <w:tcPr>
            <w:tcW w:w="2000" w:type="pct"/>
            <w:vMerge w:val="restart"/>
          </w:tcPr>
          <w:p w:rsidR="005C3417" w:rsidRPr="00461D4F" w:rsidRDefault="005C3417" w:rsidP="00461D4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3000" w:type="pct"/>
            <w:gridSpan w:val="2"/>
            <w:vAlign w:val="center"/>
          </w:tcPr>
          <w:p w:rsidR="005C3417" w:rsidRPr="00461D4F" w:rsidRDefault="005C3417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5C3417" w:rsidRPr="007002DC" w:rsidTr="00945816">
        <w:trPr>
          <w:trHeight w:val="284"/>
        </w:trPr>
        <w:tc>
          <w:tcPr>
            <w:tcW w:w="2000" w:type="pct"/>
            <w:vMerge/>
          </w:tcPr>
          <w:p w:rsidR="005C3417" w:rsidRPr="00461D4F" w:rsidRDefault="005C3417" w:rsidP="00461D4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5C3417" w:rsidRPr="00461D4F" w:rsidRDefault="005C3417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:rsidR="005C3417" w:rsidRPr="00461D4F" w:rsidRDefault="005C3417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8B5044" w:rsidRPr="007002DC" w:rsidTr="00945816">
        <w:trPr>
          <w:trHeight w:val="284"/>
        </w:trPr>
        <w:tc>
          <w:tcPr>
            <w:tcW w:w="2000" w:type="pct"/>
            <w:vAlign w:val="center"/>
          </w:tcPr>
          <w:p w:rsidR="008B5044" w:rsidRPr="00461D4F" w:rsidRDefault="008B5044" w:rsidP="008B5044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do lehoty splatnosti</w:t>
            </w:r>
          </w:p>
        </w:tc>
        <w:tc>
          <w:tcPr>
            <w:tcW w:w="1500" w:type="pct"/>
            <w:vAlign w:val="center"/>
          </w:tcPr>
          <w:p w:rsidR="008B5044" w:rsidRPr="00461D4F" w:rsidRDefault="00C12471" w:rsidP="008B5044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10 230</w:t>
            </w:r>
          </w:p>
        </w:tc>
        <w:tc>
          <w:tcPr>
            <w:tcW w:w="1500" w:type="pct"/>
            <w:vAlign w:val="center"/>
          </w:tcPr>
          <w:p w:rsidR="008B5044" w:rsidRPr="00461D4F" w:rsidRDefault="0056196A" w:rsidP="008B5044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19 084</w:t>
            </w:r>
          </w:p>
        </w:tc>
      </w:tr>
      <w:tr w:rsidR="008B5044" w:rsidRPr="007002DC" w:rsidTr="00945816">
        <w:trPr>
          <w:trHeight w:val="284"/>
        </w:trPr>
        <w:tc>
          <w:tcPr>
            <w:tcW w:w="2000" w:type="pct"/>
            <w:vAlign w:val="center"/>
          </w:tcPr>
          <w:p w:rsidR="008B5044" w:rsidRPr="00461D4F" w:rsidRDefault="008B5044" w:rsidP="008B5044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Pohľadávky po splatnosti</w:t>
            </w:r>
          </w:p>
        </w:tc>
        <w:tc>
          <w:tcPr>
            <w:tcW w:w="1500" w:type="pct"/>
            <w:vAlign w:val="center"/>
          </w:tcPr>
          <w:p w:rsidR="008B5044" w:rsidRPr="00461D4F" w:rsidRDefault="008B5044" w:rsidP="008B5044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00" w:type="pct"/>
            <w:vAlign w:val="center"/>
          </w:tcPr>
          <w:p w:rsidR="008B5044" w:rsidRPr="00461D4F" w:rsidRDefault="008B5044" w:rsidP="008B5044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8B5044" w:rsidRPr="007002DC" w:rsidTr="00945816">
        <w:trPr>
          <w:trHeight w:val="284"/>
        </w:trPr>
        <w:tc>
          <w:tcPr>
            <w:tcW w:w="2000" w:type="pct"/>
            <w:vAlign w:val="center"/>
          </w:tcPr>
          <w:p w:rsidR="008B5044" w:rsidRPr="00461D4F" w:rsidRDefault="008B5044" w:rsidP="008B5044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Pohľadávky spolu</w:t>
            </w:r>
          </w:p>
        </w:tc>
        <w:tc>
          <w:tcPr>
            <w:tcW w:w="1500" w:type="pct"/>
            <w:vAlign w:val="center"/>
          </w:tcPr>
          <w:p w:rsidR="008B5044" w:rsidRPr="00461D4F" w:rsidRDefault="00C12471" w:rsidP="008B5044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10 230</w:t>
            </w:r>
          </w:p>
        </w:tc>
        <w:tc>
          <w:tcPr>
            <w:tcW w:w="1500" w:type="pct"/>
            <w:vAlign w:val="center"/>
          </w:tcPr>
          <w:p w:rsidR="008B5044" w:rsidRPr="00461D4F" w:rsidRDefault="0056196A" w:rsidP="008B5044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19 084</w:t>
            </w:r>
          </w:p>
        </w:tc>
      </w:tr>
    </w:tbl>
    <w:p w:rsidR="005C3417" w:rsidRPr="00497323" w:rsidRDefault="005C3417" w:rsidP="00461D4F">
      <w:pPr>
        <w:spacing w:before="0" w:after="0" w:line="240" w:lineRule="auto"/>
        <w:rPr>
          <w:sz w:val="18"/>
          <w:szCs w:val="18"/>
        </w:rPr>
      </w:pPr>
    </w:p>
    <w:p w:rsidR="005C3417" w:rsidRDefault="005C3417" w:rsidP="00B0206D">
      <w:pPr>
        <w:numPr>
          <w:ilvl w:val="0"/>
          <w:numId w:val="35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významných položiek časového rozlíšenia nákladov budúcich období a príjmov budúcich období.</w:t>
      </w:r>
    </w:p>
    <w:tbl>
      <w:tblPr>
        <w:tblW w:w="4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58"/>
        <w:gridCol w:w="5097"/>
      </w:tblGrid>
      <w:tr w:rsidR="005C3417" w:rsidRPr="00B80FC6" w:rsidTr="00564290">
        <w:trPr>
          <w:trHeight w:val="284"/>
        </w:trPr>
        <w:tc>
          <w:tcPr>
            <w:tcW w:w="1875" w:type="pct"/>
            <w:vAlign w:val="center"/>
          </w:tcPr>
          <w:p w:rsidR="005C3417" w:rsidRPr="00B80FC6" w:rsidRDefault="005C3417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Významné položky časového rozlíšenia nákladov </w:t>
            </w:r>
          </w:p>
        </w:tc>
        <w:tc>
          <w:tcPr>
            <w:tcW w:w="3125" w:type="pct"/>
            <w:vAlign w:val="center"/>
          </w:tcPr>
          <w:p w:rsidR="005C3417" w:rsidRPr="00B80FC6" w:rsidRDefault="005362DA" w:rsidP="009B4B0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5C3417" w:rsidRPr="00B80FC6" w:rsidTr="00564290">
        <w:trPr>
          <w:trHeight w:val="284"/>
        </w:trPr>
        <w:tc>
          <w:tcPr>
            <w:tcW w:w="1875" w:type="pct"/>
            <w:vAlign w:val="center"/>
          </w:tcPr>
          <w:p w:rsidR="005C3417" w:rsidRPr="00B80FC6" w:rsidRDefault="005362DA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Poistenie majetku</w:t>
            </w:r>
          </w:p>
        </w:tc>
        <w:tc>
          <w:tcPr>
            <w:tcW w:w="3125" w:type="pct"/>
            <w:vAlign w:val="center"/>
          </w:tcPr>
          <w:p w:rsidR="005C3417" w:rsidRPr="00333054" w:rsidRDefault="00667111" w:rsidP="00FF77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C12471">
              <w:rPr>
                <w:sz w:val="16"/>
                <w:szCs w:val="16"/>
              </w:rPr>
              <w:t xml:space="preserve"> 945</w:t>
            </w:r>
          </w:p>
        </w:tc>
      </w:tr>
      <w:tr w:rsidR="005C3417" w:rsidRPr="00B80FC6" w:rsidTr="00564290">
        <w:trPr>
          <w:trHeight w:val="284"/>
        </w:trPr>
        <w:tc>
          <w:tcPr>
            <w:tcW w:w="1875" w:type="pct"/>
            <w:vAlign w:val="center"/>
          </w:tcPr>
          <w:p w:rsidR="005C3417" w:rsidRPr="00B80FC6" w:rsidRDefault="005362DA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Služby, telefony</w:t>
            </w:r>
            <w:r w:rsidR="00AE7728">
              <w:rPr>
                <w:sz w:val="16"/>
                <w:szCs w:val="16"/>
              </w:rPr>
              <w:t>, softvér</w:t>
            </w:r>
          </w:p>
        </w:tc>
        <w:tc>
          <w:tcPr>
            <w:tcW w:w="3125" w:type="pct"/>
            <w:vAlign w:val="center"/>
          </w:tcPr>
          <w:p w:rsidR="005C3417" w:rsidRPr="00333054" w:rsidRDefault="000A44E8" w:rsidP="00FF77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657</w:t>
            </w:r>
          </w:p>
        </w:tc>
      </w:tr>
    </w:tbl>
    <w:p w:rsidR="005C3417" w:rsidRDefault="005C3417" w:rsidP="00461D4F">
      <w:pPr>
        <w:spacing w:before="0" w:line="240" w:lineRule="auto"/>
        <w:rPr>
          <w:sz w:val="18"/>
          <w:szCs w:val="18"/>
        </w:rPr>
      </w:pPr>
    </w:p>
    <w:p w:rsidR="005C3417" w:rsidRPr="00FE4053" w:rsidRDefault="005C3417" w:rsidP="00461D4F">
      <w:pPr>
        <w:spacing w:before="0" w:line="240" w:lineRule="auto"/>
        <w:rPr>
          <w:i/>
          <w:sz w:val="18"/>
          <w:szCs w:val="18"/>
        </w:rPr>
      </w:pPr>
      <w:r>
        <w:rPr>
          <w:sz w:val="18"/>
          <w:szCs w:val="18"/>
        </w:rPr>
        <w:br w:type="page"/>
      </w:r>
      <w:r w:rsidR="005362DA" w:rsidRPr="005362DA">
        <w:rPr>
          <w:sz w:val="18"/>
          <w:szCs w:val="18"/>
        </w:rPr>
        <w:t xml:space="preserve">(12) </w:t>
      </w:r>
      <w:r w:rsidR="005362DA" w:rsidRPr="00FE4053">
        <w:rPr>
          <w:sz w:val="18"/>
          <w:szCs w:val="18"/>
        </w:rPr>
        <w:t>Opis a výška zmien vlastných zdrojov krytia neobežného majetku a obežného majetku podľa položiek súvahy za bežné účtovné obdobie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24"/>
        <w:gridCol w:w="1274"/>
        <w:gridCol w:w="1274"/>
        <w:gridCol w:w="1274"/>
        <w:gridCol w:w="1274"/>
        <w:gridCol w:w="1274"/>
      </w:tblGrid>
      <w:tr w:rsidR="005C3417" w:rsidRPr="00CD3920" w:rsidTr="00CD3920">
        <w:trPr>
          <w:trHeight w:val="284"/>
        </w:trPr>
        <w:tc>
          <w:tcPr>
            <w:tcW w:w="1875" w:type="pct"/>
            <w:vAlign w:val="center"/>
          </w:tcPr>
          <w:p w:rsidR="005C3417" w:rsidRPr="00CD3920" w:rsidRDefault="005C3417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5C3417" w:rsidRPr="00CD3920" w:rsidRDefault="005C3417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625" w:type="pct"/>
            <w:vAlign w:val="center"/>
          </w:tcPr>
          <w:p w:rsidR="005C3417" w:rsidRPr="00CD3920" w:rsidRDefault="005C3417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Prírastky</w:t>
            </w:r>
          </w:p>
          <w:p w:rsidR="005C3417" w:rsidRPr="00CD3920" w:rsidRDefault="005C3417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(+)</w:t>
            </w:r>
          </w:p>
        </w:tc>
        <w:tc>
          <w:tcPr>
            <w:tcW w:w="625" w:type="pct"/>
            <w:vAlign w:val="center"/>
          </w:tcPr>
          <w:p w:rsidR="005C3417" w:rsidRPr="00CD3920" w:rsidRDefault="005C3417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Úbytky</w:t>
            </w:r>
          </w:p>
          <w:p w:rsidR="005C3417" w:rsidRPr="00CD3920" w:rsidRDefault="005C3417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(-)</w:t>
            </w:r>
          </w:p>
        </w:tc>
        <w:tc>
          <w:tcPr>
            <w:tcW w:w="625" w:type="pct"/>
            <w:vAlign w:val="center"/>
          </w:tcPr>
          <w:p w:rsidR="005C3417" w:rsidRPr="00CD3920" w:rsidRDefault="005C3417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Presuny</w:t>
            </w:r>
          </w:p>
          <w:p w:rsidR="005C3417" w:rsidRPr="00CD3920" w:rsidRDefault="005C3417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(+, -)</w:t>
            </w:r>
          </w:p>
        </w:tc>
        <w:tc>
          <w:tcPr>
            <w:tcW w:w="625" w:type="pct"/>
            <w:vAlign w:val="center"/>
          </w:tcPr>
          <w:p w:rsidR="005C3417" w:rsidRPr="00CD3920" w:rsidRDefault="005C3417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5C3417" w:rsidRPr="00CD3920" w:rsidTr="00CD3920">
        <w:trPr>
          <w:trHeight w:val="284"/>
        </w:trPr>
        <w:tc>
          <w:tcPr>
            <w:tcW w:w="625" w:type="pct"/>
            <w:gridSpan w:val="6"/>
            <w:vAlign w:val="center"/>
          </w:tcPr>
          <w:p w:rsidR="005C3417" w:rsidRPr="00CD3920" w:rsidRDefault="005C3417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  <w:r w:rsidRPr="00CD3920">
              <w:rPr>
                <w:b/>
                <w:sz w:val="16"/>
                <w:szCs w:val="16"/>
              </w:rPr>
              <w:t>Imanie a fondy</w:t>
            </w:r>
          </w:p>
        </w:tc>
      </w:tr>
      <w:tr w:rsidR="005C3417" w:rsidRPr="00CD3920" w:rsidTr="00CD3920">
        <w:trPr>
          <w:trHeight w:val="284"/>
        </w:trPr>
        <w:tc>
          <w:tcPr>
            <w:tcW w:w="1875" w:type="pct"/>
            <w:vAlign w:val="center"/>
          </w:tcPr>
          <w:p w:rsidR="005C3417" w:rsidRPr="00CD3920" w:rsidRDefault="005C3417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Základné imanie</w:t>
            </w:r>
          </w:p>
        </w:tc>
        <w:tc>
          <w:tcPr>
            <w:tcW w:w="625" w:type="pct"/>
            <w:vAlign w:val="center"/>
          </w:tcPr>
          <w:p w:rsidR="005C3417" w:rsidRPr="00CD3920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178 929</w:t>
            </w:r>
          </w:p>
        </w:tc>
        <w:tc>
          <w:tcPr>
            <w:tcW w:w="625" w:type="pct"/>
            <w:vAlign w:val="center"/>
          </w:tcPr>
          <w:p w:rsidR="005C3417" w:rsidRPr="00CD3920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5C3417" w:rsidRPr="00CD3920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5C3417" w:rsidRPr="00CD3920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5C3417" w:rsidRPr="00CD3920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178 929</w:t>
            </w:r>
          </w:p>
        </w:tc>
      </w:tr>
      <w:tr w:rsidR="005C3417" w:rsidRPr="00CD3920" w:rsidTr="00CD3920">
        <w:trPr>
          <w:trHeight w:val="284"/>
        </w:trPr>
        <w:tc>
          <w:tcPr>
            <w:tcW w:w="1875" w:type="pct"/>
            <w:vAlign w:val="center"/>
          </w:tcPr>
          <w:p w:rsidR="005C3417" w:rsidRPr="00CD3920" w:rsidRDefault="005C3417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 xml:space="preserve">z toho: </w:t>
            </w:r>
          </w:p>
          <w:p w:rsidR="005C3417" w:rsidRPr="00CD3920" w:rsidRDefault="005C3417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nadačné imanie v nadácii</w:t>
            </w:r>
          </w:p>
        </w:tc>
        <w:tc>
          <w:tcPr>
            <w:tcW w:w="625" w:type="pct"/>
            <w:vAlign w:val="center"/>
          </w:tcPr>
          <w:p w:rsidR="005C3417" w:rsidRPr="00CD3920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5C3417" w:rsidRPr="00CD3920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5C3417" w:rsidRPr="00CD3920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5C3417" w:rsidRPr="00CD3920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5C3417" w:rsidRPr="00CD3920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5C3417" w:rsidRPr="00CD3920" w:rsidTr="00CD3920">
        <w:trPr>
          <w:trHeight w:val="284"/>
        </w:trPr>
        <w:tc>
          <w:tcPr>
            <w:tcW w:w="1875" w:type="pct"/>
            <w:vAlign w:val="center"/>
          </w:tcPr>
          <w:p w:rsidR="005C3417" w:rsidRPr="00CD3920" w:rsidRDefault="005C3417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vklady zakladateľov</w:t>
            </w:r>
          </w:p>
        </w:tc>
        <w:tc>
          <w:tcPr>
            <w:tcW w:w="625" w:type="pct"/>
            <w:vAlign w:val="center"/>
          </w:tcPr>
          <w:p w:rsidR="005C3417" w:rsidRPr="00CD3920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5C3417" w:rsidRPr="00CD3920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5C3417" w:rsidRPr="00CD3920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5C3417" w:rsidRPr="00CD3920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5C3417" w:rsidRPr="00CD3920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5C3417" w:rsidRPr="00CD3920" w:rsidTr="00CD3920">
        <w:trPr>
          <w:trHeight w:val="284"/>
        </w:trPr>
        <w:tc>
          <w:tcPr>
            <w:tcW w:w="1875" w:type="pct"/>
            <w:vAlign w:val="center"/>
          </w:tcPr>
          <w:p w:rsidR="005C3417" w:rsidRPr="00CD3920" w:rsidRDefault="005C3417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prioritný majetok</w:t>
            </w:r>
          </w:p>
        </w:tc>
        <w:tc>
          <w:tcPr>
            <w:tcW w:w="625" w:type="pct"/>
            <w:vAlign w:val="center"/>
          </w:tcPr>
          <w:p w:rsidR="005C3417" w:rsidRPr="00CD3920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5C3417" w:rsidRPr="00CD3920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5C3417" w:rsidRPr="00CD3920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5C3417" w:rsidRPr="00CD3920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5C3417" w:rsidRPr="00CD3920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5C3417" w:rsidRPr="00CD3920" w:rsidTr="00CD3920">
        <w:trPr>
          <w:trHeight w:val="284"/>
        </w:trPr>
        <w:tc>
          <w:tcPr>
            <w:tcW w:w="1875" w:type="pct"/>
            <w:vAlign w:val="center"/>
          </w:tcPr>
          <w:p w:rsidR="005C3417" w:rsidRPr="00CD3920" w:rsidRDefault="005C3417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podľa osobitného predpisu</w:t>
            </w:r>
          </w:p>
        </w:tc>
        <w:tc>
          <w:tcPr>
            <w:tcW w:w="625" w:type="pct"/>
            <w:vAlign w:val="center"/>
          </w:tcPr>
          <w:p w:rsidR="005C3417" w:rsidRPr="00CD3920" w:rsidRDefault="00667111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25" w:type="pct"/>
            <w:vAlign w:val="center"/>
          </w:tcPr>
          <w:p w:rsidR="005C3417" w:rsidRPr="00CD3920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5C3417" w:rsidRPr="00CD3920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5C3417" w:rsidRPr="00CD3920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5C3417" w:rsidRPr="00CD3920" w:rsidRDefault="00044DAA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C3417" w:rsidRPr="00CD3920" w:rsidTr="00CD3920">
        <w:trPr>
          <w:trHeight w:val="284"/>
        </w:trPr>
        <w:tc>
          <w:tcPr>
            <w:tcW w:w="1875" w:type="pct"/>
            <w:vAlign w:val="center"/>
          </w:tcPr>
          <w:p w:rsidR="005C3417" w:rsidRPr="00CD3920" w:rsidRDefault="005C3417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 reprodukcie</w:t>
            </w:r>
          </w:p>
        </w:tc>
        <w:tc>
          <w:tcPr>
            <w:tcW w:w="625" w:type="pct"/>
            <w:vAlign w:val="center"/>
          </w:tcPr>
          <w:p w:rsidR="005C3417" w:rsidRPr="00CD3920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5C3417" w:rsidRPr="00CD3920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5C3417" w:rsidRPr="00CD3920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5C3417" w:rsidRPr="00CD3920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5C3417" w:rsidRPr="00CD3920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5C3417" w:rsidRPr="00CD3920" w:rsidTr="00CD3920">
        <w:trPr>
          <w:trHeight w:val="284"/>
        </w:trPr>
        <w:tc>
          <w:tcPr>
            <w:tcW w:w="1875" w:type="pct"/>
            <w:vAlign w:val="center"/>
          </w:tcPr>
          <w:p w:rsidR="005C3417" w:rsidRPr="00CD3920" w:rsidRDefault="005C3417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625" w:type="pct"/>
            <w:vAlign w:val="center"/>
          </w:tcPr>
          <w:p w:rsidR="005C3417" w:rsidRPr="00CD3920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5C3417" w:rsidRPr="00CD3920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5C3417" w:rsidRPr="00CD3920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5C3417" w:rsidRPr="00CD3920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5C3417" w:rsidRPr="00CD3920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5C3417" w:rsidRPr="00CD3920" w:rsidTr="00CD3920">
        <w:trPr>
          <w:trHeight w:val="284"/>
        </w:trPr>
        <w:tc>
          <w:tcPr>
            <w:tcW w:w="625" w:type="pct"/>
            <w:gridSpan w:val="6"/>
            <w:vAlign w:val="center"/>
          </w:tcPr>
          <w:p w:rsidR="005C3417" w:rsidRPr="00CD3920" w:rsidRDefault="005C3417" w:rsidP="00CD392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Fondy zo zisku</w:t>
            </w:r>
          </w:p>
        </w:tc>
      </w:tr>
      <w:tr w:rsidR="005C3417" w:rsidRPr="00CD3920" w:rsidTr="00CD3920">
        <w:trPr>
          <w:trHeight w:val="284"/>
        </w:trPr>
        <w:tc>
          <w:tcPr>
            <w:tcW w:w="1875" w:type="pct"/>
            <w:vAlign w:val="center"/>
          </w:tcPr>
          <w:p w:rsidR="005C3417" w:rsidRPr="00CD3920" w:rsidRDefault="005C3417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Rezervný fond</w:t>
            </w:r>
          </w:p>
        </w:tc>
        <w:tc>
          <w:tcPr>
            <w:tcW w:w="625" w:type="pct"/>
            <w:vAlign w:val="center"/>
          </w:tcPr>
          <w:p w:rsidR="005C3417" w:rsidRPr="00CD3920" w:rsidRDefault="005C3417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5C3417" w:rsidRPr="00CD3920" w:rsidRDefault="005C3417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5C3417" w:rsidRPr="00CD3920" w:rsidRDefault="005C3417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5C3417" w:rsidRPr="00CD3920" w:rsidRDefault="005C3417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5C3417" w:rsidRPr="00CD3920" w:rsidRDefault="005C3417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5C3417" w:rsidRPr="00CD3920" w:rsidTr="00CD3920">
        <w:trPr>
          <w:trHeight w:val="284"/>
        </w:trPr>
        <w:tc>
          <w:tcPr>
            <w:tcW w:w="1875" w:type="pct"/>
            <w:vAlign w:val="center"/>
          </w:tcPr>
          <w:p w:rsidR="005C3417" w:rsidRPr="00CD3920" w:rsidRDefault="005C3417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zo zisku</w:t>
            </w:r>
          </w:p>
        </w:tc>
        <w:tc>
          <w:tcPr>
            <w:tcW w:w="625" w:type="pct"/>
            <w:vAlign w:val="center"/>
          </w:tcPr>
          <w:p w:rsidR="005C3417" w:rsidRPr="00CD3920" w:rsidRDefault="005C3417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5C3417" w:rsidRPr="00CD3920" w:rsidRDefault="005C3417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5C3417" w:rsidRPr="00CD3920" w:rsidRDefault="005C3417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5C3417" w:rsidRPr="00CD3920" w:rsidRDefault="005C3417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5C3417" w:rsidRPr="00CD3920" w:rsidRDefault="005C3417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5C3417" w:rsidRPr="00CD3920" w:rsidTr="00CD3920">
        <w:trPr>
          <w:trHeight w:val="284"/>
        </w:trPr>
        <w:tc>
          <w:tcPr>
            <w:tcW w:w="1875" w:type="pct"/>
            <w:vAlign w:val="center"/>
          </w:tcPr>
          <w:p w:rsidR="005C3417" w:rsidRPr="00CD3920" w:rsidRDefault="005C3417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Ostatné fondy</w:t>
            </w:r>
          </w:p>
        </w:tc>
        <w:tc>
          <w:tcPr>
            <w:tcW w:w="625" w:type="pct"/>
            <w:vAlign w:val="center"/>
          </w:tcPr>
          <w:p w:rsidR="005C3417" w:rsidRPr="00CD3920" w:rsidRDefault="005C3417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5C3417" w:rsidRPr="00CD3920" w:rsidRDefault="005C3417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5C3417" w:rsidRPr="00CD3920" w:rsidRDefault="005C3417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5C3417" w:rsidRPr="00CD3920" w:rsidRDefault="005C3417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5C3417" w:rsidRPr="00CD3920" w:rsidRDefault="005C3417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5C3417" w:rsidRPr="00CD3920" w:rsidTr="00CD3920">
        <w:trPr>
          <w:trHeight w:val="284"/>
        </w:trPr>
        <w:tc>
          <w:tcPr>
            <w:tcW w:w="1875" w:type="pct"/>
            <w:vAlign w:val="center"/>
          </w:tcPr>
          <w:p w:rsidR="005C3417" w:rsidRPr="00CD3920" w:rsidRDefault="005C3417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Nevysporiadaný výsledok hospodárenia minulých rokov</w:t>
            </w:r>
          </w:p>
        </w:tc>
        <w:tc>
          <w:tcPr>
            <w:tcW w:w="625" w:type="pct"/>
            <w:vAlign w:val="center"/>
          </w:tcPr>
          <w:p w:rsidR="005C3417" w:rsidRPr="00CD3920" w:rsidRDefault="005C3417" w:rsidP="000A44E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</w:t>
            </w:r>
            <w:r w:rsidR="000A44E8">
              <w:rPr>
                <w:sz w:val="16"/>
                <w:szCs w:val="16"/>
              </w:rPr>
              <w:t>0</w:t>
            </w:r>
            <w:r w:rsidR="00D952F8">
              <w:rPr>
                <w:sz w:val="16"/>
                <w:szCs w:val="16"/>
              </w:rPr>
              <w:t xml:space="preserve">2 </w:t>
            </w:r>
            <w:r w:rsidR="000A44E8">
              <w:rPr>
                <w:sz w:val="16"/>
                <w:szCs w:val="16"/>
              </w:rPr>
              <w:t>561</w:t>
            </w:r>
          </w:p>
        </w:tc>
        <w:tc>
          <w:tcPr>
            <w:tcW w:w="625" w:type="pct"/>
            <w:vAlign w:val="center"/>
          </w:tcPr>
          <w:p w:rsidR="005C3417" w:rsidRPr="00CD3920" w:rsidRDefault="000A44E8" w:rsidP="000A44E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7 800</w:t>
            </w:r>
          </w:p>
        </w:tc>
        <w:tc>
          <w:tcPr>
            <w:tcW w:w="625" w:type="pct"/>
            <w:vAlign w:val="center"/>
          </w:tcPr>
          <w:p w:rsidR="005C3417" w:rsidRPr="00CD3920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5C3417" w:rsidRPr="00CD3920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5C3417" w:rsidRPr="00CD3920" w:rsidRDefault="000A44E8" w:rsidP="000A44E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-94 761</w:t>
            </w:r>
          </w:p>
        </w:tc>
      </w:tr>
      <w:tr w:rsidR="005C3417" w:rsidRPr="00C42AB5" w:rsidTr="00CD3920">
        <w:trPr>
          <w:trHeight w:val="284"/>
        </w:trPr>
        <w:tc>
          <w:tcPr>
            <w:tcW w:w="1875" w:type="pct"/>
            <w:vAlign w:val="center"/>
          </w:tcPr>
          <w:p w:rsidR="005C3417" w:rsidRPr="00C42AB5" w:rsidRDefault="005C3417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42AB5">
              <w:rPr>
                <w:sz w:val="16"/>
                <w:szCs w:val="16"/>
              </w:rPr>
              <w:t>Výsledok hospodárenia za účtovné obdobie</w:t>
            </w:r>
          </w:p>
        </w:tc>
        <w:tc>
          <w:tcPr>
            <w:tcW w:w="625" w:type="pct"/>
            <w:vAlign w:val="center"/>
          </w:tcPr>
          <w:p w:rsidR="005C3417" w:rsidRPr="00C42AB5" w:rsidRDefault="000A44E8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7 800</w:t>
            </w:r>
          </w:p>
        </w:tc>
        <w:tc>
          <w:tcPr>
            <w:tcW w:w="625" w:type="pct"/>
            <w:vAlign w:val="center"/>
          </w:tcPr>
          <w:p w:rsidR="005C3417" w:rsidRPr="00C42AB5" w:rsidRDefault="000A44E8" w:rsidP="000A45F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-14 618</w:t>
            </w:r>
          </w:p>
        </w:tc>
        <w:tc>
          <w:tcPr>
            <w:tcW w:w="625" w:type="pct"/>
            <w:vAlign w:val="center"/>
          </w:tcPr>
          <w:p w:rsidR="005C3417" w:rsidRPr="00C42AB5" w:rsidRDefault="00D952F8" w:rsidP="000A44E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C42AB5">
              <w:rPr>
                <w:sz w:val="16"/>
                <w:szCs w:val="16"/>
              </w:rPr>
              <w:t xml:space="preserve">7 </w:t>
            </w:r>
            <w:r w:rsidR="000A44E8">
              <w:rPr>
                <w:sz w:val="16"/>
                <w:szCs w:val="16"/>
              </w:rPr>
              <w:t>800</w:t>
            </w:r>
          </w:p>
        </w:tc>
        <w:tc>
          <w:tcPr>
            <w:tcW w:w="625" w:type="pct"/>
            <w:vAlign w:val="center"/>
          </w:tcPr>
          <w:p w:rsidR="005C3417" w:rsidRPr="00C42AB5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5C3417" w:rsidRPr="00C42AB5" w:rsidRDefault="000A44E8" w:rsidP="00B143A7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-14 618</w:t>
            </w:r>
          </w:p>
        </w:tc>
      </w:tr>
      <w:tr w:rsidR="005C3417" w:rsidRPr="00C42AB5" w:rsidTr="00CD3920">
        <w:trPr>
          <w:trHeight w:val="284"/>
        </w:trPr>
        <w:tc>
          <w:tcPr>
            <w:tcW w:w="1875" w:type="pct"/>
            <w:vAlign w:val="center"/>
          </w:tcPr>
          <w:p w:rsidR="005C3417" w:rsidRPr="00C42AB5" w:rsidRDefault="005C3417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C42AB5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625" w:type="pct"/>
            <w:vAlign w:val="center"/>
          </w:tcPr>
          <w:p w:rsidR="005C3417" w:rsidRPr="00C42AB5" w:rsidRDefault="000A44E8" w:rsidP="00A42DF0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84 168</w:t>
            </w:r>
          </w:p>
        </w:tc>
        <w:tc>
          <w:tcPr>
            <w:tcW w:w="625" w:type="pct"/>
            <w:vAlign w:val="center"/>
          </w:tcPr>
          <w:p w:rsidR="005C3417" w:rsidRPr="00C42AB5" w:rsidRDefault="000A44E8" w:rsidP="000A45FD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-6 818</w:t>
            </w:r>
          </w:p>
        </w:tc>
        <w:tc>
          <w:tcPr>
            <w:tcW w:w="625" w:type="pct"/>
            <w:vAlign w:val="center"/>
          </w:tcPr>
          <w:p w:rsidR="005C3417" w:rsidRPr="00C42AB5" w:rsidRDefault="000A44E8" w:rsidP="00B143A7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7 800</w:t>
            </w:r>
          </w:p>
        </w:tc>
        <w:tc>
          <w:tcPr>
            <w:tcW w:w="625" w:type="pct"/>
            <w:vAlign w:val="center"/>
          </w:tcPr>
          <w:p w:rsidR="005C3417" w:rsidRPr="00C42AB5" w:rsidRDefault="005C3417" w:rsidP="003A0470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5C3417" w:rsidRPr="00C42AB5" w:rsidRDefault="000A44E8" w:rsidP="003A0470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69 550</w:t>
            </w:r>
          </w:p>
        </w:tc>
      </w:tr>
    </w:tbl>
    <w:p w:rsidR="005C3417" w:rsidRDefault="005C3417" w:rsidP="00945816">
      <w:pPr>
        <w:spacing w:before="0" w:after="0" w:line="240" w:lineRule="auto"/>
        <w:rPr>
          <w:sz w:val="18"/>
          <w:szCs w:val="18"/>
        </w:rPr>
      </w:pPr>
    </w:p>
    <w:p w:rsidR="005362DA" w:rsidRPr="005362DA" w:rsidRDefault="005362DA" w:rsidP="005362DA">
      <w:pPr>
        <w:widowControl w:val="0"/>
        <w:autoSpaceDE w:val="0"/>
        <w:autoSpaceDN w:val="0"/>
        <w:adjustRightInd w:val="0"/>
        <w:spacing w:after="0" w:line="240" w:lineRule="auto"/>
        <w:rPr>
          <w:sz w:val="18"/>
          <w:szCs w:val="18"/>
        </w:rPr>
      </w:pPr>
      <w:r w:rsidRPr="005362DA">
        <w:rPr>
          <w:sz w:val="18"/>
          <w:szCs w:val="18"/>
        </w:rPr>
        <w:t xml:space="preserve">(13) Informácia o rozdelení účtovného zisku alebo vysporiadaní účtovnej straty vykázanej v minulých účtovných obdobiach. </w:t>
      </w:r>
    </w:p>
    <w:p w:rsidR="005362DA" w:rsidRDefault="005362DA" w:rsidP="005362D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776"/>
        <w:gridCol w:w="4418"/>
      </w:tblGrid>
      <w:tr w:rsidR="005C3417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5C3417" w:rsidRPr="00361BA8" w:rsidRDefault="005C3417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Názov položky</w:t>
            </w:r>
          </w:p>
        </w:tc>
        <w:tc>
          <w:tcPr>
            <w:tcW w:w="2167" w:type="pct"/>
            <w:vAlign w:val="center"/>
          </w:tcPr>
          <w:p w:rsidR="005C3417" w:rsidRPr="00361BA8" w:rsidRDefault="005C3417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Bezprostredne predchádzajúce účtovné obdobie</w:t>
            </w:r>
          </w:p>
        </w:tc>
      </w:tr>
      <w:tr w:rsidR="005C3417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5C3417" w:rsidRPr="00361BA8" w:rsidRDefault="005C3417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2167" w:type="pct"/>
            <w:noWrap/>
            <w:vAlign w:val="center"/>
          </w:tcPr>
          <w:p w:rsidR="005C3417" w:rsidRPr="00361BA8" w:rsidRDefault="00C06D38" w:rsidP="003A047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7 800</w:t>
            </w:r>
          </w:p>
        </w:tc>
      </w:tr>
      <w:tr w:rsidR="005C3417" w:rsidRPr="00361BA8" w:rsidTr="00361BA8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:rsidR="005C3417" w:rsidRPr="00361BA8" w:rsidRDefault="005C3417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5C3417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5C3417" w:rsidRPr="00361BA8" w:rsidRDefault="005C3417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2167" w:type="pct"/>
            <w:noWrap/>
            <w:vAlign w:val="center"/>
          </w:tcPr>
          <w:p w:rsidR="005C3417" w:rsidRPr="00361BA8" w:rsidRDefault="005C3417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5C3417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5C3417" w:rsidRPr="00361BA8" w:rsidRDefault="005C3417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</w:t>
            </w:r>
            <w:r w:rsidRPr="00361BA8">
              <w:rPr>
                <w:sz w:val="16"/>
                <w:szCs w:val="16"/>
              </w:rPr>
              <w:t>ondu tvoreného podľa osobitného predpisu</w:t>
            </w:r>
          </w:p>
        </w:tc>
        <w:tc>
          <w:tcPr>
            <w:tcW w:w="2167" w:type="pct"/>
            <w:noWrap/>
            <w:vAlign w:val="center"/>
          </w:tcPr>
          <w:p w:rsidR="005C3417" w:rsidRPr="00361BA8" w:rsidRDefault="005C3417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5C3417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5C3417" w:rsidRPr="00361BA8" w:rsidRDefault="005C3417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2167" w:type="pct"/>
            <w:noWrap/>
            <w:vAlign w:val="center"/>
          </w:tcPr>
          <w:p w:rsidR="005C3417" w:rsidRPr="00361BA8" w:rsidRDefault="005C3417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5C3417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5C3417" w:rsidRPr="00361BA8" w:rsidRDefault="005C3417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2167" w:type="pct"/>
            <w:noWrap/>
            <w:vAlign w:val="center"/>
          </w:tcPr>
          <w:p w:rsidR="005C3417" w:rsidRPr="00361BA8" w:rsidRDefault="005C3417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5C3417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5C3417" w:rsidRPr="00361BA8" w:rsidRDefault="005C3417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2167" w:type="pct"/>
            <w:noWrap/>
            <w:vAlign w:val="center"/>
          </w:tcPr>
          <w:p w:rsidR="005C3417" w:rsidRPr="00361BA8" w:rsidRDefault="005C3417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5C3417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5C3417" w:rsidRPr="00361BA8" w:rsidRDefault="005C3417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2167" w:type="pct"/>
            <w:noWrap/>
            <w:vAlign w:val="center"/>
          </w:tcPr>
          <w:p w:rsidR="005C3417" w:rsidRPr="00361BA8" w:rsidRDefault="005C3417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5C3417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5C3417" w:rsidRPr="00361BA8" w:rsidRDefault="005C3417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2167" w:type="pct"/>
            <w:noWrap/>
            <w:vAlign w:val="center"/>
          </w:tcPr>
          <w:p w:rsidR="005C3417" w:rsidRPr="00361BA8" w:rsidRDefault="005C3417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5C3417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5C3417" w:rsidRPr="00361BA8" w:rsidRDefault="005C3417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2167" w:type="pct"/>
            <w:noWrap/>
            <w:vAlign w:val="center"/>
          </w:tcPr>
          <w:p w:rsidR="005C3417" w:rsidRPr="00361BA8" w:rsidRDefault="005C3417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5C3417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5C3417" w:rsidRPr="00361BA8" w:rsidRDefault="005C3417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Prevod  do n</w:t>
            </w:r>
            <w:r w:rsidRPr="00361BA8">
              <w:rPr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2167" w:type="pct"/>
            <w:noWrap/>
            <w:vAlign w:val="center"/>
          </w:tcPr>
          <w:p w:rsidR="005C3417" w:rsidRPr="00361BA8" w:rsidRDefault="00C06D38" w:rsidP="003A047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7 800</w:t>
            </w:r>
          </w:p>
        </w:tc>
      </w:tr>
      <w:tr w:rsidR="005C3417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5C3417" w:rsidRPr="00361BA8" w:rsidRDefault="005C3417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:rsidR="005C3417" w:rsidRPr="00361BA8" w:rsidRDefault="005C3417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5C3417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5C3417" w:rsidRPr="00361BA8" w:rsidRDefault="005C3417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2167" w:type="pct"/>
            <w:noWrap/>
            <w:vAlign w:val="center"/>
          </w:tcPr>
          <w:p w:rsidR="005C3417" w:rsidRPr="00361BA8" w:rsidRDefault="005C3417" w:rsidP="00583897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5C3417" w:rsidRPr="00361BA8" w:rsidTr="00361BA8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:rsidR="005C3417" w:rsidRPr="00361BA8" w:rsidRDefault="005C3417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5C3417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5C3417" w:rsidRPr="00361BA8" w:rsidRDefault="005C3417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2167" w:type="pct"/>
            <w:noWrap/>
            <w:vAlign w:val="center"/>
          </w:tcPr>
          <w:p w:rsidR="005C3417" w:rsidRPr="00361BA8" w:rsidRDefault="005C3417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5C3417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5C3417" w:rsidRPr="00361BA8" w:rsidRDefault="005C3417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2167" w:type="pct"/>
            <w:noWrap/>
            <w:vAlign w:val="center"/>
          </w:tcPr>
          <w:p w:rsidR="005C3417" w:rsidRPr="00361BA8" w:rsidRDefault="005C3417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5C3417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5C3417" w:rsidRPr="00361BA8" w:rsidRDefault="005C3417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2167" w:type="pct"/>
            <w:noWrap/>
            <w:vAlign w:val="center"/>
          </w:tcPr>
          <w:p w:rsidR="005C3417" w:rsidRPr="00361BA8" w:rsidRDefault="005C3417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5C3417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5C3417" w:rsidRPr="00361BA8" w:rsidRDefault="005C3417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2167" w:type="pct"/>
            <w:noWrap/>
            <w:vAlign w:val="center"/>
          </w:tcPr>
          <w:p w:rsidR="005C3417" w:rsidRPr="00361BA8" w:rsidRDefault="005C3417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5C3417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5C3417" w:rsidRPr="00361BA8" w:rsidRDefault="005C3417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2167" w:type="pct"/>
            <w:noWrap/>
            <w:vAlign w:val="center"/>
          </w:tcPr>
          <w:p w:rsidR="005C3417" w:rsidRPr="00361BA8" w:rsidRDefault="005C3417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5C3417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5C3417" w:rsidRPr="00361BA8" w:rsidRDefault="005C3417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Prevod do n</w:t>
            </w:r>
            <w:r w:rsidRPr="00361BA8">
              <w:rPr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2167" w:type="pct"/>
            <w:noWrap/>
            <w:vAlign w:val="center"/>
          </w:tcPr>
          <w:p w:rsidR="005C3417" w:rsidRPr="00583897" w:rsidRDefault="005C3417" w:rsidP="00583897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5C3417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5C3417" w:rsidRPr="00361BA8" w:rsidRDefault="005C3417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:rsidR="005C3417" w:rsidRPr="00361BA8" w:rsidRDefault="005C3417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</w:tbl>
    <w:p w:rsidR="005C3417" w:rsidRDefault="005C3417" w:rsidP="00EE59DC">
      <w:pPr>
        <w:spacing w:before="0" w:line="240" w:lineRule="auto"/>
        <w:ind w:left="360"/>
        <w:rPr>
          <w:b/>
          <w:i/>
          <w:sz w:val="18"/>
          <w:szCs w:val="18"/>
        </w:rPr>
      </w:pPr>
    </w:p>
    <w:p w:rsidR="005362DA" w:rsidRDefault="005C3417" w:rsidP="00EE59DC">
      <w:pPr>
        <w:spacing w:before="0" w:line="240" w:lineRule="auto"/>
        <w:ind w:left="360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br w:type="page"/>
      </w:r>
    </w:p>
    <w:p w:rsidR="005362DA" w:rsidRPr="005362DA" w:rsidRDefault="005362DA" w:rsidP="005362DA">
      <w:pPr>
        <w:spacing w:before="0" w:line="240" w:lineRule="auto"/>
        <w:rPr>
          <w:b/>
          <w:i/>
          <w:sz w:val="18"/>
          <w:szCs w:val="18"/>
        </w:rPr>
      </w:pPr>
      <w:r w:rsidRPr="005362DA">
        <w:rPr>
          <w:sz w:val="18"/>
          <w:szCs w:val="18"/>
        </w:rPr>
        <w:t>(14) Opis a výška cudzích zdrojov</w:t>
      </w:r>
    </w:p>
    <w:p w:rsidR="005C3417" w:rsidRPr="005362DA" w:rsidRDefault="005362DA" w:rsidP="00EE59DC">
      <w:pPr>
        <w:spacing w:before="0" w:line="240" w:lineRule="auto"/>
        <w:ind w:left="360"/>
        <w:rPr>
          <w:b/>
          <w:i/>
          <w:sz w:val="18"/>
          <w:szCs w:val="18"/>
        </w:rPr>
      </w:pPr>
      <w:r w:rsidRPr="005362DA">
        <w:rPr>
          <w:sz w:val="18"/>
          <w:szCs w:val="18"/>
        </w:rPr>
        <w:t>a) údaje o jednotlivých druhoch rezerv, ktoré tvorí účtovná jednotka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92"/>
        <w:gridCol w:w="1442"/>
        <w:gridCol w:w="1441"/>
        <w:gridCol w:w="1441"/>
        <w:gridCol w:w="1441"/>
        <w:gridCol w:w="1437"/>
      </w:tblGrid>
      <w:tr w:rsidR="005C3417" w:rsidRPr="00EE59DC" w:rsidTr="005362DA">
        <w:trPr>
          <w:trHeight w:val="284"/>
        </w:trPr>
        <w:tc>
          <w:tcPr>
            <w:tcW w:w="1467" w:type="pct"/>
            <w:vAlign w:val="center"/>
          </w:tcPr>
          <w:p w:rsidR="005C3417" w:rsidRPr="00EE59DC" w:rsidRDefault="005C3417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Druh rezervy</w:t>
            </w:r>
          </w:p>
        </w:tc>
        <w:tc>
          <w:tcPr>
            <w:tcW w:w="707" w:type="pct"/>
            <w:vAlign w:val="center"/>
          </w:tcPr>
          <w:p w:rsidR="005C3417" w:rsidRPr="00EE59DC" w:rsidRDefault="005C3417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07" w:type="pct"/>
            <w:vAlign w:val="center"/>
          </w:tcPr>
          <w:p w:rsidR="005C3417" w:rsidRPr="00EE59DC" w:rsidRDefault="005C3417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Tvorba rezerv</w:t>
            </w:r>
          </w:p>
        </w:tc>
        <w:tc>
          <w:tcPr>
            <w:tcW w:w="707" w:type="pct"/>
            <w:vAlign w:val="center"/>
          </w:tcPr>
          <w:p w:rsidR="005C3417" w:rsidRPr="00EE59DC" w:rsidRDefault="005C3417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Použitie rezerv</w:t>
            </w:r>
          </w:p>
        </w:tc>
        <w:tc>
          <w:tcPr>
            <w:tcW w:w="707" w:type="pct"/>
            <w:vAlign w:val="center"/>
          </w:tcPr>
          <w:p w:rsidR="005C3417" w:rsidRPr="00EE59DC" w:rsidRDefault="005C3417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706" w:type="pct"/>
            <w:vAlign w:val="center"/>
          </w:tcPr>
          <w:p w:rsidR="005C3417" w:rsidRPr="00EE59DC" w:rsidRDefault="005C3417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5C3417" w:rsidRPr="00EE59DC" w:rsidTr="005362DA">
        <w:trPr>
          <w:trHeight w:val="284"/>
        </w:trPr>
        <w:tc>
          <w:tcPr>
            <w:tcW w:w="1467" w:type="pct"/>
            <w:vAlign w:val="center"/>
          </w:tcPr>
          <w:p w:rsidR="005C3417" w:rsidRPr="00EE59DC" w:rsidRDefault="005C3417" w:rsidP="00F6760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krátkodobých zákonných rezerv</w:t>
            </w:r>
            <w:r>
              <w:rPr>
                <w:sz w:val="16"/>
                <w:szCs w:val="16"/>
              </w:rPr>
              <w:t>:  na nevyčerpanú dovolenku</w:t>
            </w:r>
          </w:p>
        </w:tc>
        <w:tc>
          <w:tcPr>
            <w:tcW w:w="707" w:type="pct"/>
            <w:vAlign w:val="center"/>
          </w:tcPr>
          <w:p w:rsidR="005C3417" w:rsidRPr="00EE59DC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5C3417" w:rsidRPr="00EE59DC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5C3417" w:rsidRPr="00EE59DC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5C3417" w:rsidRPr="00EE59DC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6" w:type="pct"/>
            <w:vAlign w:val="center"/>
          </w:tcPr>
          <w:p w:rsidR="005C3417" w:rsidRPr="00EE59DC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5C3417" w:rsidRPr="00EE59DC" w:rsidTr="005362DA">
        <w:trPr>
          <w:trHeight w:val="284"/>
        </w:trPr>
        <w:tc>
          <w:tcPr>
            <w:tcW w:w="1467" w:type="pct"/>
            <w:vAlign w:val="center"/>
          </w:tcPr>
          <w:p w:rsidR="005C3417" w:rsidRPr="00EE59DC" w:rsidRDefault="005C3417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Rezerva na audit</w:t>
            </w:r>
          </w:p>
        </w:tc>
        <w:tc>
          <w:tcPr>
            <w:tcW w:w="707" w:type="pct"/>
            <w:vAlign w:val="center"/>
          </w:tcPr>
          <w:p w:rsidR="005C3417" w:rsidRPr="00EE59DC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5C3417" w:rsidRPr="00EE59DC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5C3417" w:rsidRPr="00EE59DC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5C3417" w:rsidRPr="00EE59DC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6" w:type="pct"/>
            <w:vAlign w:val="center"/>
          </w:tcPr>
          <w:p w:rsidR="005C3417" w:rsidRPr="00EE59DC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5C3417" w:rsidRPr="00EE59DC" w:rsidTr="005362DA">
        <w:trPr>
          <w:trHeight w:val="284"/>
        </w:trPr>
        <w:tc>
          <w:tcPr>
            <w:tcW w:w="1467" w:type="pct"/>
            <w:vAlign w:val="center"/>
          </w:tcPr>
          <w:p w:rsidR="005C3417" w:rsidRPr="00EE59DC" w:rsidRDefault="005C3417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Zákonné rezervy spolu</w:t>
            </w:r>
          </w:p>
        </w:tc>
        <w:tc>
          <w:tcPr>
            <w:tcW w:w="707" w:type="pct"/>
            <w:vAlign w:val="center"/>
          </w:tcPr>
          <w:p w:rsidR="005C3417" w:rsidRPr="00EE59DC" w:rsidRDefault="00CD7A37" w:rsidP="0068230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5C3417" w:rsidRPr="00EE59DC" w:rsidRDefault="005C3417" w:rsidP="003A0470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5C3417" w:rsidRPr="00EE59DC" w:rsidRDefault="005C3417" w:rsidP="003A0470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5C3417" w:rsidRPr="00EE59DC" w:rsidRDefault="005C3417" w:rsidP="003A0470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06" w:type="pct"/>
            <w:vAlign w:val="center"/>
          </w:tcPr>
          <w:p w:rsidR="005C3417" w:rsidRPr="00EE59DC" w:rsidRDefault="00984F10" w:rsidP="003A0470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5C3417" w:rsidRPr="00EE59DC" w:rsidTr="005362DA">
        <w:trPr>
          <w:trHeight w:val="284"/>
        </w:trPr>
        <w:tc>
          <w:tcPr>
            <w:tcW w:w="1467" w:type="pct"/>
            <w:vAlign w:val="center"/>
          </w:tcPr>
          <w:p w:rsidR="005C3417" w:rsidRPr="00EE59DC" w:rsidRDefault="005C3417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707" w:type="pct"/>
            <w:vAlign w:val="center"/>
          </w:tcPr>
          <w:p w:rsidR="005C3417" w:rsidRPr="00EE59DC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5C3417" w:rsidRPr="00EE59DC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5C3417" w:rsidRPr="00EE59DC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5C3417" w:rsidRPr="00EE59DC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6" w:type="pct"/>
            <w:vAlign w:val="center"/>
          </w:tcPr>
          <w:p w:rsidR="005C3417" w:rsidRPr="00EE59DC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5C3417" w:rsidRPr="00EE59DC" w:rsidTr="005362DA">
        <w:trPr>
          <w:trHeight w:val="284"/>
        </w:trPr>
        <w:tc>
          <w:tcPr>
            <w:tcW w:w="1467" w:type="pct"/>
            <w:vAlign w:val="center"/>
          </w:tcPr>
          <w:p w:rsidR="005C3417" w:rsidRPr="00EE59DC" w:rsidRDefault="005C3417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707" w:type="pct"/>
            <w:vAlign w:val="center"/>
          </w:tcPr>
          <w:p w:rsidR="005C3417" w:rsidRPr="00EE59DC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5C3417" w:rsidRPr="00EE59DC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5C3417" w:rsidRPr="00EE59DC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5C3417" w:rsidRPr="00EE59DC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6" w:type="pct"/>
            <w:vAlign w:val="center"/>
          </w:tcPr>
          <w:p w:rsidR="005C3417" w:rsidRPr="00EE59DC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5C3417" w:rsidRPr="00EE59DC" w:rsidTr="005362DA">
        <w:trPr>
          <w:trHeight w:val="284"/>
        </w:trPr>
        <w:tc>
          <w:tcPr>
            <w:tcW w:w="1467" w:type="pct"/>
            <w:vAlign w:val="center"/>
          </w:tcPr>
          <w:p w:rsidR="005C3417" w:rsidRPr="00EE59DC" w:rsidRDefault="005C3417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Ostatné rezervy spolu</w:t>
            </w:r>
          </w:p>
        </w:tc>
        <w:tc>
          <w:tcPr>
            <w:tcW w:w="707" w:type="pct"/>
            <w:vAlign w:val="center"/>
          </w:tcPr>
          <w:p w:rsidR="005C3417" w:rsidRPr="00EE59DC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5C3417" w:rsidRPr="00EE59DC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5C3417" w:rsidRPr="00EE59DC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5C3417" w:rsidRPr="00EE59DC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6" w:type="pct"/>
            <w:vAlign w:val="center"/>
          </w:tcPr>
          <w:p w:rsidR="005C3417" w:rsidRPr="00EE59DC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5C3417" w:rsidRPr="00984F10" w:rsidTr="005362DA">
        <w:trPr>
          <w:trHeight w:val="284"/>
        </w:trPr>
        <w:tc>
          <w:tcPr>
            <w:tcW w:w="1467" w:type="pct"/>
            <w:vAlign w:val="center"/>
          </w:tcPr>
          <w:p w:rsidR="005C3417" w:rsidRPr="00984F10" w:rsidRDefault="005C3417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84F10">
              <w:rPr>
                <w:b/>
                <w:sz w:val="16"/>
                <w:szCs w:val="16"/>
              </w:rPr>
              <w:t>Rezervy spolu</w:t>
            </w:r>
          </w:p>
        </w:tc>
        <w:tc>
          <w:tcPr>
            <w:tcW w:w="707" w:type="pct"/>
            <w:vAlign w:val="center"/>
          </w:tcPr>
          <w:p w:rsidR="005C3417" w:rsidRPr="00984F10" w:rsidRDefault="00CD7A37" w:rsidP="0068230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5C3417" w:rsidRPr="00984F10" w:rsidRDefault="005C3417" w:rsidP="003A0470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5C3417" w:rsidRPr="00984F10" w:rsidRDefault="005C3417" w:rsidP="0068230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5C3417" w:rsidRPr="00984F10" w:rsidRDefault="005C3417" w:rsidP="003A0470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06" w:type="pct"/>
            <w:vAlign w:val="center"/>
          </w:tcPr>
          <w:p w:rsidR="005C3417" w:rsidRPr="00984F10" w:rsidRDefault="00984F10" w:rsidP="003A0470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 w:rsidRPr="00984F10">
              <w:rPr>
                <w:b/>
                <w:sz w:val="16"/>
                <w:szCs w:val="16"/>
              </w:rPr>
              <w:t>0</w:t>
            </w:r>
          </w:p>
        </w:tc>
      </w:tr>
      <w:tr w:rsidR="00984F10" w:rsidRPr="00EE59DC" w:rsidTr="005362DA">
        <w:trPr>
          <w:trHeight w:val="284"/>
        </w:trPr>
        <w:tc>
          <w:tcPr>
            <w:tcW w:w="1467" w:type="pct"/>
            <w:vAlign w:val="center"/>
          </w:tcPr>
          <w:p w:rsidR="00984F10" w:rsidRPr="00EE59DC" w:rsidRDefault="00984F10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984F10" w:rsidRDefault="00984F10" w:rsidP="0068230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984F10" w:rsidRDefault="00984F10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984F10" w:rsidRDefault="00984F10" w:rsidP="0068230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984F10" w:rsidRPr="00EE59DC" w:rsidRDefault="00984F10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6" w:type="pct"/>
            <w:vAlign w:val="center"/>
          </w:tcPr>
          <w:p w:rsidR="00984F10" w:rsidRDefault="00984F10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5C3417" w:rsidRDefault="005362DA" w:rsidP="005362DA">
      <w:pPr>
        <w:spacing w:line="240" w:lineRule="auto"/>
        <w:ind w:left="709"/>
        <w:rPr>
          <w:sz w:val="18"/>
          <w:szCs w:val="18"/>
        </w:rPr>
      </w:pPr>
      <w:r>
        <w:rPr>
          <w:rFonts w:ascii="Arial" w:hAnsi="Arial"/>
          <w:sz w:val="16"/>
          <w:szCs w:val="16"/>
        </w:rPr>
        <w:t>b) údaje o významných položkách na účtoch 32</w:t>
      </w:r>
      <w:r w:rsidR="00392377">
        <w:rPr>
          <w:rFonts w:ascii="Arial" w:hAnsi="Arial"/>
          <w:sz w:val="16"/>
          <w:szCs w:val="16"/>
        </w:rPr>
        <w:t>6</w:t>
      </w:r>
      <w:r>
        <w:rPr>
          <w:rFonts w:ascii="Arial" w:hAnsi="Arial"/>
          <w:sz w:val="16"/>
          <w:szCs w:val="16"/>
        </w:rPr>
        <w:t xml:space="preserve"> - </w:t>
      </w:r>
      <w:r w:rsidR="00392377">
        <w:rPr>
          <w:rFonts w:ascii="Arial" w:hAnsi="Arial"/>
          <w:sz w:val="16"/>
          <w:szCs w:val="16"/>
        </w:rPr>
        <w:t xml:space="preserve"> Nevyfakturované dodávky </w:t>
      </w:r>
      <w:r>
        <w:rPr>
          <w:rFonts w:ascii="Arial" w:hAnsi="Arial"/>
          <w:sz w:val="16"/>
          <w:szCs w:val="16"/>
        </w:rPr>
        <w:t>a 379 - I</w:t>
      </w:r>
      <w:r w:rsidR="00D952F8">
        <w:rPr>
          <w:rFonts w:ascii="Arial" w:hAnsi="Arial"/>
          <w:sz w:val="16"/>
          <w:szCs w:val="16"/>
        </w:rPr>
        <w:t>né záväzky: Na účte 32</w:t>
      </w:r>
      <w:r w:rsidR="00392377">
        <w:rPr>
          <w:rFonts w:ascii="Arial" w:hAnsi="Arial"/>
          <w:sz w:val="16"/>
          <w:szCs w:val="16"/>
        </w:rPr>
        <w:t>6</w:t>
      </w:r>
      <w:r w:rsidR="00D952F8">
        <w:rPr>
          <w:rFonts w:ascii="Arial" w:hAnsi="Arial"/>
          <w:sz w:val="16"/>
          <w:szCs w:val="16"/>
        </w:rPr>
        <w:t xml:space="preserve"> sú evidované </w:t>
      </w:r>
      <w:r w:rsidR="00392377">
        <w:rPr>
          <w:rFonts w:ascii="Arial" w:hAnsi="Arial"/>
          <w:sz w:val="16"/>
          <w:szCs w:val="16"/>
        </w:rPr>
        <w:t>nevyfakturované dodávky , ktoré patria do roku 2021</w:t>
      </w:r>
      <w:r w:rsidR="00FF4BFE">
        <w:rPr>
          <w:rFonts w:ascii="Arial" w:hAnsi="Arial"/>
          <w:sz w:val="16"/>
          <w:szCs w:val="16"/>
        </w:rPr>
        <w:t>.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181"/>
        <w:gridCol w:w="1550"/>
      </w:tblGrid>
      <w:tr w:rsidR="005C3417" w:rsidRPr="00CF7E2A" w:rsidTr="00AC244D">
        <w:trPr>
          <w:trHeight w:val="284"/>
        </w:trPr>
        <w:tc>
          <w:tcPr>
            <w:tcW w:w="4181" w:type="dxa"/>
            <w:vAlign w:val="center"/>
          </w:tcPr>
          <w:p w:rsidR="005C3417" w:rsidRPr="00CF7E2A" w:rsidRDefault="005C3417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Významné položky ostatných a iných záväzkov </w:t>
            </w:r>
          </w:p>
        </w:tc>
        <w:tc>
          <w:tcPr>
            <w:tcW w:w="1550" w:type="dxa"/>
            <w:vAlign w:val="center"/>
          </w:tcPr>
          <w:p w:rsidR="005C3417" w:rsidRPr="00CF7E2A" w:rsidRDefault="001F7641" w:rsidP="00D952F8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Stav k 31.12.20</w:t>
            </w:r>
            <w:r w:rsidR="00C178CB">
              <w:rPr>
                <w:b/>
                <w:sz w:val="16"/>
                <w:szCs w:val="16"/>
                <w:lang w:eastAsia="sk-SK"/>
              </w:rPr>
              <w:t>21</w:t>
            </w:r>
          </w:p>
        </w:tc>
      </w:tr>
      <w:tr w:rsidR="005C3417" w:rsidRPr="00CF7E2A" w:rsidTr="00AC244D">
        <w:trPr>
          <w:trHeight w:val="284"/>
        </w:trPr>
        <w:tc>
          <w:tcPr>
            <w:tcW w:w="4181" w:type="dxa"/>
            <w:vAlign w:val="center"/>
          </w:tcPr>
          <w:p w:rsidR="005C3417" w:rsidRDefault="005C3417" w:rsidP="00392377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</w:t>
            </w:r>
            <w:r w:rsidR="00392377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-</w:t>
            </w:r>
            <w:r w:rsidR="00392377">
              <w:rPr>
                <w:sz w:val="16"/>
                <w:szCs w:val="16"/>
              </w:rPr>
              <w:t>Nevyfakturované dodávky</w:t>
            </w:r>
          </w:p>
        </w:tc>
        <w:tc>
          <w:tcPr>
            <w:tcW w:w="1550" w:type="dxa"/>
            <w:vAlign w:val="center"/>
          </w:tcPr>
          <w:p w:rsidR="005C3417" w:rsidRPr="00CF7E2A" w:rsidRDefault="0039237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2 144</w:t>
            </w:r>
          </w:p>
        </w:tc>
      </w:tr>
      <w:tr w:rsidR="00CD7A37" w:rsidRPr="00CF7E2A" w:rsidTr="00AC244D">
        <w:trPr>
          <w:trHeight w:val="284"/>
        </w:trPr>
        <w:tc>
          <w:tcPr>
            <w:tcW w:w="4181" w:type="dxa"/>
            <w:vAlign w:val="center"/>
          </w:tcPr>
          <w:p w:rsidR="00CD7A37" w:rsidRDefault="00CD7A37" w:rsidP="00E050A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379 – Iné záväzky</w:t>
            </w:r>
          </w:p>
        </w:tc>
        <w:tc>
          <w:tcPr>
            <w:tcW w:w="1550" w:type="dxa"/>
            <w:vAlign w:val="center"/>
          </w:tcPr>
          <w:p w:rsidR="00CD7A37" w:rsidRDefault="00392377" w:rsidP="000A45F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682</w:t>
            </w:r>
          </w:p>
        </w:tc>
      </w:tr>
    </w:tbl>
    <w:p w:rsidR="005C3417" w:rsidRPr="00497323" w:rsidRDefault="005C3417" w:rsidP="00A56B88">
      <w:pPr>
        <w:spacing w:before="0" w:after="0" w:line="240" w:lineRule="auto"/>
        <w:ind w:left="720"/>
        <w:rPr>
          <w:sz w:val="18"/>
          <w:szCs w:val="18"/>
        </w:rPr>
      </w:pPr>
    </w:p>
    <w:p w:rsidR="005362DA" w:rsidRPr="005362DA" w:rsidRDefault="005362DA" w:rsidP="005362DA">
      <w:pPr>
        <w:widowControl w:val="0"/>
        <w:autoSpaceDE w:val="0"/>
        <w:autoSpaceDN w:val="0"/>
        <w:adjustRightInd w:val="0"/>
        <w:spacing w:before="0" w:after="0" w:line="240" w:lineRule="auto"/>
        <w:ind w:left="709"/>
        <w:rPr>
          <w:sz w:val="18"/>
          <w:szCs w:val="18"/>
        </w:rPr>
      </w:pPr>
      <w:r w:rsidRPr="005362DA">
        <w:rPr>
          <w:sz w:val="18"/>
          <w:szCs w:val="18"/>
        </w:rPr>
        <w:t xml:space="preserve">c) prehľad o výške záväzkov do lehoty splatnosti a po lehote splatnosti, </w:t>
      </w:r>
    </w:p>
    <w:p w:rsidR="005362DA" w:rsidRPr="005362DA" w:rsidRDefault="005362DA" w:rsidP="005362DA">
      <w:pPr>
        <w:widowControl w:val="0"/>
        <w:autoSpaceDE w:val="0"/>
        <w:autoSpaceDN w:val="0"/>
        <w:adjustRightInd w:val="0"/>
        <w:spacing w:before="0" w:after="0" w:line="240" w:lineRule="auto"/>
        <w:rPr>
          <w:sz w:val="18"/>
          <w:szCs w:val="18"/>
        </w:rPr>
      </w:pPr>
    </w:p>
    <w:p w:rsidR="005362DA" w:rsidRPr="00C42AB5" w:rsidRDefault="005362DA" w:rsidP="005362DA">
      <w:pPr>
        <w:widowControl w:val="0"/>
        <w:autoSpaceDE w:val="0"/>
        <w:autoSpaceDN w:val="0"/>
        <w:adjustRightInd w:val="0"/>
        <w:spacing w:before="0" w:after="0" w:line="240" w:lineRule="auto"/>
        <w:ind w:left="709"/>
        <w:rPr>
          <w:sz w:val="18"/>
          <w:szCs w:val="18"/>
        </w:rPr>
      </w:pPr>
      <w:r w:rsidRPr="00C42AB5">
        <w:rPr>
          <w:sz w:val="18"/>
          <w:szCs w:val="18"/>
        </w:rPr>
        <w:t>d) prehľad o výške záväzkov podľa zostatkovej doby splatnosti v členení podľa položiek súvahy</w:t>
      </w:r>
    </w:p>
    <w:p w:rsidR="005362DA" w:rsidRPr="005362DA" w:rsidRDefault="005362DA" w:rsidP="005362DA">
      <w:pPr>
        <w:widowControl w:val="0"/>
        <w:autoSpaceDE w:val="0"/>
        <w:autoSpaceDN w:val="0"/>
        <w:adjustRightInd w:val="0"/>
        <w:spacing w:before="0" w:after="0" w:line="240" w:lineRule="auto"/>
        <w:rPr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096"/>
        <w:gridCol w:w="2549"/>
        <w:gridCol w:w="2549"/>
      </w:tblGrid>
      <w:tr w:rsidR="005C3417" w:rsidRPr="00F35F00" w:rsidTr="00FF7377">
        <w:trPr>
          <w:trHeight w:val="284"/>
        </w:trPr>
        <w:tc>
          <w:tcPr>
            <w:tcW w:w="2500" w:type="pct"/>
            <w:vMerge w:val="restart"/>
            <w:vAlign w:val="center"/>
          </w:tcPr>
          <w:p w:rsidR="005C3417" w:rsidRPr="00F35F00" w:rsidRDefault="005C3417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Druh záväzkov</w:t>
            </w:r>
          </w:p>
        </w:tc>
        <w:tc>
          <w:tcPr>
            <w:tcW w:w="2500" w:type="pct"/>
            <w:gridSpan w:val="2"/>
            <w:vAlign w:val="center"/>
          </w:tcPr>
          <w:p w:rsidR="005C3417" w:rsidRPr="00F35F00" w:rsidRDefault="005C3417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5C3417" w:rsidRPr="00F35F00" w:rsidTr="00FF7377">
        <w:trPr>
          <w:trHeight w:val="284"/>
        </w:trPr>
        <w:tc>
          <w:tcPr>
            <w:tcW w:w="2500" w:type="pct"/>
            <w:vMerge/>
          </w:tcPr>
          <w:p w:rsidR="005C3417" w:rsidRPr="00F35F00" w:rsidRDefault="005C3417" w:rsidP="00F35F00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:rsidR="005C3417" w:rsidRPr="00F35F00" w:rsidRDefault="005C3417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250" w:type="pct"/>
            <w:vAlign w:val="center"/>
          </w:tcPr>
          <w:p w:rsidR="005C3417" w:rsidRPr="00F35F00" w:rsidRDefault="005C3417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5C3417" w:rsidRPr="00F35F00" w:rsidTr="00FF7377">
        <w:trPr>
          <w:trHeight w:val="284"/>
        </w:trPr>
        <w:tc>
          <w:tcPr>
            <w:tcW w:w="2500" w:type="pct"/>
            <w:vAlign w:val="center"/>
          </w:tcPr>
          <w:p w:rsidR="005C3417" w:rsidRPr="00F35F00" w:rsidRDefault="005C3417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po lehote splatnosti</w:t>
            </w:r>
          </w:p>
        </w:tc>
        <w:tc>
          <w:tcPr>
            <w:tcW w:w="1250" w:type="pct"/>
            <w:vAlign w:val="center"/>
          </w:tcPr>
          <w:p w:rsidR="005C3417" w:rsidRPr="00F35F00" w:rsidRDefault="005C3417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1250" w:type="pct"/>
            <w:vAlign w:val="center"/>
          </w:tcPr>
          <w:p w:rsidR="005C3417" w:rsidRPr="00F35F00" w:rsidRDefault="005C3417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</w:tr>
      <w:tr w:rsidR="00392377" w:rsidRPr="00F35F00" w:rsidTr="00FF7377">
        <w:trPr>
          <w:trHeight w:val="284"/>
        </w:trPr>
        <w:tc>
          <w:tcPr>
            <w:tcW w:w="2500" w:type="pct"/>
            <w:vAlign w:val="center"/>
          </w:tcPr>
          <w:p w:rsidR="00392377" w:rsidRPr="00F35F00" w:rsidRDefault="00392377" w:rsidP="00392377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1250" w:type="pct"/>
            <w:vAlign w:val="center"/>
          </w:tcPr>
          <w:p w:rsidR="00392377" w:rsidRPr="00F35F00" w:rsidRDefault="00392377" w:rsidP="00392377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4 912</w:t>
            </w:r>
          </w:p>
        </w:tc>
        <w:tc>
          <w:tcPr>
            <w:tcW w:w="1250" w:type="pct"/>
            <w:vAlign w:val="center"/>
          </w:tcPr>
          <w:p w:rsidR="00392377" w:rsidRPr="00F35F00" w:rsidRDefault="00392377" w:rsidP="00392377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33 321</w:t>
            </w:r>
          </w:p>
        </w:tc>
      </w:tr>
      <w:tr w:rsidR="00392377" w:rsidRPr="00F35F00" w:rsidTr="00FF7377">
        <w:trPr>
          <w:trHeight w:val="284"/>
        </w:trPr>
        <w:tc>
          <w:tcPr>
            <w:tcW w:w="2500" w:type="pct"/>
            <w:vAlign w:val="center"/>
          </w:tcPr>
          <w:p w:rsidR="00392377" w:rsidRPr="00F35F00" w:rsidRDefault="00392377" w:rsidP="00392377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1250" w:type="pct"/>
            <w:vAlign w:val="center"/>
          </w:tcPr>
          <w:p w:rsidR="00392377" w:rsidRPr="00F35F00" w:rsidRDefault="00392377" w:rsidP="00392377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4 912</w:t>
            </w:r>
          </w:p>
        </w:tc>
        <w:tc>
          <w:tcPr>
            <w:tcW w:w="1250" w:type="pct"/>
            <w:vAlign w:val="center"/>
          </w:tcPr>
          <w:p w:rsidR="00392377" w:rsidRPr="00F35F00" w:rsidRDefault="00392377" w:rsidP="00392377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33 321</w:t>
            </w:r>
          </w:p>
        </w:tc>
      </w:tr>
      <w:tr w:rsidR="00392377" w:rsidRPr="00F35F00" w:rsidTr="00FF7377">
        <w:trPr>
          <w:trHeight w:val="284"/>
        </w:trPr>
        <w:tc>
          <w:tcPr>
            <w:tcW w:w="2500" w:type="pct"/>
            <w:vAlign w:val="center"/>
          </w:tcPr>
          <w:p w:rsidR="00392377" w:rsidRPr="00F35F00" w:rsidRDefault="00392377" w:rsidP="00392377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1250" w:type="pct"/>
            <w:vAlign w:val="center"/>
          </w:tcPr>
          <w:p w:rsidR="00392377" w:rsidRPr="00F35F00" w:rsidRDefault="00392377" w:rsidP="00392377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6 218</w:t>
            </w:r>
          </w:p>
        </w:tc>
        <w:tc>
          <w:tcPr>
            <w:tcW w:w="1250" w:type="pct"/>
            <w:vAlign w:val="center"/>
          </w:tcPr>
          <w:p w:rsidR="00392377" w:rsidRPr="00F35F00" w:rsidRDefault="00392377" w:rsidP="00392377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6 967</w:t>
            </w:r>
          </w:p>
        </w:tc>
      </w:tr>
      <w:tr w:rsidR="00392377" w:rsidRPr="00F35F00" w:rsidTr="00FF7377">
        <w:trPr>
          <w:trHeight w:val="284"/>
        </w:trPr>
        <w:tc>
          <w:tcPr>
            <w:tcW w:w="2500" w:type="pct"/>
            <w:vAlign w:val="center"/>
          </w:tcPr>
          <w:p w:rsidR="00392377" w:rsidRPr="00F35F00" w:rsidRDefault="00392377" w:rsidP="00392377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1250" w:type="pct"/>
            <w:vAlign w:val="center"/>
          </w:tcPr>
          <w:p w:rsidR="00392377" w:rsidRPr="00F35F00" w:rsidRDefault="00392377" w:rsidP="00392377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:rsidR="00392377" w:rsidRPr="00F35F00" w:rsidRDefault="00392377" w:rsidP="00392377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392377" w:rsidRPr="00F35F00" w:rsidTr="00FF7377">
        <w:trPr>
          <w:trHeight w:val="284"/>
        </w:trPr>
        <w:tc>
          <w:tcPr>
            <w:tcW w:w="2500" w:type="pct"/>
            <w:vAlign w:val="center"/>
          </w:tcPr>
          <w:p w:rsidR="00392377" w:rsidRPr="00F35F00" w:rsidRDefault="00392377" w:rsidP="00392377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1250" w:type="pct"/>
            <w:vAlign w:val="center"/>
          </w:tcPr>
          <w:p w:rsidR="00392377" w:rsidRPr="00F35F00" w:rsidRDefault="00392377" w:rsidP="00392377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6 218</w:t>
            </w:r>
          </w:p>
        </w:tc>
        <w:tc>
          <w:tcPr>
            <w:tcW w:w="1250" w:type="pct"/>
            <w:vAlign w:val="center"/>
          </w:tcPr>
          <w:p w:rsidR="00392377" w:rsidRPr="00F35F00" w:rsidRDefault="00392377" w:rsidP="00392377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6 967</w:t>
            </w:r>
          </w:p>
        </w:tc>
      </w:tr>
      <w:tr w:rsidR="00392377" w:rsidRPr="00F35F00" w:rsidTr="00FF7377">
        <w:trPr>
          <w:trHeight w:val="284"/>
        </w:trPr>
        <w:tc>
          <w:tcPr>
            <w:tcW w:w="2500" w:type="pct"/>
            <w:vAlign w:val="center"/>
          </w:tcPr>
          <w:p w:rsidR="00392377" w:rsidRPr="00F35F00" w:rsidRDefault="00392377" w:rsidP="00392377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1250" w:type="pct"/>
            <w:vAlign w:val="center"/>
          </w:tcPr>
          <w:p w:rsidR="00392377" w:rsidRPr="00F35F00" w:rsidRDefault="00392377" w:rsidP="00392377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11 130</w:t>
            </w:r>
          </w:p>
        </w:tc>
        <w:tc>
          <w:tcPr>
            <w:tcW w:w="1250" w:type="pct"/>
            <w:vAlign w:val="center"/>
          </w:tcPr>
          <w:p w:rsidR="00392377" w:rsidRPr="00F35F00" w:rsidRDefault="00392377" w:rsidP="00392377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40 288</w:t>
            </w:r>
          </w:p>
        </w:tc>
      </w:tr>
    </w:tbl>
    <w:p w:rsidR="005C3417" w:rsidRDefault="005C3417" w:rsidP="005362DA">
      <w:pPr>
        <w:spacing w:line="240" w:lineRule="auto"/>
        <w:ind w:left="567"/>
        <w:rPr>
          <w:sz w:val="18"/>
          <w:szCs w:val="18"/>
        </w:rPr>
      </w:pPr>
      <w:r>
        <w:rPr>
          <w:sz w:val="18"/>
          <w:szCs w:val="18"/>
        </w:rPr>
        <w:t xml:space="preserve">e)          </w:t>
      </w:r>
      <w:r w:rsidRPr="00497323">
        <w:rPr>
          <w:sz w:val="18"/>
          <w:szCs w:val="18"/>
        </w:rPr>
        <w:t>prehľad o záväzkoch zo sociálneho fondu; uvádza sa začiatočný stav, tvorba a čerpanie sociálneho fondu počas účtovného obdobia a zostatok na konci účtovného obdobia,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11"/>
        <w:gridCol w:w="3215"/>
        <w:gridCol w:w="3168"/>
      </w:tblGrid>
      <w:tr w:rsidR="005C3417" w:rsidRPr="00F35F00" w:rsidTr="00732496">
        <w:trPr>
          <w:trHeight w:val="284"/>
        </w:trPr>
        <w:tc>
          <w:tcPr>
            <w:tcW w:w="1869" w:type="pct"/>
            <w:vAlign w:val="center"/>
          </w:tcPr>
          <w:p w:rsidR="005C3417" w:rsidRPr="00804636" w:rsidRDefault="005C3417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Sociálny fond</w:t>
            </w:r>
          </w:p>
        </w:tc>
        <w:tc>
          <w:tcPr>
            <w:tcW w:w="1577" w:type="pct"/>
            <w:vAlign w:val="center"/>
          </w:tcPr>
          <w:p w:rsidR="005C3417" w:rsidRPr="00804636" w:rsidRDefault="005C3417" w:rsidP="00F35F00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554" w:type="pct"/>
            <w:vAlign w:val="center"/>
          </w:tcPr>
          <w:p w:rsidR="005C3417" w:rsidRPr="00804636" w:rsidRDefault="005C3417" w:rsidP="00F35F00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CD39F3" w:rsidRPr="00F35F00" w:rsidTr="00732496">
        <w:trPr>
          <w:trHeight w:val="284"/>
        </w:trPr>
        <w:tc>
          <w:tcPr>
            <w:tcW w:w="1869" w:type="pct"/>
            <w:vAlign w:val="center"/>
          </w:tcPr>
          <w:p w:rsidR="00CD39F3" w:rsidRPr="003928FA" w:rsidRDefault="00CD39F3" w:rsidP="00CD39F3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3928FA">
              <w:rPr>
                <w:rFonts w:cs="Calibri"/>
                <w:sz w:val="16"/>
                <w:szCs w:val="16"/>
              </w:rPr>
              <w:t>Stav k prvému dňu účtovného obdobia</w:t>
            </w:r>
          </w:p>
        </w:tc>
        <w:tc>
          <w:tcPr>
            <w:tcW w:w="1577" w:type="pct"/>
            <w:vAlign w:val="center"/>
          </w:tcPr>
          <w:p w:rsidR="00CD39F3" w:rsidRPr="003928FA" w:rsidRDefault="00CD39F3" w:rsidP="00CD39F3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6 967</w:t>
            </w:r>
          </w:p>
        </w:tc>
        <w:tc>
          <w:tcPr>
            <w:tcW w:w="1554" w:type="pct"/>
            <w:vAlign w:val="center"/>
          </w:tcPr>
          <w:p w:rsidR="00CD39F3" w:rsidRPr="003928FA" w:rsidRDefault="00CD39F3" w:rsidP="00CD39F3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5 659</w:t>
            </w:r>
          </w:p>
        </w:tc>
      </w:tr>
      <w:tr w:rsidR="00CD39F3" w:rsidRPr="00F35F00" w:rsidTr="00732496">
        <w:trPr>
          <w:trHeight w:val="284"/>
        </w:trPr>
        <w:tc>
          <w:tcPr>
            <w:tcW w:w="1869" w:type="pct"/>
            <w:vAlign w:val="center"/>
          </w:tcPr>
          <w:p w:rsidR="00CD39F3" w:rsidRPr="003928FA" w:rsidRDefault="00CD39F3" w:rsidP="00CD39F3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3928FA">
              <w:rPr>
                <w:rFonts w:cs="Calibri"/>
                <w:sz w:val="16"/>
                <w:szCs w:val="16"/>
              </w:rPr>
              <w:t>Tvorba na ťarchu nákladov</w:t>
            </w:r>
          </w:p>
        </w:tc>
        <w:tc>
          <w:tcPr>
            <w:tcW w:w="1577" w:type="pct"/>
            <w:vAlign w:val="center"/>
          </w:tcPr>
          <w:p w:rsidR="00CD39F3" w:rsidRPr="003928FA" w:rsidRDefault="00CD39F3" w:rsidP="00CD39F3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1 926</w:t>
            </w:r>
          </w:p>
        </w:tc>
        <w:tc>
          <w:tcPr>
            <w:tcW w:w="1554" w:type="pct"/>
            <w:vAlign w:val="center"/>
          </w:tcPr>
          <w:p w:rsidR="00CD39F3" w:rsidRPr="003928FA" w:rsidRDefault="00CD39F3" w:rsidP="00CD39F3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1 804</w:t>
            </w:r>
          </w:p>
        </w:tc>
      </w:tr>
      <w:tr w:rsidR="00CD39F3" w:rsidRPr="00F35F00" w:rsidTr="00732496">
        <w:trPr>
          <w:trHeight w:val="284"/>
        </w:trPr>
        <w:tc>
          <w:tcPr>
            <w:tcW w:w="1869" w:type="pct"/>
            <w:vAlign w:val="center"/>
          </w:tcPr>
          <w:p w:rsidR="00CD39F3" w:rsidRPr="003928FA" w:rsidRDefault="00CD39F3" w:rsidP="00CD39F3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3928FA">
              <w:rPr>
                <w:rFonts w:cs="Calibri"/>
                <w:sz w:val="16"/>
                <w:szCs w:val="16"/>
              </w:rPr>
              <w:t>Tvorba zo zisku</w:t>
            </w:r>
          </w:p>
        </w:tc>
        <w:tc>
          <w:tcPr>
            <w:tcW w:w="1577" w:type="pct"/>
            <w:vAlign w:val="center"/>
          </w:tcPr>
          <w:p w:rsidR="00CD39F3" w:rsidRPr="003928FA" w:rsidRDefault="00CD39F3" w:rsidP="00CD39F3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1554" w:type="pct"/>
            <w:vAlign w:val="center"/>
          </w:tcPr>
          <w:p w:rsidR="00CD39F3" w:rsidRPr="003928FA" w:rsidRDefault="00CD39F3" w:rsidP="00CD39F3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</w:tc>
      </w:tr>
      <w:tr w:rsidR="00CD39F3" w:rsidRPr="00F35F00" w:rsidTr="00732496">
        <w:trPr>
          <w:trHeight w:val="284"/>
        </w:trPr>
        <w:tc>
          <w:tcPr>
            <w:tcW w:w="1869" w:type="pct"/>
            <w:vAlign w:val="center"/>
          </w:tcPr>
          <w:p w:rsidR="00CD39F3" w:rsidRPr="003928FA" w:rsidRDefault="00CD39F3" w:rsidP="00CD39F3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3928FA">
              <w:rPr>
                <w:rFonts w:cs="Calibri"/>
                <w:sz w:val="16"/>
                <w:szCs w:val="16"/>
              </w:rPr>
              <w:t>Čerpanie</w:t>
            </w:r>
          </w:p>
        </w:tc>
        <w:tc>
          <w:tcPr>
            <w:tcW w:w="1577" w:type="pct"/>
            <w:vAlign w:val="center"/>
          </w:tcPr>
          <w:p w:rsidR="00CD39F3" w:rsidRPr="003928FA" w:rsidRDefault="00CD39F3" w:rsidP="00CD39F3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2 774</w:t>
            </w:r>
          </w:p>
        </w:tc>
        <w:tc>
          <w:tcPr>
            <w:tcW w:w="1554" w:type="pct"/>
            <w:vAlign w:val="center"/>
          </w:tcPr>
          <w:p w:rsidR="00CD39F3" w:rsidRPr="003928FA" w:rsidRDefault="00CD39F3" w:rsidP="00CD39F3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496</w:t>
            </w:r>
          </w:p>
        </w:tc>
      </w:tr>
      <w:tr w:rsidR="00CD39F3" w:rsidRPr="00CD7A37" w:rsidTr="00732496">
        <w:trPr>
          <w:trHeight w:val="284"/>
        </w:trPr>
        <w:tc>
          <w:tcPr>
            <w:tcW w:w="1869" w:type="pct"/>
            <w:vAlign w:val="center"/>
          </w:tcPr>
          <w:p w:rsidR="00CD39F3" w:rsidRPr="00CD7A37" w:rsidRDefault="00CD39F3" w:rsidP="00CD39F3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CD7A37">
              <w:rPr>
                <w:rFonts w:cs="Calibri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1577" w:type="pct"/>
            <w:vAlign w:val="center"/>
          </w:tcPr>
          <w:p w:rsidR="00CD39F3" w:rsidRPr="00CD7A37" w:rsidRDefault="00CD39F3" w:rsidP="00CD39F3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6 119</w:t>
            </w:r>
          </w:p>
        </w:tc>
        <w:tc>
          <w:tcPr>
            <w:tcW w:w="1554" w:type="pct"/>
            <w:vAlign w:val="center"/>
          </w:tcPr>
          <w:p w:rsidR="00CD39F3" w:rsidRPr="00CD7A37" w:rsidRDefault="00CD39F3" w:rsidP="00CD39F3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6 967</w:t>
            </w:r>
          </w:p>
        </w:tc>
      </w:tr>
    </w:tbl>
    <w:p w:rsidR="005C3417" w:rsidRDefault="005C3417" w:rsidP="00945816">
      <w:pPr>
        <w:spacing w:before="0" w:after="0" w:line="240" w:lineRule="auto"/>
        <w:ind w:left="3"/>
        <w:rPr>
          <w:sz w:val="18"/>
          <w:szCs w:val="18"/>
        </w:rPr>
      </w:pPr>
    </w:p>
    <w:p w:rsidR="005362DA" w:rsidRPr="00C42AB5" w:rsidRDefault="005362DA" w:rsidP="005362D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/>
          <w:sz w:val="16"/>
          <w:szCs w:val="16"/>
        </w:rPr>
      </w:pPr>
      <w:r w:rsidRPr="00C42AB5">
        <w:rPr>
          <w:rFonts w:ascii="Arial" w:hAnsi="Arial"/>
          <w:sz w:val="16"/>
          <w:szCs w:val="16"/>
        </w:rPr>
        <w:t xml:space="preserve">(15) Prehľad o významných položkách výnosov budúcich období v členení najmä na </w:t>
      </w:r>
    </w:p>
    <w:p w:rsidR="005362DA" w:rsidRDefault="005362DA" w:rsidP="005362D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a) zostatkovú hodnotu bezodplatne nadobudnutého dlhodobého majetku, </w:t>
      </w:r>
    </w:p>
    <w:p w:rsidR="005362DA" w:rsidRDefault="005362DA" w:rsidP="005362D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b) zostatkovú hodnotu dlhodobého majetku obstaraného z dotácie, </w:t>
      </w:r>
    </w:p>
    <w:p w:rsidR="005362DA" w:rsidRDefault="005362DA" w:rsidP="005362D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c) zostatok nepoužitej dotácie alebo grantu, </w:t>
      </w:r>
    </w:p>
    <w:p w:rsidR="005362DA" w:rsidRDefault="005362DA" w:rsidP="005362D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d) zostatok nepoužitej časti podielu zaplatenej dane, </w:t>
      </w:r>
    </w:p>
    <w:p w:rsidR="005362DA" w:rsidRDefault="005362DA" w:rsidP="005362D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e) zostatkovú hodnotu dlhodobého majetku obstaraného z podielu zaplatenej dane. </w:t>
      </w:r>
    </w:p>
    <w:p w:rsidR="00CD7A37" w:rsidRDefault="00CD7A37" w:rsidP="005362D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/>
          <w:sz w:val="16"/>
          <w:szCs w:val="16"/>
        </w:rPr>
      </w:pPr>
    </w:p>
    <w:p w:rsidR="00CD7A37" w:rsidRDefault="00CD7A37" w:rsidP="005362D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/>
          <w:sz w:val="16"/>
          <w:szCs w:val="16"/>
        </w:rPr>
      </w:pPr>
    </w:p>
    <w:tbl>
      <w:tblPr>
        <w:tblW w:w="311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58"/>
        <w:gridCol w:w="3287"/>
      </w:tblGrid>
      <w:tr w:rsidR="005362DA" w:rsidRPr="00B80FC6" w:rsidTr="00656897">
        <w:trPr>
          <w:trHeight w:val="284"/>
        </w:trPr>
        <w:tc>
          <w:tcPr>
            <w:tcW w:w="2410" w:type="pct"/>
            <w:vAlign w:val="center"/>
          </w:tcPr>
          <w:p w:rsidR="005362DA" w:rsidRPr="00B80FC6" w:rsidRDefault="005362DA" w:rsidP="005362D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Význa</w:t>
            </w:r>
            <w:r>
              <w:rPr>
                <w:b/>
                <w:sz w:val="16"/>
                <w:szCs w:val="16"/>
              </w:rPr>
              <w:t>mné položky výnosov budúcich období</w:t>
            </w:r>
          </w:p>
        </w:tc>
        <w:tc>
          <w:tcPr>
            <w:tcW w:w="2590" w:type="pct"/>
            <w:vAlign w:val="center"/>
          </w:tcPr>
          <w:p w:rsidR="005362DA" w:rsidRPr="00B80FC6" w:rsidRDefault="005362DA" w:rsidP="00656897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Opis</w:t>
            </w:r>
          </w:p>
        </w:tc>
      </w:tr>
      <w:tr w:rsidR="005362DA" w:rsidRPr="00B80FC6" w:rsidTr="00656897">
        <w:trPr>
          <w:trHeight w:val="284"/>
        </w:trPr>
        <w:tc>
          <w:tcPr>
            <w:tcW w:w="2410" w:type="pct"/>
            <w:vAlign w:val="center"/>
          </w:tcPr>
          <w:p w:rsidR="005362DA" w:rsidRPr="00C42AB5" w:rsidRDefault="005362DA" w:rsidP="005362D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C42AB5">
              <w:rPr>
                <w:b/>
                <w:sz w:val="16"/>
                <w:szCs w:val="16"/>
              </w:rPr>
              <w:t>Nevyčerpané 2% z dane</w:t>
            </w:r>
          </w:p>
        </w:tc>
        <w:tc>
          <w:tcPr>
            <w:tcW w:w="2590" w:type="pct"/>
            <w:vAlign w:val="center"/>
          </w:tcPr>
          <w:p w:rsidR="005362DA" w:rsidRPr="00FF1040" w:rsidRDefault="00CD39F3" w:rsidP="00656897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14 692</w:t>
            </w:r>
          </w:p>
        </w:tc>
      </w:tr>
      <w:tr w:rsidR="005362DA" w:rsidRPr="00B80FC6" w:rsidTr="00656897">
        <w:trPr>
          <w:trHeight w:val="284"/>
        </w:trPr>
        <w:tc>
          <w:tcPr>
            <w:tcW w:w="2410" w:type="pct"/>
            <w:vAlign w:val="center"/>
          </w:tcPr>
          <w:p w:rsidR="005362DA" w:rsidRPr="00B80FC6" w:rsidRDefault="001E2357" w:rsidP="005362D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NP DEI</w:t>
            </w:r>
          </w:p>
        </w:tc>
        <w:tc>
          <w:tcPr>
            <w:tcW w:w="2590" w:type="pct"/>
            <w:vAlign w:val="center"/>
          </w:tcPr>
          <w:p w:rsidR="005362DA" w:rsidRPr="00FF1040" w:rsidRDefault="00CD39F3" w:rsidP="00656897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2 755</w:t>
            </w:r>
          </w:p>
        </w:tc>
      </w:tr>
      <w:tr w:rsidR="005362DA" w:rsidRPr="00B80FC6" w:rsidTr="00656897">
        <w:trPr>
          <w:trHeight w:val="284"/>
        </w:trPr>
        <w:tc>
          <w:tcPr>
            <w:tcW w:w="2410" w:type="pct"/>
            <w:vAlign w:val="center"/>
          </w:tcPr>
          <w:p w:rsidR="005362DA" w:rsidRDefault="005362DA" w:rsidP="005362D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Ostatné kapitálové dotáce</w:t>
            </w:r>
            <w:r w:rsidR="00C42AB5">
              <w:rPr>
                <w:b/>
                <w:sz w:val="16"/>
                <w:szCs w:val="16"/>
              </w:rPr>
              <w:t>Seat</w:t>
            </w:r>
          </w:p>
        </w:tc>
        <w:tc>
          <w:tcPr>
            <w:tcW w:w="2590" w:type="pct"/>
            <w:vAlign w:val="center"/>
          </w:tcPr>
          <w:p w:rsidR="005362DA" w:rsidRPr="00FF1040" w:rsidRDefault="00CD39F3" w:rsidP="00656897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12 550</w:t>
            </w:r>
          </w:p>
        </w:tc>
      </w:tr>
      <w:tr w:rsidR="005362DA" w:rsidRPr="00B80FC6" w:rsidTr="00656897">
        <w:trPr>
          <w:trHeight w:val="284"/>
        </w:trPr>
        <w:tc>
          <w:tcPr>
            <w:tcW w:w="2410" w:type="pct"/>
            <w:vAlign w:val="center"/>
          </w:tcPr>
          <w:p w:rsidR="005362DA" w:rsidRDefault="00C42AB5" w:rsidP="005362D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Ostatné kapitálové dotácerekonšt. Priestorov 2019+2020</w:t>
            </w:r>
          </w:p>
        </w:tc>
        <w:tc>
          <w:tcPr>
            <w:tcW w:w="2590" w:type="pct"/>
            <w:vAlign w:val="center"/>
          </w:tcPr>
          <w:p w:rsidR="005362DA" w:rsidRPr="00FF1040" w:rsidRDefault="00FF3829" w:rsidP="00656897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41 727</w:t>
            </w:r>
          </w:p>
        </w:tc>
      </w:tr>
      <w:tr w:rsidR="005362DA" w:rsidRPr="00B80FC6" w:rsidTr="00656897">
        <w:trPr>
          <w:trHeight w:val="284"/>
        </w:trPr>
        <w:tc>
          <w:tcPr>
            <w:tcW w:w="2410" w:type="pct"/>
            <w:vAlign w:val="center"/>
          </w:tcPr>
          <w:p w:rsidR="005362DA" w:rsidRDefault="00FF3829" w:rsidP="005362D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Ostatné kapitálové dotácerekonšt. Priestorov 2021</w:t>
            </w:r>
          </w:p>
        </w:tc>
        <w:tc>
          <w:tcPr>
            <w:tcW w:w="2590" w:type="pct"/>
            <w:vAlign w:val="center"/>
          </w:tcPr>
          <w:p w:rsidR="005362DA" w:rsidRPr="00FF1040" w:rsidRDefault="00FF3829" w:rsidP="00656897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20 283</w:t>
            </w:r>
          </w:p>
        </w:tc>
        <w:bookmarkStart w:id="0" w:name="_GoBack"/>
        <w:bookmarkEnd w:id="0"/>
      </w:tr>
      <w:tr w:rsidR="005362DA" w:rsidRPr="00B80FC6" w:rsidTr="00656897">
        <w:trPr>
          <w:trHeight w:val="284"/>
        </w:trPr>
        <w:tc>
          <w:tcPr>
            <w:tcW w:w="2410" w:type="pct"/>
            <w:vAlign w:val="center"/>
          </w:tcPr>
          <w:p w:rsidR="005362DA" w:rsidRDefault="00FF4BFE" w:rsidP="005362D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Kapitálová dotácia – byt </w:t>
            </w:r>
            <w:r w:rsidR="005362DA">
              <w:rPr>
                <w:b/>
                <w:sz w:val="16"/>
                <w:szCs w:val="16"/>
              </w:rPr>
              <w:t>VELUX</w:t>
            </w:r>
          </w:p>
        </w:tc>
        <w:tc>
          <w:tcPr>
            <w:tcW w:w="2590" w:type="pct"/>
            <w:vAlign w:val="center"/>
          </w:tcPr>
          <w:p w:rsidR="005362DA" w:rsidRPr="00FF1040" w:rsidRDefault="00CD39F3" w:rsidP="00656897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92 877</w:t>
            </w:r>
          </w:p>
        </w:tc>
      </w:tr>
    </w:tbl>
    <w:p w:rsidR="005362DA" w:rsidRPr="00AE165F" w:rsidRDefault="005362DA" w:rsidP="009F7797">
      <w:pPr>
        <w:spacing w:line="240" w:lineRule="auto"/>
        <w:rPr>
          <w:sz w:val="18"/>
          <w:szCs w:val="18"/>
        </w:rPr>
      </w:pPr>
    </w:p>
    <w:p w:rsidR="005C3417" w:rsidRPr="001C3B76" w:rsidRDefault="005C3417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  <w:r w:rsidRPr="001C3B76">
        <w:rPr>
          <w:b/>
          <w:bCs/>
          <w:kern w:val="32"/>
          <w:szCs w:val="20"/>
        </w:rPr>
        <w:t>Čl. IV</w:t>
      </w:r>
    </w:p>
    <w:p w:rsidR="005C3417" w:rsidRDefault="005C3417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1C3B76">
        <w:rPr>
          <w:b/>
          <w:bCs/>
          <w:szCs w:val="20"/>
        </w:rPr>
        <w:t>Informácie, ktoré dopĺňajú a vysvetľujú údaje vo výkaze ziskov a</w:t>
      </w:r>
      <w:r w:rsidR="005362DA">
        <w:rPr>
          <w:b/>
          <w:bCs/>
          <w:szCs w:val="20"/>
        </w:rPr>
        <w:t> </w:t>
      </w:r>
      <w:r w:rsidRPr="001C3B76">
        <w:rPr>
          <w:b/>
          <w:bCs/>
          <w:szCs w:val="20"/>
        </w:rPr>
        <w:t>strát</w:t>
      </w:r>
    </w:p>
    <w:p w:rsidR="005362DA" w:rsidRPr="001C3B76" w:rsidRDefault="005362DA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</w:p>
    <w:p w:rsidR="005C3417" w:rsidRDefault="005C3417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Prehľad tržieb za vlastné výkony a tovar s uvedením ich opisu a vyčíslením hodnoty tržieb podľa jednotlivých hlavných druhov výrobkov,  služieb hlavnej činnosti a podnikateľskej činnosti účtovnej jednotky.</w:t>
      </w:r>
    </w:p>
    <w:tbl>
      <w:tblPr>
        <w:tblW w:w="5000" w:type="pct"/>
        <w:jc w:val="right"/>
        <w:tblCellMar>
          <w:left w:w="30" w:type="dxa"/>
          <w:right w:w="30" w:type="dxa"/>
        </w:tblCellMar>
        <w:tblLook w:val="0000"/>
      </w:tblPr>
      <w:tblGrid>
        <w:gridCol w:w="4050"/>
        <w:gridCol w:w="2993"/>
        <w:gridCol w:w="2995"/>
      </w:tblGrid>
      <w:tr w:rsidR="005C3417" w:rsidRPr="00945816" w:rsidTr="001C3B76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417" w:rsidRPr="00AF19A6" w:rsidRDefault="005C3417" w:rsidP="009B4B0C">
            <w:pPr>
              <w:pStyle w:val="Nadpis3"/>
              <w:spacing w:before="0" w:after="0"/>
              <w:rPr>
                <w:rFonts w:ascii="Arial Narrow" w:hAnsi="Arial Narrow" w:cs="Arial"/>
                <w:sz w:val="16"/>
                <w:szCs w:val="16"/>
              </w:rPr>
            </w:pPr>
            <w:r w:rsidRPr="00AF19A6">
              <w:rPr>
                <w:rFonts w:ascii="Arial Narrow" w:hAnsi="Arial Narrow" w:cs="Arial"/>
                <w:sz w:val="16"/>
                <w:szCs w:val="16"/>
              </w:rPr>
              <w:t>Opis tržieb za vlastné výkony a tovar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C3417" w:rsidRPr="00945816" w:rsidRDefault="005C3417" w:rsidP="00945816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 w:rsidRPr="00945816">
              <w:rPr>
                <w:b/>
                <w:snapToGrid w:val="0"/>
                <w:color w:val="000000"/>
                <w:sz w:val="16"/>
                <w:szCs w:val="16"/>
              </w:rPr>
              <w:t>Hlavná činnosť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C3417" w:rsidRPr="00945816" w:rsidRDefault="005C3417" w:rsidP="00945816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 w:rsidRPr="00945816">
              <w:rPr>
                <w:b/>
                <w:snapToGrid w:val="0"/>
                <w:color w:val="000000"/>
                <w:sz w:val="16"/>
                <w:szCs w:val="16"/>
              </w:rPr>
              <w:t>Podnikateľská činnosť</w:t>
            </w:r>
          </w:p>
        </w:tc>
      </w:tr>
      <w:tr w:rsidR="005C3417" w:rsidRPr="00945816" w:rsidTr="00A721ED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417" w:rsidRPr="00945816" w:rsidRDefault="005C3417" w:rsidP="00945816">
            <w:pPr>
              <w:spacing w:before="0" w:after="0" w:line="240" w:lineRule="auto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Sociálne služby+semináre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5C3417" w:rsidRPr="00945816" w:rsidRDefault="000C20B9" w:rsidP="008E725D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1 928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5C3417" w:rsidRPr="00945816" w:rsidRDefault="005C3417" w:rsidP="00A721ED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</w:p>
        </w:tc>
      </w:tr>
      <w:tr w:rsidR="005C3417" w:rsidRPr="00945816" w:rsidTr="00A721ED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417" w:rsidRDefault="005C3417" w:rsidP="00945816">
            <w:pPr>
              <w:spacing w:before="0" w:after="0" w:line="240" w:lineRule="auto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Príjem z reklamy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5C3417" w:rsidRDefault="005C3417" w:rsidP="005362DA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5C3417" w:rsidRPr="00945816" w:rsidRDefault="005C3417" w:rsidP="008E725D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</w:p>
        </w:tc>
      </w:tr>
    </w:tbl>
    <w:p w:rsidR="005C3417" w:rsidRPr="00945816" w:rsidRDefault="005C3417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5C3417" w:rsidRPr="001A3915" w:rsidRDefault="005C3417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1A3915">
        <w:rPr>
          <w:sz w:val="18"/>
          <w:szCs w:val="18"/>
        </w:rPr>
        <w:t xml:space="preserve">Opis a vyčíslenie hodnoty významných položiek prijatých darov, osobitných výnosov, zákonných poplatkov a iných ostatných výnosov.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931"/>
        <w:gridCol w:w="3155"/>
      </w:tblGrid>
      <w:tr w:rsidR="005C3417" w:rsidRPr="00804636" w:rsidTr="00ED0FB2">
        <w:trPr>
          <w:trHeight w:val="284"/>
        </w:trPr>
        <w:tc>
          <w:tcPr>
            <w:tcW w:w="3436" w:type="pct"/>
            <w:vAlign w:val="center"/>
          </w:tcPr>
          <w:p w:rsidR="005C3417" w:rsidRPr="00804636" w:rsidRDefault="005C3417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prijatých darov, osobitných výnosov, zákonných poplatkov a iných ostatných výnosov</w:t>
            </w:r>
          </w:p>
        </w:tc>
        <w:tc>
          <w:tcPr>
            <w:tcW w:w="1564" w:type="pct"/>
            <w:vAlign w:val="center"/>
          </w:tcPr>
          <w:p w:rsidR="005C3417" w:rsidRPr="00804636" w:rsidRDefault="005C3417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5C3417" w:rsidRPr="00804636" w:rsidTr="00ED0FB2">
        <w:trPr>
          <w:trHeight w:val="284"/>
        </w:trPr>
        <w:tc>
          <w:tcPr>
            <w:tcW w:w="3436" w:type="pct"/>
            <w:vAlign w:val="center"/>
          </w:tcPr>
          <w:p w:rsidR="005C3417" w:rsidRPr="00804636" w:rsidRDefault="005C3417" w:rsidP="00AE165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Od podnikateľských subjektov  domácich </w:t>
            </w:r>
            <w:r w:rsidR="008E725D">
              <w:rPr>
                <w:sz w:val="16"/>
                <w:szCs w:val="16"/>
              </w:rPr>
              <w:t>, zahraničných</w:t>
            </w:r>
          </w:p>
        </w:tc>
        <w:tc>
          <w:tcPr>
            <w:tcW w:w="1564" w:type="pct"/>
            <w:vAlign w:val="center"/>
          </w:tcPr>
          <w:p w:rsidR="005C3417" w:rsidRPr="00804636" w:rsidRDefault="000C20B9" w:rsidP="00A721E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124 313</w:t>
            </w:r>
          </w:p>
        </w:tc>
      </w:tr>
      <w:tr w:rsidR="005C3417" w:rsidRPr="00804636" w:rsidTr="00ED0FB2">
        <w:trPr>
          <w:trHeight w:val="284"/>
        </w:trPr>
        <w:tc>
          <w:tcPr>
            <w:tcW w:w="3436" w:type="pct"/>
            <w:vAlign w:val="center"/>
          </w:tcPr>
          <w:p w:rsidR="005C3417" w:rsidRDefault="005C3417" w:rsidP="00AE165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Od súkromných osôb domácich</w:t>
            </w:r>
          </w:p>
        </w:tc>
        <w:tc>
          <w:tcPr>
            <w:tcW w:w="1564" w:type="pct"/>
            <w:vAlign w:val="center"/>
          </w:tcPr>
          <w:p w:rsidR="005C3417" w:rsidRDefault="000C20B9" w:rsidP="00A721E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3 639</w:t>
            </w:r>
          </w:p>
        </w:tc>
      </w:tr>
    </w:tbl>
    <w:p w:rsidR="005C3417" w:rsidRDefault="005C3417" w:rsidP="009B4B0C">
      <w:pPr>
        <w:spacing w:before="0" w:after="0" w:line="240" w:lineRule="auto"/>
        <w:ind w:left="6"/>
        <w:rPr>
          <w:sz w:val="18"/>
          <w:szCs w:val="18"/>
        </w:rPr>
      </w:pPr>
    </w:p>
    <w:p w:rsidR="005C3417" w:rsidRDefault="005C3417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Prehľad  </w:t>
      </w:r>
      <w:r>
        <w:rPr>
          <w:sz w:val="18"/>
          <w:szCs w:val="18"/>
        </w:rPr>
        <w:t xml:space="preserve">významných </w:t>
      </w:r>
      <w:r w:rsidRPr="00945816">
        <w:rPr>
          <w:sz w:val="18"/>
          <w:szCs w:val="18"/>
        </w:rPr>
        <w:t>dotácií a grantov, ktoré účtovná jednotka prijala v priebehu bežného účtovného obdobia.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931"/>
        <w:gridCol w:w="3155"/>
      </w:tblGrid>
      <w:tr w:rsidR="005C3417" w:rsidRPr="001A3915" w:rsidTr="001C3B76">
        <w:trPr>
          <w:trHeight w:val="284"/>
        </w:trPr>
        <w:tc>
          <w:tcPr>
            <w:tcW w:w="3436" w:type="pct"/>
            <w:vAlign w:val="center"/>
          </w:tcPr>
          <w:p w:rsidR="005C3417" w:rsidRPr="001A3915" w:rsidRDefault="005C3417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1A3915">
              <w:rPr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1564" w:type="pct"/>
            <w:vAlign w:val="center"/>
          </w:tcPr>
          <w:p w:rsidR="005C3417" w:rsidRPr="001A3915" w:rsidRDefault="005C3417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A3915">
              <w:rPr>
                <w:b/>
                <w:sz w:val="16"/>
                <w:szCs w:val="16"/>
              </w:rPr>
              <w:t>Suma</w:t>
            </w:r>
          </w:p>
        </w:tc>
      </w:tr>
      <w:tr w:rsidR="005C3417" w:rsidRPr="00804636" w:rsidTr="001C3B76">
        <w:trPr>
          <w:trHeight w:val="284"/>
        </w:trPr>
        <w:tc>
          <w:tcPr>
            <w:tcW w:w="3436" w:type="pct"/>
            <w:vAlign w:val="center"/>
          </w:tcPr>
          <w:p w:rsidR="00BD7A00" w:rsidRPr="00701EB5" w:rsidRDefault="00A41A7A" w:rsidP="00701EB5">
            <w:pPr>
              <w:spacing w:before="0" w:after="0" w:line="240" w:lineRule="auto"/>
              <w:jc w:val="lef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Dotácie</w:t>
            </w:r>
            <w:r w:rsidR="005C3417">
              <w:rPr>
                <w:sz w:val="16"/>
                <w:szCs w:val="16"/>
              </w:rPr>
              <w:t xml:space="preserve"> J</w:t>
            </w:r>
            <w:r w:rsidR="005C3417">
              <w:rPr>
                <w:sz w:val="16"/>
                <w:szCs w:val="16"/>
                <w:lang w:val="en-US"/>
              </w:rPr>
              <w:t>&amp;T</w:t>
            </w:r>
            <w:r w:rsidR="00BD7A00">
              <w:rPr>
                <w:sz w:val="16"/>
                <w:szCs w:val="16"/>
                <w:lang w:val="en-US"/>
              </w:rPr>
              <w:t>Family + PTC Čadca</w:t>
            </w:r>
          </w:p>
        </w:tc>
        <w:tc>
          <w:tcPr>
            <w:tcW w:w="1564" w:type="pct"/>
            <w:vAlign w:val="center"/>
          </w:tcPr>
          <w:p w:rsidR="005C3417" w:rsidRPr="001E2357" w:rsidRDefault="00D07996" w:rsidP="00D07996">
            <w:pPr>
              <w:spacing w:before="0" w:after="0" w:line="240" w:lineRule="auto"/>
              <w:jc w:val="right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20 792</w:t>
            </w:r>
          </w:p>
        </w:tc>
      </w:tr>
      <w:tr w:rsidR="005C3417" w:rsidRPr="00804636" w:rsidTr="001C3B76">
        <w:trPr>
          <w:trHeight w:val="284"/>
        </w:trPr>
        <w:tc>
          <w:tcPr>
            <w:tcW w:w="3436" w:type="pct"/>
            <w:vAlign w:val="center"/>
          </w:tcPr>
          <w:p w:rsidR="005C3417" w:rsidRDefault="00A41A7A" w:rsidP="002901E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Ústredie práce , soc. Vecí a rodiny – OVOSOD</w:t>
            </w:r>
          </w:p>
        </w:tc>
        <w:tc>
          <w:tcPr>
            <w:tcW w:w="1564" w:type="pct"/>
            <w:vAlign w:val="center"/>
          </w:tcPr>
          <w:p w:rsidR="005C3417" w:rsidRPr="001E2357" w:rsidRDefault="00D07996" w:rsidP="00A721ED">
            <w:pPr>
              <w:spacing w:before="0" w:after="0" w:line="240" w:lineRule="auto"/>
              <w:jc w:val="right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116 315</w:t>
            </w:r>
          </w:p>
        </w:tc>
      </w:tr>
      <w:tr w:rsidR="005C3417" w:rsidRPr="00804636" w:rsidTr="001C3B76">
        <w:trPr>
          <w:trHeight w:val="284"/>
        </w:trPr>
        <w:tc>
          <w:tcPr>
            <w:tcW w:w="3436" w:type="pct"/>
            <w:vAlign w:val="center"/>
          </w:tcPr>
          <w:p w:rsidR="005C3417" w:rsidRDefault="00A41A7A" w:rsidP="00701EB5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Mesto Žilina</w:t>
            </w:r>
          </w:p>
        </w:tc>
        <w:tc>
          <w:tcPr>
            <w:tcW w:w="1564" w:type="pct"/>
            <w:vAlign w:val="center"/>
          </w:tcPr>
          <w:p w:rsidR="005C3417" w:rsidRPr="00A41A7A" w:rsidRDefault="00A41A7A" w:rsidP="00294CA6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A41A7A">
              <w:rPr>
                <w:sz w:val="16"/>
                <w:szCs w:val="16"/>
              </w:rPr>
              <w:t>1</w:t>
            </w:r>
            <w:r w:rsidR="00294CA6">
              <w:rPr>
                <w:sz w:val="16"/>
                <w:szCs w:val="16"/>
              </w:rPr>
              <w:t>5</w:t>
            </w:r>
            <w:r w:rsidRPr="00A41A7A">
              <w:rPr>
                <w:sz w:val="16"/>
                <w:szCs w:val="16"/>
              </w:rPr>
              <w:t xml:space="preserve"> 000</w:t>
            </w:r>
          </w:p>
        </w:tc>
      </w:tr>
      <w:tr w:rsidR="00D07996" w:rsidRPr="00804636" w:rsidTr="001C3B76">
        <w:trPr>
          <w:trHeight w:val="284"/>
        </w:trPr>
        <w:tc>
          <w:tcPr>
            <w:tcW w:w="3436" w:type="pct"/>
            <w:vAlign w:val="center"/>
          </w:tcPr>
          <w:p w:rsidR="00D07996" w:rsidRDefault="00D07996" w:rsidP="000E1E7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Grant Mesta Žilina</w:t>
            </w:r>
          </w:p>
        </w:tc>
        <w:tc>
          <w:tcPr>
            <w:tcW w:w="1564" w:type="pct"/>
            <w:vAlign w:val="center"/>
          </w:tcPr>
          <w:p w:rsidR="00D07996" w:rsidRDefault="00D07996" w:rsidP="00A721E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470</w:t>
            </w:r>
          </w:p>
        </w:tc>
      </w:tr>
      <w:tr w:rsidR="000E1E70" w:rsidRPr="00804636" w:rsidTr="001C3B76">
        <w:trPr>
          <w:trHeight w:val="284"/>
        </w:trPr>
        <w:tc>
          <w:tcPr>
            <w:tcW w:w="3436" w:type="pct"/>
            <w:vAlign w:val="center"/>
          </w:tcPr>
          <w:p w:rsidR="000E1E70" w:rsidRDefault="000E1E70" w:rsidP="000E1E7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Nadácia pre deti Slovensko</w:t>
            </w:r>
          </w:p>
        </w:tc>
        <w:tc>
          <w:tcPr>
            <w:tcW w:w="1564" w:type="pct"/>
            <w:vAlign w:val="center"/>
          </w:tcPr>
          <w:p w:rsidR="000E1E70" w:rsidRDefault="000E1E70" w:rsidP="00A721E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2 000</w:t>
            </w:r>
          </w:p>
        </w:tc>
      </w:tr>
      <w:tr w:rsidR="00975DA1" w:rsidRPr="00804636" w:rsidTr="001C3B76">
        <w:trPr>
          <w:trHeight w:val="284"/>
        </w:trPr>
        <w:tc>
          <w:tcPr>
            <w:tcW w:w="3436" w:type="pct"/>
            <w:vAlign w:val="center"/>
          </w:tcPr>
          <w:p w:rsidR="00975DA1" w:rsidRDefault="00D07996" w:rsidP="00701EB5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Nadácia J</w:t>
            </w:r>
            <w:r>
              <w:rPr>
                <w:sz w:val="16"/>
                <w:szCs w:val="16"/>
                <w:lang w:val="en-US"/>
              </w:rPr>
              <w:t>&amp;T</w:t>
            </w:r>
            <w:r w:rsidR="00294CA6">
              <w:rPr>
                <w:sz w:val="16"/>
                <w:szCs w:val="16"/>
              </w:rPr>
              <w:t xml:space="preserve"> - Kampaň Family</w:t>
            </w:r>
          </w:p>
        </w:tc>
        <w:tc>
          <w:tcPr>
            <w:tcW w:w="1564" w:type="pct"/>
            <w:vAlign w:val="center"/>
          </w:tcPr>
          <w:p w:rsidR="00975DA1" w:rsidRPr="001E2357" w:rsidRDefault="00294CA6" w:rsidP="00A721ED">
            <w:pPr>
              <w:spacing w:before="0" w:after="0" w:line="240" w:lineRule="auto"/>
              <w:jc w:val="right"/>
              <w:rPr>
                <w:color w:val="FF0000"/>
                <w:sz w:val="16"/>
                <w:szCs w:val="16"/>
              </w:rPr>
            </w:pPr>
            <w:r w:rsidRPr="00D07996">
              <w:rPr>
                <w:color w:val="000000" w:themeColor="text1"/>
                <w:sz w:val="16"/>
                <w:szCs w:val="16"/>
              </w:rPr>
              <w:t>46 625</w:t>
            </w:r>
          </w:p>
        </w:tc>
      </w:tr>
      <w:tr w:rsidR="00A41A7A" w:rsidRPr="00A41A7A" w:rsidTr="001C3B76">
        <w:trPr>
          <w:trHeight w:val="284"/>
        </w:trPr>
        <w:tc>
          <w:tcPr>
            <w:tcW w:w="3436" w:type="pct"/>
            <w:vAlign w:val="center"/>
          </w:tcPr>
          <w:p w:rsidR="005C3417" w:rsidRDefault="00975DA1" w:rsidP="00701EB5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Žilinský samosprávny</w:t>
            </w:r>
            <w:r w:rsidR="00A41A7A">
              <w:rPr>
                <w:sz w:val="16"/>
                <w:szCs w:val="16"/>
              </w:rPr>
              <w:t xml:space="preserve"> kraj – dotácie na poradne </w:t>
            </w:r>
          </w:p>
        </w:tc>
        <w:tc>
          <w:tcPr>
            <w:tcW w:w="1564" w:type="pct"/>
            <w:vAlign w:val="center"/>
          </w:tcPr>
          <w:p w:rsidR="005C3417" w:rsidRPr="00A41A7A" w:rsidRDefault="00294CA6" w:rsidP="003F67C7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78.662</w:t>
            </w:r>
          </w:p>
        </w:tc>
      </w:tr>
      <w:tr w:rsidR="005C3417" w:rsidRPr="00804636" w:rsidTr="001C3B76">
        <w:trPr>
          <w:trHeight w:val="284"/>
        </w:trPr>
        <w:tc>
          <w:tcPr>
            <w:tcW w:w="3436" w:type="pct"/>
            <w:vAlign w:val="center"/>
          </w:tcPr>
          <w:p w:rsidR="005C3417" w:rsidRDefault="005C3417" w:rsidP="00701EB5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Dotácie zo ŠR </w:t>
            </w:r>
            <w:r w:rsidR="00A41A7A">
              <w:rPr>
                <w:sz w:val="16"/>
                <w:szCs w:val="16"/>
              </w:rPr>
              <w:t>– Ústredie práce, soc. Vecí a rodiny</w:t>
            </w:r>
          </w:p>
        </w:tc>
        <w:tc>
          <w:tcPr>
            <w:tcW w:w="1564" w:type="pct"/>
            <w:vAlign w:val="center"/>
          </w:tcPr>
          <w:p w:rsidR="005C3417" w:rsidRPr="001E2357" w:rsidRDefault="00D07996" w:rsidP="00A41A7A">
            <w:pPr>
              <w:spacing w:before="0" w:after="0" w:line="240" w:lineRule="auto"/>
              <w:jc w:val="right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365 383</w:t>
            </w:r>
          </w:p>
        </w:tc>
      </w:tr>
      <w:tr w:rsidR="00BD7A00" w:rsidRPr="00BD7A00" w:rsidTr="001C3B76">
        <w:trPr>
          <w:trHeight w:val="284"/>
        </w:trPr>
        <w:tc>
          <w:tcPr>
            <w:tcW w:w="3436" w:type="pct"/>
            <w:vAlign w:val="center"/>
          </w:tcPr>
          <w:p w:rsidR="00975DA1" w:rsidRDefault="00163C26" w:rsidP="00701EB5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Ústredie práce , soc. v</w:t>
            </w:r>
            <w:r w:rsidR="003F67C7">
              <w:rPr>
                <w:sz w:val="16"/>
                <w:szCs w:val="16"/>
              </w:rPr>
              <w:t>ecí a rodiny – NP DEI</w:t>
            </w:r>
          </w:p>
        </w:tc>
        <w:tc>
          <w:tcPr>
            <w:tcW w:w="1564" w:type="pct"/>
            <w:vAlign w:val="center"/>
          </w:tcPr>
          <w:p w:rsidR="00975DA1" w:rsidRPr="00BD7A00" w:rsidRDefault="00294CA6" w:rsidP="00A721E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32 783</w:t>
            </w:r>
          </w:p>
        </w:tc>
      </w:tr>
      <w:tr w:rsidR="005C3417" w:rsidRPr="00804636" w:rsidTr="001C3B76">
        <w:trPr>
          <w:trHeight w:val="284"/>
        </w:trPr>
        <w:tc>
          <w:tcPr>
            <w:tcW w:w="3436" w:type="pct"/>
            <w:vAlign w:val="center"/>
          </w:tcPr>
          <w:p w:rsidR="005C3417" w:rsidRDefault="00BD7A00" w:rsidP="00701EB5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Nadácia Volkswagen</w:t>
            </w:r>
          </w:p>
        </w:tc>
        <w:tc>
          <w:tcPr>
            <w:tcW w:w="1564" w:type="pct"/>
            <w:vAlign w:val="center"/>
          </w:tcPr>
          <w:p w:rsidR="005C3417" w:rsidRPr="001E2357" w:rsidRDefault="001A3915" w:rsidP="00294CA6">
            <w:pPr>
              <w:spacing w:before="0" w:after="0" w:line="240" w:lineRule="auto"/>
              <w:jc w:val="right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3 </w:t>
            </w:r>
            <w:r w:rsidR="00294CA6">
              <w:rPr>
                <w:sz w:val="16"/>
                <w:szCs w:val="16"/>
              </w:rPr>
              <w:t>446</w:t>
            </w:r>
          </w:p>
        </w:tc>
      </w:tr>
    </w:tbl>
    <w:p w:rsidR="005C3417" w:rsidRDefault="00975DA1" w:rsidP="00975DA1">
      <w:pPr>
        <w:tabs>
          <w:tab w:val="left" w:pos="2205"/>
        </w:tabs>
        <w:spacing w:before="0" w:after="0" w:line="240" w:lineRule="auto"/>
        <w:rPr>
          <w:sz w:val="18"/>
          <w:szCs w:val="18"/>
        </w:rPr>
      </w:pPr>
      <w:r>
        <w:rPr>
          <w:sz w:val="18"/>
          <w:szCs w:val="18"/>
        </w:rPr>
        <w:tab/>
      </w:r>
    </w:p>
    <w:p w:rsidR="005C3417" w:rsidRDefault="005C3417" w:rsidP="003928FA">
      <w:pPr>
        <w:numPr>
          <w:ilvl w:val="0"/>
          <w:numId w:val="25"/>
        </w:numPr>
        <w:spacing w:before="0" w:line="240" w:lineRule="auto"/>
        <w:ind w:left="357" w:hanging="357"/>
        <w:rPr>
          <w:sz w:val="18"/>
          <w:szCs w:val="18"/>
        </w:rPr>
      </w:pPr>
      <w:r>
        <w:rPr>
          <w:sz w:val="18"/>
          <w:szCs w:val="18"/>
        </w:rPr>
        <w:t>Opis významných položiek finančných výnosov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931"/>
        <w:gridCol w:w="3155"/>
      </w:tblGrid>
      <w:tr w:rsidR="005C3417" w:rsidRPr="00804636" w:rsidTr="001C3B76">
        <w:trPr>
          <w:trHeight w:val="284"/>
        </w:trPr>
        <w:tc>
          <w:tcPr>
            <w:tcW w:w="3436" w:type="pct"/>
            <w:vAlign w:val="center"/>
          </w:tcPr>
          <w:p w:rsidR="005C3417" w:rsidRPr="00804636" w:rsidRDefault="005C3417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finančných výnosov</w:t>
            </w:r>
          </w:p>
        </w:tc>
        <w:tc>
          <w:tcPr>
            <w:tcW w:w="1564" w:type="pct"/>
            <w:vAlign w:val="center"/>
          </w:tcPr>
          <w:p w:rsidR="005C3417" w:rsidRPr="00804636" w:rsidRDefault="005C3417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5C3417" w:rsidRPr="00804636" w:rsidTr="001C3B76">
        <w:trPr>
          <w:trHeight w:val="284"/>
        </w:trPr>
        <w:tc>
          <w:tcPr>
            <w:tcW w:w="3436" w:type="pct"/>
            <w:vAlign w:val="center"/>
          </w:tcPr>
          <w:p w:rsidR="005C3417" w:rsidRPr="00804636" w:rsidRDefault="005C3417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celková hodnota kurzových ziskov</w:t>
            </w:r>
          </w:p>
        </w:tc>
        <w:tc>
          <w:tcPr>
            <w:tcW w:w="1564" w:type="pct"/>
            <w:vAlign w:val="center"/>
          </w:tcPr>
          <w:p w:rsidR="005C3417" w:rsidRPr="00804636" w:rsidRDefault="000C20B9" w:rsidP="00A721E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C3417" w:rsidRPr="00804636" w:rsidTr="001C3B76">
        <w:trPr>
          <w:trHeight w:val="284"/>
        </w:trPr>
        <w:tc>
          <w:tcPr>
            <w:tcW w:w="3436" w:type="pct"/>
            <w:vAlign w:val="center"/>
          </w:tcPr>
          <w:p w:rsidR="005C3417" w:rsidRPr="00804636" w:rsidRDefault="005C3417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hodnota kurzových ziskov ku dňu účtovnej závierky</w:t>
            </w:r>
          </w:p>
        </w:tc>
        <w:tc>
          <w:tcPr>
            <w:tcW w:w="1564" w:type="pct"/>
            <w:vAlign w:val="center"/>
          </w:tcPr>
          <w:p w:rsidR="005C3417" w:rsidRPr="00804636" w:rsidRDefault="005C3417" w:rsidP="00A721E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C3417" w:rsidRPr="00804636" w:rsidTr="001C3B76">
        <w:trPr>
          <w:trHeight w:val="284"/>
        </w:trPr>
        <w:tc>
          <w:tcPr>
            <w:tcW w:w="3436" w:type="pct"/>
            <w:vAlign w:val="center"/>
          </w:tcPr>
          <w:p w:rsidR="005C3417" w:rsidRPr="00804636" w:rsidRDefault="005C3417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ostatné</w:t>
            </w:r>
          </w:p>
        </w:tc>
        <w:tc>
          <w:tcPr>
            <w:tcW w:w="1564" w:type="pct"/>
            <w:vAlign w:val="center"/>
          </w:tcPr>
          <w:p w:rsidR="005C3417" w:rsidRPr="00804636" w:rsidRDefault="005C3417" w:rsidP="00A721E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:rsidR="005C3417" w:rsidRPr="00945816" w:rsidRDefault="005C3417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5C3417" w:rsidRDefault="005C3417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Opis a vyčíslenie hodnoty významných položiek nákladov, nákladov na ostatné služby, osobitných nákladov a iných ostatných nákladov.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931"/>
        <w:gridCol w:w="3155"/>
      </w:tblGrid>
      <w:tr w:rsidR="00163C26" w:rsidRPr="00163C26" w:rsidTr="001C3B76">
        <w:trPr>
          <w:trHeight w:val="284"/>
        </w:trPr>
        <w:tc>
          <w:tcPr>
            <w:tcW w:w="3436" w:type="pct"/>
            <w:vAlign w:val="center"/>
          </w:tcPr>
          <w:p w:rsidR="005C3417" w:rsidRPr="00163C26" w:rsidRDefault="005C3417" w:rsidP="00804636">
            <w:pPr>
              <w:spacing w:before="0" w:after="0" w:line="240" w:lineRule="auto"/>
              <w:jc w:val="left"/>
              <w:rPr>
                <w:b/>
                <w:color w:val="000000" w:themeColor="text1"/>
                <w:sz w:val="16"/>
                <w:szCs w:val="16"/>
              </w:rPr>
            </w:pPr>
            <w:r w:rsidRPr="00163C26">
              <w:rPr>
                <w:b/>
                <w:color w:val="000000" w:themeColor="text1"/>
                <w:sz w:val="16"/>
                <w:szCs w:val="16"/>
              </w:rPr>
              <w:t>Opis významných nákladov, nákladov na ostatné služby, osobitné náklady a iné ostatné náklady</w:t>
            </w:r>
          </w:p>
        </w:tc>
        <w:tc>
          <w:tcPr>
            <w:tcW w:w="1564" w:type="pct"/>
            <w:vAlign w:val="center"/>
          </w:tcPr>
          <w:p w:rsidR="005C3417" w:rsidRPr="00163C26" w:rsidRDefault="005C3417" w:rsidP="00804636">
            <w:pPr>
              <w:spacing w:before="0" w:after="0" w:line="240" w:lineRule="auto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163C26">
              <w:rPr>
                <w:b/>
                <w:color w:val="000000" w:themeColor="text1"/>
                <w:sz w:val="16"/>
                <w:szCs w:val="16"/>
              </w:rPr>
              <w:t>Suma</w:t>
            </w:r>
          </w:p>
        </w:tc>
      </w:tr>
      <w:tr w:rsidR="005C3417" w:rsidRPr="00804636" w:rsidTr="001C3B76">
        <w:trPr>
          <w:trHeight w:val="284"/>
        </w:trPr>
        <w:tc>
          <w:tcPr>
            <w:tcW w:w="3436" w:type="pct"/>
            <w:vAlign w:val="center"/>
          </w:tcPr>
          <w:p w:rsidR="005C3417" w:rsidRPr="00804636" w:rsidRDefault="00695882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Vreckové detí</w:t>
            </w:r>
          </w:p>
        </w:tc>
        <w:tc>
          <w:tcPr>
            <w:tcW w:w="1564" w:type="pct"/>
            <w:vAlign w:val="center"/>
          </w:tcPr>
          <w:p w:rsidR="005C3417" w:rsidRPr="00804636" w:rsidRDefault="00163C26" w:rsidP="000C20B9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1 4</w:t>
            </w:r>
            <w:r w:rsidR="000C20B9">
              <w:rPr>
                <w:sz w:val="16"/>
                <w:szCs w:val="16"/>
              </w:rPr>
              <w:t>28</w:t>
            </w:r>
          </w:p>
        </w:tc>
      </w:tr>
      <w:tr w:rsidR="00695882" w:rsidRPr="00804636" w:rsidTr="001C3B76">
        <w:trPr>
          <w:trHeight w:val="284"/>
        </w:trPr>
        <w:tc>
          <w:tcPr>
            <w:tcW w:w="3436" w:type="pct"/>
            <w:vAlign w:val="center"/>
          </w:tcPr>
          <w:p w:rsidR="00695882" w:rsidRDefault="00695882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Výdavky detí v profesionálnej rodine</w:t>
            </w:r>
          </w:p>
        </w:tc>
        <w:tc>
          <w:tcPr>
            <w:tcW w:w="1564" w:type="pct"/>
            <w:vAlign w:val="center"/>
          </w:tcPr>
          <w:p w:rsidR="00695882" w:rsidRDefault="000C20B9" w:rsidP="00A721E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5 300</w:t>
            </w:r>
          </w:p>
        </w:tc>
      </w:tr>
      <w:tr w:rsidR="00695882" w:rsidRPr="00804636" w:rsidTr="001C3B76">
        <w:trPr>
          <w:trHeight w:val="284"/>
        </w:trPr>
        <w:tc>
          <w:tcPr>
            <w:tcW w:w="3436" w:type="pct"/>
            <w:vAlign w:val="center"/>
          </w:tcPr>
          <w:p w:rsidR="00695882" w:rsidRDefault="00695882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Kultúrne a športové podujatia detí</w:t>
            </w:r>
          </w:p>
        </w:tc>
        <w:tc>
          <w:tcPr>
            <w:tcW w:w="1564" w:type="pct"/>
            <w:vAlign w:val="center"/>
          </w:tcPr>
          <w:p w:rsidR="00695882" w:rsidRDefault="000C20B9" w:rsidP="00163C26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495</w:t>
            </w:r>
          </w:p>
        </w:tc>
      </w:tr>
      <w:tr w:rsidR="005C3417" w:rsidRPr="00804636" w:rsidTr="001C3B76">
        <w:trPr>
          <w:trHeight w:val="284"/>
        </w:trPr>
        <w:tc>
          <w:tcPr>
            <w:tcW w:w="3436" w:type="pct"/>
            <w:vAlign w:val="center"/>
          </w:tcPr>
          <w:p w:rsidR="005C3417" w:rsidRDefault="005C3417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Telekomunikačné služby, internet</w:t>
            </w:r>
          </w:p>
        </w:tc>
        <w:tc>
          <w:tcPr>
            <w:tcW w:w="1564" w:type="pct"/>
            <w:vAlign w:val="center"/>
          </w:tcPr>
          <w:p w:rsidR="005C3417" w:rsidRDefault="000C20B9" w:rsidP="00A721E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2 765</w:t>
            </w:r>
          </w:p>
        </w:tc>
      </w:tr>
      <w:tr w:rsidR="005C3417" w:rsidRPr="00804636" w:rsidTr="001C3B76">
        <w:trPr>
          <w:trHeight w:val="284"/>
        </w:trPr>
        <w:tc>
          <w:tcPr>
            <w:tcW w:w="3436" w:type="pct"/>
            <w:vAlign w:val="center"/>
          </w:tcPr>
          <w:p w:rsidR="005C3417" w:rsidRDefault="005C3417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Obuv, hračky, odevy pre deti</w:t>
            </w:r>
          </w:p>
        </w:tc>
        <w:tc>
          <w:tcPr>
            <w:tcW w:w="1564" w:type="pct"/>
            <w:vAlign w:val="center"/>
          </w:tcPr>
          <w:p w:rsidR="005C3417" w:rsidRDefault="000C20B9" w:rsidP="00A721E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2 293</w:t>
            </w:r>
          </w:p>
        </w:tc>
      </w:tr>
      <w:tr w:rsidR="005C3417" w:rsidRPr="00804636" w:rsidTr="001C3B76">
        <w:trPr>
          <w:trHeight w:val="284"/>
        </w:trPr>
        <w:tc>
          <w:tcPr>
            <w:tcW w:w="3436" w:type="pct"/>
            <w:vAlign w:val="center"/>
          </w:tcPr>
          <w:p w:rsidR="005C3417" w:rsidRDefault="005C3417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Stravovanie detí v</w:t>
            </w:r>
            <w:r w:rsidR="001D3077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ŠJ</w:t>
            </w:r>
            <w:r w:rsidR="001D3077">
              <w:rPr>
                <w:sz w:val="16"/>
                <w:szCs w:val="16"/>
              </w:rPr>
              <w:t xml:space="preserve"> + potraviny</w:t>
            </w:r>
          </w:p>
        </w:tc>
        <w:tc>
          <w:tcPr>
            <w:tcW w:w="1564" w:type="pct"/>
            <w:vAlign w:val="center"/>
          </w:tcPr>
          <w:p w:rsidR="005C3417" w:rsidRDefault="000C20B9" w:rsidP="00A721E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15 203</w:t>
            </w:r>
          </w:p>
        </w:tc>
      </w:tr>
      <w:tr w:rsidR="001D3077" w:rsidRPr="00804636" w:rsidTr="001C3B76">
        <w:trPr>
          <w:trHeight w:val="284"/>
        </w:trPr>
        <w:tc>
          <w:tcPr>
            <w:tcW w:w="3436" w:type="pct"/>
            <w:vAlign w:val="center"/>
          </w:tcPr>
          <w:p w:rsidR="001D3077" w:rsidRDefault="001D3077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Tábory pre deti</w:t>
            </w:r>
          </w:p>
        </w:tc>
        <w:tc>
          <w:tcPr>
            <w:tcW w:w="1564" w:type="pct"/>
            <w:vAlign w:val="center"/>
          </w:tcPr>
          <w:p w:rsidR="001D3077" w:rsidRDefault="000C20B9" w:rsidP="00A721E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9 404</w:t>
            </w:r>
          </w:p>
        </w:tc>
      </w:tr>
      <w:tr w:rsidR="005C3417" w:rsidRPr="00804636" w:rsidTr="001C3B76">
        <w:trPr>
          <w:trHeight w:val="284"/>
        </w:trPr>
        <w:tc>
          <w:tcPr>
            <w:tcW w:w="3436" w:type="pct"/>
            <w:vAlign w:val="center"/>
          </w:tcPr>
          <w:p w:rsidR="005C3417" w:rsidRDefault="005C3417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Energie, plyn</w:t>
            </w:r>
          </w:p>
        </w:tc>
        <w:tc>
          <w:tcPr>
            <w:tcW w:w="1564" w:type="pct"/>
            <w:vAlign w:val="center"/>
          </w:tcPr>
          <w:p w:rsidR="005C3417" w:rsidRPr="001D3077" w:rsidRDefault="000C20B9" w:rsidP="00A721E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18 664</w:t>
            </w:r>
          </w:p>
        </w:tc>
      </w:tr>
      <w:tr w:rsidR="005C3417" w:rsidRPr="00804636" w:rsidTr="001C3B76">
        <w:trPr>
          <w:trHeight w:val="284"/>
        </w:trPr>
        <w:tc>
          <w:tcPr>
            <w:tcW w:w="3436" w:type="pct"/>
            <w:vAlign w:val="center"/>
          </w:tcPr>
          <w:p w:rsidR="005C3417" w:rsidRDefault="005C3417" w:rsidP="008B7B97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Hygienické potreby</w:t>
            </w:r>
          </w:p>
        </w:tc>
        <w:tc>
          <w:tcPr>
            <w:tcW w:w="1564" w:type="pct"/>
            <w:vAlign w:val="center"/>
          </w:tcPr>
          <w:p w:rsidR="005C3417" w:rsidRDefault="002F6EE2" w:rsidP="00381D3B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2 272</w:t>
            </w:r>
          </w:p>
        </w:tc>
      </w:tr>
      <w:tr w:rsidR="005C3417" w:rsidRPr="00804636" w:rsidTr="001C3B76">
        <w:trPr>
          <w:trHeight w:val="284"/>
        </w:trPr>
        <w:tc>
          <w:tcPr>
            <w:tcW w:w="3436" w:type="pct"/>
            <w:vAlign w:val="center"/>
          </w:tcPr>
          <w:p w:rsidR="005C3417" w:rsidRDefault="005C3417" w:rsidP="008B7B97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Lieky</w:t>
            </w:r>
            <w:r w:rsidR="005121CF">
              <w:rPr>
                <w:sz w:val="16"/>
                <w:szCs w:val="16"/>
              </w:rPr>
              <w:t xml:space="preserve"> a lekárske vyšetrenia</w:t>
            </w:r>
          </w:p>
        </w:tc>
        <w:tc>
          <w:tcPr>
            <w:tcW w:w="1564" w:type="pct"/>
            <w:vAlign w:val="center"/>
          </w:tcPr>
          <w:p w:rsidR="005C3417" w:rsidRDefault="002F6EE2" w:rsidP="00A721E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1 854</w:t>
            </w:r>
          </w:p>
        </w:tc>
      </w:tr>
      <w:tr w:rsidR="005C3417" w:rsidRPr="00804636" w:rsidTr="001C3B76">
        <w:trPr>
          <w:trHeight w:val="284"/>
        </w:trPr>
        <w:tc>
          <w:tcPr>
            <w:tcW w:w="3436" w:type="pct"/>
            <w:vAlign w:val="center"/>
          </w:tcPr>
          <w:p w:rsidR="005C3417" w:rsidRDefault="005C3417" w:rsidP="008B7B97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Poplatky školám</w:t>
            </w:r>
            <w:r w:rsidR="005121CF">
              <w:rPr>
                <w:sz w:val="16"/>
                <w:szCs w:val="16"/>
              </w:rPr>
              <w:t xml:space="preserve"> a školské potreby</w:t>
            </w:r>
          </w:p>
        </w:tc>
        <w:tc>
          <w:tcPr>
            <w:tcW w:w="1564" w:type="pct"/>
            <w:vAlign w:val="center"/>
          </w:tcPr>
          <w:p w:rsidR="005C3417" w:rsidRDefault="002F6EE2" w:rsidP="00A721E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582</w:t>
            </w:r>
          </w:p>
        </w:tc>
      </w:tr>
      <w:tr w:rsidR="001D3077" w:rsidRPr="00804636" w:rsidTr="001C3B76">
        <w:trPr>
          <w:trHeight w:val="284"/>
        </w:trPr>
        <w:tc>
          <w:tcPr>
            <w:tcW w:w="3436" w:type="pct"/>
            <w:vAlign w:val="center"/>
          </w:tcPr>
          <w:p w:rsidR="001D3077" w:rsidRDefault="001D3077" w:rsidP="008B7B97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Opravy a udržiavanie</w:t>
            </w:r>
          </w:p>
        </w:tc>
        <w:tc>
          <w:tcPr>
            <w:tcW w:w="1564" w:type="pct"/>
            <w:vAlign w:val="center"/>
          </w:tcPr>
          <w:p w:rsidR="001D3077" w:rsidRDefault="002F6EE2" w:rsidP="00A721E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8 915</w:t>
            </w:r>
          </w:p>
        </w:tc>
      </w:tr>
      <w:tr w:rsidR="005C3417" w:rsidRPr="00804636" w:rsidTr="001C3B76">
        <w:trPr>
          <w:trHeight w:val="284"/>
        </w:trPr>
        <w:tc>
          <w:tcPr>
            <w:tcW w:w="3436" w:type="pct"/>
            <w:vAlign w:val="center"/>
          </w:tcPr>
          <w:p w:rsidR="005C3417" w:rsidRDefault="00163C26" w:rsidP="008B7B97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Cestovné deti</w:t>
            </w:r>
          </w:p>
        </w:tc>
        <w:tc>
          <w:tcPr>
            <w:tcW w:w="1564" w:type="pct"/>
            <w:vAlign w:val="center"/>
          </w:tcPr>
          <w:p w:rsidR="005C3417" w:rsidRDefault="002F6EE2" w:rsidP="00A721E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698</w:t>
            </w:r>
          </w:p>
        </w:tc>
      </w:tr>
    </w:tbl>
    <w:p w:rsidR="005C3417" w:rsidRDefault="005C3417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Prehľad o účele a výške použitia podielu zaplatenej dane za bežné účtovné obdobie.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964"/>
        <w:gridCol w:w="2812"/>
        <w:gridCol w:w="2310"/>
      </w:tblGrid>
      <w:tr w:rsidR="005C3417" w:rsidRPr="00D77DBF" w:rsidTr="001C3B76">
        <w:trPr>
          <w:trHeight w:val="284"/>
        </w:trPr>
        <w:tc>
          <w:tcPr>
            <w:tcW w:w="2461" w:type="pct"/>
            <w:vAlign w:val="center"/>
          </w:tcPr>
          <w:p w:rsidR="005C3417" w:rsidRPr="00D77DBF" w:rsidRDefault="005C3417" w:rsidP="006D65B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1394" w:type="pct"/>
            <w:vAlign w:val="center"/>
          </w:tcPr>
          <w:p w:rsidR="005C3417" w:rsidRPr="00D77DBF" w:rsidRDefault="005C3417" w:rsidP="006D65B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1145" w:type="pct"/>
            <w:vAlign w:val="center"/>
          </w:tcPr>
          <w:p w:rsidR="005C3417" w:rsidRPr="00D77DBF" w:rsidRDefault="005C3417" w:rsidP="006D65B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5C3417" w:rsidRPr="006A115D" w:rsidTr="006A115D">
        <w:trPr>
          <w:trHeight w:val="284"/>
        </w:trPr>
        <w:tc>
          <w:tcPr>
            <w:tcW w:w="2461" w:type="pct"/>
            <w:vAlign w:val="center"/>
          </w:tcPr>
          <w:p w:rsidR="005C3417" w:rsidRPr="00D77DBF" w:rsidRDefault="005C3417" w:rsidP="008B7B97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 prevádzku zariadenia</w:t>
            </w:r>
            <w:r w:rsidR="00695882">
              <w:rPr>
                <w:sz w:val="16"/>
                <w:szCs w:val="16"/>
              </w:rPr>
              <w:t xml:space="preserve">, </w:t>
            </w:r>
          </w:p>
        </w:tc>
        <w:tc>
          <w:tcPr>
            <w:tcW w:w="1394" w:type="pct"/>
            <w:vAlign w:val="center"/>
          </w:tcPr>
          <w:p w:rsidR="005C3417" w:rsidRPr="00294CA6" w:rsidRDefault="000A490C" w:rsidP="000A490C">
            <w:pPr>
              <w:spacing w:before="0" w:after="0" w:line="240" w:lineRule="auto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                   19292</w:t>
            </w:r>
          </w:p>
        </w:tc>
        <w:tc>
          <w:tcPr>
            <w:tcW w:w="1145" w:type="pct"/>
            <w:shd w:val="clear" w:color="auto" w:fill="auto"/>
            <w:vAlign w:val="center"/>
          </w:tcPr>
          <w:p w:rsidR="005C3417" w:rsidRPr="00294CA6" w:rsidRDefault="000A490C" w:rsidP="000A490C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13600</w:t>
            </w:r>
          </w:p>
        </w:tc>
      </w:tr>
      <w:tr w:rsidR="005C3417" w:rsidRPr="0051436C" w:rsidTr="001C3B76">
        <w:trPr>
          <w:trHeight w:val="284"/>
        </w:trPr>
        <w:tc>
          <w:tcPr>
            <w:tcW w:w="3855" w:type="pct"/>
            <w:gridSpan w:val="2"/>
            <w:vAlign w:val="center"/>
          </w:tcPr>
          <w:p w:rsidR="005C3417" w:rsidRPr="00D77DBF" w:rsidRDefault="005C3417" w:rsidP="006D65B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1145" w:type="pct"/>
            <w:vAlign w:val="center"/>
          </w:tcPr>
          <w:p w:rsidR="005C3417" w:rsidRPr="0051436C" w:rsidRDefault="002F6EE2" w:rsidP="00A721ED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14 692</w:t>
            </w:r>
          </w:p>
        </w:tc>
      </w:tr>
    </w:tbl>
    <w:p w:rsidR="005C3417" w:rsidRDefault="005C3417" w:rsidP="00D77DBF">
      <w:pPr>
        <w:spacing w:before="0" w:after="0" w:line="240" w:lineRule="auto"/>
        <w:ind w:left="6"/>
        <w:rPr>
          <w:sz w:val="18"/>
          <w:szCs w:val="18"/>
        </w:rPr>
      </w:pPr>
    </w:p>
    <w:p w:rsidR="005C3417" w:rsidRDefault="005C3417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suma významných položiek finančných nákladov; uvádza sa aj celková suma kurzových strát, pričom osobitne sa uvádza hodnota kurzových strát účtovaná ku dňu, ku ktorému sa zostavuje účtovná závierka.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931"/>
        <w:gridCol w:w="3155"/>
      </w:tblGrid>
      <w:tr w:rsidR="005C3417" w:rsidRPr="00804636" w:rsidTr="001C3B76">
        <w:trPr>
          <w:trHeight w:val="284"/>
        </w:trPr>
        <w:tc>
          <w:tcPr>
            <w:tcW w:w="3436" w:type="pct"/>
            <w:vAlign w:val="center"/>
          </w:tcPr>
          <w:p w:rsidR="005C3417" w:rsidRPr="00804636" w:rsidRDefault="005C3417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finančných nákladov</w:t>
            </w:r>
          </w:p>
        </w:tc>
        <w:tc>
          <w:tcPr>
            <w:tcW w:w="1564" w:type="pct"/>
            <w:vAlign w:val="center"/>
          </w:tcPr>
          <w:p w:rsidR="005C3417" w:rsidRPr="00804636" w:rsidRDefault="005C3417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5C3417" w:rsidRPr="00804636" w:rsidTr="001C3B76">
        <w:trPr>
          <w:trHeight w:val="284"/>
        </w:trPr>
        <w:tc>
          <w:tcPr>
            <w:tcW w:w="3436" w:type="pct"/>
            <w:vAlign w:val="center"/>
          </w:tcPr>
          <w:p w:rsidR="005C3417" w:rsidRPr="00804636" w:rsidRDefault="005C3417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celková hodnota kurzových strát</w:t>
            </w:r>
          </w:p>
        </w:tc>
        <w:tc>
          <w:tcPr>
            <w:tcW w:w="1564" w:type="pct"/>
            <w:vAlign w:val="center"/>
          </w:tcPr>
          <w:p w:rsidR="005C3417" w:rsidRPr="00804636" w:rsidRDefault="00695882" w:rsidP="00A721E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C3417" w:rsidRPr="00804636" w:rsidTr="001C3B76">
        <w:trPr>
          <w:trHeight w:val="284"/>
        </w:trPr>
        <w:tc>
          <w:tcPr>
            <w:tcW w:w="3436" w:type="pct"/>
            <w:vAlign w:val="center"/>
          </w:tcPr>
          <w:p w:rsidR="005C3417" w:rsidRPr="00804636" w:rsidRDefault="005C3417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hodnota kurzových strát ku dňu účtovnej závierky</w:t>
            </w:r>
          </w:p>
        </w:tc>
        <w:tc>
          <w:tcPr>
            <w:tcW w:w="1564" w:type="pct"/>
            <w:vAlign w:val="center"/>
          </w:tcPr>
          <w:p w:rsidR="005C3417" w:rsidRPr="00804636" w:rsidRDefault="001F19EC" w:rsidP="00A721E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C3417" w:rsidRPr="00804636" w:rsidTr="001C3B76">
        <w:trPr>
          <w:trHeight w:val="284"/>
        </w:trPr>
        <w:tc>
          <w:tcPr>
            <w:tcW w:w="3436" w:type="pct"/>
            <w:vAlign w:val="center"/>
          </w:tcPr>
          <w:p w:rsidR="005C3417" w:rsidRPr="00804636" w:rsidRDefault="005C3417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ostatné poplatky</w:t>
            </w:r>
            <w:r w:rsidR="006D231B">
              <w:rPr>
                <w:sz w:val="16"/>
                <w:szCs w:val="16"/>
              </w:rPr>
              <w:t xml:space="preserve"> vrátane poistenia</w:t>
            </w:r>
          </w:p>
        </w:tc>
        <w:tc>
          <w:tcPr>
            <w:tcW w:w="1564" w:type="pct"/>
            <w:vAlign w:val="center"/>
          </w:tcPr>
          <w:p w:rsidR="005C3417" w:rsidRPr="00804636" w:rsidRDefault="002F6EE2" w:rsidP="00A721E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4 224</w:t>
            </w:r>
          </w:p>
        </w:tc>
      </w:tr>
    </w:tbl>
    <w:p w:rsidR="005C3417" w:rsidRPr="00945816" w:rsidRDefault="005C3417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5C3417" w:rsidRPr="00980C8A" w:rsidRDefault="005C3417" w:rsidP="003928FA">
      <w:pPr>
        <w:numPr>
          <w:ilvl w:val="0"/>
          <w:numId w:val="25"/>
        </w:numPr>
        <w:spacing w:before="0" w:line="240" w:lineRule="auto"/>
        <w:rPr>
          <w:b/>
          <w:i/>
          <w:sz w:val="18"/>
          <w:szCs w:val="18"/>
        </w:rPr>
      </w:pPr>
      <w:r w:rsidRPr="003928FA">
        <w:rPr>
          <w:i/>
          <w:sz w:val="18"/>
          <w:szCs w:val="18"/>
        </w:rPr>
        <w:t xml:space="preserve">Účtovná jednotka  je povinná overovať </w:t>
      </w:r>
      <w:r>
        <w:rPr>
          <w:i/>
          <w:sz w:val="18"/>
          <w:szCs w:val="18"/>
        </w:rPr>
        <w:t xml:space="preserve">účtovnú </w:t>
      </w:r>
      <w:r w:rsidR="00E8228A">
        <w:rPr>
          <w:i/>
          <w:sz w:val="18"/>
          <w:szCs w:val="18"/>
        </w:rPr>
        <w:t>závierku za r. 202</w:t>
      </w:r>
      <w:r w:rsidR="002F6EE2">
        <w:rPr>
          <w:i/>
          <w:sz w:val="18"/>
          <w:szCs w:val="18"/>
        </w:rPr>
        <w:t>1</w:t>
      </w:r>
      <w:r w:rsidRPr="003928FA">
        <w:rPr>
          <w:i/>
          <w:sz w:val="18"/>
          <w:szCs w:val="18"/>
        </w:rPr>
        <w:t xml:space="preserve"> audítorom</w:t>
      </w:r>
      <w:r>
        <w:rPr>
          <w:b/>
          <w:i/>
          <w:sz w:val="18"/>
          <w:szCs w:val="18"/>
        </w:rPr>
        <w:t>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931"/>
        <w:gridCol w:w="3155"/>
      </w:tblGrid>
      <w:tr w:rsidR="005C3417" w:rsidRPr="00804636" w:rsidTr="00C579BA">
        <w:trPr>
          <w:trHeight w:val="284"/>
        </w:trPr>
        <w:tc>
          <w:tcPr>
            <w:tcW w:w="3436" w:type="pct"/>
            <w:vAlign w:val="center"/>
          </w:tcPr>
          <w:p w:rsidR="005C3417" w:rsidRPr="00804636" w:rsidRDefault="005C3417" w:rsidP="00C579B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Jednotlivé druhy </w:t>
            </w:r>
            <w:r w:rsidRPr="00804636">
              <w:rPr>
                <w:b/>
                <w:sz w:val="16"/>
                <w:szCs w:val="16"/>
              </w:rPr>
              <w:t>nákladov</w:t>
            </w:r>
            <w:r>
              <w:rPr>
                <w:b/>
                <w:sz w:val="16"/>
                <w:szCs w:val="16"/>
              </w:rPr>
              <w:t xml:space="preserve"> na</w:t>
            </w:r>
          </w:p>
        </w:tc>
        <w:tc>
          <w:tcPr>
            <w:tcW w:w="1564" w:type="pct"/>
            <w:vAlign w:val="center"/>
          </w:tcPr>
          <w:p w:rsidR="005C3417" w:rsidRPr="00804636" w:rsidRDefault="005C3417" w:rsidP="00C579B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5C3417" w:rsidRPr="00804636" w:rsidTr="00C579BA">
        <w:trPr>
          <w:trHeight w:val="284"/>
        </w:trPr>
        <w:tc>
          <w:tcPr>
            <w:tcW w:w="3436" w:type="pct"/>
            <w:vAlign w:val="center"/>
          </w:tcPr>
          <w:p w:rsidR="005C3417" w:rsidRPr="00804636" w:rsidRDefault="005C3417" w:rsidP="00C579BA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overenie účtovnej závierky</w:t>
            </w:r>
          </w:p>
        </w:tc>
        <w:tc>
          <w:tcPr>
            <w:tcW w:w="1564" w:type="pct"/>
            <w:vAlign w:val="center"/>
          </w:tcPr>
          <w:p w:rsidR="005C3417" w:rsidRPr="00804636" w:rsidRDefault="005B2DEC" w:rsidP="00C579B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1 200</w:t>
            </w:r>
          </w:p>
        </w:tc>
      </w:tr>
      <w:tr w:rsidR="005C3417" w:rsidRPr="00804636" w:rsidTr="00C579BA">
        <w:trPr>
          <w:trHeight w:val="284"/>
        </w:trPr>
        <w:tc>
          <w:tcPr>
            <w:tcW w:w="3436" w:type="pct"/>
            <w:vAlign w:val="center"/>
          </w:tcPr>
          <w:p w:rsidR="005C3417" w:rsidRPr="00A721ED" w:rsidRDefault="005C3417" w:rsidP="00C579BA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A721ED">
              <w:rPr>
                <w:rFonts w:cs="Courier"/>
                <w:sz w:val="16"/>
                <w:szCs w:val="16"/>
              </w:rPr>
              <w:t>uisťovacie audítorské služby okrem overenia účtovnej závierky</w:t>
            </w:r>
          </w:p>
        </w:tc>
        <w:tc>
          <w:tcPr>
            <w:tcW w:w="1564" w:type="pct"/>
            <w:vAlign w:val="center"/>
          </w:tcPr>
          <w:p w:rsidR="005C3417" w:rsidRPr="00804636" w:rsidRDefault="005C3417" w:rsidP="003928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5C3417" w:rsidRPr="00804636" w:rsidTr="00C579BA">
        <w:trPr>
          <w:trHeight w:val="284"/>
        </w:trPr>
        <w:tc>
          <w:tcPr>
            <w:tcW w:w="3436" w:type="pct"/>
            <w:vAlign w:val="center"/>
          </w:tcPr>
          <w:p w:rsidR="005C3417" w:rsidRPr="003928FA" w:rsidRDefault="005C3417" w:rsidP="00C579BA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3928FA">
              <w:rPr>
                <w:rFonts w:cs="Courier"/>
                <w:sz w:val="16"/>
                <w:szCs w:val="16"/>
              </w:rPr>
              <w:t xml:space="preserve">súvisiace audítorské služby                                   </w:t>
            </w:r>
          </w:p>
        </w:tc>
        <w:tc>
          <w:tcPr>
            <w:tcW w:w="1564" w:type="pct"/>
            <w:vAlign w:val="center"/>
          </w:tcPr>
          <w:p w:rsidR="005C3417" w:rsidRPr="00804636" w:rsidRDefault="005C3417" w:rsidP="00C579B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5C3417" w:rsidRPr="00804636" w:rsidTr="00C579BA">
        <w:trPr>
          <w:trHeight w:val="284"/>
        </w:trPr>
        <w:tc>
          <w:tcPr>
            <w:tcW w:w="3436" w:type="pct"/>
            <w:vAlign w:val="center"/>
          </w:tcPr>
          <w:p w:rsidR="005C3417" w:rsidRPr="003928FA" w:rsidRDefault="005C3417" w:rsidP="00C579BA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rFonts w:cs="Courier"/>
                <w:sz w:val="16"/>
                <w:szCs w:val="16"/>
              </w:rPr>
            </w:pPr>
            <w:r w:rsidRPr="003928FA">
              <w:rPr>
                <w:rFonts w:cs="Courier"/>
                <w:sz w:val="16"/>
                <w:szCs w:val="16"/>
              </w:rPr>
              <w:t>daňové poradenstvo</w:t>
            </w:r>
          </w:p>
        </w:tc>
        <w:tc>
          <w:tcPr>
            <w:tcW w:w="1564" w:type="pct"/>
            <w:vAlign w:val="center"/>
          </w:tcPr>
          <w:p w:rsidR="005C3417" w:rsidRDefault="005C3417" w:rsidP="00C579B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5C3417" w:rsidRPr="00804636" w:rsidTr="00C579BA">
        <w:trPr>
          <w:trHeight w:val="284"/>
        </w:trPr>
        <w:tc>
          <w:tcPr>
            <w:tcW w:w="3436" w:type="pct"/>
            <w:vAlign w:val="center"/>
          </w:tcPr>
          <w:p w:rsidR="005C3417" w:rsidRPr="003928FA" w:rsidRDefault="005C3417" w:rsidP="00C579BA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rFonts w:cs="Courier"/>
                <w:sz w:val="16"/>
                <w:szCs w:val="16"/>
              </w:rPr>
            </w:pPr>
            <w:r w:rsidRPr="003928FA">
              <w:rPr>
                <w:rFonts w:cs="Courier"/>
                <w:sz w:val="16"/>
                <w:szCs w:val="16"/>
              </w:rPr>
              <w:t>ostatné neaudítorské služby</w:t>
            </w:r>
          </w:p>
        </w:tc>
        <w:tc>
          <w:tcPr>
            <w:tcW w:w="1564" w:type="pct"/>
            <w:vAlign w:val="center"/>
          </w:tcPr>
          <w:p w:rsidR="005C3417" w:rsidRDefault="005C3417" w:rsidP="00C579B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5C3417" w:rsidRPr="00804636" w:rsidTr="00C579BA">
        <w:trPr>
          <w:trHeight w:val="284"/>
        </w:trPr>
        <w:tc>
          <w:tcPr>
            <w:tcW w:w="3436" w:type="pct"/>
            <w:vAlign w:val="center"/>
          </w:tcPr>
          <w:p w:rsidR="005C3417" w:rsidRPr="003928FA" w:rsidRDefault="005C3417" w:rsidP="003928FA">
            <w:pPr>
              <w:spacing w:before="0" w:after="0" w:line="240" w:lineRule="auto"/>
              <w:jc w:val="left"/>
              <w:rPr>
                <w:rFonts w:cs="Courier"/>
                <w:sz w:val="16"/>
                <w:szCs w:val="16"/>
              </w:rPr>
            </w:pPr>
            <w:r w:rsidRPr="003928FA">
              <w:rPr>
                <w:rFonts w:cs="Courier"/>
                <w:sz w:val="16"/>
                <w:szCs w:val="16"/>
              </w:rPr>
              <w:t>Spolu</w:t>
            </w:r>
          </w:p>
        </w:tc>
        <w:tc>
          <w:tcPr>
            <w:tcW w:w="1564" w:type="pct"/>
            <w:vAlign w:val="center"/>
          </w:tcPr>
          <w:p w:rsidR="005C3417" w:rsidRDefault="005B2DEC" w:rsidP="00C579B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1 200</w:t>
            </w:r>
          </w:p>
        </w:tc>
      </w:tr>
    </w:tbl>
    <w:p w:rsidR="005C3417" w:rsidRDefault="005C3417" w:rsidP="00980C8A">
      <w:pPr>
        <w:spacing w:before="0" w:after="0" w:line="240" w:lineRule="auto"/>
        <w:rPr>
          <w:sz w:val="18"/>
          <w:szCs w:val="18"/>
        </w:rPr>
      </w:pPr>
    </w:p>
    <w:p w:rsidR="005C3417" w:rsidRPr="00A208AF" w:rsidRDefault="005C3417" w:rsidP="00F4760B">
      <w:pPr>
        <w:spacing w:before="0" w:after="0" w:line="240" w:lineRule="auto"/>
        <w:rPr>
          <w:sz w:val="16"/>
          <w:szCs w:val="16"/>
        </w:rPr>
      </w:pPr>
    </w:p>
    <w:p w:rsidR="005C3417" w:rsidRPr="00A208AF" w:rsidRDefault="005C3417" w:rsidP="00F4760B">
      <w:pPr>
        <w:keepNext/>
        <w:spacing w:before="0" w:after="0" w:line="240" w:lineRule="auto"/>
        <w:jc w:val="center"/>
        <w:outlineLvl w:val="0"/>
        <w:rPr>
          <w:b/>
          <w:bCs/>
          <w:szCs w:val="20"/>
        </w:rPr>
      </w:pPr>
      <w:r>
        <w:rPr>
          <w:b/>
          <w:bCs/>
          <w:szCs w:val="20"/>
        </w:rPr>
        <w:t>Čl. V</w:t>
      </w:r>
    </w:p>
    <w:p w:rsidR="005C3417" w:rsidRPr="00A208AF" w:rsidRDefault="005C3417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A208AF">
        <w:rPr>
          <w:b/>
          <w:bCs/>
          <w:szCs w:val="20"/>
        </w:rPr>
        <w:t>Ďalšie informácie</w:t>
      </w:r>
    </w:p>
    <w:p w:rsidR="005C3417" w:rsidRDefault="005C3417" w:rsidP="00F4760B">
      <w:pPr>
        <w:pStyle w:val="Textopatrenia"/>
        <w:numPr>
          <w:ilvl w:val="0"/>
          <w:numId w:val="28"/>
        </w:numPr>
        <w:rPr>
          <w:sz w:val="16"/>
          <w:szCs w:val="16"/>
        </w:rPr>
      </w:pPr>
      <w:r w:rsidRPr="00A208AF">
        <w:rPr>
          <w:sz w:val="16"/>
          <w:szCs w:val="16"/>
        </w:rPr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862"/>
        <w:gridCol w:w="3256"/>
      </w:tblGrid>
      <w:tr w:rsidR="005C3417" w:rsidRPr="00F4760B" w:rsidTr="006D65BA">
        <w:trPr>
          <w:trHeight w:val="284"/>
          <w:jc w:val="center"/>
        </w:trPr>
        <w:tc>
          <w:tcPr>
            <w:tcW w:w="3391" w:type="pct"/>
            <w:vAlign w:val="center"/>
          </w:tcPr>
          <w:p w:rsidR="005C3417" w:rsidRPr="00F4760B" w:rsidRDefault="005C3417" w:rsidP="006D65BA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iných aktív</w:t>
            </w:r>
          </w:p>
        </w:tc>
        <w:tc>
          <w:tcPr>
            <w:tcW w:w="1609" w:type="pct"/>
            <w:vAlign w:val="center"/>
          </w:tcPr>
          <w:p w:rsidR="005C3417" w:rsidRPr="00F4760B" w:rsidRDefault="005C3417" w:rsidP="0080463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5C3417" w:rsidRPr="00F4760B" w:rsidTr="006D65BA">
        <w:trPr>
          <w:trHeight w:val="284"/>
          <w:jc w:val="center"/>
        </w:trPr>
        <w:tc>
          <w:tcPr>
            <w:tcW w:w="3391" w:type="pct"/>
            <w:vAlign w:val="center"/>
          </w:tcPr>
          <w:p w:rsidR="005C3417" w:rsidRPr="00F4760B" w:rsidRDefault="005C3417" w:rsidP="006D65B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neeviduje</w:t>
            </w:r>
          </w:p>
        </w:tc>
        <w:tc>
          <w:tcPr>
            <w:tcW w:w="1609" w:type="pct"/>
            <w:vAlign w:val="center"/>
          </w:tcPr>
          <w:p w:rsidR="005C3417" w:rsidRPr="00F4760B" w:rsidRDefault="005C3417" w:rsidP="006D65B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5C3417" w:rsidRDefault="005C3417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5C3417" w:rsidRPr="00F4760B" w:rsidRDefault="005C3417" w:rsidP="00804636">
      <w:pPr>
        <w:pStyle w:val="Textopatrenia"/>
        <w:numPr>
          <w:ilvl w:val="0"/>
          <w:numId w:val="28"/>
        </w:numPr>
        <w:spacing w:before="0"/>
        <w:ind w:left="357" w:hanging="357"/>
        <w:rPr>
          <w:sz w:val="16"/>
          <w:szCs w:val="16"/>
        </w:rPr>
      </w:pPr>
      <w:r w:rsidRPr="00F4760B">
        <w:rPr>
          <w:sz w:val="16"/>
          <w:szCs w:val="16"/>
        </w:rPr>
        <w:t>Opis a hodnota iných pasív vyplývajúcich zo súdnych rozhodnutí, z poskytnutých záruk, zo všeobecne záväzných právnych predpisov, z ručenia podľa jednotlivých druhov ručenia;  takýmito inými pasívami sú:</w:t>
      </w:r>
    </w:p>
    <w:p w:rsidR="005C3417" w:rsidRPr="00A208AF" w:rsidRDefault="005C3417" w:rsidP="00804636">
      <w:pPr>
        <w:pStyle w:val="Textopatrenia"/>
        <w:numPr>
          <w:ilvl w:val="0"/>
          <w:numId w:val="29"/>
        </w:numPr>
        <w:spacing w:before="0"/>
        <w:rPr>
          <w:sz w:val="16"/>
          <w:szCs w:val="16"/>
        </w:rPr>
      </w:pPr>
      <w:r w:rsidRPr="00A208AF">
        <w:rPr>
          <w:sz w:val="16"/>
          <w:szCs w:val="16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5C3417" w:rsidRDefault="005C3417" w:rsidP="00804636">
      <w:pPr>
        <w:pStyle w:val="Textopatrenia"/>
        <w:numPr>
          <w:ilvl w:val="0"/>
          <w:numId w:val="29"/>
        </w:numPr>
        <w:spacing w:before="0"/>
        <w:rPr>
          <w:sz w:val="16"/>
          <w:szCs w:val="16"/>
        </w:rPr>
      </w:pPr>
      <w:r w:rsidRPr="00A208AF">
        <w:rPr>
          <w:sz w:val="16"/>
          <w:szCs w:val="16"/>
          <w:lang w:eastAsia="sk-SK"/>
        </w:rPr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862"/>
        <w:gridCol w:w="3256"/>
      </w:tblGrid>
      <w:tr w:rsidR="005C3417" w:rsidRPr="00F4760B" w:rsidTr="006D65BA">
        <w:trPr>
          <w:trHeight w:val="284"/>
          <w:jc w:val="center"/>
        </w:trPr>
        <w:tc>
          <w:tcPr>
            <w:tcW w:w="3391" w:type="pct"/>
            <w:vAlign w:val="center"/>
          </w:tcPr>
          <w:p w:rsidR="005C3417" w:rsidRPr="00F4760B" w:rsidRDefault="005C3417" w:rsidP="00804636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iných pasív</w:t>
            </w:r>
          </w:p>
        </w:tc>
        <w:tc>
          <w:tcPr>
            <w:tcW w:w="1609" w:type="pct"/>
            <w:vAlign w:val="center"/>
          </w:tcPr>
          <w:p w:rsidR="005C3417" w:rsidRPr="00F4760B" w:rsidRDefault="005C3417" w:rsidP="006D65BA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5C3417" w:rsidRPr="00F4760B" w:rsidTr="006D65BA">
        <w:trPr>
          <w:trHeight w:val="284"/>
          <w:jc w:val="center"/>
        </w:trPr>
        <w:tc>
          <w:tcPr>
            <w:tcW w:w="3391" w:type="pct"/>
            <w:vAlign w:val="center"/>
          </w:tcPr>
          <w:p w:rsidR="005C3417" w:rsidRPr="00F4760B" w:rsidRDefault="005C3417" w:rsidP="006D65B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neeviduje</w:t>
            </w:r>
          </w:p>
        </w:tc>
        <w:tc>
          <w:tcPr>
            <w:tcW w:w="1609" w:type="pct"/>
            <w:vAlign w:val="center"/>
          </w:tcPr>
          <w:p w:rsidR="005C3417" w:rsidRPr="00F4760B" w:rsidRDefault="005C3417" w:rsidP="006D65B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5C3417" w:rsidRDefault="005C3417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5C3417" w:rsidRPr="00A208AF" w:rsidRDefault="005C3417" w:rsidP="00804636">
      <w:pPr>
        <w:pStyle w:val="Textopatrenia"/>
        <w:numPr>
          <w:ilvl w:val="0"/>
          <w:numId w:val="28"/>
        </w:numPr>
        <w:spacing w:before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5C3417" w:rsidRPr="00A208AF" w:rsidRDefault="005C3417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devízových termínovaných obchodov a iných finančných derivátov,</w:t>
      </w:r>
    </w:p>
    <w:p w:rsidR="005C3417" w:rsidRPr="00A208AF" w:rsidRDefault="005C3417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opčných obchodov,</w:t>
      </w:r>
    </w:p>
    <w:p w:rsidR="005C3417" w:rsidRPr="00A208AF" w:rsidRDefault="005C3417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zákonná povinnosť alebo zmluvná povinnosť odobrať určité produkty alebo služby, napríklad z dodávateľských alebo odberateľských zmlúv,</w:t>
      </w:r>
    </w:p>
    <w:p w:rsidR="005C3417" w:rsidRPr="00A208AF" w:rsidRDefault="005C3417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leasingových, nájomných, servisných, poistných, koncesionárskych, licenčných zmlúv a podobných zmlúv,</w:t>
      </w:r>
    </w:p>
    <w:p w:rsidR="005C3417" w:rsidRDefault="005C3417" w:rsidP="00804636">
      <w:pPr>
        <w:pStyle w:val="Textopatrenia"/>
        <w:numPr>
          <w:ilvl w:val="0"/>
          <w:numId w:val="31"/>
        </w:numPr>
        <w:spacing w:before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 xml:space="preserve">iné povinnosti.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67"/>
        <w:gridCol w:w="2380"/>
        <w:gridCol w:w="3371"/>
      </w:tblGrid>
      <w:tr w:rsidR="005C3417" w:rsidRPr="00F4760B" w:rsidTr="00804636">
        <w:trPr>
          <w:trHeight w:val="284"/>
          <w:jc w:val="center"/>
        </w:trPr>
        <w:tc>
          <w:tcPr>
            <w:tcW w:w="2158" w:type="pct"/>
            <w:vAlign w:val="center"/>
          </w:tcPr>
          <w:p w:rsidR="005C3417" w:rsidRPr="00804636" w:rsidRDefault="005C3417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</w:t>
            </w:r>
            <w:r>
              <w:rPr>
                <w:b/>
                <w:sz w:val="16"/>
                <w:szCs w:val="16"/>
              </w:rPr>
              <w:t xml:space="preserve"> významných položiek ostatných finančných povinností</w:t>
            </w:r>
          </w:p>
        </w:tc>
        <w:tc>
          <w:tcPr>
            <w:tcW w:w="1176" w:type="pct"/>
            <w:vAlign w:val="center"/>
          </w:tcPr>
          <w:p w:rsidR="005C3417" w:rsidRPr="00804636" w:rsidRDefault="005C3417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Výška</w:t>
            </w:r>
          </w:p>
        </w:tc>
        <w:tc>
          <w:tcPr>
            <w:tcW w:w="1666" w:type="pct"/>
            <w:vAlign w:val="center"/>
          </w:tcPr>
          <w:p w:rsidR="005C3417" w:rsidRPr="00804636" w:rsidRDefault="005C3417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Spriaznené osoby</w:t>
            </w:r>
          </w:p>
        </w:tc>
      </w:tr>
      <w:tr w:rsidR="005C3417" w:rsidRPr="00F4760B" w:rsidTr="00804636">
        <w:trPr>
          <w:trHeight w:val="284"/>
          <w:jc w:val="center"/>
        </w:trPr>
        <w:tc>
          <w:tcPr>
            <w:tcW w:w="2158" w:type="pct"/>
            <w:vAlign w:val="center"/>
          </w:tcPr>
          <w:p w:rsidR="005C3417" w:rsidRPr="00F4760B" w:rsidRDefault="005C3417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neeviduje</w:t>
            </w:r>
          </w:p>
        </w:tc>
        <w:tc>
          <w:tcPr>
            <w:tcW w:w="1176" w:type="pct"/>
            <w:vAlign w:val="center"/>
          </w:tcPr>
          <w:p w:rsidR="005C3417" w:rsidRPr="00F4760B" w:rsidRDefault="005C3417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666" w:type="pct"/>
            <w:vAlign w:val="center"/>
          </w:tcPr>
          <w:p w:rsidR="005C3417" w:rsidRPr="00F4760B" w:rsidRDefault="005C3417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5C3417" w:rsidRDefault="005C3417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5C3417" w:rsidRPr="00A208AF" w:rsidRDefault="005C3417" w:rsidP="00804636">
      <w:pPr>
        <w:numPr>
          <w:ilvl w:val="0"/>
          <w:numId w:val="28"/>
        </w:numPr>
        <w:spacing w:before="0" w:line="240" w:lineRule="auto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Prehľad nehnuteľných kultúrnych pamiatok, ktoré sú v správe alebo vo vlastníctve účtovnej jednotky.</w:t>
      </w:r>
    </w:p>
    <w:p w:rsidR="005C3417" w:rsidRDefault="005C3417" w:rsidP="00804636">
      <w:pPr>
        <w:numPr>
          <w:ilvl w:val="0"/>
          <w:numId w:val="28"/>
        </w:numPr>
        <w:spacing w:before="0" w:line="240" w:lineRule="auto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Informácie o významných skutočnostiach, ktoré nastali medzi dňom, ku ktorému sa zostavuje účtovná závierka a dňom jej zostavenia.</w:t>
      </w:r>
    </w:p>
    <w:p w:rsidR="005C3417" w:rsidRDefault="001F19EC" w:rsidP="00B0206D">
      <w:pPr>
        <w:spacing w:before="0" w:line="240" w:lineRule="auto"/>
        <w:ind w:left="360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Účtovná jednotka momentálne </w:t>
      </w:r>
      <w:r w:rsidR="002F6EE2">
        <w:rPr>
          <w:i/>
          <w:sz w:val="16"/>
          <w:szCs w:val="16"/>
        </w:rPr>
        <w:t>je ovplyvnená vojenským konfliktom  na Ukrajine,, ktorý je môže ovplyvniť v týchto oblastiach:</w:t>
      </w:r>
    </w:p>
    <w:p w:rsidR="002F6EE2" w:rsidRDefault="002F6EE2" w:rsidP="002F6EE2">
      <w:pPr>
        <w:pStyle w:val="m6801661094759443250msolistparagraph"/>
        <w:numPr>
          <w:ilvl w:val="2"/>
          <w:numId w:val="12"/>
        </w:numPr>
        <w:shd w:val="clear" w:color="auto" w:fill="FFFFFF"/>
        <w:spacing w:before="0" w:beforeAutospacing="0" w:after="0" w:afterAutospacing="0"/>
        <w:jc w:val="both"/>
        <w:rPr>
          <w:rFonts w:ascii="Arial Narrow" w:hAnsi="Arial Narrow" w:cs="Arial"/>
          <w:sz w:val="16"/>
          <w:szCs w:val="16"/>
          <w:lang w:eastAsia="cs-CZ"/>
        </w:rPr>
      </w:pPr>
      <w:r w:rsidRPr="002F6EE2">
        <w:rPr>
          <w:rFonts w:ascii="Arial Narrow" w:hAnsi="Arial Narrow" w:cs="Arial"/>
          <w:sz w:val="16"/>
          <w:szCs w:val="16"/>
          <w:lang w:eastAsia="cs-CZ"/>
        </w:rPr>
        <w:t>Potreba zapojenia našich pracovníkov v zmysle pomoci utečencom z Ukrajiny je  a bude primárne koordinovaná z nadriadenými orgánmi: Pre deti, ktoré sa vyskytnú na našom území bez sprievodu dospelej osoby bude možné poskytnúť komplexnú pomoc v Detskom krízovom centre Náruč – v spolupráci s orgánmi SPODaSK. Pre rodiny (dospelé osoby a ich deti) bude možné poskytovať špecializované sociálne poradenstvo (v zmysle Zákona 448/2008 Z.z.) prostredníctvom Poradenských centier Náruč v Žiline a Čadci – a to buď na základe ich požiadania, prípadne v sp</w:t>
      </w:r>
      <w:r w:rsidR="004C6261">
        <w:rPr>
          <w:rFonts w:ascii="Arial Narrow" w:hAnsi="Arial Narrow" w:cs="Arial"/>
          <w:sz w:val="16"/>
          <w:szCs w:val="16"/>
          <w:lang w:eastAsia="cs-CZ"/>
        </w:rPr>
        <w:t>olupráci s inými inštitúciami (o</w:t>
      </w:r>
      <w:r w:rsidRPr="002F6EE2">
        <w:rPr>
          <w:rFonts w:ascii="Arial Narrow" w:hAnsi="Arial Narrow" w:cs="Arial"/>
          <w:sz w:val="16"/>
          <w:szCs w:val="16"/>
          <w:lang w:eastAsia="cs-CZ"/>
        </w:rPr>
        <w:t>bec, VÚC, iné pomáhajúce organizácie...). Rovnako je možné poskytnúť psychologickú starostlivosť, prípadne sociálne poradenstvo aj prostredníctvom Detského advokačného centra Náruč. Tieto aktivity budú vykonávané v rámci uzavretých zmlúv a tak nebudú mať ekonomický dopad na našu činnosť.</w:t>
      </w:r>
    </w:p>
    <w:p w:rsidR="002F6EE2" w:rsidRPr="002F6EE2" w:rsidRDefault="002F6EE2" w:rsidP="002F6EE2">
      <w:pPr>
        <w:pStyle w:val="m6801661094759443250msolistparagraph"/>
        <w:shd w:val="clear" w:color="auto" w:fill="FFFFFF"/>
        <w:spacing w:before="0" w:beforeAutospacing="0" w:after="0" w:afterAutospacing="0"/>
        <w:ind w:left="1080"/>
        <w:rPr>
          <w:rFonts w:ascii="Arial Narrow" w:hAnsi="Arial Narrow" w:cs="Arial"/>
          <w:sz w:val="16"/>
          <w:szCs w:val="16"/>
          <w:lang w:eastAsia="cs-CZ"/>
        </w:rPr>
      </w:pPr>
    </w:p>
    <w:p w:rsidR="002F6EE2" w:rsidRDefault="002F6EE2" w:rsidP="002F6EE2">
      <w:pPr>
        <w:pStyle w:val="m6801661094759443250msolistparagraph"/>
        <w:numPr>
          <w:ilvl w:val="2"/>
          <w:numId w:val="12"/>
        </w:numPr>
        <w:shd w:val="clear" w:color="auto" w:fill="FFFFFF"/>
        <w:spacing w:before="0" w:beforeAutospacing="0" w:after="0" w:afterAutospacing="0"/>
        <w:jc w:val="both"/>
        <w:rPr>
          <w:rFonts w:ascii="Arial Narrow" w:hAnsi="Arial Narrow" w:cs="Arial"/>
          <w:sz w:val="16"/>
          <w:szCs w:val="16"/>
          <w:lang w:eastAsia="cs-CZ"/>
        </w:rPr>
      </w:pPr>
      <w:r w:rsidRPr="002F6EE2">
        <w:rPr>
          <w:rFonts w:ascii="Arial Narrow" w:hAnsi="Arial Narrow" w:cs="Arial"/>
          <w:sz w:val="16"/>
          <w:szCs w:val="16"/>
          <w:lang w:eastAsia="cs-CZ"/>
        </w:rPr>
        <w:t>Zvýšenie nákladov na energie a pohonné hmoty môže predstavovať zvýšené finančné nároky na prevádzku všetkých pracovísk, tu však predpokladáme, že náklady na energie budú pre naše pracoviská regulované v špeciálnom režime, aký je aktuálne prisľúbený zo strany Ministerstva PSVaR – tieto opatrenia by sa mali dotknúť všetkých poskytovateľov sociálnych služieb v SR. Ohľadom zvýšenia cien PHM bude treba prijať opatrenia na hospodárne a efektívne využívanie služobných motorových vozidiel. Isté kroky v tomto smere boli podniknuté už v minulom roku, takže to zásadne neovplyvní výkon odborných činností na našich pracoviskách.  </w:t>
      </w:r>
    </w:p>
    <w:p w:rsidR="002F6EE2" w:rsidRPr="002F6EE2" w:rsidRDefault="002F6EE2" w:rsidP="002F6EE2">
      <w:pPr>
        <w:pStyle w:val="m6801661094759443250msolistparagraph"/>
        <w:shd w:val="clear" w:color="auto" w:fill="FFFFFF"/>
        <w:spacing w:before="0" w:beforeAutospacing="0" w:after="0" w:afterAutospacing="0"/>
        <w:rPr>
          <w:rFonts w:ascii="Arial Narrow" w:hAnsi="Arial Narrow" w:cs="Arial"/>
          <w:sz w:val="16"/>
          <w:szCs w:val="16"/>
          <w:lang w:eastAsia="cs-CZ"/>
        </w:rPr>
      </w:pPr>
    </w:p>
    <w:p w:rsidR="002F6EE2" w:rsidRPr="002F6EE2" w:rsidRDefault="002F6EE2" w:rsidP="002F6EE2">
      <w:pPr>
        <w:pStyle w:val="m6801661094759443250msolistparagraph"/>
        <w:shd w:val="clear" w:color="auto" w:fill="FFFFFF"/>
        <w:spacing w:before="0" w:beforeAutospacing="0" w:after="0" w:afterAutospacing="0"/>
        <w:ind w:left="720"/>
        <w:jc w:val="both"/>
        <w:rPr>
          <w:rFonts w:ascii="Arial Narrow" w:hAnsi="Arial Narrow" w:cs="Arial"/>
          <w:sz w:val="16"/>
          <w:szCs w:val="16"/>
          <w:lang w:eastAsia="cs-CZ"/>
        </w:rPr>
      </w:pPr>
      <w:r w:rsidRPr="002F6EE2">
        <w:rPr>
          <w:rFonts w:ascii="Arial Narrow" w:hAnsi="Arial Narrow" w:cs="Arial"/>
          <w:sz w:val="16"/>
          <w:szCs w:val="16"/>
          <w:lang w:eastAsia="cs-CZ"/>
        </w:rPr>
        <w:t>3.       Časť našich pravidelných darcov môže presmerovať svoje filantropické aktivity (či už v podobe asignácie 2% z daní alebo priamych finančných darov) na iné organizácie, ktoré poskytujú pomoc utečencom z Ukrajiny. Tým pádom plánované rekonštrukčné aktivity odsunieme na ne</w:t>
      </w:r>
      <w:r>
        <w:rPr>
          <w:rFonts w:ascii="Arial Narrow" w:hAnsi="Arial Narrow" w:cs="Arial"/>
          <w:sz w:val="16"/>
          <w:szCs w:val="16"/>
          <w:lang w:eastAsia="cs-CZ"/>
        </w:rPr>
        <w:t>skoršie – priaznivejšie obdobie.</w:t>
      </w:r>
    </w:p>
    <w:p w:rsidR="002F6EE2" w:rsidRPr="002F6EE2" w:rsidRDefault="002F6EE2" w:rsidP="00B0206D">
      <w:pPr>
        <w:spacing w:before="0" w:line="240" w:lineRule="auto"/>
        <w:ind w:left="360"/>
        <w:rPr>
          <w:sz w:val="16"/>
          <w:szCs w:val="16"/>
        </w:rPr>
      </w:pPr>
    </w:p>
    <w:sectPr w:rsidR="002F6EE2" w:rsidRPr="002F6EE2" w:rsidSect="00886848">
      <w:headerReference w:type="default" r:id="rId8"/>
      <w:footerReference w:type="default" r:id="rId9"/>
      <w:pgSz w:w="11906" w:h="16838" w:code="9"/>
      <w:pgMar w:top="1304" w:right="964" w:bottom="1021" w:left="964" w:header="709" w:footer="454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B573E" w:rsidRDefault="00CB573E" w:rsidP="00347C39">
      <w:pPr>
        <w:spacing w:before="0" w:after="0" w:line="240" w:lineRule="auto"/>
      </w:pPr>
      <w:r>
        <w:separator/>
      </w:r>
    </w:p>
  </w:endnote>
  <w:endnote w:type="continuationSeparator" w:id="1">
    <w:p w:rsidR="00CB573E" w:rsidRDefault="00CB573E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78CB" w:rsidRPr="005362DA" w:rsidRDefault="0059149E" w:rsidP="000224CD">
    <w:pPr>
      <w:pStyle w:val="Pta"/>
      <w:jc w:val="right"/>
      <w:rPr>
        <w:sz w:val="22"/>
        <w:szCs w:val="22"/>
      </w:rPr>
    </w:pPr>
    <w:r w:rsidRPr="005362DA">
      <w:rPr>
        <w:sz w:val="22"/>
        <w:szCs w:val="22"/>
      </w:rPr>
      <w:fldChar w:fldCharType="begin"/>
    </w:r>
    <w:r w:rsidR="00C178CB" w:rsidRPr="005362DA">
      <w:rPr>
        <w:sz w:val="22"/>
        <w:szCs w:val="22"/>
      </w:rPr>
      <w:instrText>PAGE   \* MERGEFORMAT</w:instrText>
    </w:r>
    <w:r w:rsidRPr="005362DA">
      <w:rPr>
        <w:sz w:val="22"/>
        <w:szCs w:val="22"/>
      </w:rPr>
      <w:fldChar w:fldCharType="separate"/>
    </w:r>
    <w:r w:rsidR="00CB573E">
      <w:rPr>
        <w:noProof/>
        <w:sz w:val="22"/>
        <w:szCs w:val="22"/>
      </w:rPr>
      <w:t>1</w:t>
    </w:r>
    <w:r w:rsidRPr="005362DA">
      <w:rPr>
        <w:noProof/>
        <w:sz w:val="22"/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B573E" w:rsidRDefault="00CB573E" w:rsidP="00347C39">
      <w:pPr>
        <w:spacing w:before="0" w:after="0" w:line="240" w:lineRule="auto"/>
      </w:pPr>
      <w:r>
        <w:separator/>
      </w:r>
    </w:p>
  </w:footnote>
  <w:footnote w:type="continuationSeparator" w:id="1">
    <w:p w:rsidR="00CB573E" w:rsidRDefault="00CB573E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3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/>
    </w:tblPr>
    <w:tblGrid>
      <w:gridCol w:w="2948"/>
      <w:gridCol w:w="2633"/>
      <w:gridCol w:w="338"/>
      <w:gridCol w:w="338"/>
      <w:gridCol w:w="338"/>
      <w:gridCol w:w="338"/>
      <w:gridCol w:w="338"/>
      <w:gridCol w:w="338"/>
      <w:gridCol w:w="338"/>
      <w:gridCol w:w="338"/>
      <w:gridCol w:w="535"/>
      <w:gridCol w:w="334"/>
      <w:gridCol w:w="334"/>
      <w:gridCol w:w="334"/>
      <w:gridCol w:w="334"/>
    </w:tblGrid>
    <w:tr w:rsidR="00C178CB" w:rsidRPr="00F75DD5" w:rsidTr="00AF19A6">
      <w:tc>
        <w:tcPr>
          <w:tcW w:w="3061" w:type="dxa"/>
          <w:vAlign w:val="center"/>
        </w:tcPr>
        <w:p w:rsidR="00C178CB" w:rsidRPr="00F75DD5" w:rsidRDefault="00C178CB" w:rsidP="00AF19A6">
          <w:pPr>
            <w:keepNext/>
            <w:spacing w:before="60" w:after="60" w:line="240" w:lineRule="auto"/>
            <w:jc w:val="left"/>
            <w:outlineLvl w:val="2"/>
            <w:rPr>
              <w:b/>
              <w:bCs/>
              <w:szCs w:val="20"/>
            </w:rPr>
          </w:pPr>
          <w:r w:rsidRPr="00F75DD5">
            <w:rPr>
              <w:szCs w:val="20"/>
              <w:lang w:eastAsia="sk-SK"/>
            </w:rPr>
            <w:t>Poznámky (Úč  NUJ 3 – 01)</w:t>
          </w:r>
        </w:p>
      </w:tc>
      <w:tc>
        <w:tcPr>
          <w:tcW w:w="2665" w:type="dxa"/>
          <w:tcBorders>
            <w:top w:val="nil"/>
            <w:bottom w:val="nil"/>
          </w:tcBorders>
          <w:vAlign w:val="center"/>
        </w:tcPr>
        <w:p w:rsidR="00C178CB" w:rsidRPr="00F75DD5" w:rsidRDefault="00C178CB" w:rsidP="00F75DD5">
          <w:pPr>
            <w:keepNext/>
            <w:spacing w:before="60" w:after="60" w:line="240" w:lineRule="auto"/>
            <w:ind w:left="1571"/>
            <w:jc w:val="right"/>
            <w:outlineLvl w:val="2"/>
            <w:rPr>
              <w:b/>
              <w:bCs/>
              <w:szCs w:val="20"/>
            </w:rPr>
          </w:pPr>
          <w:r w:rsidRPr="00F75DD5">
            <w:rPr>
              <w:b/>
              <w:bCs/>
              <w:szCs w:val="20"/>
            </w:rPr>
            <w:t>IČO</w:t>
          </w:r>
        </w:p>
      </w:tc>
      <w:tc>
        <w:tcPr>
          <w:tcW w:w="340" w:type="dxa"/>
          <w:vAlign w:val="center"/>
        </w:tcPr>
        <w:p w:rsidR="00C178CB" w:rsidRPr="00F75DD5" w:rsidRDefault="00C178CB" w:rsidP="00AF19A6">
          <w:pPr>
            <w:keepNext/>
            <w:spacing w:before="60" w:after="60" w:line="240" w:lineRule="auto"/>
            <w:jc w:val="center"/>
            <w:outlineLvl w:val="2"/>
            <w:rPr>
              <w:b/>
              <w:bCs/>
              <w:szCs w:val="20"/>
            </w:rPr>
          </w:pPr>
          <w:r w:rsidRPr="00F75DD5">
            <w:rPr>
              <w:b/>
              <w:bCs/>
              <w:szCs w:val="20"/>
            </w:rPr>
            <w:t>3</w:t>
          </w:r>
        </w:p>
      </w:tc>
      <w:tc>
        <w:tcPr>
          <w:tcW w:w="340" w:type="dxa"/>
          <w:vAlign w:val="center"/>
        </w:tcPr>
        <w:p w:rsidR="00C178CB" w:rsidRPr="00F75DD5" w:rsidRDefault="00C178CB" w:rsidP="00AF19A6">
          <w:pPr>
            <w:keepNext/>
            <w:spacing w:before="60" w:after="60" w:line="240" w:lineRule="auto"/>
            <w:jc w:val="center"/>
            <w:outlineLvl w:val="2"/>
            <w:rPr>
              <w:b/>
              <w:bCs/>
              <w:szCs w:val="20"/>
            </w:rPr>
          </w:pPr>
          <w:r w:rsidRPr="00F75DD5">
            <w:rPr>
              <w:b/>
              <w:bCs/>
              <w:szCs w:val="20"/>
            </w:rPr>
            <w:t>6</w:t>
          </w:r>
        </w:p>
      </w:tc>
      <w:tc>
        <w:tcPr>
          <w:tcW w:w="340" w:type="dxa"/>
          <w:vAlign w:val="center"/>
        </w:tcPr>
        <w:p w:rsidR="00C178CB" w:rsidRPr="00F75DD5" w:rsidRDefault="00C178CB" w:rsidP="00AF19A6">
          <w:pPr>
            <w:keepNext/>
            <w:spacing w:before="60" w:after="60" w:line="240" w:lineRule="auto"/>
            <w:jc w:val="center"/>
            <w:outlineLvl w:val="2"/>
            <w:rPr>
              <w:b/>
              <w:bCs/>
              <w:szCs w:val="20"/>
            </w:rPr>
          </w:pPr>
          <w:r w:rsidRPr="00F75DD5">
            <w:rPr>
              <w:b/>
              <w:bCs/>
              <w:szCs w:val="20"/>
            </w:rPr>
            <w:t>1</w:t>
          </w:r>
        </w:p>
      </w:tc>
      <w:tc>
        <w:tcPr>
          <w:tcW w:w="340" w:type="dxa"/>
          <w:vAlign w:val="center"/>
        </w:tcPr>
        <w:p w:rsidR="00C178CB" w:rsidRPr="00F75DD5" w:rsidRDefault="00C178CB" w:rsidP="00AF19A6">
          <w:pPr>
            <w:keepNext/>
            <w:spacing w:before="60" w:after="60" w:line="240" w:lineRule="auto"/>
            <w:jc w:val="center"/>
            <w:outlineLvl w:val="2"/>
            <w:rPr>
              <w:b/>
              <w:bCs/>
              <w:szCs w:val="20"/>
            </w:rPr>
          </w:pPr>
          <w:r w:rsidRPr="00F75DD5">
            <w:rPr>
              <w:b/>
              <w:bCs/>
              <w:szCs w:val="20"/>
            </w:rPr>
            <w:t>3</w:t>
          </w:r>
        </w:p>
      </w:tc>
      <w:tc>
        <w:tcPr>
          <w:tcW w:w="340" w:type="dxa"/>
          <w:vAlign w:val="center"/>
        </w:tcPr>
        <w:p w:rsidR="00C178CB" w:rsidRPr="00F75DD5" w:rsidRDefault="00C178CB" w:rsidP="00AF19A6">
          <w:pPr>
            <w:keepNext/>
            <w:spacing w:before="60" w:after="60" w:line="240" w:lineRule="auto"/>
            <w:jc w:val="center"/>
            <w:outlineLvl w:val="2"/>
            <w:rPr>
              <w:b/>
              <w:bCs/>
              <w:szCs w:val="20"/>
            </w:rPr>
          </w:pPr>
          <w:r w:rsidRPr="00F75DD5">
            <w:rPr>
              <w:b/>
              <w:bCs/>
              <w:szCs w:val="20"/>
            </w:rPr>
            <w:t>8</w:t>
          </w:r>
        </w:p>
      </w:tc>
      <w:tc>
        <w:tcPr>
          <w:tcW w:w="340" w:type="dxa"/>
          <w:vAlign w:val="center"/>
        </w:tcPr>
        <w:p w:rsidR="00C178CB" w:rsidRPr="00F75DD5" w:rsidRDefault="00C178CB" w:rsidP="00AF19A6">
          <w:pPr>
            <w:keepNext/>
            <w:spacing w:before="60" w:after="60" w:line="240" w:lineRule="auto"/>
            <w:jc w:val="center"/>
            <w:outlineLvl w:val="2"/>
            <w:rPr>
              <w:b/>
              <w:bCs/>
              <w:szCs w:val="20"/>
            </w:rPr>
          </w:pPr>
          <w:r w:rsidRPr="00F75DD5">
            <w:rPr>
              <w:b/>
              <w:bCs/>
              <w:szCs w:val="20"/>
            </w:rPr>
            <w:t>6</w:t>
          </w:r>
        </w:p>
      </w:tc>
      <w:tc>
        <w:tcPr>
          <w:tcW w:w="340" w:type="dxa"/>
          <w:vAlign w:val="center"/>
        </w:tcPr>
        <w:p w:rsidR="00C178CB" w:rsidRPr="00F75DD5" w:rsidRDefault="00C178CB" w:rsidP="00AF19A6">
          <w:pPr>
            <w:keepNext/>
            <w:spacing w:before="60" w:after="60" w:line="240" w:lineRule="auto"/>
            <w:jc w:val="center"/>
            <w:outlineLvl w:val="2"/>
            <w:rPr>
              <w:b/>
              <w:bCs/>
              <w:szCs w:val="20"/>
            </w:rPr>
          </w:pPr>
          <w:r w:rsidRPr="00F75DD5">
            <w:rPr>
              <w:b/>
              <w:bCs/>
              <w:szCs w:val="20"/>
            </w:rPr>
            <w:t>6</w:t>
          </w:r>
        </w:p>
      </w:tc>
      <w:tc>
        <w:tcPr>
          <w:tcW w:w="340" w:type="dxa"/>
          <w:vAlign w:val="center"/>
        </w:tcPr>
        <w:p w:rsidR="00C178CB" w:rsidRPr="00F75DD5" w:rsidRDefault="00C178CB" w:rsidP="00AF19A6">
          <w:pPr>
            <w:keepNext/>
            <w:spacing w:before="60" w:after="60" w:line="240" w:lineRule="auto"/>
            <w:jc w:val="center"/>
            <w:outlineLvl w:val="2"/>
            <w:rPr>
              <w:b/>
              <w:bCs/>
              <w:szCs w:val="20"/>
            </w:rPr>
          </w:pPr>
          <w:r w:rsidRPr="00F75DD5">
            <w:rPr>
              <w:b/>
              <w:bCs/>
              <w:szCs w:val="20"/>
            </w:rPr>
            <w:t>5</w:t>
          </w:r>
        </w:p>
      </w:tc>
      <w:tc>
        <w:tcPr>
          <w:tcW w:w="510" w:type="dxa"/>
          <w:tcBorders>
            <w:top w:val="nil"/>
            <w:bottom w:val="nil"/>
          </w:tcBorders>
          <w:vAlign w:val="center"/>
        </w:tcPr>
        <w:p w:rsidR="00C178CB" w:rsidRPr="00F75DD5" w:rsidRDefault="00C178CB" w:rsidP="00AF19A6">
          <w:pPr>
            <w:keepNext/>
            <w:spacing w:before="60" w:after="60" w:line="240" w:lineRule="auto"/>
            <w:jc w:val="center"/>
            <w:outlineLvl w:val="2"/>
            <w:rPr>
              <w:b/>
              <w:bCs/>
              <w:szCs w:val="20"/>
            </w:rPr>
          </w:pPr>
          <w:r w:rsidRPr="00F75DD5">
            <w:rPr>
              <w:b/>
              <w:bCs/>
              <w:szCs w:val="20"/>
            </w:rPr>
            <w:t>/SID</w:t>
          </w:r>
        </w:p>
      </w:tc>
      <w:tc>
        <w:tcPr>
          <w:tcW w:w="340" w:type="dxa"/>
          <w:vAlign w:val="center"/>
        </w:tcPr>
        <w:p w:rsidR="00C178CB" w:rsidRPr="00F75DD5" w:rsidRDefault="00C178CB" w:rsidP="00AF19A6">
          <w:pPr>
            <w:keepNext/>
            <w:spacing w:before="60" w:after="60" w:line="240" w:lineRule="auto"/>
            <w:jc w:val="center"/>
            <w:outlineLvl w:val="2"/>
            <w:rPr>
              <w:b/>
              <w:bCs/>
              <w:szCs w:val="20"/>
            </w:rPr>
          </w:pPr>
        </w:p>
      </w:tc>
      <w:tc>
        <w:tcPr>
          <w:tcW w:w="340" w:type="dxa"/>
          <w:vAlign w:val="center"/>
        </w:tcPr>
        <w:p w:rsidR="00C178CB" w:rsidRPr="00F75DD5" w:rsidRDefault="00C178CB" w:rsidP="00AF19A6">
          <w:pPr>
            <w:keepNext/>
            <w:spacing w:before="60" w:after="60" w:line="240" w:lineRule="auto"/>
            <w:jc w:val="center"/>
            <w:outlineLvl w:val="2"/>
            <w:rPr>
              <w:b/>
              <w:bCs/>
              <w:szCs w:val="20"/>
            </w:rPr>
          </w:pPr>
        </w:p>
      </w:tc>
      <w:tc>
        <w:tcPr>
          <w:tcW w:w="340" w:type="dxa"/>
          <w:vAlign w:val="center"/>
        </w:tcPr>
        <w:p w:rsidR="00C178CB" w:rsidRPr="00F75DD5" w:rsidRDefault="00C178CB" w:rsidP="00AF19A6">
          <w:pPr>
            <w:keepNext/>
            <w:spacing w:before="60" w:after="60" w:line="240" w:lineRule="auto"/>
            <w:jc w:val="center"/>
            <w:outlineLvl w:val="2"/>
            <w:rPr>
              <w:b/>
              <w:bCs/>
              <w:szCs w:val="20"/>
            </w:rPr>
          </w:pPr>
        </w:p>
      </w:tc>
      <w:tc>
        <w:tcPr>
          <w:tcW w:w="340" w:type="dxa"/>
          <w:vAlign w:val="center"/>
        </w:tcPr>
        <w:p w:rsidR="00C178CB" w:rsidRPr="00F75DD5" w:rsidRDefault="00C178CB" w:rsidP="00AF19A6">
          <w:pPr>
            <w:keepNext/>
            <w:spacing w:before="60" w:after="60" w:line="240" w:lineRule="auto"/>
            <w:jc w:val="center"/>
            <w:outlineLvl w:val="2"/>
            <w:rPr>
              <w:b/>
              <w:bCs/>
              <w:szCs w:val="20"/>
            </w:rPr>
          </w:pPr>
        </w:p>
      </w:tc>
    </w:tr>
  </w:tbl>
  <w:p w:rsidR="00C178CB" w:rsidRPr="00F75DD5" w:rsidRDefault="00C178CB">
    <w:pPr>
      <w:pStyle w:val="Hlavika"/>
      <w:rPr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D3DAE"/>
    <w:multiLevelType w:val="hybridMultilevel"/>
    <w:tmpl w:val="E5CED4D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7155FEB"/>
    <w:multiLevelType w:val="hybridMultilevel"/>
    <w:tmpl w:val="A05696EC"/>
    <w:lvl w:ilvl="0" w:tplc="7D5EDB26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81E1F5F"/>
    <w:multiLevelType w:val="hybridMultilevel"/>
    <w:tmpl w:val="4F609B2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9262E32"/>
    <w:multiLevelType w:val="hybridMultilevel"/>
    <w:tmpl w:val="9AE25B14"/>
    <w:lvl w:ilvl="0" w:tplc="4F4EBFC0">
      <w:start w:val="8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A40647D"/>
    <w:multiLevelType w:val="hybridMultilevel"/>
    <w:tmpl w:val="48E85B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0A94017C"/>
    <w:multiLevelType w:val="hybridMultilevel"/>
    <w:tmpl w:val="361E8D9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19521A2D"/>
    <w:multiLevelType w:val="hybridMultilevel"/>
    <w:tmpl w:val="E1EEEAE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1BDC035E"/>
    <w:multiLevelType w:val="multilevel"/>
    <w:tmpl w:val="4F0872E6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i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</w:rPr>
    </w:lvl>
    <w:lvl w:ilvl="3">
      <w:start w:val="1"/>
      <w:numFmt w:val="none"/>
      <w:lvlText w:val="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9">
    <w:nsid w:val="1EDF7A44"/>
    <w:multiLevelType w:val="hybridMultilevel"/>
    <w:tmpl w:val="3ED6FA28"/>
    <w:lvl w:ilvl="0" w:tplc="1298BDF0">
      <w:start w:val="25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21AC047F"/>
    <w:multiLevelType w:val="hybridMultilevel"/>
    <w:tmpl w:val="BFA018D8"/>
    <w:lvl w:ilvl="0" w:tplc="5F6065BE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1">
    <w:nsid w:val="24DD6EFD"/>
    <w:multiLevelType w:val="hybridMultilevel"/>
    <w:tmpl w:val="2FB47D50"/>
    <w:lvl w:ilvl="0" w:tplc="F76EF7C6">
      <w:start w:val="1"/>
      <w:numFmt w:val="decimal"/>
      <w:lvlText w:val="(%1)"/>
      <w:lvlJc w:val="left"/>
      <w:pPr>
        <w:ind w:left="502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1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27C15CF6"/>
    <w:multiLevelType w:val="hybridMultilevel"/>
    <w:tmpl w:val="13646A70"/>
    <w:lvl w:ilvl="0" w:tplc="041B0017">
      <w:start w:val="1"/>
      <w:numFmt w:val="lowerLetter"/>
      <w:lvlText w:val="%1)"/>
      <w:lvlJc w:val="left"/>
      <w:pPr>
        <w:ind w:left="757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77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97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17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37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57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77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97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17" w:hanging="180"/>
      </w:pPr>
      <w:rPr>
        <w:rFonts w:cs="Times New Roman"/>
      </w:rPr>
    </w:lvl>
  </w:abstractNum>
  <w:abstractNum w:abstractNumId="14">
    <w:nsid w:val="2AB8129D"/>
    <w:multiLevelType w:val="hybridMultilevel"/>
    <w:tmpl w:val="AA3C723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FAA4F5B"/>
    <w:multiLevelType w:val="hybridMultilevel"/>
    <w:tmpl w:val="A6940BC0"/>
    <w:lvl w:ilvl="0" w:tplc="30EAF4EC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6">
    <w:nsid w:val="3037645B"/>
    <w:multiLevelType w:val="hybridMultilevel"/>
    <w:tmpl w:val="E8F22038"/>
    <w:lvl w:ilvl="0" w:tplc="CAE08A3E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2AD52B4"/>
    <w:multiLevelType w:val="hybridMultilevel"/>
    <w:tmpl w:val="0A0A8542"/>
    <w:lvl w:ilvl="0" w:tplc="041B000F">
      <w:start w:val="1"/>
      <w:numFmt w:val="decimal"/>
      <w:lvlText w:val="%1."/>
      <w:lvlJc w:val="left"/>
      <w:pPr>
        <w:ind w:left="766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8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0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2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4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6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8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0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26" w:hanging="180"/>
      </w:pPr>
      <w:rPr>
        <w:rFonts w:cs="Times New Roman"/>
      </w:rPr>
    </w:lvl>
  </w:abstractNum>
  <w:abstractNum w:abstractNumId="18">
    <w:nsid w:val="383D3C0F"/>
    <w:multiLevelType w:val="hybridMultilevel"/>
    <w:tmpl w:val="A692DE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22E1792"/>
    <w:multiLevelType w:val="hybridMultilevel"/>
    <w:tmpl w:val="876234B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461F5B15"/>
    <w:multiLevelType w:val="hybridMultilevel"/>
    <w:tmpl w:val="D7FC5E40"/>
    <w:lvl w:ilvl="0" w:tplc="50F4F3EA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4A49101D"/>
    <w:multiLevelType w:val="hybridMultilevel"/>
    <w:tmpl w:val="19ECF2DC"/>
    <w:lvl w:ilvl="0" w:tplc="772C4A2E">
      <w:start w:val="10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4D394675"/>
    <w:multiLevelType w:val="hybridMultilevel"/>
    <w:tmpl w:val="ABFA1DCE"/>
    <w:lvl w:ilvl="0" w:tplc="D9E49460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3">
    <w:nsid w:val="4F11041B"/>
    <w:multiLevelType w:val="hybridMultilevel"/>
    <w:tmpl w:val="B734C03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50807385"/>
    <w:multiLevelType w:val="hybridMultilevel"/>
    <w:tmpl w:val="283CD478"/>
    <w:lvl w:ilvl="0" w:tplc="1FF456E6">
      <w:start w:val="132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27">
    <w:nsid w:val="566E0C15"/>
    <w:multiLevelType w:val="hybridMultilevel"/>
    <w:tmpl w:val="78EEBFF8"/>
    <w:lvl w:ilvl="0" w:tplc="3856AB4C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8">
    <w:nsid w:val="5D386538"/>
    <w:multiLevelType w:val="hybridMultilevel"/>
    <w:tmpl w:val="3EBADA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3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72615167"/>
    <w:multiLevelType w:val="hybridMultilevel"/>
    <w:tmpl w:val="1C5C7578"/>
    <w:lvl w:ilvl="0" w:tplc="DE5E7A24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2">
    <w:nsid w:val="74287614"/>
    <w:multiLevelType w:val="hybridMultilevel"/>
    <w:tmpl w:val="069AABB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>
    <w:nsid w:val="756D23BE"/>
    <w:multiLevelType w:val="hybridMultilevel"/>
    <w:tmpl w:val="5F12C67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26"/>
  </w:num>
  <w:num w:numId="2">
    <w:abstractNumId w:val="26"/>
  </w:num>
  <w:num w:numId="3">
    <w:abstractNumId w:val="6"/>
  </w:num>
  <w:num w:numId="4">
    <w:abstractNumId w:val="34"/>
  </w:num>
  <w:num w:numId="5">
    <w:abstractNumId w:val="12"/>
  </w:num>
  <w:num w:numId="6">
    <w:abstractNumId w:val="25"/>
  </w:num>
  <w:num w:numId="7">
    <w:abstractNumId w:val="29"/>
  </w:num>
  <w:num w:numId="8">
    <w:abstractNumId w:val="30"/>
  </w:num>
  <w:num w:numId="9">
    <w:abstractNumId w:val="29"/>
  </w:num>
  <w:num w:numId="10">
    <w:abstractNumId w:val="15"/>
  </w:num>
  <w:num w:numId="11">
    <w:abstractNumId w:val="31"/>
  </w:num>
  <w:num w:numId="12">
    <w:abstractNumId w:val="8"/>
  </w:num>
  <w:num w:numId="13">
    <w:abstractNumId w:val="22"/>
  </w:num>
  <w:num w:numId="14">
    <w:abstractNumId w:val="28"/>
  </w:num>
  <w:num w:numId="15">
    <w:abstractNumId w:val="13"/>
  </w:num>
  <w:num w:numId="16">
    <w:abstractNumId w:val="7"/>
  </w:num>
  <w:num w:numId="17">
    <w:abstractNumId w:val="23"/>
  </w:num>
  <w:num w:numId="18">
    <w:abstractNumId w:val="33"/>
  </w:num>
  <w:num w:numId="19">
    <w:abstractNumId w:val="19"/>
  </w:num>
  <w:num w:numId="20">
    <w:abstractNumId w:val="17"/>
  </w:num>
  <w:num w:numId="21">
    <w:abstractNumId w:val="2"/>
  </w:num>
  <w:num w:numId="22">
    <w:abstractNumId w:val="14"/>
  </w:num>
  <w:num w:numId="23">
    <w:abstractNumId w:val="18"/>
  </w:num>
  <w:num w:numId="24">
    <w:abstractNumId w:val="10"/>
  </w:num>
  <w:num w:numId="25">
    <w:abstractNumId w:val="27"/>
  </w:num>
  <w:num w:numId="26">
    <w:abstractNumId w:val="32"/>
  </w:num>
  <w:num w:numId="27">
    <w:abstractNumId w:val="0"/>
  </w:num>
  <w:num w:numId="28">
    <w:abstractNumId w:val="1"/>
  </w:num>
  <w:num w:numId="29">
    <w:abstractNumId w:val="5"/>
  </w:num>
  <w:num w:numId="30">
    <w:abstractNumId w:val="29"/>
  </w:num>
  <w:num w:numId="31">
    <w:abstractNumId w:val="4"/>
  </w:num>
  <w:num w:numId="32">
    <w:abstractNumId w:val="11"/>
  </w:num>
  <w:num w:numId="33">
    <w:abstractNumId w:val="3"/>
  </w:num>
  <w:num w:numId="34">
    <w:abstractNumId w:val="20"/>
  </w:num>
  <w:num w:numId="35">
    <w:abstractNumId w:val="21"/>
  </w:num>
  <w:num w:numId="36">
    <w:abstractNumId w:val="24"/>
  </w:num>
  <w:num w:numId="37">
    <w:abstractNumId w:val="9"/>
  </w:num>
  <w:num w:numId="38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embedSystemFonts/>
  <w:defaultTabStop w:val="709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savePreviewPicture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D71FFB"/>
    <w:rsid w:val="0000240E"/>
    <w:rsid w:val="00003571"/>
    <w:rsid w:val="000109BB"/>
    <w:rsid w:val="00011A66"/>
    <w:rsid w:val="000208F6"/>
    <w:rsid w:val="000224CD"/>
    <w:rsid w:val="00026331"/>
    <w:rsid w:val="0003706B"/>
    <w:rsid w:val="000375BF"/>
    <w:rsid w:val="00044DAA"/>
    <w:rsid w:val="0004526D"/>
    <w:rsid w:val="00050004"/>
    <w:rsid w:val="00054FC8"/>
    <w:rsid w:val="0005684E"/>
    <w:rsid w:val="00060214"/>
    <w:rsid w:val="0006383A"/>
    <w:rsid w:val="00067E1D"/>
    <w:rsid w:val="000730DA"/>
    <w:rsid w:val="00080E0D"/>
    <w:rsid w:val="00086D26"/>
    <w:rsid w:val="0009333C"/>
    <w:rsid w:val="0009384C"/>
    <w:rsid w:val="00093ACA"/>
    <w:rsid w:val="00094FF6"/>
    <w:rsid w:val="00095723"/>
    <w:rsid w:val="000A03D3"/>
    <w:rsid w:val="000A3551"/>
    <w:rsid w:val="000A44E8"/>
    <w:rsid w:val="000A45FD"/>
    <w:rsid w:val="000A490C"/>
    <w:rsid w:val="000A768C"/>
    <w:rsid w:val="000B002A"/>
    <w:rsid w:val="000B1D7C"/>
    <w:rsid w:val="000B3567"/>
    <w:rsid w:val="000C20B9"/>
    <w:rsid w:val="000C67C6"/>
    <w:rsid w:val="000D1B9B"/>
    <w:rsid w:val="000D1DF0"/>
    <w:rsid w:val="000D2853"/>
    <w:rsid w:val="000E0E48"/>
    <w:rsid w:val="000E1E70"/>
    <w:rsid w:val="000F08FF"/>
    <w:rsid w:val="00101CFF"/>
    <w:rsid w:val="001058F5"/>
    <w:rsid w:val="00106071"/>
    <w:rsid w:val="001122B8"/>
    <w:rsid w:val="00115F7E"/>
    <w:rsid w:val="00117661"/>
    <w:rsid w:val="00124B80"/>
    <w:rsid w:val="00127EC2"/>
    <w:rsid w:val="001313A2"/>
    <w:rsid w:val="00131C9B"/>
    <w:rsid w:val="001322DC"/>
    <w:rsid w:val="00137E6A"/>
    <w:rsid w:val="0015065C"/>
    <w:rsid w:val="00151783"/>
    <w:rsid w:val="001519FC"/>
    <w:rsid w:val="00161339"/>
    <w:rsid w:val="001622BD"/>
    <w:rsid w:val="00163C26"/>
    <w:rsid w:val="00166358"/>
    <w:rsid w:val="001720C1"/>
    <w:rsid w:val="00172F75"/>
    <w:rsid w:val="0017369E"/>
    <w:rsid w:val="00177903"/>
    <w:rsid w:val="001800E7"/>
    <w:rsid w:val="00184BD9"/>
    <w:rsid w:val="00186009"/>
    <w:rsid w:val="001944FC"/>
    <w:rsid w:val="001A0486"/>
    <w:rsid w:val="001A0EE6"/>
    <w:rsid w:val="001A19F6"/>
    <w:rsid w:val="001A3915"/>
    <w:rsid w:val="001A56E2"/>
    <w:rsid w:val="001B2ABE"/>
    <w:rsid w:val="001B426C"/>
    <w:rsid w:val="001B4A6D"/>
    <w:rsid w:val="001B753C"/>
    <w:rsid w:val="001C3B76"/>
    <w:rsid w:val="001C4CBF"/>
    <w:rsid w:val="001C52D7"/>
    <w:rsid w:val="001D3077"/>
    <w:rsid w:val="001D62B2"/>
    <w:rsid w:val="001D6FA9"/>
    <w:rsid w:val="001E2357"/>
    <w:rsid w:val="001E2FFC"/>
    <w:rsid w:val="001F19EC"/>
    <w:rsid w:val="001F5A8E"/>
    <w:rsid w:val="001F67E7"/>
    <w:rsid w:val="001F7641"/>
    <w:rsid w:val="00214AA1"/>
    <w:rsid w:val="00217AAD"/>
    <w:rsid w:val="00221266"/>
    <w:rsid w:val="002214A6"/>
    <w:rsid w:val="002279FB"/>
    <w:rsid w:val="00231291"/>
    <w:rsid w:val="00237BFE"/>
    <w:rsid w:val="002451AE"/>
    <w:rsid w:val="0025538D"/>
    <w:rsid w:val="0026384B"/>
    <w:rsid w:val="0028076D"/>
    <w:rsid w:val="00286D29"/>
    <w:rsid w:val="002901E6"/>
    <w:rsid w:val="0029167C"/>
    <w:rsid w:val="00291988"/>
    <w:rsid w:val="00293AE7"/>
    <w:rsid w:val="002945C6"/>
    <w:rsid w:val="00294CA6"/>
    <w:rsid w:val="002A402B"/>
    <w:rsid w:val="002A4EDB"/>
    <w:rsid w:val="002B4711"/>
    <w:rsid w:val="002B58C2"/>
    <w:rsid w:val="002C1D5B"/>
    <w:rsid w:val="002C56BC"/>
    <w:rsid w:val="002C6F1A"/>
    <w:rsid w:val="002D18E8"/>
    <w:rsid w:val="002D3341"/>
    <w:rsid w:val="002D701F"/>
    <w:rsid w:val="002E073F"/>
    <w:rsid w:val="002E0868"/>
    <w:rsid w:val="002F6EE2"/>
    <w:rsid w:val="00305F34"/>
    <w:rsid w:val="0031295D"/>
    <w:rsid w:val="003159EB"/>
    <w:rsid w:val="003166FF"/>
    <w:rsid w:val="0032238C"/>
    <w:rsid w:val="00322D87"/>
    <w:rsid w:val="0033242A"/>
    <w:rsid w:val="00332E6A"/>
    <w:rsid w:val="00333054"/>
    <w:rsid w:val="00347C39"/>
    <w:rsid w:val="00347F69"/>
    <w:rsid w:val="00350A9F"/>
    <w:rsid w:val="003605EB"/>
    <w:rsid w:val="00361BA8"/>
    <w:rsid w:val="003764E6"/>
    <w:rsid w:val="00381D3B"/>
    <w:rsid w:val="00390FB4"/>
    <w:rsid w:val="003912C4"/>
    <w:rsid w:val="00392377"/>
    <w:rsid w:val="00392409"/>
    <w:rsid w:val="003928FA"/>
    <w:rsid w:val="00397A56"/>
    <w:rsid w:val="003A0470"/>
    <w:rsid w:val="003B70D3"/>
    <w:rsid w:val="003C399D"/>
    <w:rsid w:val="003C3DA6"/>
    <w:rsid w:val="003C4612"/>
    <w:rsid w:val="003C74D4"/>
    <w:rsid w:val="003D135F"/>
    <w:rsid w:val="003D6571"/>
    <w:rsid w:val="003F1E04"/>
    <w:rsid w:val="003F28C1"/>
    <w:rsid w:val="003F3410"/>
    <w:rsid w:val="003F67C7"/>
    <w:rsid w:val="00401F3C"/>
    <w:rsid w:val="00411327"/>
    <w:rsid w:val="0041374F"/>
    <w:rsid w:val="0041789F"/>
    <w:rsid w:val="00417B4D"/>
    <w:rsid w:val="00421149"/>
    <w:rsid w:val="004242C6"/>
    <w:rsid w:val="00430F76"/>
    <w:rsid w:val="004334AB"/>
    <w:rsid w:val="004337D2"/>
    <w:rsid w:val="0043450C"/>
    <w:rsid w:val="004452B1"/>
    <w:rsid w:val="0044669E"/>
    <w:rsid w:val="00452281"/>
    <w:rsid w:val="004535E0"/>
    <w:rsid w:val="00461D4F"/>
    <w:rsid w:val="00465353"/>
    <w:rsid w:val="00465C69"/>
    <w:rsid w:val="00480A0A"/>
    <w:rsid w:val="0048316A"/>
    <w:rsid w:val="00485E4A"/>
    <w:rsid w:val="004862D9"/>
    <w:rsid w:val="004914B1"/>
    <w:rsid w:val="00497323"/>
    <w:rsid w:val="004A32A4"/>
    <w:rsid w:val="004A495D"/>
    <w:rsid w:val="004B091D"/>
    <w:rsid w:val="004B20C5"/>
    <w:rsid w:val="004B2D7C"/>
    <w:rsid w:val="004B4FEF"/>
    <w:rsid w:val="004B6DCB"/>
    <w:rsid w:val="004C12F0"/>
    <w:rsid w:val="004C6261"/>
    <w:rsid w:val="004D705D"/>
    <w:rsid w:val="004E0D0D"/>
    <w:rsid w:val="004E2115"/>
    <w:rsid w:val="004E2B6C"/>
    <w:rsid w:val="004E2F7F"/>
    <w:rsid w:val="004E5699"/>
    <w:rsid w:val="004F4338"/>
    <w:rsid w:val="004F61E1"/>
    <w:rsid w:val="004F6A72"/>
    <w:rsid w:val="004F702F"/>
    <w:rsid w:val="004F74A8"/>
    <w:rsid w:val="004F7CD9"/>
    <w:rsid w:val="00503A66"/>
    <w:rsid w:val="00507837"/>
    <w:rsid w:val="00511E61"/>
    <w:rsid w:val="005121CF"/>
    <w:rsid w:val="0051276C"/>
    <w:rsid w:val="0051436C"/>
    <w:rsid w:val="00516408"/>
    <w:rsid w:val="00531AB5"/>
    <w:rsid w:val="00532997"/>
    <w:rsid w:val="00533CB9"/>
    <w:rsid w:val="00536172"/>
    <w:rsid w:val="005362DA"/>
    <w:rsid w:val="00537983"/>
    <w:rsid w:val="005441A8"/>
    <w:rsid w:val="00550A76"/>
    <w:rsid w:val="005513E4"/>
    <w:rsid w:val="005549B8"/>
    <w:rsid w:val="0055543B"/>
    <w:rsid w:val="00557E46"/>
    <w:rsid w:val="00560C43"/>
    <w:rsid w:val="0056196A"/>
    <w:rsid w:val="00563190"/>
    <w:rsid w:val="00564290"/>
    <w:rsid w:val="00567CDB"/>
    <w:rsid w:val="005711EE"/>
    <w:rsid w:val="005724D6"/>
    <w:rsid w:val="00576E34"/>
    <w:rsid w:val="005776C7"/>
    <w:rsid w:val="00582D62"/>
    <w:rsid w:val="00583897"/>
    <w:rsid w:val="00584420"/>
    <w:rsid w:val="00587A0B"/>
    <w:rsid w:val="0059149E"/>
    <w:rsid w:val="005A15BD"/>
    <w:rsid w:val="005B2DEC"/>
    <w:rsid w:val="005C0D84"/>
    <w:rsid w:val="005C2B64"/>
    <w:rsid w:val="005C3417"/>
    <w:rsid w:val="005C5246"/>
    <w:rsid w:val="005D3B38"/>
    <w:rsid w:val="005E285B"/>
    <w:rsid w:val="005F6357"/>
    <w:rsid w:val="00624714"/>
    <w:rsid w:val="00626B80"/>
    <w:rsid w:val="00631BF8"/>
    <w:rsid w:val="00645BCA"/>
    <w:rsid w:val="006506CB"/>
    <w:rsid w:val="0065162E"/>
    <w:rsid w:val="00656897"/>
    <w:rsid w:val="0066059D"/>
    <w:rsid w:val="0066065D"/>
    <w:rsid w:val="00661D7A"/>
    <w:rsid w:val="00663221"/>
    <w:rsid w:val="00667111"/>
    <w:rsid w:val="00672623"/>
    <w:rsid w:val="0068230F"/>
    <w:rsid w:val="00691DCC"/>
    <w:rsid w:val="0069494C"/>
    <w:rsid w:val="00695882"/>
    <w:rsid w:val="006A022A"/>
    <w:rsid w:val="006A115D"/>
    <w:rsid w:val="006A2A09"/>
    <w:rsid w:val="006A3414"/>
    <w:rsid w:val="006B7CB7"/>
    <w:rsid w:val="006C6665"/>
    <w:rsid w:val="006D231B"/>
    <w:rsid w:val="006D630A"/>
    <w:rsid w:val="006D65BA"/>
    <w:rsid w:val="006E639F"/>
    <w:rsid w:val="006F20FA"/>
    <w:rsid w:val="006F4A29"/>
    <w:rsid w:val="007002DC"/>
    <w:rsid w:val="00700624"/>
    <w:rsid w:val="0070129C"/>
    <w:rsid w:val="00701EB5"/>
    <w:rsid w:val="0070289C"/>
    <w:rsid w:val="0072048D"/>
    <w:rsid w:val="00725021"/>
    <w:rsid w:val="00726FA6"/>
    <w:rsid w:val="00732496"/>
    <w:rsid w:val="00732D9B"/>
    <w:rsid w:val="0074467C"/>
    <w:rsid w:val="00745359"/>
    <w:rsid w:val="0075172B"/>
    <w:rsid w:val="007574F0"/>
    <w:rsid w:val="007621A8"/>
    <w:rsid w:val="007713BE"/>
    <w:rsid w:val="00776404"/>
    <w:rsid w:val="00781B64"/>
    <w:rsid w:val="00783246"/>
    <w:rsid w:val="0079442F"/>
    <w:rsid w:val="007A16A5"/>
    <w:rsid w:val="007A1FA7"/>
    <w:rsid w:val="007A5F0A"/>
    <w:rsid w:val="007B6599"/>
    <w:rsid w:val="007C00B1"/>
    <w:rsid w:val="007C2ED2"/>
    <w:rsid w:val="007C4F3A"/>
    <w:rsid w:val="007D1743"/>
    <w:rsid w:val="007D2EF0"/>
    <w:rsid w:val="007D5367"/>
    <w:rsid w:val="007E045A"/>
    <w:rsid w:val="007E2351"/>
    <w:rsid w:val="007E7BDE"/>
    <w:rsid w:val="007F6C52"/>
    <w:rsid w:val="00800096"/>
    <w:rsid w:val="00800315"/>
    <w:rsid w:val="00801336"/>
    <w:rsid w:val="008031A5"/>
    <w:rsid w:val="00804636"/>
    <w:rsid w:val="00821A1B"/>
    <w:rsid w:val="00821FDA"/>
    <w:rsid w:val="008260E8"/>
    <w:rsid w:val="00830788"/>
    <w:rsid w:val="00843951"/>
    <w:rsid w:val="0085138C"/>
    <w:rsid w:val="008575D8"/>
    <w:rsid w:val="008601BD"/>
    <w:rsid w:val="00863CBA"/>
    <w:rsid w:val="008641F8"/>
    <w:rsid w:val="00866E14"/>
    <w:rsid w:val="00875928"/>
    <w:rsid w:val="008807A2"/>
    <w:rsid w:val="008835EF"/>
    <w:rsid w:val="00886848"/>
    <w:rsid w:val="00886A8B"/>
    <w:rsid w:val="00893CA9"/>
    <w:rsid w:val="00896744"/>
    <w:rsid w:val="008A019A"/>
    <w:rsid w:val="008A2EDD"/>
    <w:rsid w:val="008B5044"/>
    <w:rsid w:val="008B61EE"/>
    <w:rsid w:val="008B7B97"/>
    <w:rsid w:val="008C1B80"/>
    <w:rsid w:val="008C41BC"/>
    <w:rsid w:val="008C4390"/>
    <w:rsid w:val="008C4648"/>
    <w:rsid w:val="008C7870"/>
    <w:rsid w:val="008D39DC"/>
    <w:rsid w:val="008D551B"/>
    <w:rsid w:val="008E725D"/>
    <w:rsid w:val="008E78DE"/>
    <w:rsid w:val="008E7DEA"/>
    <w:rsid w:val="00900740"/>
    <w:rsid w:val="009045A6"/>
    <w:rsid w:val="00913895"/>
    <w:rsid w:val="00922A1B"/>
    <w:rsid w:val="00935EE7"/>
    <w:rsid w:val="009374B7"/>
    <w:rsid w:val="00941686"/>
    <w:rsid w:val="00945816"/>
    <w:rsid w:val="009479B0"/>
    <w:rsid w:val="00950DB7"/>
    <w:rsid w:val="00953F35"/>
    <w:rsid w:val="0095424F"/>
    <w:rsid w:val="00954CF3"/>
    <w:rsid w:val="00956507"/>
    <w:rsid w:val="00963659"/>
    <w:rsid w:val="00975D25"/>
    <w:rsid w:val="00975DA1"/>
    <w:rsid w:val="00980C8A"/>
    <w:rsid w:val="00980F86"/>
    <w:rsid w:val="00984F10"/>
    <w:rsid w:val="00990219"/>
    <w:rsid w:val="00993818"/>
    <w:rsid w:val="009950C7"/>
    <w:rsid w:val="009968F8"/>
    <w:rsid w:val="009A1D34"/>
    <w:rsid w:val="009A3F53"/>
    <w:rsid w:val="009B1A00"/>
    <w:rsid w:val="009B2B9F"/>
    <w:rsid w:val="009B4B0C"/>
    <w:rsid w:val="009B4F0F"/>
    <w:rsid w:val="009B50A7"/>
    <w:rsid w:val="009B6E6B"/>
    <w:rsid w:val="009C1A76"/>
    <w:rsid w:val="009C4CAF"/>
    <w:rsid w:val="009C539E"/>
    <w:rsid w:val="009D2887"/>
    <w:rsid w:val="009D48B0"/>
    <w:rsid w:val="009D688F"/>
    <w:rsid w:val="009E26E8"/>
    <w:rsid w:val="009E383F"/>
    <w:rsid w:val="009E637A"/>
    <w:rsid w:val="009E7968"/>
    <w:rsid w:val="009F7797"/>
    <w:rsid w:val="00A00B18"/>
    <w:rsid w:val="00A02521"/>
    <w:rsid w:val="00A04C8A"/>
    <w:rsid w:val="00A04F72"/>
    <w:rsid w:val="00A13D6A"/>
    <w:rsid w:val="00A208AF"/>
    <w:rsid w:val="00A22FB4"/>
    <w:rsid w:val="00A231FB"/>
    <w:rsid w:val="00A238CA"/>
    <w:rsid w:val="00A260B4"/>
    <w:rsid w:val="00A278F3"/>
    <w:rsid w:val="00A31253"/>
    <w:rsid w:val="00A40BE6"/>
    <w:rsid w:val="00A418B4"/>
    <w:rsid w:val="00A41A7A"/>
    <w:rsid w:val="00A42DF0"/>
    <w:rsid w:val="00A51AFB"/>
    <w:rsid w:val="00A52D44"/>
    <w:rsid w:val="00A56B88"/>
    <w:rsid w:val="00A56E35"/>
    <w:rsid w:val="00A61904"/>
    <w:rsid w:val="00A721ED"/>
    <w:rsid w:val="00A76253"/>
    <w:rsid w:val="00A80598"/>
    <w:rsid w:val="00A81E92"/>
    <w:rsid w:val="00A86C6B"/>
    <w:rsid w:val="00A87846"/>
    <w:rsid w:val="00A96E6D"/>
    <w:rsid w:val="00AA16E7"/>
    <w:rsid w:val="00AA526F"/>
    <w:rsid w:val="00AA5345"/>
    <w:rsid w:val="00AA6657"/>
    <w:rsid w:val="00AA694C"/>
    <w:rsid w:val="00AC025C"/>
    <w:rsid w:val="00AC244D"/>
    <w:rsid w:val="00AD3EA9"/>
    <w:rsid w:val="00AD41FA"/>
    <w:rsid w:val="00AD54CD"/>
    <w:rsid w:val="00AD6FB7"/>
    <w:rsid w:val="00AE165F"/>
    <w:rsid w:val="00AE3F52"/>
    <w:rsid w:val="00AE7728"/>
    <w:rsid w:val="00AF19A6"/>
    <w:rsid w:val="00B0206D"/>
    <w:rsid w:val="00B07F4F"/>
    <w:rsid w:val="00B12E66"/>
    <w:rsid w:val="00B143A7"/>
    <w:rsid w:val="00B31455"/>
    <w:rsid w:val="00B3334C"/>
    <w:rsid w:val="00B36159"/>
    <w:rsid w:val="00B46E31"/>
    <w:rsid w:val="00B514C1"/>
    <w:rsid w:val="00B538E2"/>
    <w:rsid w:val="00B56F2D"/>
    <w:rsid w:val="00B6568B"/>
    <w:rsid w:val="00B67146"/>
    <w:rsid w:val="00B7198A"/>
    <w:rsid w:val="00B75FD7"/>
    <w:rsid w:val="00B80FC6"/>
    <w:rsid w:val="00B81256"/>
    <w:rsid w:val="00B867C2"/>
    <w:rsid w:val="00B95A6A"/>
    <w:rsid w:val="00B969CF"/>
    <w:rsid w:val="00BB1114"/>
    <w:rsid w:val="00BC1297"/>
    <w:rsid w:val="00BD1B88"/>
    <w:rsid w:val="00BD3B5B"/>
    <w:rsid w:val="00BD3D9E"/>
    <w:rsid w:val="00BD6639"/>
    <w:rsid w:val="00BD7A00"/>
    <w:rsid w:val="00BE73E5"/>
    <w:rsid w:val="00BF4885"/>
    <w:rsid w:val="00BF60F1"/>
    <w:rsid w:val="00BF6F6B"/>
    <w:rsid w:val="00C03F65"/>
    <w:rsid w:val="00C06D38"/>
    <w:rsid w:val="00C07F8A"/>
    <w:rsid w:val="00C113D7"/>
    <w:rsid w:val="00C12471"/>
    <w:rsid w:val="00C15FCD"/>
    <w:rsid w:val="00C178CB"/>
    <w:rsid w:val="00C20990"/>
    <w:rsid w:val="00C24D8C"/>
    <w:rsid w:val="00C42AB5"/>
    <w:rsid w:val="00C43EF0"/>
    <w:rsid w:val="00C44F41"/>
    <w:rsid w:val="00C54A7E"/>
    <w:rsid w:val="00C579BA"/>
    <w:rsid w:val="00C67334"/>
    <w:rsid w:val="00C72ECC"/>
    <w:rsid w:val="00C73B9F"/>
    <w:rsid w:val="00C75A0B"/>
    <w:rsid w:val="00C83DFA"/>
    <w:rsid w:val="00C953EB"/>
    <w:rsid w:val="00C95BC4"/>
    <w:rsid w:val="00C96AEB"/>
    <w:rsid w:val="00CA17C9"/>
    <w:rsid w:val="00CA4F0B"/>
    <w:rsid w:val="00CB573E"/>
    <w:rsid w:val="00CC7A3D"/>
    <w:rsid w:val="00CD361E"/>
    <w:rsid w:val="00CD3920"/>
    <w:rsid w:val="00CD39F3"/>
    <w:rsid w:val="00CD7A37"/>
    <w:rsid w:val="00CE0EE8"/>
    <w:rsid w:val="00CF7E2A"/>
    <w:rsid w:val="00D061E9"/>
    <w:rsid w:val="00D07996"/>
    <w:rsid w:val="00D12140"/>
    <w:rsid w:val="00D203E4"/>
    <w:rsid w:val="00D419FA"/>
    <w:rsid w:val="00D440D5"/>
    <w:rsid w:val="00D44BC7"/>
    <w:rsid w:val="00D468B6"/>
    <w:rsid w:val="00D47269"/>
    <w:rsid w:val="00D52CBA"/>
    <w:rsid w:val="00D549A8"/>
    <w:rsid w:val="00D60028"/>
    <w:rsid w:val="00D67FD1"/>
    <w:rsid w:val="00D71FFB"/>
    <w:rsid w:val="00D7211A"/>
    <w:rsid w:val="00D75ED9"/>
    <w:rsid w:val="00D76BD2"/>
    <w:rsid w:val="00D77DBF"/>
    <w:rsid w:val="00D80618"/>
    <w:rsid w:val="00D81221"/>
    <w:rsid w:val="00D8629A"/>
    <w:rsid w:val="00D877A4"/>
    <w:rsid w:val="00D87E14"/>
    <w:rsid w:val="00D90FC4"/>
    <w:rsid w:val="00D952F8"/>
    <w:rsid w:val="00DB1285"/>
    <w:rsid w:val="00DB3C2D"/>
    <w:rsid w:val="00DB7319"/>
    <w:rsid w:val="00DC4CA6"/>
    <w:rsid w:val="00DD2E97"/>
    <w:rsid w:val="00DD369D"/>
    <w:rsid w:val="00DD5D33"/>
    <w:rsid w:val="00DE672F"/>
    <w:rsid w:val="00DE678D"/>
    <w:rsid w:val="00E03790"/>
    <w:rsid w:val="00E050A1"/>
    <w:rsid w:val="00E058C0"/>
    <w:rsid w:val="00E247E0"/>
    <w:rsid w:val="00E26CD4"/>
    <w:rsid w:val="00E51402"/>
    <w:rsid w:val="00E615E8"/>
    <w:rsid w:val="00E62BB3"/>
    <w:rsid w:val="00E664B8"/>
    <w:rsid w:val="00E71E4D"/>
    <w:rsid w:val="00E8228A"/>
    <w:rsid w:val="00E853AF"/>
    <w:rsid w:val="00E858A4"/>
    <w:rsid w:val="00E924CA"/>
    <w:rsid w:val="00EA03F5"/>
    <w:rsid w:val="00EB0722"/>
    <w:rsid w:val="00EB13F8"/>
    <w:rsid w:val="00EB2EAB"/>
    <w:rsid w:val="00EB7DD3"/>
    <w:rsid w:val="00EC748F"/>
    <w:rsid w:val="00ED0FB2"/>
    <w:rsid w:val="00ED293C"/>
    <w:rsid w:val="00ED7AA1"/>
    <w:rsid w:val="00EE4EC7"/>
    <w:rsid w:val="00EE59DC"/>
    <w:rsid w:val="00EF33CC"/>
    <w:rsid w:val="00EF49FB"/>
    <w:rsid w:val="00F041B5"/>
    <w:rsid w:val="00F101CF"/>
    <w:rsid w:val="00F139AD"/>
    <w:rsid w:val="00F1782E"/>
    <w:rsid w:val="00F32645"/>
    <w:rsid w:val="00F33099"/>
    <w:rsid w:val="00F33C07"/>
    <w:rsid w:val="00F34521"/>
    <w:rsid w:val="00F35DE7"/>
    <w:rsid w:val="00F35F00"/>
    <w:rsid w:val="00F4760B"/>
    <w:rsid w:val="00F47645"/>
    <w:rsid w:val="00F5088B"/>
    <w:rsid w:val="00F530C7"/>
    <w:rsid w:val="00F67601"/>
    <w:rsid w:val="00F7066C"/>
    <w:rsid w:val="00F7210A"/>
    <w:rsid w:val="00F722A3"/>
    <w:rsid w:val="00F74A23"/>
    <w:rsid w:val="00F75DD5"/>
    <w:rsid w:val="00F84A5E"/>
    <w:rsid w:val="00F914BA"/>
    <w:rsid w:val="00F9577E"/>
    <w:rsid w:val="00FA00E9"/>
    <w:rsid w:val="00FA0411"/>
    <w:rsid w:val="00FA3741"/>
    <w:rsid w:val="00FB03A7"/>
    <w:rsid w:val="00FB606D"/>
    <w:rsid w:val="00FC61F4"/>
    <w:rsid w:val="00FD4E5A"/>
    <w:rsid w:val="00FD5377"/>
    <w:rsid w:val="00FE1A4B"/>
    <w:rsid w:val="00FE2296"/>
    <w:rsid w:val="00FE4053"/>
    <w:rsid w:val="00FE4CB7"/>
    <w:rsid w:val="00FE4D2F"/>
    <w:rsid w:val="00FF1040"/>
    <w:rsid w:val="00FF3829"/>
    <w:rsid w:val="00FF4BFE"/>
    <w:rsid w:val="00FF5E63"/>
    <w:rsid w:val="00FF7377"/>
    <w:rsid w:val="00FF77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 w:val="20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945816"/>
    <w:pPr>
      <w:keepNext/>
      <w:spacing w:before="240" w:after="60" w:line="240" w:lineRule="auto"/>
      <w:jc w:val="left"/>
      <w:outlineLvl w:val="2"/>
    </w:pPr>
    <w:rPr>
      <w:rFonts w:ascii="Arial" w:hAnsi="Arial" w:cs="Times New Roman"/>
      <w:b/>
      <w:bCs/>
      <w:sz w:val="26"/>
      <w:szCs w:val="26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9"/>
    <w:locked/>
    <w:rsid w:val="0070129C"/>
    <w:rPr>
      <w:rFonts w:ascii="Cambria" w:hAnsi="Cambria" w:cs="Times New Roman"/>
      <w:b/>
      <w:kern w:val="32"/>
      <w:sz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70129C"/>
    <w:rPr>
      <w:rFonts w:ascii="Cambria" w:hAnsi="Cambria" w:cs="Times New Roman"/>
      <w:b/>
      <w:i/>
      <w:sz w:val="28"/>
      <w:lang w:eastAsia="cs-CZ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945816"/>
    <w:rPr>
      <w:rFonts w:ascii="Arial" w:hAnsi="Arial" w:cs="Times New Roman"/>
      <w:b/>
      <w:sz w:val="26"/>
      <w:lang w:val="cs-CZ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/>
      <w:b/>
      <w:sz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character" w:customStyle="1" w:styleId="PtaChar">
    <w:name w:val="Päta Char"/>
    <w:basedOn w:val="Predvolenpsmoodseku"/>
    <w:link w:val="Pta"/>
    <w:uiPriority w:val="99"/>
    <w:locked/>
    <w:rsid w:val="0070129C"/>
    <w:rPr>
      <w:rFonts w:ascii="Arial" w:hAnsi="Arial" w:cs="Times New Roman"/>
      <w:sz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uiPriority w:val="99"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basedOn w:val="Predvolenpsmoodseku"/>
    <w:uiPriority w:val="99"/>
    <w:qFormat/>
    <w:rsid w:val="00DB3C2D"/>
    <w:rPr>
      <w:rFonts w:cs="Times New Roman"/>
      <w:b/>
    </w:rPr>
  </w:style>
  <w:style w:type="paragraph" w:customStyle="1" w:styleId="Textopatrenia">
    <w:name w:val="Text opatrenia"/>
    <w:uiPriority w:val="99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lang w:eastAsia="cs-CZ"/>
    </w:rPr>
  </w:style>
  <w:style w:type="paragraph" w:customStyle="1" w:styleId="TopHeader">
    <w:name w:val="Top Header"/>
    <w:basedOn w:val="Normlny"/>
    <w:uiPriority w:val="99"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Zkladntext">
    <w:name w:val="Body Text"/>
    <w:basedOn w:val="Normlny"/>
    <w:link w:val="ZkladntextChar"/>
    <w:uiPriority w:val="99"/>
    <w:rsid w:val="00497323"/>
    <w:pPr>
      <w:spacing w:before="0" w:after="0" w:line="240" w:lineRule="auto"/>
    </w:pPr>
    <w:rPr>
      <w:rFonts w:ascii="Arial" w:hAnsi="Arial" w:cs="Times New Roman"/>
      <w:sz w:val="24"/>
      <w:szCs w:val="20"/>
      <w:lang w:val="de-DE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497323"/>
    <w:rPr>
      <w:rFonts w:ascii="Arial" w:hAnsi="Arial" w:cs="Times New Roman"/>
      <w:sz w:val="24"/>
      <w:lang w:val="de-DE" w:eastAsia="cs-CZ"/>
    </w:rPr>
  </w:style>
  <w:style w:type="paragraph" w:styleId="Odsekzoznamu">
    <w:name w:val="List Paragraph"/>
    <w:basedOn w:val="Normlny"/>
    <w:uiPriority w:val="99"/>
    <w:qFormat/>
    <w:rsid w:val="00497323"/>
    <w:pPr>
      <w:ind w:left="708"/>
    </w:pPr>
  </w:style>
  <w:style w:type="paragraph" w:styleId="Hlavika">
    <w:name w:val="header"/>
    <w:basedOn w:val="Normlny"/>
    <w:link w:val="HlavikaChar"/>
    <w:uiPriority w:val="99"/>
    <w:rsid w:val="00804636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804636"/>
    <w:rPr>
      <w:rFonts w:ascii="Arial Narrow" w:hAnsi="Arial Narrow" w:cs="Times New Roman"/>
      <w:sz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1058F5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1058F5"/>
    <w:rPr>
      <w:rFonts w:ascii="Tahoma" w:hAnsi="Tahoma" w:cs="Times New Roman"/>
      <w:sz w:val="16"/>
      <w:lang w:eastAsia="cs-CZ"/>
    </w:rPr>
  </w:style>
  <w:style w:type="paragraph" w:styleId="truktradokumentu">
    <w:name w:val="Document Map"/>
    <w:basedOn w:val="Normlny"/>
    <w:link w:val="truktradokumentuChar"/>
    <w:uiPriority w:val="99"/>
    <w:semiHidden/>
    <w:rsid w:val="001122B8"/>
    <w:pPr>
      <w:shd w:val="clear" w:color="auto" w:fill="000080"/>
    </w:pPr>
    <w:rPr>
      <w:rFonts w:ascii="Tahoma" w:hAnsi="Tahoma" w:cs="Tahoma"/>
      <w:szCs w:val="20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locked/>
    <w:rsid w:val="005513E4"/>
    <w:rPr>
      <w:rFonts w:cs="Arial"/>
      <w:sz w:val="2"/>
      <w:lang w:eastAsia="cs-CZ"/>
    </w:rPr>
  </w:style>
  <w:style w:type="paragraph" w:customStyle="1" w:styleId="m6801661094759443250msolistparagraph">
    <w:name w:val="m_6801661094759443250msolistparagraph"/>
    <w:basedOn w:val="Normlny"/>
    <w:rsid w:val="002F6EE2"/>
    <w:pP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sz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0340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340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340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340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340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340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340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340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340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340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340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34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34044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510340448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340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0340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0340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0340452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03404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10340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0340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340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340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3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9BA16E-63D8-4031-ACE4-793E68BE97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</TotalTime>
  <Pages>8</Pages>
  <Words>2705</Words>
  <Characters>15420</Characters>
  <Application>Microsoft Office Word</Application>
  <DocSecurity>0</DocSecurity>
  <Lines>128</Lines>
  <Paragraphs>36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18089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Uctovnik</cp:lastModifiedBy>
  <cp:revision>35</cp:revision>
  <cp:lastPrinted>2016-05-20T15:18:00Z</cp:lastPrinted>
  <dcterms:created xsi:type="dcterms:W3CDTF">2019-03-28T12:51:00Z</dcterms:created>
  <dcterms:modified xsi:type="dcterms:W3CDTF">2022-03-25T09:16:00Z</dcterms:modified>
</cp:coreProperties>
</file>