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  <w:t>valnézhromaždenie</w:t>
            </w:r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  <w:t>správnarada</w:t>
            </w:r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>štatutárnizástupcovia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</w:t>
            </w:r>
            <w:r w:rsidR="00332E6A">
              <w:rPr>
                <w:sz w:val="16"/>
                <w:szCs w:val="16"/>
              </w:rPr>
              <w:t>Róbert Braciník</w:t>
            </w:r>
            <w:r>
              <w:rPr>
                <w:sz w:val="16"/>
                <w:szCs w:val="16"/>
              </w:rPr>
              <w:t>- riaditeľ o.z.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 – Miroslava Bendžálová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Ľuboslava Kvasnicová</w:t>
            </w:r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Melánia Špániová</w:t>
            </w:r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Mária Leitmanová</w:t>
            </w:r>
          </w:p>
        </w:tc>
      </w:tr>
      <w:tr w:rsidR="00AD54CD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AD54CD" w:rsidRPr="00497323" w:rsidRDefault="00AD54CD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D54CD" w:rsidRDefault="00AD54CD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Ivan Leitman</w:t>
            </w: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76404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Jana Braciníková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</w:t>
      </w:r>
      <w:r w:rsidR="00FF1040">
        <w:rPr>
          <w:sz w:val="18"/>
          <w:szCs w:val="18"/>
        </w:rPr>
        <w:t>27</w:t>
      </w:r>
      <w:r w:rsidRPr="00497323">
        <w:rPr>
          <w:sz w:val="18"/>
          <w:szCs w:val="18"/>
        </w:rPr>
        <w:t>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>prevádzkovanie detského advokačného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776404" w:rsidRPr="0095424F" w:rsidRDefault="00AD54CD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318" w:type="pct"/>
            <w:vAlign w:val="center"/>
          </w:tcPr>
          <w:p w:rsidR="00776404" w:rsidRPr="00956507" w:rsidRDefault="003F28C1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28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776404" w:rsidRPr="0095424F" w:rsidRDefault="00AD54CD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776404" w:rsidRPr="00956507" w:rsidRDefault="003F28C1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6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776404" w:rsidRPr="0095424F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:rsidR="00776404" w:rsidRPr="00465C69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776404" w:rsidRPr="0095424F" w:rsidRDefault="00AD54CD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  <w:r w:rsidRPr="00AD54CD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776404" w:rsidRPr="00465C69" w:rsidRDefault="003F28C1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>
              <w:rPr>
                <w:color w:val="000000" w:themeColor="text1"/>
                <w:sz w:val="16"/>
                <w:szCs w:val="16"/>
              </w:rPr>
              <w:t>15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4"/>
        <w:gridCol w:w="2443"/>
        <w:gridCol w:w="2442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  <w:r w:rsidR="00776404">
        <w:rPr>
          <w:rFonts w:ascii="Arial" w:hAnsi="Arial"/>
          <w:szCs w:val="20"/>
        </w:rPr>
        <w:t>.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31295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31295D">
              <w:rPr>
                <w:rFonts w:cs="Calibri"/>
                <w:color w:val="000000"/>
                <w:sz w:val="16"/>
                <w:szCs w:val="16"/>
                <w:lang w:eastAsia="sk-SK"/>
              </w:rPr>
              <w:t>685</w:t>
            </w:r>
            <w:r w:rsidR="00776404">
              <w:rPr>
                <w:rFonts w:cs="Calibri"/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77640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  <w:r w:rsidR="00F32645">
              <w:rPr>
                <w:rFonts w:cs="Calibri"/>
                <w:color w:val="000000"/>
                <w:sz w:val="16"/>
                <w:szCs w:val="16"/>
                <w:lang w:eastAsia="sk-SK"/>
              </w:rPr>
              <w:t>7 946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F32645">
              <w:rPr>
                <w:rFonts w:cs="Calibri"/>
                <w:color w:val="000000"/>
                <w:sz w:val="16"/>
                <w:szCs w:val="16"/>
                <w:lang w:eastAsia="sk-SK"/>
              </w:rPr>
              <w:t>90 543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31295D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23 394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23 844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31295D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6 641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16 433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23 074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31295D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385 253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71 513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491 313</w:t>
            </w:r>
          </w:p>
        </w:tc>
      </w:tr>
      <w:tr w:rsidR="00221266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F32645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162 620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F32645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50 498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F32645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247 215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10 122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12 964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23 536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6 641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16 433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23 074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166 101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47 028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247 676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67111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C83DFA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205 880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C83DFA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37 448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C83DFA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243 328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C83DFA" w:rsidP="00C83D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219152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C83D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24 485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C83D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C83DFA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243 637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Pr="00B67146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B6714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821A1B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darovacích zmluv – krátkodobá pohľadávky</w:t>
            </w:r>
          </w:p>
        </w:tc>
        <w:tc>
          <w:tcPr>
            <w:tcW w:w="1000" w:type="pct"/>
            <w:vAlign w:val="center"/>
          </w:tcPr>
          <w:p w:rsidR="005C3417" w:rsidRPr="00B80FC6" w:rsidRDefault="0056196A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846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</w:t>
            </w:r>
            <w:r w:rsidR="005C3417"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Default="008B5044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NP DEI III</w:t>
            </w:r>
          </w:p>
        </w:tc>
        <w:tc>
          <w:tcPr>
            <w:tcW w:w="1000" w:type="pct"/>
            <w:vAlign w:val="center"/>
          </w:tcPr>
          <w:p w:rsidR="005C3417" w:rsidRDefault="0056196A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7 364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8B5044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8B5044"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C3417" w:rsidRPr="007002DC" w:rsidTr="00F84A5E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8B5044" w:rsidRPr="00461D4F" w:rsidRDefault="00C12471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10 230</w:t>
            </w:r>
          </w:p>
        </w:tc>
        <w:tc>
          <w:tcPr>
            <w:tcW w:w="1500" w:type="pct"/>
            <w:vAlign w:val="center"/>
          </w:tcPr>
          <w:p w:rsidR="008B5044" w:rsidRPr="00461D4F" w:rsidRDefault="0056196A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19 084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8B5044" w:rsidRPr="00461D4F" w:rsidRDefault="00C12471" w:rsidP="008B50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10 230</w:t>
            </w:r>
          </w:p>
        </w:tc>
        <w:tc>
          <w:tcPr>
            <w:tcW w:w="1500" w:type="pct"/>
            <w:vAlign w:val="center"/>
          </w:tcPr>
          <w:p w:rsidR="008B5044" w:rsidRPr="00461D4F" w:rsidRDefault="0056196A" w:rsidP="008B50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19 084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333054" w:rsidRDefault="00667111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12471">
              <w:rPr>
                <w:sz w:val="16"/>
                <w:szCs w:val="16"/>
              </w:rPr>
              <w:t xml:space="preserve"> 945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Služby, telefony</w:t>
            </w:r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:rsidR="005C3417" w:rsidRPr="00333054" w:rsidRDefault="000A44E8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657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FE4053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t xml:space="preserve">(12) </w:t>
      </w:r>
      <w:r w:rsidR="005362DA" w:rsidRPr="00FE4053">
        <w:rPr>
          <w:sz w:val="18"/>
          <w:szCs w:val="18"/>
        </w:rPr>
        <w:t>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667111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0A44E8">
              <w:rPr>
                <w:sz w:val="16"/>
                <w:szCs w:val="16"/>
              </w:rPr>
              <w:t>0</w:t>
            </w:r>
            <w:r w:rsidR="00D952F8">
              <w:rPr>
                <w:sz w:val="16"/>
                <w:szCs w:val="16"/>
              </w:rPr>
              <w:t xml:space="preserve">2 </w:t>
            </w:r>
            <w:r w:rsidR="000A44E8">
              <w:rPr>
                <w:sz w:val="16"/>
                <w:szCs w:val="16"/>
              </w:rPr>
              <w:t>561</w:t>
            </w:r>
          </w:p>
        </w:tc>
        <w:tc>
          <w:tcPr>
            <w:tcW w:w="625" w:type="pct"/>
            <w:vAlign w:val="center"/>
          </w:tcPr>
          <w:p w:rsidR="005C3417" w:rsidRPr="00CD3920" w:rsidRDefault="000A44E8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7 800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A44E8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-94 761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42AB5" w:rsidRDefault="000A44E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7 800</w:t>
            </w:r>
          </w:p>
        </w:tc>
        <w:tc>
          <w:tcPr>
            <w:tcW w:w="625" w:type="pct"/>
            <w:vAlign w:val="center"/>
          </w:tcPr>
          <w:p w:rsidR="005C3417" w:rsidRPr="00C42AB5" w:rsidRDefault="000A44E8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-14 618</w:t>
            </w:r>
          </w:p>
        </w:tc>
        <w:tc>
          <w:tcPr>
            <w:tcW w:w="625" w:type="pct"/>
            <w:vAlign w:val="center"/>
          </w:tcPr>
          <w:p w:rsidR="005C3417" w:rsidRPr="00C42AB5" w:rsidRDefault="00D952F8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 xml:space="preserve">7 </w:t>
            </w:r>
            <w:r w:rsidR="000A44E8">
              <w:rPr>
                <w:sz w:val="16"/>
                <w:szCs w:val="16"/>
              </w:rPr>
              <w:t>800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0A44E8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-14 618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42AB5" w:rsidRDefault="000A44E8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84 168</w:t>
            </w:r>
          </w:p>
        </w:tc>
        <w:tc>
          <w:tcPr>
            <w:tcW w:w="625" w:type="pct"/>
            <w:vAlign w:val="center"/>
          </w:tcPr>
          <w:p w:rsidR="005C3417" w:rsidRPr="00C42AB5" w:rsidRDefault="000A44E8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-6 818</w:t>
            </w:r>
          </w:p>
        </w:tc>
        <w:tc>
          <w:tcPr>
            <w:tcW w:w="625" w:type="pct"/>
            <w:vAlign w:val="center"/>
          </w:tcPr>
          <w:p w:rsidR="005C3417" w:rsidRPr="00C42AB5" w:rsidRDefault="000A44E8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7 800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0A44E8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69 550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C06D3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7 800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C06D3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7 800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2"/>
        <w:gridCol w:w="1442"/>
        <w:gridCol w:w="1441"/>
        <w:gridCol w:w="1441"/>
        <w:gridCol w:w="1441"/>
        <w:gridCol w:w="1437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</w:t>
      </w:r>
      <w:r w:rsidR="00392377">
        <w:rPr>
          <w:rFonts w:ascii="Arial" w:hAnsi="Arial"/>
          <w:sz w:val="16"/>
          <w:szCs w:val="16"/>
        </w:rPr>
        <w:t>6</w:t>
      </w:r>
      <w:r>
        <w:rPr>
          <w:rFonts w:ascii="Arial" w:hAnsi="Arial"/>
          <w:sz w:val="16"/>
          <w:szCs w:val="16"/>
        </w:rPr>
        <w:t xml:space="preserve"> - </w:t>
      </w:r>
      <w:r w:rsidR="00392377">
        <w:rPr>
          <w:rFonts w:ascii="Arial" w:hAnsi="Arial"/>
          <w:sz w:val="16"/>
          <w:szCs w:val="16"/>
        </w:rPr>
        <w:t xml:space="preserve"> Nevyfakturované dodávky </w:t>
      </w:r>
      <w:r>
        <w:rPr>
          <w:rFonts w:ascii="Arial" w:hAnsi="Arial"/>
          <w:sz w:val="16"/>
          <w:szCs w:val="16"/>
        </w:rPr>
        <w:t>a 379 - I</w:t>
      </w:r>
      <w:r w:rsidR="00D952F8">
        <w:rPr>
          <w:rFonts w:ascii="Arial" w:hAnsi="Arial"/>
          <w:sz w:val="16"/>
          <w:szCs w:val="16"/>
        </w:rPr>
        <w:t>né záväzky: Na účte 32</w:t>
      </w:r>
      <w:r w:rsidR="00392377">
        <w:rPr>
          <w:rFonts w:ascii="Arial" w:hAnsi="Arial"/>
          <w:sz w:val="16"/>
          <w:szCs w:val="16"/>
        </w:rPr>
        <w:t>6</w:t>
      </w:r>
      <w:r w:rsidR="00D952F8">
        <w:rPr>
          <w:rFonts w:ascii="Arial" w:hAnsi="Arial"/>
          <w:sz w:val="16"/>
          <w:szCs w:val="16"/>
        </w:rPr>
        <w:t xml:space="preserve"> sú evidované </w:t>
      </w:r>
      <w:r w:rsidR="00392377">
        <w:rPr>
          <w:rFonts w:ascii="Arial" w:hAnsi="Arial"/>
          <w:sz w:val="16"/>
          <w:szCs w:val="16"/>
        </w:rPr>
        <w:t>nevyfakturované dodávky , ktoré patria do roku 2021</w:t>
      </w:r>
      <w:r w:rsidR="00FF4BFE">
        <w:rPr>
          <w:rFonts w:ascii="Arial" w:hAnsi="Arial"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D952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</w:t>
            </w:r>
            <w:r w:rsidR="00C178CB">
              <w:rPr>
                <w:b/>
                <w:sz w:val="16"/>
                <w:szCs w:val="16"/>
                <w:lang w:eastAsia="sk-SK"/>
              </w:rPr>
              <w:t>21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392377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</w:t>
            </w:r>
            <w:r w:rsidR="00392377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:rsidR="005C3417" w:rsidRPr="00CF7E2A" w:rsidRDefault="0039237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2 144</w:t>
            </w:r>
          </w:p>
        </w:tc>
      </w:tr>
      <w:tr w:rsidR="00CD7A3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CD7A37" w:rsidRDefault="00392377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682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C42AB5">
        <w:rPr>
          <w:sz w:val="18"/>
          <w:szCs w:val="18"/>
        </w:rPr>
        <w:t>d) prehľad o výške záväzkov podľa zostatkovej doby splatnosti 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4 912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33 321</w:t>
            </w: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4 912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33 321</w:t>
            </w: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6 218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6 967</w:t>
            </w: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6 218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6 967</w:t>
            </w:r>
          </w:p>
        </w:tc>
      </w:tr>
      <w:tr w:rsidR="00392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11 130</w:t>
            </w:r>
          </w:p>
        </w:tc>
        <w:tc>
          <w:tcPr>
            <w:tcW w:w="1250" w:type="pct"/>
            <w:vAlign w:val="center"/>
          </w:tcPr>
          <w:p w:rsidR="00392377" w:rsidRPr="00F35F00" w:rsidRDefault="00392377" w:rsidP="00392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40 288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D39F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6 967</w:t>
            </w:r>
          </w:p>
        </w:tc>
        <w:tc>
          <w:tcPr>
            <w:tcW w:w="1554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5 659</w:t>
            </w:r>
          </w:p>
        </w:tc>
      </w:tr>
      <w:tr w:rsidR="00CD39F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1 926</w:t>
            </w:r>
          </w:p>
        </w:tc>
        <w:tc>
          <w:tcPr>
            <w:tcW w:w="1554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1 804</w:t>
            </w:r>
          </w:p>
        </w:tc>
      </w:tr>
      <w:tr w:rsidR="00CD39F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CD39F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2 774</w:t>
            </w:r>
          </w:p>
        </w:tc>
        <w:tc>
          <w:tcPr>
            <w:tcW w:w="1554" w:type="pct"/>
            <w:vAlign w:val="center"/>
          </w:tcPr>
          <w:p w:rsidR="00CD39F3" w:rsidRPr="003928FA" w:rsidRDefault="00CD39F3" w:rsidP="00CD39F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496</w:t>
            </w:r>
          </w:p>
        </w:tc>
      </w:tr>
      <w:tr w:rsidR="00CD39F3" w:rsidRPr="00CD7A37" w:rsidTr="00732496">
        <w:trPr>
          <w:trHeight w:val="284"/>
        </w:trPr>
        <w:tc>
          <w:tcPr>
            <w:tcW w:w="1869" w:type="pct"/>
            <w:vAlign w:val="center"/>
          </w:tcPr>
          <w:p w:rsidR="00CD39F3" w:rsidRPr="00CD7A37" w:rsidRDefault="00CD39F3" w:rsidP="00CD39F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CD39F3" w:rsidRPr="00CD7A37" w:rsidRDefault="00CD39F3" w:rsidP="00CD39F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6 119</w:t>
            </w:r>
          </w:p>
        </w:tc>
        <w:tc>
          <w:tcPr>
            <w:tcW w:w="1554" w:type="pct"/>
            <w:vAlign w:val="center"/>
          </w:tcPr>
          <w:p w:rsidR="00CD39F3" w:rsidRPr="00CD7A37" w:rsidRDefault="00CD39F3" w:rsidP="00CD39F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6 967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C42AB5"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3287"/>
      </w:tblGrid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2590" w:type="pct"/>
            <w:vAlign w:val="center"/>
          </w:tcPr>
          <w:p w:rsidR="005362DA" w:rsidRPr="00B80FC6" w:rsidRDefault="005362DA" w:rsidP="006568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C42AB5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Nevyčerpané 2% z dane</w:t>
            </w:r>
          </w:p>
        </w:tc>
        <w:tc>
          <w:tcPr>
            <w:tcW w:w="2590" w:type="pct"/>
            <w:vAlign w:val="center"/>
          </w:tcPr>
          <w:p w:rsidR="005362DA" w:rsidRPr="00FF1040" w:rsidRDefault="00CD39F3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14 692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1E2357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NP DEI</w:t>
            </w:r>
          </w:p>
        </w:tc>
        <w:tc>
          <w:tcPr>
            <w:tcW w:w="2590" w:type="pct"/>
            <w:vAlign w:val="center"/>
          </w:tcPr>
          <w:p w:rsidR="005362DA" w:rsidRPr="00FF1040" w:rsidRDefault="00CD39F3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2 755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</w:t>
            </w:r>
            <w:r w:rsidR="00C42AB5">
              <w:rPr>
                <w:b/>
                <w:sz w:val="16"/>
                <w:szCs w:val="16"/>
              </w:rPr>
              <w:t>Seat</w:t>
            </w:r>
          </w:p>
        </w:tc>
        <w:tc>
          <w:tcPr>
            <w:tcW w:w="2590" w:type="pct"/>
            <w:vAlign w:val="center"/>
          </w:tcPr>
          <w:p w:rsidR="005362DA" w:rsidRPr="00FF1040" w:rsidRDefault="00CD39F3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12 550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C42AB5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dotácerekonšt. Priestorov 2019+2020</w:t>
            </w:r>
          </w:p>
        </w:tc>
        <w:tc>
          <w:tcPr>
            <w:tcW w:w="2590" w:type="pct"/>
            <w:vAlign w:val="center"/>
          </w:tcPr>
          <w:p w:rsidR="005362DA" w:rsidRPr="00FF1040" w:rsidRDefault="00FF3829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41 727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FF3829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dotácerekonšt. Priestorov 2021</w:t>
            </w:r>
          </w:p>
        </w:tc>
        <w:tc>
          <w:tcPr>
            <w:tcW w:w="2590" w:type="pct"/>
            <w:vAlign w:val="center"/>
          </w:tcPr>
          <w:p w:rsidR="005362DA" w:rsidRPr="00FF1040" w:rsidRDefault="00FF3829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20 283</w:t>
            </w:r>
          </w:p>
        </w:tc>
        <w:bookmarkStart w:id="0" w:name="_GoBack"/>
        <w:bookmarkEnd w:id="0"/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FF4BFE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Kapitálová dotácia – byt </w:t>
            </w:r>
            <w:r w:rsidR="005362DA"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2590" w:type="pct"/>
            <w:vAlign w:val="center"/>
          </w:tcPr>
          <w:p w:rsidR="005362DA" w:rsidRPr="00FF1040" w:rsidRDefault="00CD39F3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92 877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0C20B9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1 928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1A3915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A3915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124 313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3 639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1A3915" w:rsidTr="001C3B76">
        <w:trPr>
          <w:trHeight w:val="284"/>
        </w:trPr>
        <w:tc>
          <w:tcPr>
            <w:tcW w:w="3436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BD7A00" w:rsidRPr="00701EB5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Dotácie</w:t>
            </w:r>
            <w:r w:rsidR="005C3417">
              <w:rPr>
                <w:sz w:val="16"/>
                <w:szCs w:val="16"/>
              </w:rPr>
              <w:t xml:space="preserve"> J</w:t>
            </w:r>
            <w:r w:rsidR="005C3417">
              <w:rPr>
                <w:sz w:val="16"/>
                <w:szCs w:val="16"/>
                <w:lang w:val="en-US"/>
              </w:rPr>
              <w:t>&amp;T</w:t>
            </w:r>
            <w:r w:rsidR="00BD7A00">
              <w:rPr>
                <w:sz w:val="16"/>
                <w:szCs w:val="16"/>
                <w:lang w:val="en-US"/>
              </w:rPr>
              <w:t>Family + PTC Čadca</w:t>
            </w:r>
          </w:p>
        </w:tc>
        <w:tc>
          <w:tcPr>
            <w:tcW w:w="1564" w:type="pct"/>
            <w:vAlign w:val="center"/>
          </w:tcPr>
          <w:p w:rsidR="005C3417" w:rsidRPr="001E2357" w:rsidRDefault="00D07996" w:rsidP="00D07996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20 792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:rsidR="005C3417" w:rsidRPr="001E2357" w:rsidRDefault="00D07996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116 315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Žilina</w:t>
            </w:r>
          </w:p>
        </w:tc>
        <w:tc>
          <w:tcPr>
            <w:tcW w:w="1564" w:type="pct"/>
            <w:vAlign w:val="center"/>
          </w:tcPr>
          <w:p w:rsidR="005C3417" w:rsidRPr="00A41A7A" w:rsidRDefault="00A41A7A" w:rsidP="00294C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A41A7A">
              <w:rPr>
                <w:sz w:val="16"/>
                <w:szCs w:val="16"/>
              </w:rPr>
              <w:t>1</w:t>
            </w:r>
            <w:r w:rsidR="00294CA6">
              <w:rPr>
                <w:sz w:val="16"/>
                <w:szCs w:val="16"/>
              </w:rPr>
              <w:t>5</w:t>
            </w:r>
            <w:r w:rsidRPr="00A41A7A">
              <w:rPr>
                <w:sz w:val="16"/>
                <w:szCs w:val="16"/>
              </w:rPr>
              <w:t xml:space="preserve"> 000</w:t>
            </w:r>
          </w:p>
        </w:tc>
      </w:tr>
      <w:tr w:rsidR="00D07996" w:rsidRPr="00804636" w:rsidTr="001C3B76">
        <w:trPr>
          <w:trHeight w:val="284"/>
        </w:trPr>
        <w:tc>
          <w:tcPr>
            <w:tcW w:w="3436" w:type="pct"/>
            <w:vAlign w:val="center"/>
          </w:tcPr>
          <w:p w:rsidR="00D07996" w:rsidRDefault="00D07996" w:rsidP="000E1E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 Mesta Žilina</w:t>
            </w:r>
          </w:p>
        </w:tc>
        <w:tc>
          <w:tcPr>
            <w:tcW w:w="1564" w:type="pct"/>
            <w:vAlign w:val="center"/>
          </w:tcPr>
          <w:p w:rsidR="00D07996" w:rsidRDefault="00D0799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</w:t>
            </w:r>
          </w:p>
        </w:tc>
      </w:tr>
      <w:tr w:rsidR="000E1E7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0E1E70" w:rsidRDefault="000E1E70" w:rsidP="000E1E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pre deti Slovensko</w:t>
            </w:r>
          </w:p>
        </w:tc>
        <w:tc>
          <w:tcPr>
            <w:tcW w:w="1564" w:type="pct"/>
            <w:vAlign w:val="center"/>
          </w:tcPr>
          <w:p w:rsidR="000E1E70" w:rsidRDefault="000E1E7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D07996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J</w:t>
            </w:r>
            <w:r>
              <w:rPr>
                <w:sz w:val="16"/>
                <w:szCs w:val="16"/>
                <w:lang w:val="en-US"/>
              </w:rPr>
              <w:t>&amp;T</w:t>
            </w:r>
            <w:r w:rsidR="00294CA6">
              <w:rPr>
                <w:sz w:val="16"/>
                <w:szCs w:val="16"/>
              </w:rPr>
              <w:t xml:space="preserve"> - Kampaň Family</w:t>
            </w:r>
          </w:p>
        </w:tc>
        <w:tc>
          <w:tcPr>
            <w:tcW w:w="1564" w:type="pct"/>
            <w:vAlign w:val="center"/>
          </w:tcPr>
          <w:p w:rsidR="00975DA1" w:rsidRPr="001E2357" w:rsidRDefault="00294CA6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07996">
              <w:rPr>
                <w:color w:val="000000" w:themeColor="text1"/>
                <w:sz w:val="16"/>
                <w:szCs w:val="16"/>
              </w:rPr>
              <w:t>46 625</w:t>
            </w:r>
          </w:p>
        </w:tc>
      </w:tr>
      <w:tr w:rsidR="00A41A7A" w:rsidRPr="00A41A7A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</w:p>
        </w:tc>
        <w:tc>
          <w:tcPr>
            <w:tcW w:w="1564" w:type="pct"/>
            <w:vAlign w:val="center"/>
          </w:tcPr>
          <w:p w:rsidR="005C3417" w:rsidRPr="00A41A7A" w:rsidRDefault="00294CA6" w:rsidP="003F67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78.662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:rsidR="005C3417" w:rsidRPr="001E2357" w:rsidRDefault="00D07996" w:rsidP="00A41A7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365 383</w:t>
            </w:r>
          </w:p>
        </w:tc>
      </w:tr>
      <w:tr w:rsidR="00BD7A00" w:rsidRPr="00BD7A00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163C26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</w:t>
            </w:r>
            <w:r w:rsidR="003F67C7">
              <w:rPr>
                <w:sz w:val="16"/>
                <w:szCs w:val="16"/>
              </w:rPr>
              <w:t>ecí a rodiny – NP DEI</w:t>
            </w:r>
          </w:p>
        </w:tc>
        <w:tc>
          <w:tcPr>
            <w:tcW w:w="1564" w:type="pct"/>
            <w:vAlign w:val="center"/>
          </w:tcPr>
          <w:p w:rsidR="00975DA1" w:rsidRPr="00BD7A00" w:rsidRDefault="00294CA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32 783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BD7A0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Volkswagen</w:t>
            </w:r>
          </w:p>
        </w:tc>
        <w:tc>
          <w:tcPr>
            <w:tcW w:w="1564" w:type="pct"/>
            <w:vAlign w:val="center"/>
          </w:tcPr>
          <w:p w:rsidR="005C3417" w:rsidRPr="001E2357" w:rsidRDefault="001A3915" w:rsidP="00294CA6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294CA6">
              <w:rPr>
                <w:sz w:val="16"/>
                <w:szCs w:val="16"/>
              </w:rPr>
              <w:t>446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163C26" w:rsidRPr="00163C2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:rsidR="005C3417" w:rsidRPr="00804636" w:rsidRDefault="00163C26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</w:t>
            </w:r>
            <w:r w:rsidR="000C20B9">
              <w:rPr>
                <w:sz w:val="16"/>
                <w:szCs w:val="16"/>
              </w:rPr>
              <w:t>28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:rsidR="00695882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5 300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Kultúrne a športové podujatia detí</w:t>
            </w:r>
          </w:p>
        </w:tc>
        <w:tc>
          <w:tcPr>
            <w:tcW w:w="1564" w:type="pct"/>
            <w:vAlign w:val="center"/>
          </w:tcPr>
          <w:p w:rsidR="00695882" w:rsidRDefault="000C20B9" w:rsidP="00163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2 765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2 293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:rsidR="005C3417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15 203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:rsidR="001D3077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9 404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Pr="001D3077" w:rsidRDefault="000C20B9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18 664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2F6EE2" w:rsidP="00381D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2 272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2F6EE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1 854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2F6EE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:rsidR="001D3077" w:rsidRDefault="002F6EE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8 915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163C26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</w:t>
            </w:r>
          </w:p>
        </w:tc>
        <w:tc>
          <w:tcPr>
            <w:tcW w:w="1564" w:type="pct"/>
            <w:vAlign w:val="center"/>
          </w:tcPr>
          <w:p w:rsidR="005C3417" w:rsidRDefault="002F6EE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698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6A115D" w:rsidTr="006A115D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</w:p>
        </w:tc>
        <w:tc>
          <w:tcPr>
            <w:tcW w:w="1394" w:type="pct"/>
            <w:vAlign w:val="center"/>
          </w:tcPr>
          <w:p w:rsidR="005C3417" w:rsidRPr="00294CA6" w:rsidRDefault="000A490C" w:rsidP="000A490C">
            <w:pPr>
              <w:spacing w:before="0" w:after="0" w:line="240" w:lineRule="auto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                   19292</w:t>
            </w:r>
          </w:p>
        </w:tc>
        <w:tc>
          <w:tcPr>
            <w:tcW w:w="1145" w:type="pct"/>
            <w:shd w:val="clear" w:color="auto" w:fill="auto"/>
            <w:vAlign w:val="center"/>
          </w:tcPr>
          <w:p w:rsidR="005C3417" w:rsidRPr="00294CA6" w:rsidRDefault="000A490C" w:rsidP="000A490C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13600</w:t>
            </w:r>
          </w:p>
        </w:tc>
      </w:tr>
      <w:tr w:rsidR="005C3417" w:rsidRPr="0051436C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51436C" w:rsidRDefault="002F6EE2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14 692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  <w:r w:rsidR="006D231B">
              <w:rPr>
                <w:sz w:val="16"/>
                <w:szCs w:val="16"/>
              </w:rPr>
              <w:t xml:space="preserve"> vrátane poistenia</w:t>
            </w:r>
          </w:p>
        </w:tc>
        <w:tc>
          <w:tcPr>
            <w:tcW w:w="1564" w:type="pct"/>
            <w:vAlign w:val="center"/>
          </w:tcPr>
          <w:p w:rsidR="005C3417" w:rsidRPr="00804636" w:rsidRDefault="002F6EE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4 224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="00E8228A">
        <w:rPr>
          <w:i/>
          <w:sz w:val="18"/>
          <w:szCs w:val="18"/>
        </w:rPr>
        <w:t>závierku za r. 202</w:t>
      </w:r>
      <w:r w:rsidR="002F6EE2">
        <w:rPr>
          <w:i/>
          <w:sz w:val="18"/>
          <w:szCs w:val="18"/>
        </w:rPr>
        <w:t>1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721ED">
              <w:rPr>
                <w:rFonts w:cs="Courier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Default="001F19EC" w:rsidP="00B0206D">
      <w:pPr>
        <w:spacing w:before="0" w:line="240" w:lineRule="auto"/>
        <w:ind w:left="360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Účtovná jednotka momentálne </w:t>
      </w:r>
      <w:r w:rsidR="002F6EE2">
        <w:rPr>
          <w:i/>
          <w:sz w:val="16"/>
          <w:szCs w:val="16"/>
        </w:rPr>
        <w:t>je ovplyvnená vojenským konfliktom  na Ukrajine,, ktorý je môže ovplyvniť v týchto oblastiach:</w:t>
      </w:r>
    </w:p>
    <w:p w:rsidR="002F6EE2" w:rsidRDefault="002F6EE2" w:rsidP="002F6EE2">
      <w:pPr>
        <w:pStyle w:val="m6801661094759443250msolistparagraph"/>
        <w:numPr>
          <w:ilvl w:val="2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Arial Narrow" w:hAnsi="Arial Narrow" w:cs="Arial"/>
          <w:sz w:val="16"/>
          <w:szCs w:val="16"/>
          <w:lang w:eastAsia="cs-CZ"/>
        </w:rPr>
      </w:pPr>
      <w:r w:rsidRPr="002F6EE2">
        <w:rPr>
          <w:rFonts w:ascii="Arial Narrow" w:hAnsi="Arial Narrow" w:cs="Arial"/>
          <w:sz w:val="16"/>
          <w:szCs w:val="16"/>
          <w:lang w:eastAsia="cs-CZ"/>
        </w:rPr>
        <w:t>Potreba zapojenia našich pracovníkov v zmysle pomoci utečencom z Ukrajiny je  a bude primárne koordinovaná z nadriadenými orgánmi: Pre deti, ktoré sa vyskytnú na našom území bez sprievodu dospelej osoby bude možné poskytnúť komplexnú pomoc v Detskom krízovom centre Náruč – v spolupráci s orgánmi SPODaSK. Pre rodiny (dospelé osoby a ich deti) bude možné poskytovať špecializované sociálne poradenstvo (v zmysle Zákona 448/2008 Z.z.) prostredníctvom Poradenských centier Náruč v Žiline a Čadci – a to buď na základe ich požiadania, prípadne v sp</w:t>
      </w:r>
      <w:r w:rsidR="004C6261">
        <w:rPr>
          <w:rFonts w:ascii="Arial Narrow" w:hAnsi="Arial Narrow" w:cs="Arial"/>
          <w:sz w:val="16"/>
          <w:szCs w:val="16"/>
          <w:lang w:eastAsia="cs-CZ"/>
        </w:rPr>
        <w:t>olupráci s inými inštitúciami (o</w:t>
      </w:r>
      <w:r w:rsidRPr="002F6EE2">
        <w:rPr>
          <w:rFonts w:ascii="Arial Narrow" w:hAnsi="Arial Narrow" w:cs="Arial"/>
          <w:sz w:val="16"/>
          <w:szCs w:val="16"/>
          <w:lang w:eastAsia="cs-CZ"/>
        </w:rPr>
        <w:t>bec, VÚC, iné pomáhajúce organizácie...). Rovnako je možné poskytnúť psychologickú starostlivosť, prípadne sociálne poradenstvo aj prostredníctvom Detského advokačného centra Náruč. Tieto aktivity budú vykonávané v rámci uzavretých zmlúv a tak nebudú mať ekonomický dopad na našu činnosť.</w:t>
      </w:r>
    </w:p>
    <w:p w:rsidR="002F6EE2" w:rsidRPr="002F6EE2" w:rsidRDefault="002F6EE2" w:rsidP="002F6EE2">
      <w:pPr>
        <w:pStyle w:val="m6801661094759443250msolistparagraph"/>
        <w:shd w:val="clear" w:color="auto" w:fill="FFFFFF"/>
        <w:spacing w:before="0" w:beforeAutospacing="0" w:after="0" w:afterAutospacing="0"/>
        <w:ind w:left="1080"/>
        <w:rPr>
          <w:rFonts w:ascii="Arial Narrow" w:hAnsi="Arial Narrow" w:cs="Arial"/>
          <w:sz w:val="16"/>
          <w:szCs w:val="16"/>
          <w:lang w:eastAsia="cs-CZ"/>
        </w:rPr>
      </w:pPr>
    </w:p>
    <w:p w:rsidR="002F6EE2" w:rsidRDefault="002F6EE2" w:rsidP="002F6EE2">
      <w:pPr>
        <w:pStyle w:val="m6801661094759443250msolistparagraph"/>
        <w:numPr>
          <w:ilvl w:val="2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Arial Narrow" w:hAnsi="Arial Narrow" w:cs="Arial"/>
          <w:sz w:val="16"/>
          <w:szCs w:val="16"/>
          <w:lang w:eastAsia="cs-CZ"/>
        </w:rPr>
      </w:pPr>
      <w:r w:rsidRPr="002F6EE2">
        <w:rPr>
          <w:rFonts w:ascii="Arial Narrow" w:hAnsi="Arial Narrow" w:cs="Arial"/>
          <w:sz w:val="16"/>
          <w:szCs w:val="16"/>
          <w:lang w:eastAsia="cs-CZ"/>
        </w:rPr>
        <w:t>Zvýšenie nákladov na energie a pohonné hmoty môže predstavovať zvýšené finančné nároky na prevádzku všetkých pracovísk, tu však predpokladáme, že náklady na energie budú pre naše pracoviská regulované v špeciálnom režime, aký je aktuálne prisľúbený zo strany Ministerstva PSVaR – tieto opatrenia by sa mali dotknúť všetkých poskytovateľov sociálnych služieb v SR. Ohľadom zvýšenia cien PHM bude treba prijať opatrenia na hospodárne a efektívne využívanie služobných motorových vozidiel. Isté kroky v tomto smere boli podniknuté už v minulom roku, takže to zásadne neovplyvní výkon odborných činností na našich pracoviskách.  </w:t>
      </w:r>
    </w:p>
    <w:p w:rsidR="002F6EE2" w:rsidRPr="002F6EE2" w:rsidRDefault="002F6EE2" w:rsidP="002F6EE2">
      <w:pPr>
        <w:pStyle w:val="m6801661094759443250msolistparagraph"/>
        <w:shd w:val="clear" w:color="auto" w:fill="FFFFFF"/>
        <w:spacing w:before="0" w:beforeAutospacing="0" w:after="0" w:afterAutospacing="0"/>
        <w:rPr>
          <w:rFonts w:ascii="Arial Narrow" w:hAnsi="Arial Narrow" w:cs="Arial"/>
          <w:sz w:val="16"/>
          <w:szCs w:val="16"/>
          <w:lang w:eastAsia="cs-CZ"/>
        </w:rPr>
      </w:pPr>
    </w:p>
    <w:p w:rsidR="002F6EE2" w:rsidRPr="002F6EE2" w:rsidRDefault="002F6EE2" w:rsidP="002F6EE2">
      <w:pPr>
        <w:pStyle w:val="m6801661094759443250msolistparagraph"/>
        <w:shd w:val="clear" w:color="auto" w:fill="FFFFFF"/>
        <w:spacing w:before="0" w:beforeAutospacing="0" w:after="0" w:afterAutospacing="0"/>
        <w:ind w:left="720"/>
        <w:jc w:val="both"/>
        <w:rPr>
          <w:rFonts w:ascii="Arial Narrow" w:hAnsi="Arial Narrow" w:cs="Arial"/>
          <w:sz w:val="16"/>
          <w:szCs w:val="16"/>
          <w:lang w:eastAsia="cs-CZ"/>
        </w:rPr>
      </w:pPr>
      <w:r w:rsidRPr="002F6EE2">
        <w:rPr>
          <w:rFonts w:ascii="Arial Narrow" w:hAnsi="Arial Narrow" w:cs="Arial"/>
          <w:sz w:val="16"/>
          <w:szCs w:val="16"/>
          <w:lang w:eastAsia="cs-CZ"/>
        </w:rPr>
        <w:t>3.       Časť našich pravidelných darcov môže presmerovať svoje filantropické aktivity (či už v podobe asignácie 2% z daní alebo priamych finančných darov) na iné organizácie, ktoré poskytujú pomoc utečencom z Ukrajiny. Tým pádom plánované rekonštrukčné aktivity odsunieme na ne</w:t>
      </w:r>
      <w:r>
        <w:rPr>
          <w:rFonts w:ascii="Arial Narrow" w:hAnsi="Arial Narrow" w:cs="Arial"/>
          <w:sz w:val="16"/>
          <w:szCs w:val="16"/>
          <w:lang w:eastAsia="cs-CZ"/>
        </w:rPr>
        <w:t>skoršie – priaznivejšie obdobie.</w:t>
      </w:r>
    </w:p>
    <w:p w:rsidR="002F6EE2" w:rsidRPr="002F6EE2" w:rsidRDefault="002F6EE2" w:rsidP="00B0206D">
      <w:pPr>
        <w:spacing w:before="0" w:line="240" w:lineRule="auto"/>
        <w:ind w:left="360"/>
        <w:rPr>
          <w:sz w:val="16"/>
          <w:szCs w:val="16"/>
        </w:rPr>
      </w:pPr>
    </w:p>
    <w:sectPr w:rsidR="002F6EE2" w:rsidRPr="002F6EE2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73E" w:rsidRDefault="00CB573E" w:rsidP="00347C39">
      <w:pPr>
        <w:spacing w:before="0" w:after="0" w:line="240" w:lineRule="auto"/>
      </w:pPr>
      <w:r>
        <w:separator/>
      </w:r>
    </w:p>
  </w:endnote>
  <w:endnote w:type="continuationSeparator" w:id="1">
    <w:p w:rsidR="00CB573E" w:rsidRDefault="00CB57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8CB" w:rsidRPr="005362DA" w:rsidRDefault="0059149E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="00C178CB"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CB573E">
      <w:rPr>
        <w:noProof/>
        <w:sz w:val="22"/>
        <w:szCs w:val="22"/>
      </w:rPr>
      <w:t>1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73E" w:rsidRDefault="00CB573E" w:rsidP="00347C39">
      <w:pPr>
        <w:spacing w:before="0" w:after="0" w:line="240" w:lineRule="auto"/>
      </w:pPr>
      <w:r>
        <w:separator/>
      </w:r>
    </w:p>
  </w:footnote>
  <w:footnote w:type="continuationSeparator" w:id="1">
    <w:p w:rsidR="00CB573E" w:rsidRDefault="00CB57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48"/>
      <w:gridCol w:w="2633"/>
      <w:gridCol w:w="338"/>
      <w:gridCol w:w="338"/>
      <w:gridCol w:w="338"/>
      <w:gridCol w:w="338"/>
      <w:gridCol w:w="338"/>
      <w:gridCol w:w="338"/>
      <w:gridCol w:w="338"/>
      <w:gridCol w:w="338"/>
      <w:gridCol w:w="535"/>
      <w:gridCol w:w="334"/>
      <w:gridCol w:w="334"/>
      <w:gridCol w:w="334"/>
      <w:gridCol w:w="334"/>
    </w:tblGrid>
    <w:tr w:rsidR="00C178CB" w:rsidRPr="00F75DD5" w:rsidTr="00AF19A6">
      <w:tc>
        <w:tcPr>
          <w:tcW w:w="3061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C178CB" w:rsidRPr="00F75DD5" w:rsidRDefault="00C178CB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C178CB" w:rsidRPr="00F75DD5" w:rsidRDefault="00C178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C178CB" w:rsidRPr="00F75DD5" w:rsidRDefault="00C178CB">
    <w:pPr>
      <w:pStyle w:val="Hlavika"/>
      <w:rPr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6"/>
  </w:num>
  <w:num w:numId="4">
    <w:abstractNumId w:val="34"/>
  </w:num>
  <w:num w:numId="5">
    <w:abstractNumId w:val="12"/>
  </w:num>
  <w:num w:numId="6">
    <w:abstractNumId w:val="25"/>
  </w:num>
  <w:num w:numId="7">
    <w:abstractNumId w:val="29"/>
  </w:num>
  <w:num w:numId="8">
    <w:abstractNumId w:val="30"/>
  </w:num>
  <w:num w:numId="9">
    <w:abstractNumId w:val="29"/>
  </w:num>
  <w:num w:numId="10">
    <w:abstractNumId w:val="15"/>
  </w:num>
  <w:num w:numId="11">
    <w:abstractNumId w:val="31"/>
  </w:num>
  <w:num w:numId="12">
    <w:abstractNumId w:val="8"/>
  </w:num>
  <w:num w:numId="13">
    <w:abstractNumId w:val="22"/>
  </w:num>
  <w:num w:numId="14">
    <w:abstractNumId w:val="28"/>
  </w:num>
  <w:num w:numId="15">
    <w:abstractNumId w:val="13"/>
  </w:num>
  <w:num w:numId="16">
    <w:abstractNumId w:val="7"/>
  </w:num>
  <w:num w:numId="17">
    <w:abstractNumId w:val="23"/>
  </w:num>
  <w:num w:numId="18">
    <w:abstractNumId w:val="33"/>
  </w:num>
  <w:num w:numId="19">
    <w:abstractNumId w:val="19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7"/>
  </w:num>
  <w:num w:numId="26">
    <w:abstractNumId w:val="32"/>
  </w:num>
  <w:num w:numId="27">
    <w:abstractNumId w:val="0"/>
  </w:num>
  <w:num w:numId="28">
    <w:abstractNumId w:val="1"/>
  </w:num>
  <w:num w:numId="29">
    <w:abstractNumId w:val="5"/>
  </w:num>
  <w:num w:numId="30">
    <w:abstractNumId w:val="29"/>
  </w:num>
  <w:num w:numId="31">
    <w:abstractNumId w:val="4"/>
  </w:num>
  <w:num w:numId="32">
    <w:abstractNumId w:val="11"/>
  </w:num>
  <w:num w:numId="33">
    <w:abstractNumId w:val="3"/>
  </w:num>
  <w:num w:numId="34">
    <w:abstractNumId w:val="20"/>
  </w:num>
  <w:num w:numId="35">
    <w:abstractNumId w:val="21"/>
  </w:num>
  <w:num w:numId="36">
    <w:abstractNumId w:val="24"/>
  </w:num>
  <w:num w:numId="37">
    <w:abstractNumId w:val="9"/>
  </w:num>
  <w:num w:numId="3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571"/>
    <w:rsid w:val="000109BB"/>
    <w:rsid w:val="00011A66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4E8"/>
    <w:rsid w:val="000A45FD"/>
    <w:rsid w:val="000A490C"/>
    <w:rsid w:val="000A768C"/>
    <w:rsid w:val="000B002A"/>
    <w:rsid w:val="000B1D7C"/>
    <w:rsid w:val="000B3567"/>
    <w:rsid w:val="000C20B9"/>
    <w:rsid w:val="000C67C6"/>
    <w:rsid w:val="000D1B9B"/>
    <w:rsid w:val="000D1DF0"/>
    <w:rsid w:val="000D2853"/>
    <w:rsid w:val="000E0E48"/>
    <w:rsid w:val="000E1E70"/>
    <w:rsid w:val="000F08FF"/>
    <w:rsid w:val="00101C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3C26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A0486"/>
    <w:rsid w:val="001A0EE6"/>
    <w:rsid w:val="001A19F6"/>
    <w:rsid w:val="001A3915"/>
    <w:rsid w:val="001A56E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E2357"/>
    <w:rsid w:val="001E2FFC"/>
    <w:rsid w:val="001F19EC"/>
    <w:rsid w:val="001F5A8E"/>
    <w:rsid w:val="001F67E7"/>
    <w:rsid w:val="001F7641"/>
    <w:rsid w:val="00214AA1"/>
    <w:rsid w:val="00217AAD"/>
    <w:rsid w:val="00221266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94CA6"/>
    <w:rsid w:val="002A402B"/>
    <w:rsid w:val="002A4EDB"/>
    <w:rsid w:val="002B4711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2F6EE2"/>
    <w:rsid w:val="00305F34"/>
    <w:rsid w:val="0031295D"/>
    <w:rsid w:val="003159EB"/>
    <w:rsid w:val="003166FF"/>
    <w:rsid w:val="0032238C"/>
    <w:rsid w:val="00322D87"/>
    <w:rsid w:val="0033242A"/>
    <w:rsid w:val="00332E6A"/>
    <w:rsid w:val="00333054"/>
    <w:rsid w:val="00347C39"/>
    <w:rsid w:val="00347F69"/>
    <w:rsid w:val="00350A9F"/>
    <w:rsid w:val="003605EB"/>
    <w:rsid w:val="00361BA8"/>
    <w:rsid w:val="003764E6"/>
    <w:rsid w:val="00381D3B"/>
    <w:rsid w:val="00390FB4"/>
    <w:rsid w:val="003912C4"/>
    <w:rsid w:val="00392377"/>
    <w:rsid w:val="00392409"/>
    <w:rsid w:val="003928FA"/>
    <w:rsid w:val="00397A56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28C1"/>
    <w:rsid w:val="003F3410"/>
    <w:rsid w:val="003F67C7"/>
    <w:rsid w:val="00401F3C"/>
    <w:rsid w:val="00411327"/>
    <w:rsid w:val="0041374F"/>
    <w:rsid w:val="0041789F"/>
    <w:rsid w:val="00417B4D"/>
    <w:rsid w:val="00421149"/>
    <w:rsid w:val="004242C6"/>
    <w:rsid w:val="00430F76"/>
    <w:rsid w:val="004334AB"/>
    <w:rsid w:val="004337D2"/>
    <w:rsid w:val="0043450C"/>
    <w:rsid w:val="004452B1"/>
    <w:rsid w:val="0044669E"/>
    <w:rsid w:val="00452281"/>
    <w:rsid w:val="004535E0"/>
    <w:rsid w:val="00461D4F"/>
    <w:rsid w:val="00465353"/>
    <w:rsid w:val="00465C69"/>
    <w:rsid w:val="00480A0A"/>
    <w:rsid w:val="0048316A"/>
    <w:rsid w:val="00485E4A"/>
    <w:rsid w:val="004862D9"/>
    <w:rsid w:val="004914B1"/>
    <w:rsid w:val="00497323"/>
    <w:rsid w:val="004A32A4"/>
    <w:rsid w:val="004A495D"/>
    <w:rsid w:val="004B091D"/>
    <w:rsid w:val="004B20C5"/>
    <w:rsid w:val="004B2D7C"/>
    <w:rsid w:val="004B4FEF"/>
    <w:rsid w:val="004B6DCB"/>
    <w:rsid w:val="004C12F0"/>
    <w:rsid w:val="004C6261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43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49B8"/>
    <w:rsid w:val="0055543B"/>
    <w:rsid w:val="00557E46"/>
    <w:rsid w:val="00560C43"/>
    <w:rsid w:val="0056196A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9149E"/>
    <w:rsid w:val="005A15BD"/>
    <w:rsid w:val="005B2DEC"/>
    <w:rsid w:val="005C0D84"/>
    <w:rsid w:val="005C2B64"/>
    <w:rsid w:val="005C3417"/>
    <w:rsid w:val="005C5246"/>
    <w:rsid w:val="005D3B38"/>
    <w:rsid w:val="005E285B"/>
    <w:rsid w:val="005F6357"/>
    <w:rsid w:val="00624714"/>
    <w:rsid w:val="00626B80"/>
    <w:rsid w:val="00631BF8"/>
    <w:rsid w:val="00645BCA"/>
    <w:rsid w:val="006506CB"/>
    <w:rsid w:val="0065162E"/>
    <w:rsid w:val="00656897"/>
    <w:rsid w:val="0066059D"/>
    <w:rsid w:val="0066065D"/>
    <w:rsid w:val="00661D7A"/>
    <w:rsid w:val="00663221"/>
    <w:rsid w:val="00667111"/>
    <w:rsid w:val="00672623"/>
    <w:rsid w:val="0068230F"/>
    <w:rsid w:val="00691DCC"/>
    <w:rsid w:val="0069494C"/>
    <w:rsid w:val="00695882"/>
    <w:rsid w:val="006A022A"/>
    <w:rsid w:val="006A115D"/>
    <w:rsid w:val="006A2A09"/>
    <w:rsid w:val="006A3414"/>
    <w:rsid w:val="006B7CB7"/>
    <w:rsid w:val="006C6665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574F0"/>
    <w:rsid w:val="007621A8"/>
    <w:rsid w:val="007713BE"/>
    <w:rsid w:val="00776404"/>
    <w:rsid w:val="00781B64"/>
    <w:rsid w:val="00783246"/>
    <w:rsid w:val="0079442F"/>
    <w:rsid w:val="007A16A5"/>
    <w:rsid w:val="007A1FA7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4636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EDD"/>
    <w:rsid w:val="008B5044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0DB7"/>
    <w:rsid w:val="00953F35"/>
    <w:rsid w:val="0095424F"/>
    <w:rsid w:val="00954CF3"/>
    <w:rsid w:val="00956507"/>
    <w:rsid w:val="00963659"/>
    <w:rsid w:val="00975D25"/>
    <w:rsid w:val="00975DA1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87846"/>
    <w:rsid w:val="00A96E6D"/>
    <w:rsid w:val="00AA16E7"/>
    <w:rsid w:val="00AA526F"/>
    <w:rsid w:val="00AA5345"/>
    <w:rsid w:val="00AA6657"/>
    <w:rsid w:val="00AA694C"/>
    <w:rsid w:val="00AC025C"/>
    <w:rsid w:val="00AC244D"/>
    <w:rsid w:val="00AD3EA9"/>
    <w:rsid w:val="00AD41FA"/>
    <w:rsid w:val="00AD54CD"/>
    <w:rsid w:val="00AD6FB7"/>
    <w:rsid w:val="00AE165F"/>
    <w:rsid w:val="00AE3F52"/>
    <w:rsid w:val="00AE7728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568B"/>
    <w:rsid w:val="00B67146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F4885"/>
    <w:rsid w:val="00BF60F1"/>
    <w:rsid w:val="00BF6F6B"/>
    <w:rsid w:val="00C03F65"/>
    <w:rsid w:val="00C06D38"/>
    <w:rsid w:val="00C07F8A"/>
    <w:rsid w:val="00C113D7"/>
    <w:rsid w:val="00C12471"/>
    <w:rsid w:val="00C15FCD"/>
    <w:rsid w:val="00C178CB"/>
    <w:rsid w:val="00C20990"/>
    <w:rsid w:val="00C24D8C"/>
    <w:rsid w:val="00C42AB5"/>
    <w:rsid w:val="00C43EF0"/>
    <w:rsid w:val="00C44F41"/>
    <w:rsid w:val="00C54A7E"/>
    <w:rsid w:val="00C579BA"/>
    <w:rsid w:val="00C67334"/>
    <w:rsid w:val="00C72ECC"/>
    <w:rsid w:val="00C73B9F"/>
    <w:rsid w:val="00C75A0B"/>
    <w:rsid w:val="00C83DFA"/>
    <w:rsid w:val="00C953EB"/>
    <w:rsid w:val="00C95BC4"/>
    <w:rsid w:val="00C96AEB"/>
    <w:rsid w:val="00CA17C9"/>
    <w:rsid w:val="00CA4F0B"/>
    <w:rsid w:val="00CB573E"/>
    <w:rsid w:val="00CC7A3D"/>
    <w:rsid w:val="00CD361E"/>
    <w:rsid w:val="00CD3920"/>
    <w:rsid w:val="00CD39F3"/>
    <w:rsid w:val="00CD7A37"/>
    <w:rsid w:val="00CE0EE8"/>
    <w:rsid w:val="00CF7E2A"/>
    <w:rsid w:val="00D061E9"/>
    <w:rsid w:val="00D07996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952F8"/>
    <w:rsid w:val="00DB1285"/>
    <w:rsid w:val="00DB3C2D"/>
    <w:rsid w:val="00DB7319"/>
    <w:rsid w:val="00DC4CA6"/>
    <w:rsid w:val="00DD2E97"/>
    <w:rsid w:val="00DD369D"/>
    <w:rsid w:val="00DD5D33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228A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2645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0E9"/>
    <w:rsid w:val="00FA0411"/>
    <w:rsid w:val="00FA3741"/>
    <w:rsid w:val="00FB03A7"/>
    <w:rsid w:val="00FB606D"/>
    <w:rsid w:val="00FC61F4"/>
    <w:rsid w:val="00FD4E5A"/>
    <w:rsid w:val="00FD5377"/>
    <w:rsid w:val="00FE1A4B"/>
    <w:rsid w:val="00FE2296"/>
    <w:rsid w:val="00FE4053"/>
    <w:rsid w:val="00FE4CB7"/>
    <w:rsid w:val="00FE4D2F"/>
    <w:rsid w:val="00FF1040"/>
    <w:rsid w:val="00FF3829"/>
    <w:rsid w:val="00FF4BFE"/>
    <w:rsid w:val="00FF5E63"/>
    <w:rsid w:val="00FF737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  <w:style w:type="paragraph" w:customStyle="1" w:styleId="m6801661094759443250msolistparagraph">
    <w:name w:val="m_6801661094759443250msolistparagraph"/>
    <w:basedOn w:val="Normlny"/>
    <w:rsid w:val="002F6EE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BA16E-63D8-4031-ACE4-793E68BE9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8</Pages>
  <Words>2705</Words>
  <Characters>15420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Uctovnik</cp:lastModifiedBy>
  <cp:revision>35</cp:revision>
  <cp:lastPrinted>2016-05-20T15:18:00Z</cp:lastPrinted>
  <dcterms:created xsi:type="dcterms:W3CDTF">2019-03-28T12:51:00Z</dcterms:created>
  <dcterms:modified xsi:type="dcterms:W3CDTF">2022-03-25T09:16:00Z</dcterms:modified>
</cp:coreProperties>
</file>