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1E285C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1E285C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58263B">
        <w:rPr>
          <w:rFonts w:ascii="Arial Narrow" w:hAnsi="Arial Narrow"/>
          <w:b/>
        </w:rPr>
        <w:t>2</w:t>
      </w:r>
      <w:r w:rsidR="00044FA4">
        <w:rPr>
          <w:rFonts w:ascii="Arial Narrow" w:hAnsi="Arial Narrow"/>
          <w:b/>
        </w:rPr>
        <w:t>1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911DC7">
              <w:rPr>
                <w:rFonts w:ascii="Arial Narrow" w:hAnsi="Arial Narrow" w:cs="Arial Narrow"/>
                <w:b/>
              </w:rPr>
              <w:t>ETD Culinaris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941 </w:t>
            </w:r>
            <w:r w:rsidR="001E285C">
              <w:rPr>
                <w:rFonts w:ascii="Arial Narrow" w:hAnsi="Arial Narrow" w:cs="Arial Narrow"/>
              </w:rPr>
              <w:t>48 Podhájska, Senčianska 38/</w:t>
            </w:r>
            <w:r w:rsidR="00911DC7">
              <w:rPr>
                <w:rFonts w:ascii="Arial Narrow" w:hAnsi="Arial Narrow" w:cs="Arial Narrow"/>
              </w:rPr>
              <w:t>B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07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06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13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911DC7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</w:t>
            </w:r>
            <w:r w:rsidR="001E285C">
              <w:rPr>
                <w:rFonts w:ascii="Arial Narrow" w:hAnsi="Arial Narrow" w:cs="Arial Narrow"/>
              </w:rPr>
              <w:t>hostinsk</w:t>
            </w:r>
            <w:r>
              <w:rPr>
                <w:rFonts w:ascii="Arial Narrow" w:hAnsi="Arial Narrow" w:cs="Arial Narrow"/>
              </w:rPr>
              <w:t>á činnosť a výroba hotových jedál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911DC7">
              <w:rPr>
                <w:rFonts w:ascii="Arial Narrow" w:hAnsi="Arial Narrow" w:cs="Arial Narrow"/>
              </w:rPr>
              <w:t>ETD Culinaris,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044FA4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58263B">
              <w:rPr>
                <w:rFonts w:ascii="Arial Narrow" w:hAnsi="Arial Narrow" w:cs="Arial Narrow"/>
              </w:rPr>
              <w:t>2</w:t>
            </w:r>
            <w:r w:rsidR="00044FA4">
              <w:rPr>
                <w:rFonts w:ascii="Arial Narrow" w:hAnsi="Arial Narrow" w:cs="Arial Narrow"/>
              </w:rPr>
              <w:t>1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2C008B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1</w:t>
            </w:r>
            <w:r w:rsidR="00044FA4">
              <w:rPr>
                <w:rFonts w:ascii="Arial Narrow" w:eastAsia="Times New Roman" w:hAnsi="Arial Narrow" w:cs="Arial Narrow"/>
                <w:b/>
                <w:bCs/>
              </w:rPr>
              <w:t>96804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2C008B" w:rsidP="00044FA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  <w:r w:rsidR="00044FA4">
              <w:rPr>
                <w:rFonts w:ascii="Arial Narrow" w:hAnsi="Arial Narrow" w:cs="Arial Narrow"/>
                <w:b/>
                <w:bCs/>
              </w:rPr>
              <w:t>46980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044FA4" w:rsidP="00044FA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146831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044FA4" w:rsidP="00044FA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267828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044FA4" w:rsidP="00044FA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044FA4" w:rsidP="00044FA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044FA4" w:rsidRDefault="00044FA4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857B4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</w:t>
      </w:r>
      <w:r w:rsidR="00044FA4">
        <w:rPr>
          <w:rFonts w:cs="Times New Roman"/>
        </w:rPr>
        <w:t>20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1E285C">
        <w:rPr>
          <w:rFonts w:cs="Times New Roman"/>
        </w:rPr>
        <w:t>2</w:t>
      </w:r>
      <w:r w:rsidR="00044FA4">
        <w:rPr>
          <w:rFonts w:cs="Times New Roman"/>
        </w:rPr>
        <w:t>7</w:t>
      </w:r>
      <w:r w:rsidR="001E285C">
        <w:rPr>
          <w:rFonts w:cs="Times New Roman"/>
        </w:rPr>
        <w:t>.0</w:t>
      </w:r>
      <w:r w:rsidR="00044FA4">
        <w:rPr>
          <w:rFonts w:cs="Times New Roman"/>
        </w:rPr>
        <w:t>5</w:t>
      </w:r>
      <w:r w:rsidR="00DA53A1" w:rsidRPr="00567C75">
        <w:rPr>
          <w:rFonts w:cs="Times New Roman"/>
        </w:rPr>
        <w:t>.20</w:t>
      </w:r>
      <w:r w:rsidR="0058263B">
        <w:rPr>
          <w:rFonts w:cs="Times New Roman"/>
        </w:rPr>
        <w:t>2</w:t>
      </w:r>
      <w:r w:rsidR="00044FA4">
        <w:rPr>
          <w:rFonts w:cs="Times New Roman"/>
        </w:rPr>
        <w:t>1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58263B">
        <w:rPr>
          <w:rFonts w:cs="Times New Roman"/>
        </w:rPr>
        <w:t>2</w:t>
      </w:r>
      <w:r w:rsidR="00044FA4">
        <w:rPr>
          <w:rFonts w:cs="Times New Roman"/>
        </w:rPr>
        <w:t>1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58263B">
        <w:rPr>
          <w:rFonts w:cs="Times New Roman"/>
        </w:rPr>
        <w:t>2</w:t>
      </w:r>
      <w:r w:rsidR="00044FA4">
        <w:rPr>
          <w:rFonts w:cs="Times New Roman"/>
        </w:rPr>
        <w:t>1</w:t>
      </w:r>
      <w:r w:rsidRPr="00567C75">
        <w:rPr>
          <w:rFonts w:cs="Times New Roman"/>
        </w:rPr>
        <w:t xml:space="preserve"> do 31.12.20</w:t>
      </w:r>
      <w:r w:rsidR="0058263B">
        <w:rPr>
          <w:rFonts w:cs="Times New Roman"/>
        </w:rPr>
        <w:t>2</w:t>
      </w:r>
      <w:r w:rsidR="00044FA4">
        <w:rPr>
          <w:rFonts w:cs="Times New Roman"/>
        </w:rPr>
        <w:t>1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D00469" w:rsidRDefault="004C25A1" w:rsidP="00C97A55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D00469">
        <w:rPr>
          <w:rFonts w:cs="Times New Roman"/>
        </w:rPr>
        <w:t>Spôsob ocenenia jednotlivých zložiek majetku</w:t>
      </w:r>
    </w:p>
    <w:p w:rsidR="00D00469" w:rsidRPr="00D00469" w:rsidRDefault="00D00469" w:rsidP="00D00469">
      <w:pPr>
        <w:ind w:left="720"/>
        <w:rPr>
          <w:rFonts w:cs="Times New Roman"/>
          <w:b/>
        </w:rPr>
      </w:pPr>
      <w:r>
        <w:rPr>
          <w:rFonts w:cs="Times New Roman"/>
          <w:b/>
        </w:rPr>
        <w:t xml:space="preserve">       </w:t>
      </w:r>
      <w:r w:rsidRPr="00D00469">
        <w:rPr>
          <w:rFonts w:cs="Times New Roman"/>
          <w:b/>
        </w:rPr>
        <w:t xml:space="preserve">Dlhodobý nehmotný a dlhodobý hmotný majetok </w:t>
      </w:r>
    </w:p>
    <w:p w:rsidR="00D00469" w:rsidRDefault="00D00469" w:rsidP="00D00469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 hmotný majetok sa vykazuje v obstarávacích cenách znížených o oprávky a straty zo zníženia hodnoty (opravné položky). Obstarávacia cena zahrňuje cenu obstarania a náklady súvisiace s obstarávaním (clo, dovozná prirážku, prepravu, montáž a pod.). Súčasťou obstarávacej ceny nie sú úroky z úverov.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dlhodobý hmotný majetok, ktorého obstarávacia cena je viac ako 1700,- Eur v roku 20</w:t>
      </w:r>
      <w:r w:rsidR="0058263B">
        <w:rPr>
          <w:rFonts w:cs="Times New Roman"/>
        </w:rPr>
        <w:t>2</w:t>
      </w:r>
      <w:r w:rsidR="00044FA4">
        <w:rPr>
          <w:rFonts w:cs="Times New Roman"/>
        </w:rPr>
        <w:t>1</w:t>
      </w:r>
      <w:r>
        <w:rPr>
          <w:rFonts w:cs="Times New Roman"/>
        </w:rPr>
        <w:t xml:space="preserve"> obstarný a zaradený </w:t>
      </w:r>
      <w:r w:rsidR="0058263B">
        <w:rPr>
          <w:rFonts w:cs="Times New Roman"/>
        </w:rPr>
        <w:t>ne</w:t>
      </w:r>
      <w:r>
        <w:rPr>
          <w:rFonts w:cs="Times New Roman"/>
        </w:rPr>
        <w:t>bol.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menej, sa pri obstaraní bude účtovať do nákladov na základe individuálneho posúdenia.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Tvorba odpisového plánu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numPr>
          <w:ilvl w:val="0"/>
          <w:numId w:val="15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C97A55" w:rsidRPr="00C97A55" w:rsidRDefault="00C97A55" w:rsidP="003D7E53">
      <w:pPr>
        <w:pStyle w:val="Odsekzoznamu"/>
        <w:ind w:left="108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sa uplatňovala metóda B účtovania zásob. Nakupované zásoby sa oceňovali obstarávacou cenou. Opravné položky k zásobám sa v roku 20</w:t>
      </w:r>
      <w:r w:rsidR="0058263B">
        <w:rPr>
          <w:rFonts w:cs="Times New Roman"/>
        </w:rPr>
        <w:t>2</w:t>
      </w:r>
      <w:r w:rsidR="00044FA4">
        <w:rPr>
          <w:rFonts w:cs="Times New Roman"/>
        </w:rPr>
        <w:t>1</w:t>
      </w:r>
      <w:r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D00469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</w:t>
      </w:r>
      <w:r w:rsidR="006916E4">
        <w:rPr>
          <w:rFonts w:cs="Times New Roman"/>
        </w:rPr>
        <w:t xml:space="preserve">  </w:t>
      </w:r>
      <w:r w:rsidR="0058263B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  <w:r w:rsidR="006916E4">
        <w:rPr>
          <w:rFonts w:cs="Times New Roman"/>
        </w:rPr>
        <w:t xml:space="preserve"> </w:t>
      </w: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Poznámky Úč POD V 3-01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47205156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2023791121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0554C6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Krátkodobé rezervy sa tvoria ku dňu, ku ktorému sa zostavuje účtovná závierka vo výške potrebnej na plnenie záväzku v nasledujúcom účtovnom období. </w:t>
      </w:r>
      <w:r w:rsidR="008C50AE">
        <w:rPr>
          <w:rFonts w:cs="Times New Roman"/>
        </w:rPr>
        <w:t xml:space="preserve">Účtovná jednotka </w:t>
      </w:r>
      <w:r w:rsidR="00EE0A35">
        <w:rPr>
          <w:rFonts w:cs="Times New Roman"/>
        </w:rPr>
        <w:t>ne</w:t>
      </w:r>
      <w:r w:rsidR="008C50AE">
        <w:rPr>
          <w:rFonts w:cs="Times New Roman"/>
        </w:rPr>
        <w:t>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C97A55" w:rsidRDefault="00816E87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975A52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</w:t>
      </w:r>
      <w:r w:rsidR="000554C6">
        <w:rPr>
          <w:rFonts w:cs="Times New Roman"/>
        </w:rPr>
        <w:t> </w:t>
      </w:r>
      <w:r>
        <w:rPr>
          <w:rFonts w:cs="Times New Roman"/>
        </w:rPr>
        <w:t>položky</w:t>
      </w:r>
      <w:r w:rsidR="000554C6">
        <w:rPr>
          <w:rFonts w:cs="Times New Roman"/>
        </w:rPr>
        <w:t xml:space="preserve"> zvyšujúce a znižujúce základ dane</w:t>
      </w:r>
      <w:r>
        <w:rPr>
          <w:rFonts w:cs="Times New Roman"/>
        </w:rPr>
        <w:t>.</w:t>
      </w:r>
      <w:r w:rsidR="00044FA4">
        <w:rPr>
          <w:rFonts w:cs="Times New Roman"/>
        </w:rPr>
        <w:t xml:space="preserve"> UJ v roku 2021 vykázala stratu.</w:t>
      </w:r>
    </w:p>
    <w:p w:rsidR="00D00469" w:rsidRPr="004C25A1" w:rsidRDefault="00D00469" w:rsidP="004C25A1">
      <w:pPr>
        <w:pStyle w:val="Odsekzoznamu"/>
        <w:ind w:left="1080"/>
        <w:rPr>
          <w:rFonts w:cs="Times New Roman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47205156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2023791121</w:t>
      </w: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58263B">
        <w:rPr>
          <w:rFonts w:cs="Times New Roman"/>
        </w:rPr>
        <w:t>2</w:t>
      </w:r>
      <w:r w:rsidR="00044FA4">
        <w:rPr>
          <w:rFonts w:cs="Times New Roman"/>
        </w:rPr>
        <w:t>1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58263B">
        <w:rPr>
          <w:rFonts w:cs="Times New Roman"/>
        </w:rPr>
        <w:t>2</w:t>
      </w:r>
      <w:r w:rsidR="00044FA4">
        <w:rPr>
          <w:rFonts w:cs="Times New Roman"/>
        </w:rPr>
        <w:t>1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6916E4">
        <w:rPr>
          <w:rFonts w:cs="Times New Roman"/>
        </w:rPr>
        <w:t xml:space="preserve">V </w:t>
      </w:r>
      <w:r w:rsidR="000554C6">
        <w:rPr>
          <w:rFonts w:cs="Times New Roman"/>
        </w:rPr>
        <w:t>Podh</w:t>
      </w:r>
      <w:r w:rsidR="002C008B">
        <w:rPr>
          <w:rFonts w:cs="Times New Roman"/>
        </w:rPr>
        <w:t>a</w:t>
      </w:r>
      <w:r w:rsidR="000554C6">
        <w:rPr>
          <w:rFonts w:cs="Times New Roman"/>
        </w:rPr>
        <w:t>jsk</w:t>
      </w:r>
      <w:r w:rsidR="006916E4">
        <w:rPr>
          <w:rFonts w:cs="Times New Roman"/>
        </w:rPr>
        <w:t>ej</w:t>
      </w:r>
      <w:r>
        <w:rPr>
          <w:rFonts w:cs="Times New Roman"/>
        </w:rPr>
        <w:t xml:space="preserve"> dňa: </w:t>
      </w:r>
      <w:r w:rsidR="000554C6">
        <w:rPr>
          <w:rFonts w:cs="Times New Roman"/>
        </w:rPr>
        <w:t xml:space="preserve"> </w:t>
      </w:r>
      <w:r w:rsidR="00EC1635">
        <w:rPr>
          <w:rFonts w:cs="Times New Roman"/>
        </w:rPr>
        <w:t>2</w:t>
      </w:r>
      <w:r w:rsidR="00044FA4">
        <w:rPr>
          <w:rFonts w:cs="Times New Roman"/>
        </w:rPr>
        <w:t>4</w:t>
      </w:r>
      <w:r>
        <w:rPr>
          <w:rFonts w:cs="Times New Roman"/>
        </w:rPr>
        <w:t>.</w:t>
      </w:r>
      <w:r w:rsidR="0058263B">
        <w:rPr>
          <w:rFonts w:cs="Times New Roman"/>
        </w:rPr>
        <w:t>0</w:t>
      </w:r>
      <w:r w:rsidR="00044FA4">
        <w:rPr>
          <w:rFonts w:cs="Times New Roman"/>
        </w:rPr>
        <w:t>3</w:t>
      </w:r>
      <w:r>
        <w:rPr>
          <w:rFonts w:cs="Times New Roman"/>
        </w:rPr>
        <w:t>.20</w:t>
      </w:r>
      <w:r w:rsidR="002C008B">
        <w:rPr>
          <w:rFonts w:cs="Times New Roman"/>
        </w:rPr>
        <w:t>2</w:t>
      </w:r>
      <w:r w:rsidR="00044FA4">
        <w:rPr>
          <w:rFonts w:cs="Times New Roman"/>
        </w:rPr>
        <w:t>2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B07B17">
        <w:rPr>
          <w:rFonts w:cs="Times New Roman"/>
        </w:rPr>
        <w:t>Darina Tóthová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6E55" w:rsidRDefault="00716E55" w:rsidP="009F539F">
      <w:pPr>
        <w:spacing w:after="0" w:line="240" w:lineRule="auto"/>
      </w:pPr>
      <w:r>
        <w:separator/>
      </w:r>
    </w:p>
  </w:endnote>
  <w:endnote w:type="continuationSeparator" w:id="1">
    <w:p w:rsidR="00716E55" w:rsidRDefault="00716E55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6E55" w:rsidRDefault="00716E55" w:rsidP="009F539F">
      <w:pPr>
        <w:spacing w:after="0" w:line="240" w:lineRule="auto"/>
      </w:pPr>
      <w:r>
        <w:separator/>
      </w:r>
    </w:p>
  </w:footnote>
  <w:footnote w:type="continuationSeparator" w:id="1">
    <w:p w:rsidR="00716E55" w:rsidRDefault="00716E55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16205"/>
    <w:rsid w:val="00020F41"/>
    <w:rsid w:val="00034255"/>
    <w:rsid w:val="00041DDD"/>
    <w:rsid w:val="00044FA4"/>
    <w:rsid w:val="0005139B"/>
    <w:rsid w:val="000530EA"/>
    <w:rsid w:val="000554C6"/>
    <w:rsid w:val="000768CD"/>
    <w:rsid w:val="00083833"/>
    <w:rsid w:val="000F0AC7"/>
    <w:rsid w:val="000F402F"/>
    <w:rsid w:val="000F640F"/>
    <w:rsid w:val="00116F1B"/>
    <w:rsid w:val="001B15E1"/>
    <w:rsid w:val="001E285C"/>
    <w:rsid w:val="0020440E"/>
    <w:rsid w:val="00224B7F"/>
    <w:rsid w:val="00270C87"/>
    <w:rsid w:val="00285770"/>
    <w:rsid w:val="002A6FEC"/>
    <w:rsid w:val="002C008B"/>
    <w:rsid w:val="002D3A2E"/>
    <w:rsid w:val="002F2BCC"/>
    <w:rsid w:val="002F6D68"/>
    <w:rsid w:val="00300C9A"/>
    <w:rsid w:val="00301763"/>
    <w:rsid w:val="00306609"/>
    <w:rsid w:val="00355F64"/>
    <w:rsid w:val="00376A3D"/>
    <w:rsid w:val="00387DD2"/>
    <w:rsid w:val="003A542C"/>
    <w:rsid w:val="003C458B"/>
    <w:rsid w:val="003D631F"/>
    <w:rsid w:val="003D7E53"/>
    <w:rsid w:val="003E2319"/>
    <w:rsid w:val="00450BCB"/>
    <w:rsid w:val="00457D98"/>
    <w:rsid w:val="0046230A"/>
    <w:rsid w:val="004C25A1"/>
    <w:rsid w:val="00500277"/>
    <w:rsid w:val="00521A99"/>
    <w:rsid w:val="00532275"/>
    <w:rsid w:val="00567C75"/>
    <w:rsid w:val="00570913"/>
    <w:rsid w:val="00574030"/>
    <w:rsid w:val="00574031"/>
    <w:rsid w:val="0058263B"/>
    <w:rsid w:val="00587366"/>
    <w:rsid w:val="005B52B3"/>
    <w:rsid w:val="005C150C"/>
    <w:rsid w:val="005D2E9B"/>
    <w:rsid w:val="005E5609"/>
    <w:rsid w:val="005F235D"/>
    <w:rsid w:val="005F5183"/>
    <w:rsid w:val="00607230"/>
    <w:rsid w:val="006110AF"/>
    <w:rsid w:val="00625C69"/>
    <w:rsid w:val="006602FF"/>
    <w:rsid w:val="00687872"/>
    <w:rsid w:val="006916E4"/>
    <w:rsid w:val="006D21A4"/>
    <w:rsid w:val="00702EAA"/>
    <w:rsid w:val="00716E55"/>
    <w:rsid w:val="00721178"/>
    <w:rsid w:val="0075608D"/>
    <w:rsid w:val="007822B5"/>
    <w:rsid w:val="00790889"/>
    <w:rsid w:val="007976CE"/>
    <w:rsid w:val="007B10C7"/>
    <w:rsid w:val="007C1B45"/>
    <w:rsid w:val="007E4DF3"/>
    <w:rsid w:val="00802F8B"/>
    <w:rsid w:val="00816E87"/>
    <w:rsid w:val="00817706"/>
    <w:rsid w:val="00831391"/>
    <w:rsid w:val="00881245"/>
    <w:rsid w:val="008B468F"/>
    <w:rsid w:val="008C50AE"/>
    <w:rsid w:val="008C769F"/>
    <w:rsid w:val="008E4681"/>
    <w:rsid w:val="00902C91"/>
    <w:rsid w:val="0090430A"/>
    <w:rsid w:val="00911DC7"/>
    <w:rsid w:val="00913880"/>
    <w:rsid w:val="009439AA"/>
    <w:rsid w:val="009608F7"/>
    <w:rsid w:val="009649DF"/>
    <w:rsid w:val="0097224F"/>
    <w:rsid w:val="00975A52"/>
    <w:rsid w:val="00991CB3"/>
    <w:rsid w:val="009B147A"/>
    <w:rsid w:val="009D2990"/>
    <w:rsid w:val="009F3BED"/>
    <w:rsid w:val="009F539F"/>
    <w:rsid w:val="00A07C18"/>
    <w:rsid w:val="00A62651"/>
    <w:rsid w:val="00A750B9"/>
    <w:rsid w:val="00A86174"/>
    <w:rsid w:val="00A91B4E"/>
    <w:rsid w:val="00AB5B6F"/>
    <w:rsid w:val="00AE7ACD"/>
    <w:rsid w:val="00AF215E"/>
    <w:rsid w:val="00AF2283"/>
    <w:rsid w:val="00AF7C0D"/>
    <w:rsid w:val="00B07B17"/>
    <w:rsid w:val="00B54876"/>
    <w:rsid w:val="00B715FA"/>
    <w:rsid w:val="00BF6926"/>
    <w:rsid w:val="00C4469C"/>
    <w:rsid w:val="00C50850"/>
    <w:rsid w:val="00C64869"/>
    <w:rsid w:val="00C741C3"/>
    <w:rsid w:val="00C77ABD"/>
    <w:rsid w:val="00C80811"/>
    <w:rsid w:val="00C86DE1"/>
    <w:rsid w:val="00C9299F"/>
    <w:rsid w:val="00C9644A"/>
    <w:rsid w:val="00C97A55"/>
    <w:rsid w:val="00CA7D53"/>
    <w:rsid w:val="00D00469"/>
    <w:rsid w:val="00D21759"/>
    <w:rsid w:val="00D3457D"/>
    <w:rsid w:val="00D41648"/>
    <w:rsid w:val="00D472D1"/>
    <w:rsid w:val="00D51521"/>
    <w:rsid w:val="00DA53A1"/>
    <w:rsid w:val="00DD6EDF"/>
    <w:rsid w:val="00DE0865"/>
    <w:rsid w:val="00DF15EC"/>
    <w:rsid w:val="00E17D17"/>
    <w:rsid w:val="00E2590C"/>
    <w:rsid w:val="00E37A13"/>
    <w:rsid w:val="00E53877"/>
    <w:rsid w:val="00E5496D"/>
    <w:rsid w:val="00E8483E"/>
    <w:rsid w:val="00EC1635"/>
    <w:rsid w:val="00ED4B74"/>
    <w:rsid w:val="00EE0A35"/>
    <w:rsid w:val="00F6100E"/>
    <w:rsid w:val="00F71BE4"/>
    <w:rsid w:val="00F857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1428</Words>
  <Characters>8140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4</cp:revision>
  <cp:lastPrinted>2019-03-22T12:17:00Z</cp:lastPrinted>
  <dcterms:created xsi:type="dcterms:W3CDTF">2022-03-14T13:27:00Z</dcterms:created>
  <dcterms:modified xsi:type="dcterms:W3CDTF">2022-03-24T12:15:00Z</dcterms:modified>
</cp:coreProperties>
</file>