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     Poznámky k 31.12.2021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I </w:t>
      </w: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4C7990" w:rsidRPr="00C73D15" w:rsidRDefault="004C7990" w:rsidP="004C7990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Obec Kokšov - Bakša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Kokšov – Bakša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č. 178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00324311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Zo zákona č.</w:t>
            </w:r>
            <w:r w:rsidR="00C73D15"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369/1990 Zb.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73D1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C73D1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73D1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nie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73D1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B627F0"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73D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Podľa zákona č.369/1990 Zb. je základnou úlohou obce </w:t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Mikuláš Hudák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starosta obce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Stanislav Hanzeľ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zástupca starostu obce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C7990" w:rsidRPr="00C73D15" w:rsidRDefault="004C7990" w:rsidP="004C7990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príspevkové  organizácie zriadené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neziskové organizácie založené/zriadené 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73D15" w:rsidRPr="00C73D15" w:rsidTr="004C799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cenné papiere a podiely v obchodných  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red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spoločnostiach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tabs>
                <w:tab w:val="left" w:pos="708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red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je od r. 2005 vlastníkom 6613 ks kmeňových akcií Vsl. vodárenskej spoločnosti    a. s., IČO: 36570460, v menovitej hodnote    33,19 eur/ks, podiel z emisie 0,09454%.</w:t>
            </w:r>
            <w:r w:rsidRPr="00C73D1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red"/>
              </w:rPr>
              <w:t xml:space="preserve"> </w:t>
            </w:r>
          </w:p>
        </w:tc>
      </w:tr>
    </w:tbl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C96B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účtovnej jednotky: starosta obce je volený predstaviteľ a najvyšší výkonný orgán obce. Funkcia  starostu je verejná funkcia.  Počas jeho neprítomnosti alebo nespôsobilosti na výkon funkcie ho zastupuje volený zástupca starostu. Obec Kokšov – Bakša má  zriadenú ZŠ, MŠ, ŠJ pri MŠ a ŠKD pri ZŠ, ktoré sú bez právnej subjektivity. Vedením MŠ a ZŠ sú poverené riaditeľky. Obec má hlavného kontrolóra, ktorého odvoláva a volí obecné zastupiteľstvo.  Priemerný počet zamestnancov /obec</w:t>
      </w:r>
      <w:r w:rsidR="00C96B4D">
        <w:rPr>
          <w:rFonts w:ascii="Times New Roman" w:eastAsia="Times New Roman" w:hAnsi="Times New Roman" w:cs="Times New Roman"/>
          <w:sz w:val="24"/>
          <w:szCs w:val="24"/>
          <w:lang w:eastAsia="sk-SK"/>
        </w:rPr>
        <w:t>ný úrad, ZŠ, MŠ, ŠKD a ŠJ/ je 23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osôb. Obec nepravidelne zamestnáva v rámci projektov z ÚPSVaR uchádzačov o zamestnanie.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C7990" w:rsidRPr="00C73D15" w:rsidRDefault="004C7990" w:rsidP="004C799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</w:t>
      </w:r>
    </w:p>
    <w:p w:rsidR="004C7990" w:rsidRPr="00C73D15" w:rsidRDefault="00C96B4D" w:rsidP="004C799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t xml:space="preserve">    </w:t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 nie</w:t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ab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ab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ab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ab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ab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ab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ab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ab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ab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</w:t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="004C7990"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áno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4C7990" w:rsidRPr="00C73D15" w:rsidRDefault="004C7990" w:rsidP="004C799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402"/>
      </w:tblGrid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</w:t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>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finančný majetok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>zásoby vytvorené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krátkodobý finančný majetok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lastRenderedPageBreak/>
              <w:t xml:space="preserve">časové rozlíšenie na strane </w:t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         s účtovným obdobím.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záväzky, vrátane dlhopisov, pôžičiek a úverov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C73D15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         s účtovným obdobím.</w:t>
            </w:r>
          </w:p>
        </w:tc>
      </w:tr>
      <w:tr w:rsidR="004C7990" w:rsidRPr="00C73D15" w:rsidTr="004C7990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deriváty pri nadobudnutí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</w:tbl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C7990" w:rsidRPr="00C73D15" w:rsidRDefault="004C7990" w:rsidP="004C799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C73D1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C73D15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zaraďuje majetok do odpisových skupín v zmysle zákona č.595/2003 Z.z. o dani z príjmov v z.n.p. Ak účtovná jednotka nemôže zaradiť majetok do 1. - 5. odpisovej skupiny, individuálne prehodnotí odpisový plán konkrétneho majetku podľa špecifických podmienok používania. Ak sa v priebehu používania majetku zistí, že doba odpisovania nezodpovedá opotrebeniu majetku, upravia sa odpisy majetku a doba odpisovania od 1.1. nasledujúceho roka.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4"/>
        <w:gridCol w:w="2171"/>
        <w:gridCol w:w="2152"/>
        <w:gridCol w:w="2731"/>
      </w:tblGrid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Typ odpisu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2004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1/4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2008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2015 - 2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2004 - 3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2008 - 4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1/50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2015 - 4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2004 - 5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1/30</w:t>
            </w:r>
          </w:p>
        </w:tc>
      </w:tr>
      <w:tr w:rsidR="00C73D15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C7990" w:rsidRPr="00C73D15" w:rsidTr="004C7990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2015 - 5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</w:tbl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2347F4" w:rsidRPr="00C73D15" w:rsidRDefault="002347F4" w:rsidP="002347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C7990" w:rsidRPr="00C73D15" w:rsidRDefault="004C7990" w:rsidP="002347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do 2400,0 Eur, ktorý podľa účtovnej jednotky nie je dlhodobým nehmotným majetkom sa účtuje pri obstaraní do nákladov na účet 518 - Ostatné služby.</w:t>
      </w:r>
    </w:p>
    <w:p w:rsidR="004C7990" w:rsidRPr="00C73D15" w:rsidRDefault="004C7990" w:rsidP="002347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do 1700,0 Eur, ktorý podľa účtovnej jednotky nie je dlhodobým hmotným majetkom sa účtuje ako zásoby.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C73D1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4C7990" w:rsidRPr="00C73D15" w:rsidRDefault="004C7990" w:rsidP="004C7990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C7990" w:rsidRPr="00C73D15" w:rsidRDefault="004C7990" w:rsidP="004C7990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C7990" w:rsidRPr="00C73D15" w:rsidRDefault="004C7990" w:rsidP="004C7990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C73D1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C73D1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73D1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C7990" w:rsidRPr="00C73D15" w:rsidRDefault="004C7990" w:rsidP="004C7990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C73D1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73D1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        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C7990" w:rsidRPr="00C73D15" w:rsidRDefault="004C7990" w:rsidP="004C7990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C73D1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73D1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C7990" w:rsidRPr="00C73D15" w:rsidRDefault="004C7990" w:rsidP="004C7990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C73D1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73D1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</w:t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</w:r>
      <w:r w:rsidR="00B627F0"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73D1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4C7990" w:rsidRPr="00C73D15" w:rsidRDefault="004C7990" w:rsidP="002347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C7990" w:rsidRPr="00C73D15" w:rsidRDefault="004C7990" w:rsidP="002347F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2347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C7990" w:rsidRPr="00C73D15" w:rsidRDefault="004C7990" w:rsidP="002347F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73D1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4C7990" w:rsidRPr="00C73D15" w:rsidRDefault="004C7990" w:rsidP="002347F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73D1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4C7990" w:rsidRPr="00C73D15" w:rsidRDefault="004C7990" w:rsidP="002347F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73D1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4C7990" w:rsidRPr="00C73D15" w:rsidRDefault="004C7990" w:rsidP="002347F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73D1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4C7990" w:rsidRPr="00C73D15" w:rsidRDefault="004C7990" w:rsidP="002347F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2347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C7990" w:rsidRPr="00C73D15" w:rsidRDefault="004C7990" w:rsidP="002347F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73D1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C7990" w:rsidRPr="00C73D15" w:rsidRDefault="004C7990" w:rsidP="002347F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73D1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   s odpismi, s opravnou položkou, so zostatkovou hodnotou vyradeného dlhodobého majetku). </w:t>
      </w:r>
    </w:p>
    <w:p w:rsidR="004C7990" w:rsidRPr="00C73D15" w:rsidRDefault="004C7990" w:rsidP="002347F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73D1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4C7990" w:rsidRPr="00C73D15" w:rsidRDefault="004C7990" w:rsidP="002347F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73D1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                 s  nákladmi účtovanými v organizáciách v zriaďovateľskej pôsobnosti obce/mesta. </w:t>
      </w:r>
    </w:p>
    <w:p w:rsidR="004C7990" w:rsidRPr="00C73D15" w:rsidRDefault="004C7990" w:rsidP="002347F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347F4" w:rsidRPr="00C73D15" w:rsidRDefault="002347F4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4C7990" w:rsidRPr="00C73D15" w:rsidRDefault="004C7990" w:rsidP="004C799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prehľad o pohybe dlhodobého majetku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C0AE5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Na účte 031/91 2- pozemky,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vykázaný prírastok - nákup poz</w:t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emkov v celkovej sume     </w:t>
      </w:r>
      <w:r w:rsidR="001C0AE5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519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,0 €,</w:t>
      </w:r>
      <w:r w:rsidR="001C0AE5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LV č. 908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 Výkup bol realizovaný na základe uzatvorených kúpnych zmlúv </w:t>
      </w:r>
      <w:r w:rsidR="001C0AE5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v celkovej výške 173 m2.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Účet 042/ - Obstaranie dlhodobého hmotného majetku - </w:t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z roku 2020 bol v sume 20282,64 eur. V roku 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tomto účte vykazuje účtovná jednot</w:t>
      </w:r>
      <w:r w:rsidR="001C0AE5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 prírastok v sume </w:t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17809,0 eur a úbytok v sume 519,0 eur, zostatok 37572,64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zahŕňa:</w:t>
      </w:r>
    </w:p>
    <w:p w:rsidR="004C7990" w:rsidRPr="00C73D15" w:rsidRDefault="00DC6B1B" w:rsidP="004C7990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projektová dokumentácia na „Budovanie prvkov </w:t>
      </w:r>
      <w:r w:rsidR="009F554C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zelenej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infrašt</w:t>
      </w:r>
      <w:r w:rsidR="009F554C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ruktúry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00,0 eur</w:t>
      </w:r>
    </w:p>
    <w:p w:rsidR="004C7990" w:rsidRPr="00C73D15" w:rsidRDefault="004C7990" w:rsidP="004C7990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</w:t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dokumentácia na IBV Kokšov - Bakša:</w:t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960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0,0 eur</w:t>
      </w:r>
    </w:p>
    <w:p w:rsidR="004C7990" w:rsidRPr="00C73D15" w:rsidRDefault="004C7990" w:rsidP="004C7990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projektová dokumentácia na </w:t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rozšírenie verejného osvetlenia a rozhlasu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5500,0</w:t>
      </w:r>
      <w:r w:rsidR="009F554C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eur</w:t>
      </w:r>
    </w:p>
    <w:p w:rsidR="004C7990" w:rsidRPr="00C73D15" w:rsidRDefault="00DC6B1B" w:rsidP="004C7990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rozšírenie kamerového systému / časť hala: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490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,0 eur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zos</w:t>
      </w:r>
      <w:r w:rsidR="00DC6B1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tatok na účte 042,  k 31.12.2021 bol v sume 37572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,64 eur.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hmotného majetku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6"/>
        <w:gridCol w:w="3834"/>
        <w:gridCol w:w="1554"/>
      </w:tblGrid>
      <w:tr w:rsidR="00C73D15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Druh poisteného majetku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Spôsob poistenia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Ročné poistné v eur</w:t>
            </w:r>
          </w:p>
        </w:tc>
      </w:tr>
      <w:tr w:rsidR="00C73D15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DHM – obecné budovy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- združené poistenie majetku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453,16</w:t>
            </w:r>
          </w:p>
        </w:tc>
      </w:tr>
      <w:tr w:rsidR="00C73D15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DHM – budova BJ - 16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– združené poistenie majetku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368,09</w:t>
            </w:r>
          </w:p>
        </w:tc>
      </w:tr>
      <w:tr w:rsidR="00C73D15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DHM – budova a zariadenie KD 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/ Komunálna poisťovňa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461,77</w:t>
            </w:r>
          </w:p>
        </w:tc>
      </w:tr>
      <w:tr w:rsidR="00C73D15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DHM – budova Ocú a MŠ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/ Komunálna poisťovňa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629,0</w:t>
            </w:r>
          </w:p>
        </w:tc>
      </w:tr>
      <w:tr w:rsidR="00C73D15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DHM – PC, NTB, inter. tabuľa MŠ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/ Komunálna poisťovňa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90,0</w:t>
            </w:r>
          </w:p>
        </w:tc>
      </w:tr>
      <w:tr w:rsidR="00C73D15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DHM – stavby – viacúčelové a detské ihrisko a lavičky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+ Dodatok č. 1 a 2 - poistka č. 6 568 961 362 / Kooperatíva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74,78</w:t>
            </w:r>
          </w:p>
        </w:tc>
      </w:tr>
      <w:tr w:rsidR="00C73D15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DHM – budova Požiarna zbrojnica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pre poistenie majetku a zodpovednosti za škodu / Komunálna p.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188,12</w:t>
            </w:r>
          </w:p>
        </w:tc>
      </w:tr>
      <w:tr w:rsidR="00C73D15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KIA CEED NEW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PZP a HP / Kooperatíva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314,43</w:t>
            </w:r>
          </w:p>
        </w:tc>
      </w:tr>
      <w:tr w:rsidR="00C73D15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 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PZP a HP / Kooperatíva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1488,23</w:t>
            </w:r>
          </w:p>
        </w:tc>
      </w:tr>
      <w:tr w:rsidR="00C73D15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 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pre poistenie majetku a zodpovednosti za škodu / Komunálna p.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407,83</w:t>
            </w:r>
          </w:p>
        </w:tc>
      </w:tr>
      <w:tr w:rsidR="0073122D" w:rsidRPr="00C73D15" w:rsidTr="004C7990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22D" w:rsidRPr="00C73D15" w:rsidRDefault="0073122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Hmotný majetok, DHM, OTE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22D" w:rsidRPr="00C73D15" w:rsidRDefault="0073122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Živel, odcudzenie, poškodenie/ UNIQA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22D" w:rsidRPr="00C73D15" w:rsidRDefault="0073122D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1134,53</w:t>
            </w:r>
          </w:p>
        </w:tc>
      </w:tr>
    </w:tbl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9F554C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uzatvorila novú poistnú zmluvu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č. 9127004310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 UNIQA poisťovňou, a. s. od 01.07.2021 na </w:t>
      </w:r>
      <w:r w:rsidR="0086393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dobu neurčitú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86393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Poistený bol všetok majetok obce proti živlu, odcudzeniu a poškodeniu.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Zmluva o zriadení záložného práva z 1.8.2008, záložné právo v prospech MVaRR SR podľa V 512/08, na nehnuteľnosti na LV č. 459: Bytový dom BJ-16, súp. číslo 305, parc. č. 8/2, zastavané plochy a nádvoria vo výmere 433 m</w:t>
      </w:r>
      <w:r w:rsidRPr="00C73D15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Zmluva o zriadení záložného práva z 1.8.2008, záložné právo v prospech ŠFRB, na nehnuteľnosti na LV č. 459: Bytový dom BJ-16, súp. číslo 305, parc. č. 8/2, zastavané plochy a nádvoria vo výmere 433 m</w:t>
      </w:r>
      <w:r w:rsidRPr="00C73D15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2347F4" w:rsidRPr="00C73D15" w:rsidRDefault="002347F4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347F4" w:rsidRPr="00C73D15" w:rsidRDefault="002347F4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347F4" w:rsidRPr="00C73D15" w:rsidRDefault="002347F4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opis a hodnota dlhodobého majetku vo vlastníctve účtovnej jednotky alebo v správe účtovnej jednotky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C73D15" w:rsidRPr="00C73D15" w:rsidTr="004C7990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ku ktorému</w:t>
            </w: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má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Zostatková suma  v eur</w:t>
            </w:r>
          </w:p>
        </w:tc>
      </w:tr>
      <w:tr w:rsidR="00C73D15" w:rsidRPr="00C73D15" w:rsidTr="004C7990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200B54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63840,48</w:t>
            </w:r>
          </w:p>
        </w:tc>
      </w:tr>
      <w:tr w:rsidR="00C73D15" w:rsidRPr="00C73D15" w:rsidTr="004C7990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Budovy: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16-bytový obecný nájomný dom, Dom nádeje, Budova Obecného úradu a materskej školy, Budova základnej školy, Budova hasičskej zbrojnice, Kultúrny dom, Hala plechová, Soc. budova MTJ</w:t>
            </w:r>
          </w:p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Stavby: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obecná cesta, miestne komunikácie, chodníky, miestny rozhlas, pamätník padlým, priepusty, priekopy, tech. vybavenosť k BJ-16, žumpa k BJ-16, verejné osvetlenie k BJ-16, plynová prípojka k BJ-16, verejné osv. obec, oplotenie, výstavné panely, viacúčelové ihrisko, rekonštrukcia a modernizácia cyklotrás, verejných priestranstiev a parkov, detské ihrisko v obci Kokšov – Bakša, kovové prístrešky.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6393E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1269793,45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4C7990" w:rsidRPr="00C73D15" w:rsidRDefault="0086393E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238424,73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Stroje, prístroje, zariadenia, inventár: 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kontajnery,</w:t>
            </w: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el. drvič, kosačka traktorová, zariadenie detského ihriska, kamerový systém, traktor s príslušenstvom, zavlažovací systém pre ihrisko</w:t>
            </w:r>
            <w:bookmarkStart w:id="0" w:name="_GoBack"/>
            <w:bookmarkEnd w:id="0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200B54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113521,40</w:t>
            </w:r>
          </w:p>
        </w:tc>
      </w:tr>
      <w:tr w:rsidR="00C73D15" w:rsidRPr="00C73D15" w:rsidTr="004C7990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Dopravné prostriedky: 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osobné mot. vozidlo KIA CEED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200B54" w:rsidP="00200B54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Drobný dlhodobý hmotný majetok: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200B54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Územný plán obce: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200B54" w:rsidP="00200B54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108</w:t>
            </w:r>
            <w:r w:rsidR="004C7990"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00,0</w:t>
            </w:r>
          </w:p>
        </w:tc>
      </w:tr>
      <w:tr w:rsidR="004C7990" w:rsidRPr="00C73D15" w:rsidTr="004C7990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Celkom: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7D2DCC" w:rsidP="00200B54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1696380,06</w:t>
            </w:r>
          </w:p>
        </w:tc>
      </w:tr>
    </w:tbl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C73D15" w:rsidRPr="00C73D15" w:rsidTr="004C7990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ku ktorému </w:t>
            </w: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nemá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v eur</w:t>
            </w:r>
          </w:p>
        </w:tc>
      </w:tr>
      <w:tr w:rsidR="00C73D15" w:rsidRPr="00C73D15" w:rsidTr="004C7990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Majetok, ktorý využíva účtovná jednotka na základe Zmluvy</w:t>
            </w:r>
            <w:r w:rsidR="008A1C4E"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 výpožičke č. KRHZ-KE-VO-176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súprava povodňovej záchrannej služby pre hasičské jednotky kategória O2, značka KOVOFLEX, KF-T-2, doba výpožičky do: </w:t>
            </w:r>
            <w:r w:rsidR="008A1C4E"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30.06.2022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14320,94</w:t>
            </w:r>
          </w:p>
        </w:tc>
      </w:tr>
      <w:tr w:rsidR="008A1C4E" w:rsidRPr="00C73D15" w:rsidTr="004C7990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Majetok, ktorý využíva účtovná jednotka na základe Zmluv</w:t>
            </w:r>
            <w:r w:rsidR="008A1C4E"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y o výpožičke č. KRHZ-KE-VO-37/2021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, hasičský automobil - cisternová automobilová striekačka, zn. IVECO, CAS 15, doba výpožičky do</w:t>
            </w:r>
            <w:r w:rsidR="008A1C4E"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: 30.06.2022.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114813,60</w:t>
            </w:r>
          </w:p>
        </w:tc>
      </w:tr>
    </w:tbl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prehľad o pohybe dlhodobého finančného majetku - tabuľka č.1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(riadok 027 súvahy):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je vlastníkom 6613 ks kmeňových akcií Vsl. vodárenskej spoločnosti a. s. v menovitej hodnote 33,19 eur/ks, v celkovej hodnote 219485,47 eur, ktoré za obec spravuje Prima banka Slovensko a. s., člen Centrálneho depozitára cenných papierov SR, a. s.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má zásoby - potraviny na skla</w:t>
      </w:r>
      <w:r w:rsidR="00200B54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de školskej jedálne k 31.12.2021 v hodnote  70,13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347F4" w:rsidRPr="00C73D15" w:rsidRDefault="002347F4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347F4" w:rsidRPr="00C73D15" w:rsidRDefault="002347F4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Pohľadávky</w:t>
      </w:r>
    </w:p>
    <w:p w:rsidR="004C7990" w:rsidRPr="00C73D15" w:rsidRDefault="004C7990" w:rsidP="004C7990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6"/>
        <w:gridCol w:w="1134"/>
        <w:gridCol w:w="1276"/>
        <w:gridCol w:w="5103"/>
      </w:tblGrid>
      <w:tr w:rsidR="00C73D15" w:rsidRPr="00C73D15" w:rsidTr="004C7990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C73D15" w:rsidRPr="00C73D15" w:rsidTr="004C7990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ostatné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065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6051,15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Neuhradená réžia a stravné v ŠJ  v sume 493,34 eur, neuhradené Ofa  fi. Mitostav 756,77 eur, refakturácia TKO 25,41 eur, neuhradené dobropisy – preplatky za el.energiu  fi. BCF Energy 355,22 eur, VSE 296,57 eur, SPP 4123,84 eur . </w:t>
            </w:r>
          </w:p>
        </w:tc>
      </w:tr>
      <w:tr w:rsidR="00C73D15" w:rsidRPr="00C73D15" w:rsidTr="004C7990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068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5059,81</w:t>
            </w:r>
          </w:p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Nedoplatky za TKO za obdobie r. 2009 - 2021 v sume 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 w:themeFill="background1"/>
              </w:rPr>
              <w:t>3486,90 eur.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Neuhradený nájom v BJ-16 za 12/2021 v sume 563,66 eur, neuhradené nájomné hala –  fi. Mitostav 596,80 eur, fi. Fedcar 311,25 eur, neuhradený nájom kaderníctvo 56,20 eur, neuhradené školné ŠKD 45,0 eur.</w:t>
            </w:r>
          </w:p>
        </w:tc>
      </w:tr>
      <w:tr w:rsidR="00C73D15" w:rsidRPr="00C73D15" w:rsidTr="004C7990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069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786,01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ind w:right="27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Nedoplatky na dani z nehnuteľnosti FO a PO za obdobie   r. 2013 – 2021 v sume 700,21 eur. Nedoplatky na dani za psa za obdobie 2013 – 2021 v sume  85,80 eur.</w:t>
            </w:r>
          </w:p>
        </w:tc>
      </w:tr>
      <w:tr w:rsidR="00C73D15" w:rsidRPr="00C73D15" w:rsidTr="004C7990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081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27,42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Rozdiel vkladu do gar. fondu BJ – 16 a pohľadávky za príspevok zo SF na stravné lístky za obdobie 10-12/2021.</w:t>
            </w:r>
          </w:p>
        </w:tc>
      </w:tr>
      <w:tr w:rsidR="00C73D15" w:rsidRPr="00C73D15" w:rsidTr="004C7990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pohľ. 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070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108,38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Neuhradené str. lístky za 12/2021</w:t>
            </w:r>
          </w:p>
        </w:tc>
      </w:tr>
      <w:tr w:rsidR="004C7990" w:rsidRPr="00C73D15" w:rsidTr="004C7990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12032,77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</w:tbl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opravnej položky k pohľadávkam – tabuľka č. 3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vytvorila v roku 2019 opravné položky k daňovým a nedaňovým pohľadávkam v sume 2107,12 eur. Na základe inventarizácie </w:t>
      </w:r>
      <w:r w:rsidRPr="00C73D15">
        <w:rPr>
          <w:rFonts w:ascii="Times New Roman" w:eastAsia="Times New Roman" w:hAnsi="Times New Roman" w:cs="Times New Roman"/>
          <w:sz w:val="24"/>
          <w:szCs w:val="24"/>
        </w:rPr>
        <w:t>a uznesenia OZ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odpísané daňové a nedaňové pohľadávky</w:t>
      </w:r>
      <w:r w:rsidR="00FD4631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2020 v sume 613,55 eur. Z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ostatok opravnej položky </w:t>
      </w:r>
      <w:r w:rsidR="00FD4631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31.12.2021 je 1493,57 eur, z toho 1353,57 eur /opr. položka k nájmu a  140,0 eur /opravná položka k poplatku za TKO.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 4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spo</w:t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lu: </w:t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12032,77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</w:t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v lehote splatnosti:</w:t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5049,55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   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 </w:t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lehote splatnosti:</w:t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6983,22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z toho: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po lehote sp</w:t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latnosti do 1 roka: </w:t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108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122C3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2252,97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eur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po lehote splatnos</w:t>
      </w:r>
      <w:r w:rsidR="004122C3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ti dlhšie ako 1 rok: </w:t>
      </w:r>
      <w:r w:rsidR="004122C3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122C3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122C3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122C3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4730,25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4C7990" w:rsidRPr="00C73D15" w:rsidRDefault="004C7990" w:rsidP="004C7990">
      <w:pPr>
        <w:tabs>
          <w:tab w:val="left" w:pos="708"/>
        </w:tabs>
        <w:spacing w:after="0" w:line="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1418"/>
        <w:gridCol w:w="1417"/>
        <w:gridCol w:w="2977"/>
      </w:tblGrid>
      <w:tr w:rsidR="00C73D15" w:rsidRPr="00C73D15" w:rsidTr="004C7990">
        <w:tc>
          <w:tcPr>
            <w:tcW w:w="3327" w:type="dxa"/>
            <w:shd w:val="clear" w:color="auto" w:fill="F2F2F2"/>
          </w:tcPr>
          <w:p w:rsidR="004C7990" w:rsidRPr="00C73D15" w:rsidRDefault="004C7990" w:rsidP="004C7990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C73D15">
              <w:rPr>
                <w:rFonts w:ascii="Times New Roman" w:hAnsi="Times New Roman" w:cs="Times New Roman"/>
                <w:b/>
              </w:rPr>
              <w:t xml:space="preserve">Pohľadávky       </w:t>
            </w:r>
          </w:p>
        </w:tc>
        <w:tc>
          <w:tcPr>
            <w:tcW w:w="1418" w:type="dxa"/>
            <w:shd w:val="clear" w:color="auto" w:fill="F2F2F2"/>
          </w:tcPr>
          <w:p w:rsidR="004C7990" w:rsidRPr="00C73D15" w:rsidRDefault="004122C3" w:rsidP="004C7990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C73D15">
              <w:rPr>
                <w:rFonts w:ascii="Times New Roman" w:hAnsi="Times New Roman" w:cs="Times New Roman"/>
                <w:b/>
              </w:rPr>
              <w:t xml:space="preserve">Zostatok k 31.12.2020   </w:t>
            </w:r>
          </w:p>
        </w:tc>
        <w:tc>
          <w:tcPr>
            <w:tcW w:w="1417" w:type="dxa"/>
            <w:shd w:val="clear" w:color="auto" w:fill="F2F2F2"/>
          </w:tcPr>
          <w:p w:rsidR="004C7990" w:rsidRPr="00C73D15" w:rsidRDefault="004122C3" w:rsidP="004C7990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C73D15">
              <w:rPr>
                <w:rFonts w:ascii="Times New Roman" w:hAnsi="Times New Roman" w:cs="Times New Roman"/>
                <w:b/>
              </w:rPr>
              <w:t>Zostatok k 31.12.2021</w:t>
            </w:r>
            <w:r w:rsidR="004C7990" w:rsidRPr="00C73D15">
              <w:rPr>
                <w:rFonts w:ascii="Times New Roman" w:hAnsi="Times New Roman" w:cs="Times New Roman"/>
                <w:b/>
              </w:rPr>
              <w:t xml:space="preserve">   </w:t>
            </w:r>
          </w:p>
        </w:tc>
        <w:tc>
          <w:tcPr>
            <w:tcW w:w="2977" w:type="dxa"/>
            <w:shd w:val="clear" w:color="auto" w:fill="F2F2F2"/>
          </w:tcPr>
          <w:p w:rsidR="004C7990" w:rsidRPr="00C73D15" w:rsidRDefault="004C7990" w:rsidP="004C7990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C73D15">
              <w:rPr>
                <w:rFonts w:ascii="Times New Roman" w:hAnsi="Times New Roman" w:cs="Times New Roman"/>
                <w:b/>
              </w:rPr>
              <w:t xml:space="preserve">Z toho pohľadávky po lehote splatnosti </w:t>
            </w:r>
          </w:p>
          <w:p w:rsidR="004C7990" w:rsidRPr="00C73D15" w:rsidRDefault="004C7990" w:rsidP="004C7990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C73D15">
              <w:rPr>
                <w:rFonts w:ascii="Times New Roman" w:hAnsi="Times New Roman" w:cs="Times New Roman"/>
                <w:b/>
              </w:rPr>
              <w:t xml:space="preserve">suma, popis </w:t>
            </w:r>
          </w:p>
        </w:tc>
      </w:tr>
      <w:tr w:rsidR="00C73D15" w:rsidRPr="00C73D15" w:rsidTr="004C7990">
        <w:tc>
          <w:tcPr>
            <w:tcW w:w="3327" w:type="dxa"/>
          </w:tcPr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  <w:b/>
              </w:rPr>
            </w:pPr>
            <w:r w:rsidRPr="00C73D15">
              <w:rPr>
                <w:rFonts w:ascii="Times New Roman" w:hAnsi="Times New Roman" w:cs="Times New Roman"/>
                <w:b/>
              </w:rPr>
              <w:t xml:space="preserve">Krátkodobé pohľadávky z toho: </w:t>
            </w:r>
          </w:p>
        </w:tc>
        <w:tc>
          <w:tcPr>
            <w:tcW w:w="1418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C73D15">
              <w:rPr>
                <w:rFonts w:ascii="Times New Roman" w:hAnsi="Times New Roman" w:cs="Times New Roman"/>
              </w:rPr>
              <w:t>6445,34</w:t>
            </w:r>
          </w:p>
        </w:tc>
        <w:tc>
          <w:tcPr>
            <w:tcW w:w="1417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C73D15">
              <w:rPr>
                <w:rFonts w:ascii="Times New Roman" w:hAnsi="Times New Roman" w:cs="Times New Roman"/>
              </w:rPr>
              <w:t>12032,77</w:t>
            </w:r>
          </w:p>
        </w:tc>
        <w:tc>
          <w:tcPr>
            <w:tcW w:w="2977" w:type="dxa"/>
          </w:tcPr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</w:rPr>
            </w:pPr>
          </w:p>
        </w:tc>
      </w:tr>
      <w:tr w:rsidR="00C73D15" w:rsidRPr="00C73D15" w:rsidTr="004C7990">
        <w:tc>
          <w:tcPr>
            <w:tcW w:w="3327" w:type="dxa"/>
          </w:tcPr>
          <w:p w:rsidR="004122C3" w:rsidRPr="00C73D15" w:rsidRDefault="004122C3" w:rsidP="004122C3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pohľadávky na dani z nehnuteľnosti</w:t>
            </w:r>
          </w:p>
        </w:tc>
        <w:tc>
          <w:tcPr>
            <w:tcW w:w="1418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396,25</w:t>
            </w:r>
          </w:p>
        </w:tc>
        <w:tc>
          <w:tcPr>
            <w:tcW w:w="1417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700,21</w:t>
            </w:r>
          </w:p>
        </w:tc>
        <w:tc>
          <w:tcPr>
            <w:tcW w:w="2977" w:type="dxa"/>
          </w:tcPr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Obdobie 2013 – 2021/ </w:t>
            </w:r>
          </w:p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D z pozemkov a stavieb FO a PO</w:t>
            </w:r>
          </w:p>
        </w:tc>
      </w:tr>
      <w:tr w:rsidR="00C73D15" w:rsidRPr="00C73D15" w:rsidTr="004C7990">
        <w:tc>
          <w:tcPr>
            <w:tcW w:w="3327" w:type="dxa"/>
          </w:tcPr>
          <w:p w:rsidR="004122C3" w:rsidRPr="00C73D15" w:rsidRDefault="004122C3" w:rsidP="004122C3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pohľadávky za TKO</w:t>
            </w:r>
          </w:p>
        </w:tc>
        <w:tc>
          <w:tcPr>
            <w:tcW w:w="1418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3241,90</w:t>
            </w:r>
          </w:p>
        </w:tc>
        <w:tc>
          <w:tcPr>
            <w:tcW w:w="1417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3486,90</w:t>
            </w:r>
          </w:p>
        </w:tc>
        <w:tc>
          <w:tcPr>
            <w:tcW w:w="2977" w:type="dxa"/>
          </w:tcPr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Obdobie 2009 – 2021/ 3486,90 eur</w:t>
            </w:r>
          </w:p>
        </w:tc>
      </w:tr>
      <w:tr w:rsidR="00C73D15" w:rsidRPr="00C73D15" w:rsidTr="004C7990">
        <w:tc>
          <w:tcPr>
            <w:tcW w:w="3327" w:type="dxa"/>
          </w:tcPr>
          <w:p w:rsidR="004122C3" w:rsidRPr="00C73D15" w:rsidRDefault="004122C3" w:rsidP="004122C3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pohľadávky za psa</w:t>
            </w:r>
          </w:p>
        </w:tc>
        <w:tc>
          <w:tcPr>
            <w:tcW w:w="1418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134,0</w:t>
            </w:r>
          </w:p>
        </w:tc>
        <w:tc>
          <w:tcPr>
            <w:tcW w:w="1417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85,80</w:t>
            </w:r>
          </w:p>
        </w:tc>
        <w:tc>
          <w:tcPr>
            <w:tcW w:w="2977" w:type="dxa"/>
          </w:tcPr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Obdobie 2013 – 2021/ 85,80, eur</w:t>
            </w:r>
          </w:p>
        </w:tc>
      </w:tr>
      <w:tr w:rsidR="00C73D15" w:rsidRPr="00C73D15" w:rsidTr="004C7990">
        <w:tc>
          <w:tcPr>
            <w:tcW w:w="3327" w:type="dxa"/>
          </w:tcPr>
          <w:p w:rsidR="004122C3" w:rsidRPr="00C73D15" w:rsidRDefault="004122C3" w:rsidP="004122C3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pohľadávky za nájom budov </w:t>
            </w:r>
          </w:p>
        </w:tc>
        <w:tc>
          <w:tcPr>
            <w:tcW w:w="1418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908,05</w:t>
            </w:r>
          </w:p>
        </w:tc>
        <w:tc>
          <w:tcPr>
            <w:tcW w:w="1417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964,25</w:t>
            </w:r>
          </w:p>
        </w:tc>
        <w:tc>
          <w:tcPr>
            <w:tcW w:w="2977" w:type="dxa"/>
          </w:tcPr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Ofa 8068 r.2013/ 298,40 eur,</w:t>
            </w:r>
            <w:r w:rsidR="003E42AE"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 nájom hala</w:t>
            </w:r>
          </w:p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Ofa 8007 r. 2014/ 298,40 eur,</w:t>
            </w:r>
            <w:r w:rsidR="003E42AE"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 nájom hala</w:t>
            </w: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               </w:t>
            </w:r>
          </w:p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Ofa 8053 r. 2021/ </w:t>
            </w:r>
            <w:r w:rsidR="003E42AE" w:rsidRPr="00C73D15">
              <w:rPr>
                <w:rFonts w:ascii="Times New Roman" w:hAnsi="Times New Roman" w:cs="Times New Roman"/>
                <w:sz w:val="20"/>
                <w:szCs w:val="20"/>
              </w:rPr>
              <w:t>56,20 eur, nájom kaderníctvo</w:t>
            </w:r>
          </w:p>
          <w:p w:rsidR="004122C3" w:rsidRPr="00C73D15" w:rsidRDefault="003E42AE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Ofa 8054, 8055</w:t>
            </w:r>
            <w:r w:rsidR="004122C3"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 r.</w:t>
            </w: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122C3" w:rsidRPr="00C73D15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/ 311,2</w:t>
            </w:r>
            <w:r w:rsidR="004122C3" w:rsidRPr="00C73D15">
              <w:rPr>
                <w:rFonts w:ascii="Times New Roman" w:hAnsi="Times New Roman" w:cs="Times New Roman"/>
                <w:sz w:val="20"/>
                <w:szCs w:val="20"/>
              </w:rPr>
              <w:t>5 eur</w:t>
            </w: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, nájom hala</w:t>
            </w:r>
          </w:p>
        </w:tc>
      </w:tr>
      <w:tr w:rsidR="00C73D15" w:rsidRPr="00C73D15" w:rsidTr="004C7990">
        <w:tc>
          <w:tcPr>
            <w:tcW w:w="3327" w:type="dxa"/>
          </w:tcPr>
          <w:p w:rsidR="004122C3" w:rsidRPr="00C73D15" w:rsidRDefault="004122C3" w:rsidP="004122C3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pohľadávky ref. energií a likv. TKO</w:t>
            </w:r>
          </w:p>
        </w:tc>
        <w:tc>
          <w:tcPr>
            <w:tcW w:w="1418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1417" w:type="dxa"/>
          </w:tcPr>
          <w:p w:rsidR="004122C3" w:rsidRPr="00C73D15" w:rsidRDefault="003E42AE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2977" w:type="dxa"/>
          </w:tcPr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Ofa 8001 r. 2012/ 25,41 eur,                 Ofa 8016 r. 2014 / 756,77 eur. </w:t>
            </w:r>
          </w:p>
        </w:tc>
      </w:tr>
      <w:tr w:rsidR="00C73D15" w:rsidRPr="00C73D15" w:rsidTr="004C7990">
        <w:tc>
          <w:tcPr>
            <w:tcW w:w="3327" w:type="dxa"/>
          </w:tcPr>
          <w:p w:rsidR="004122C3" w:rsidRPr="00C73D15" w:rsidRDefault="004122C3" w:rsidP="004122C3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pohľadávky za stravné, réžiu</w:t>
            </w:r>
            <w:r w:rsidR="003E42AE"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 k strave</w:t>
            </w:r>
          </w:p>
        </w:tc>
        <w:tc>
          <w:tcPr>
            <w:tcW w:w="1418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378,29</w:t>
            </w:r>
          </w:p>
        </w:tc>
        <w:tc>
          <w:tcPr>
            <w:tcW w:w="1417" w:type="dxa"/>
          </w:tcPr>
          <w:p w:rsidR="004122C3" w:rsidRPr="00C73D15" w:rsidRDefault="003E42AE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493,34</w:t>
            </w:r>
          </w:p>
        </w:tc>
        <w:tc>
          <w:tcPr>
            <w:tcW w:w="2977" w:type="dxa"/>
          </w:tcPr>
          <w:p w:rsidR="004122C3" w:rsidRPr="00C73D15" w:rsidRDefault="003E42AE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Stravné zam. za 11, 12/2021</w:t>
            </w:r>
            <w:r w:rsidR="004122C3" w:rsidRPr="00C73D15">
              <w:rPr>
                <w:rFonts w:ascii="Times New Roman" w:hAnsi="Times New Roman" w:cs="Times New Roman"/>
                <w:sz w:val="20"/>
                <w:szCs w:val="20"/>
              </w:rPr>
              <w:t>, po lehote splatnosti 0 eur</w:t>
            </w:r>
          </w:p>
        </w:tc>
      </w:tr>
      <w:tr w:rsidR="00C73D15" w:rsidRPr="00C73D15" w:rsidTr="004C7990">
        <w:tc>
          <w:tcPr>
            <w:tcW w:w="3327" w:type="dxa"/>
          </w:tcPr>
          <w:p w:rsidR="004122C3" w:rsidRPr="00C73D15" w:rsidRDefault="004122C3" w:rsidP="004122C3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pohľadávky hlásenie v  MR</w:t>
            </w:r>
          </w:p>
        </w:tc>
        <w:tc>
          <w:tcPr>
            <w:tcW w:w="1418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4,0</w:t>
            </w:r>
          </w:p>
        </w:tc>
        <w:tc>
          <w:tcPr>
            <w:tcW w:w="1417" w:type="dxa"/>
          </w:tcPr>
          <w:p w:rsidR="004122C3" w:rsidRPr="00C73D15" w:rsidRDefault="003E42AE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977" w:type="dxa"/>
          </w:tcPr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Ofa 8053 r. 2020/ 4,0 eurá</w:t>
            </w:r>
          </w:p>
        </w:tc>
      </w:tr>
      <w:tr w:rsidR="00C73D15" w:rsidRPr="00C73D15" w:rsidTr="004C7990">
        <w:tc>
          <w:tcPr>
            <w:tcW w:w="3327" w:type="dxa"/>
          </w:tcPr>
          <w:p w:rsidR="004122C3" w:rsidRPr="00C73D15" w:rsidRDefault="004122C3" w:rsidP="004122C3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pohľadávky nájom BJ-16</w:t>
            </w:r>
          </w:p>
        </w:tc>
        <w:tc>
          <w:tcPr>
            <w:tcW w:w="1418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286,99</w:t>
            </w:r>
          </w:p>
        </w:tc>
        <w:tc>
          <w:tcPr>
            <w:tcW w:w="1417" w:type="dxa"/>
          </w:tcPr>
          <w:p w:rsidR="004122C3" w:rsidRPr="00C73D15" w:rsidRDefault="003E42AE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563,66</w:t>
            </w:r>
          </w:p>
        </w:tc>
        <w:tc>
          <w:tcPr>
            <w:tcW w:w="2977" w:type="dxa"/>
          </w:tcPr>
          <w:p w:rsidR="004122C3" w:rsidRPr="00C73D15" w:rsidRDefault="003E42AE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Nájom BJ-16 za 12/2021</w:t>
            </w:r>
            <w:r w:rsidR="004122C3"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,      </w:t>
            </w: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</w:tc>
      </w:tr>
      <w:tr w:rsidR="00C73D15" w:rsidRPr="00C73D15" w:rsidTr="004C7990">
        <w:tc>
          <w:tcPr>
            <w:tcW w:w="3327" w:type="dxa"/>
          </w:tcPr>
          <w:p w:rsidR="004122C3" w:rsidRPr="00C73D15" w:rsidRDefault="004122C3" w:rsidP="004122C3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pohľadávky energie – preplatky</w:t>
            </w:r>
          </w:p>
        </w:tc>
        <w:tc>
          <w:tcPr>
            <w:tcW w:w="1418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193,73</w:t>
            </w:r>
          </w:p>
        </w:tc>
        <w:tc>
          <w:tcPr>
            <w:tcW w:w="1417" w:type="dxa"/>
          </w:tcPr>
          <w:p w:rsidR="004122C3" w:rsidRPr="00C73D15" w:rsidRDefault="003E42AE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4775,63</w:t>
            </w:r>
          </w:p>
        </w:tc>
        <w:tc>
          <w:tcPr>
            <w:tcW w:w="2977" w:type="dxa"/>
          </w:tcPr>
          <w:p w:rsidR="004122C3" w:rsidRPr="00C73D15" w:rsidRDefault="003E42AE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Dfa BCF Energy po lehote splatnosti 355,22</w:t>
            </w:r>
            <w:r w:rsidR="004122C3" w:rsidRPr="00C73D15">
              <w:rPr>
                <w:rFonts w:ascii="Times New Roman" w:hAnsi="Times New Roman" w:cs="Times New Roman"/>
                <w:sz w:val="20"/>
                <w:szCs w:val="20"/>
              </w:rPr>
              <w:t xml:space="preserve"> eur</w:t>
            </w: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, preplatky VSE 296,57 eur, v lehote splatnosti, preplatky SPP a.s. 4123,84 v lehote splatnosti</w:t>
            </w:r>
          </w:p>
        </w:tc>
      </w:tr>
      <w:tr w:rsidR="004122C3" w:rsidRPr="00C73D15" w:rsidTr="004C7990">
        <w:tc>
          <w:tcPr>
            <w:tcW w:w="3327" w:type="dxa"/>
          </w:tcPr>
          <w:p w:rsidR="004122C3" w:rsidRPr="00C73D15" w:rsidRDefault="004122C3" w:rsidP="004122C3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pohľadávky voči zam. a iné</w:t>
            </w:r>
          </w:p>
        </w:tc>
        <w:tc>
          <w:tcPr>
            <w:tcW w:w="1418" w:type="dxa"/>
          </w:tcPr>
          <w:p w:rsidR="004122C3" w:rsidRPr="00C73D15" w:rsidRDefault="004122C3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119,95</w:t>
            </w:r>
          </w:p>
        </w:tc>
        <w:tc>
          <w:tcPr>
            <w:tcW w:w="1417" w:type="dxa"/>
          </w:tcPr>
          <w:p w:rsidR="004122C3" w:rsidRPr="00C73D15" w:rsidRDefault="003E42AE" w:rsidP="004122C3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180,80</w:t>
            </w:r>
          </w:p>
        </w:tc>
        <w:tc>
          <w:tcPr>
            <w:tcW w:w="2977" w:type="dxa"/>
          </w:tcPr>
          <w:p w:rsidR="004122C3" w:rsidRPr="00C73D15" w:rsidRDefault="003E42AE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Str. lístky 12/2021</w:t>
            </w:r>
            <w:r w:rsidR="004122C3" w:rsidRPr="00C73D15">
              <w:rPr>
                <w:rFonts w:ascii="Times New Roman" w:hAnsi="Times New Roman" w:cs="Times New Roman"/>
                <w:sz w:val="20"/>
                <w:szCs w:val="20"/>
              </w:rPr>
              <w:t>, príspevok S</w:t>
            </w:r>
            <w:r w:rsidRPr="00C73D15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  <w:p w:rsidR="004122C3" w:rsidRPr="00C73D15" w:rsidRDefault="004122C3" w:rsidP="004122C3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4C7990" w:rsidRPr="00C73D15" w:rsidRDefault="004C7990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zabezpe</w:t>
      </w:r>
      <w:r w:rsidR="00175BC9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čené pohľadávky záložným právom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4"/>
        <w:gridCol w:w="2835"/>
      </w:tblGrid>
      <w:tr w:rsidR="00C73D15" w:rsidRPr="00C73D15" w:rsidTr="004C7990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73D15">
              <w:rPr>
                <w:rFonts w:ascii="Times New Roman" w:eastAsia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200B54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73D15">
              <w:rPr>
                <w:rFonts w:ascii="Times New Roman" w:eastAsia="Times New Roman" w:hAnsi="Times New Roman" w:cs="Times New Roman"/>
                <w:b/>
              </w:rPr>
              <w:t>Zostatok k 31.12.2021</w:t>
            </w:r>
            <w:r w:rsidR="004C7990" w:rsidRPr="00C73D15">
              <w:rPr>
                <w:rFonts w:ascii="Times New Roman" w:eastAsia="Times New Roman" w:hAnsi="Times New Roman" w:cs="Times New Roman"/>
                <w:b/>
              </w:rPr>
              <w:t xml:space="preserve"> v eur</w:t>
            </w:r>
          </w:p>
        </w:tc>
      </w:tr>
      <w:tr w:rsidR="00C73D15" w:rsidRPr="00C73D15" w:rsidTr="004C7990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Bankové účty /zákl. učty obce, ŠJ, depozitný účet, účet BJ-16 dotačné účty nevyčerp</w:t>
            </w:r>
            <w:r w:rsidR="002B72F7" w:rsidRPr="00C73D15">
              <w:rPr>
                <w:rFonts w:ascii="Times New Roman" w:eastAsia="Times New Roman" w:hAnsi="Times New Roman" w:cs="Times New Roman"/>
              </w:rPr>
              <w:t>ané fin. prostriedky z roku 2021</w:t>
            </w:r>
            <w:r w:rsidRPr="00C73D15">
              <w:rPr>
                <w:rFonts w:ascii="Times New Roman" w:eastAsia="Times New Roman" w:hAnsi="Times New Roman" w:cs="Times New Roman"/>
              </w:rPr>
              <w:t xml:space="preserve"> /</w:t>
            </w:r>
          </w:p>
          <w:p w:rsidR="004C7990" w:rsidRPr="00C73D15" w:rsidRDefault="004C7990" w:rsidP="004C7990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Účty fondov:</w:t>
            </w:r>
          </w:p>
          <w:p w:rsidR="004C7990" w:rsidRPr="00C73D15" w:rsidRDefault="004C7990" w:rsidP="004C7990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účet rezervného fondu obce</w:t>
            </w:r>
          </w:p>
          <w:p w:rsidR="004C7990" w:rsidRPr="00C73D15" w:rsidRDefault="004C7990" w:rsidP="004C7990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 xml:space="preserve">osobitný účet /fond/ údržby a opráv BJ-16 </w:t>
            </w:r>
          </w:p>
          <w:p w:rsidR="004C7990" w:rsidRPr="00C73D15" w:rsidRDefault="004C7990" w:rsidP="004C7990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osobitný účet /fond/ energií BJ-16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175BC9" w:rsidP="004C7990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127294,29</w:t>
            </w:r>
          </w:p>
          <w:p w:rsidR="004C7990" w:rsidRPr="00C73D15" w:rsidRDefault="004C7990" w:rsidP="004C7990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</w:p>
          <w:p w:rsidR="004C7990" w:rsidRPr="00C73D15" w:rsidRDefault="004C7990" w:rsidP="004C7990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</w:p>
          <w:p w:rsidR="004C7990" w:rsidRPr="00C73D15" w:rsidRDefault="008A1C4E" w:rsidP="004C7990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89848,13</w:t>
            </w:r>
          </w:p>
          <w:p w:rsidR="004C7990" w:rsidRPr="00C73D15" w:rsidRDefault="008A1C4E" w:rsidP="004C7990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4341,84</w:t>
            </w:r>
          </w:p>
          <w:p w:rsidR="004C7990" w:rsidRPr="00C73D15" w:rsidRDefault="008A1C4E" w:rsidP="004C7990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4627,76</w:t>
            </w:r>
          </w:p>
        </w:tc>
      </w:tr>
      <w:tr w:rsidR="00C73D15" w:rsidRPr="00C73D15" w:rsidTr="004C7990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Pokladnica /obec, BJ-16/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A1C4E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624,51</w:t>
            </w:r>
          </w:p>
        </w:tc>
      </w:tr>
      <w:tr w:rsidR="004C7990" w:rsidRPr="00C73D15" w:rsidTr="004C7990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Ceniny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C73D1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</w:t>
      </w:r>
      <w:r w:rsidR="002B72F7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otka v účtovnom období v r. 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neposkytovala.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p w:rsidR="002347F4" w:rsidRPr="00C73D15" w:rsidRDefault="002347F4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0"/>
        <w:gridCol w:w="1985"/>
        <w:gridCol w:w="1984"/>
      </w:tblGrid>
      <w:tr w:rsidR="00C73D15" w:rsidRPr="00C73D15" w:rsidTr="004C7990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7990" w:rsidRPr="00C73D15" w:rsidRDefault="002B72F7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31.12.2021</w:t>
            </w:r>
          </w:p>
        </w:tc>
      </w:tr>
      <w:tr w:rsidR="00C73D15" w:rsidRPr="00C73D15" w:rsidTr="004C7990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Náklady budúcich období  spolu z toho: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2205,35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F46F66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2037,45</w:t>
            </w:r>
          </w:p>
        </w:tc>
      </w:tr>
      <w:tr w:rsidR="00C73D15" w:rsidRPr="00C73D15" w:rsidTr="004C7990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ZŠ – nespotrebované finančné prostriedky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162,17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F46F66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64,49</w:t>
            </w:r>
          </w:p>
        </w:tc>
      </w:tr>
      <w:tr w:rsidR="00C73D15" w:rsidRPr="00C73D15" w:rsidTr="004C7990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Poistné m</w:t>
            </w:r>
            <w:r w:rsidR="00F46F66"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ajetku, havarijné a PZP, licenčné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2043,18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F46F66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1972,96</w:t>
            </w:r>
          </w:p>
        </w:tc>
      </w:tr>
      <w:tr w:rsidR="004C7990" w:rsidRPr="00C73D15" w:rsidTr="004C7990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Príjmy budúcich období  spolu: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</w:tbl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347F4" w:rsidRPr="00C73D15" w:rsidRDefault="002347F4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347F4" w:rsidRPr="00C73D15" w:rsidRDefault="002347F4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– tabuľka č.5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62"/>
        <w:gridCol w:w="993"/>
        <w:gridCol w:w="708"/>
        <w:gridCol w:w="1106"/>
        <w:gridCol w:w="1134"/>
        <w:gridCol w:w="1871"/>
      </w:tblGrid>
      <w:tr w:rsidR="00C73D15" w:rsidRPr="00C73D15" w:rsidTr="002347F4">
        <w:tc>
          <w:tcPr>
            <w:tcW w:w="2127" w:type="dxa"/>
            <w:shd w:val="clear" w:color="auto" w:fill="F2F2F2"/>
          </w:tcPr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Účet</w:t>
            </w:r>
          </w:p>
        </w:tc>
        <w:tc>
          <w:tcPr>
            <w:tcW w:w="1162" w:type="dxa"/>
            <w:shd w:val="clear" w:color="auto" w:fill="F2F2F2"/>
          </w:tcPr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4C7990" w:rsidRPr="00C73D15" w:rsidRDefault="00F46F66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31.12.2020</w:t>
            </w:r>
          </w:p>
        </w:tc>
        <w:tc>
          <w:tcPr>
            <w:tcW w:w="993" w:type="dxa"/>
            <w:shd w:val="clear" w:color="auto" w:fill="F2F2F2"/>
          </w:tcPr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shd w:val="clear" w:color="auto" w:fill="F2F2F2"/>
          </w:tcPr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Zníže</w:t>
            </w:r>
            <w:r w:rsidR="002347F4"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 -</w:t>
            </w: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nie </w:t>
            </w:r>
          </w:p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06" w:type="dxa"/>
            <w:shd w:val="clear" w:color="auto" w:fill="F2F2F2"/>
          </w:tcPr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4C7990" w:rsidRPr="00C73D15" w:rsidRDefault="002B72F7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31.12.2021</w:t>
            </w:r>
          </w:p>
        </w:tc>
        <w:tc>
          <w:tcPr>
            <w:tcW w:w="1871" w:type="dxa"/>
            <w:shd w:val="clear" w:color="auto" w:fill="F2F2F2"/>
          </w:tcPr>
          <w:p w:rsidR="004C7990" w:rsidRPr="00C73D15" w:rsidRDefault="004C7990" w:rsidP="004C79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Opis jednotlivých položiek a opis zmien vlastného imania, najmä zmeny oceňovacích rozdielov, opravy významných chýb minulých rokov</w:t>
            </w:r>
          </w:p>
        </w:tc>
      </w:tr>
      <w:tr w:rsidR="00C73D15" w:rsidRPr="00C73D15" w:rsidTr="002347F4">
        <w:tc>
          <w:tcPr>
            <w:tcW w:w="2127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428 - Nevysporiadaný výsledok hospodárenia minulých rokov </w:t>
            </w:r>
          </w:p>
        </w:tc>
        <w:tc>
          <w:tcPr>
            <w:tcW w:w="1162" w:type="dxa"/>
          </w:tcPr>
          <w:p w:rsidR="002B72F7" w:rsidRPr="00C73D15" w:rsidRDefault="002B72F7" w:rsidP="002B72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72F7" w:rsidRPr="00C73D15" w:rsidRDefault="002B72F7" w:rsidP="002B72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795779,88</w:t>
            </w:r>
          </w:p>
        </w:tc>
        <w:tc>
          <w:tcPr>
            <w:tcW w:w="993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0 </w:t>
            </w:r>
          </w:p>
        </w:tc>
        <w:tc>
          <w:tcPr>
            <w:tcW w:w="708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06" w:type="dxa"/>
          </w:tcPr>
          <w:p w:rsidR="002B72F7" w:rsidRPr="00C73D15" w:rsidRDefault="002B72F7" w:rsidP="002B72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72F7" w:rsidRPr="00C73D15" w:rsidRDefault="00F46F66" w:rsidP="002B72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+ 18108,72</w:t>
            </w:r>
          </w:p>
        </w:tc>
        <w:tc>
          <w:tcPr>
            <w:tcW w:w="1134" w:type="dxa"/>
          </w:tcPr>
          <w:p w:rsidR="002B72F7" w:rsidRPr="00C73D15" w:rsidRDefault="00F46F66" w:rsidP="002B72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813888,60</w:t>
            </w:r>
          </w:p>
        </w:tc>
        <w:tc>
          <w:tcPr>
            <w:tcW w:w="1871" w:type="dxa"/>
          </w:tcPr>
          <w:p w:rsidR="002B72F7" w:rsidRPr="00C73D15" w:rsidRDefault="00F2391C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 +18108,72</w:t>
            </w:r>
            <w:r w:rsidR="002B72F7"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€, preúčtovanie HV za rok 2020 </w:t>
            </w:r>
          </w:p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D15" w:rsidRPr="00C73D15" w:rsidTr="002347F4">
        <w:tc>
          <w:tcPr>
            <w:tcW w:w="2127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</w:t>
            </w:r>
          </w:p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(431)</w:t>
            </w:r>
          </w:p>
        </w:tc>
        <w:tc>
          <w:tcPr>
            <w:tcW w:w="1162" w:type="dxa"/>
          </w:tcPr>
          <w:p w:rsidR="002B72F7" w:rsidRPr="00C73D15" w:rsidRDefault="002B72F7" w:rsidP="002B72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2B72F7" w:rsidRPr="00C73D15" w:rsidRDefault="002B72F7" w:rsidP="002B72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18108,72</w:t>
            </w:r>
          </w:p>
        </w:tc>
        <w:tc>
          <w:tcPr>
            <w:tcW w:w="993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2B72F7" w:rsidRPr="00C73D15" w:rsidRDefault="00F2391C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29514,81</w:t>
            </w:r>
          </w:p>
        </w:tc>
        <w:tc>
          <w:tcPr>
            <w:tcW w:w="708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06" w:type="dxa"/>
          </w:tcPr>
          <w:p w:rsidR="002B72F7" w:rsidRPr="00C73D15" w:rsidRDefault="002B72F7" w:rsidP="002B72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72F7" w:rsidRPr="00C73D15" w:rsidRDefault="00F46F66" w:rsidP="002B72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- 18108,72</w:t>
            </w:r>
          </w:p>
        </w:tc>
        <w:tc>
          <w:tcPr>
            <w:tcW w:w="1134" w:type="dxa"/>
          </w:tcPr>
          <w:p w:rsidR="002B72F7" w:rsidRPr="00C73D15" w:rsidRDefault="00F46F66" w:rsidP="002B72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29514,81</w:t>
            </w:r>
          </w:p>
        </w:tc>
        <w:tc>
          <w:tcPr>
            <w:tcW w:w="1871" w:type="dxa"/>
          </w:tcPr>
          <w:p w:rsidR="002B72F7" w:rsidRPr="00C73D15" w:rsidRDefault="00F2391C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Presuny -18108,72 </w:t>
            </w:r>
            <w:r w:rsidR="002B72F7"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 : preúčtovanie HV za rok 2020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zvýšenie 29514,81</w:t>
            </w:r>
            <w:r w:rsidR="002B72F7"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eur HV za ro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 2021</w:t>
            </w:r>
          </w:p>
        </w:tc>
      </w:tr>
      <w:tr w:rsidR="002B72F7" w:rsidRPr="00C73D15" w:rsidTr="002347F4">
        <w:tc>
          <w:tcPr>
            <w:tcW w:w="2127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2" w:type="dxa"/>
          </w:tcPr>
          <w:p w:rsidR="002B72F7" w:rsidRPr="00C73D15" w:rsidRDefault="002B72F7" w:rsidP="002B72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6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1" w:type="dxa"/>
          </w:tcPr>
          <w:p w:rsidR="002B72F7" w:rsidRPr="00C73D15" w:rsidRDefault="002B72F7" w:rsidP="002B72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4C7990" w:rsidRPr="00C73D15" w:rsidRDefault="004C7990" w:rsidP="004C799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č.7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26"/>
      </w:tblGrid>
      <w:tr w:rsidR="00C73D15" w:rsidRPr="00C73D15" w:rsidTr="004C7990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/ Suma v €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C73D15" w:rsidRPr="00C73D15" w:rsidTr="004C7990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Obec vykazuje ostatné krátkodobé rezervy na:  </w:t>
            </w:r>
          </w:p>
          <w:p w:rsidR="00F2391C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- audit účtovnej závierky v sume 1000,0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4C7990" w:rsidRPr="00C73D15" w:rsidRDefault="002B72F7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2022</w:t>
            </w:r>
          </w:p>
        </w:tc>
      </w:tr>
      <w:tr w:rsidR="00F2391C" w:rsidRPr="00C73D15" w:rsidTr="004C7990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91C" w:rsidRPr="00C73D15" w:rsidRDefault="00F2391C" w:rsidP="00F2391C">
            <w:pPr>
              <w:pStyle w:val="Odsekzoznamu"/>
              <w:spacing w:line="256" w:lineRule="auto"/>
              <w:ind w:left="0"/>
            </w:pPr>
            <w:r w:rsidRPr="00C73D15">
              <w:t>- životné jubileá zamestnancov 1160,0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91C" w:rsidRPr="00C73D15" w:rsidRDefault="00F2391C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2022</w:t>
            </w:r>
          </w:p>
        </w:tc>
      </w:tr>
    </w:tbl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C73D1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Krátkodobé záväzky – </w:t>
      </w:r>
    </w:p>
    <w:p w:rsidR="004C7990" w:rsidRPr="00C73D15" w:rsidRDefault="00E949A4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lehote splatnosti 66815,62 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eur, z toho:</w:t>
      </w:r>
    </w:p>
    <w:p w:rsidR="004C7990" w:rsidRPr="00C73D15" w:rsidRDefault="004C7990" w:rsidP="004C7990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neuhradené dodávateľské faktúry  v sume </w:t>
      </w:r>
      <w:r w:rsidR="00BC751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1416,84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</w:t>
      </w:r>
    </w:p>
    <w:p w:rsidR="004C7990" w:rsidRPr="00C73D15" w:rsidRDefault="004C7990" w:rsidP="004C7990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</w:t>
      </w:r>
      <w:r w:rsidR="008B34B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ávateľské faktúry v sume 6696,93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prijaté do 31.1.20</w:t>
      </w:r>
      <w:r w:rsidR="002B72F7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22, týkajúce sa výdavkov r. 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C7990" w:rsidRPr="00C73D15" w:rsidRDefault="004C7990" w:rsidP="004C7990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nevyplatené mzdy, odvody, preddavky na daň </w:t>
      </w:r>
      <w:r w:rsidR="002B72F7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a zrážky zamestnancov za 12/2021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/depoz</w:t>
      </w:r>
      <w:r w:rsidR="00797C3F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it/ v celkovej sume 38583,73</w:t>
      </w:r>
    </w:p>
    <w:p w:rsidR="004C7990" w:rsidRPr="00C73D15" w:rsidRDefault="00E949A4" w:rsidP="004C7990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iné záväzky: 910,33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4C7990" w:rsidRPr="00C73D15" w:rsidRDefault="004C7990" w:rsidP="004C7990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splátka </w:t>
      </w:r>
      <w:r w:rsidR="00E949A4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istiny úveru ŠFRB v sume 19207,79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</w:t>
      </w:r>
      <w:r w:rsidR="00797C3F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u splatnosti do 1 roka: 66815,62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eur/ krátkodobé.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</w:t>
      </w:r>
      <w:r w:rsidR="00FD4631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ti dlhšou ako 5 rokov: 280288,75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/ dlhodobé.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126"/>
        <w:gridCol w:w="2126"/>
      </w:tblGrid>
      <w:tr w:rsidR="00C73D15" w:rsidRPr="00C73D15" w:rsidTr="004C7990">
        <w:tc>
          <w:tcPr>
            <w:tcW w:w="4887" w:type="dxa"/>
            <w:shd w:val="clear" w:color="auto" w:fill="F2F2F2"/>
          </w:tcPr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2126" w:type="dxa"/>
            <w:shd w:val="clear" w:color="auto" w:fill="F2F2F2"/>
          </w:tcPr>
          <w:p w:rsidR="004C7990" w:rsidRPr="00C73D15" w:rsidRDefault="004C7990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31.12.2020  </w:t>
            </w:r>
          </w:p>
        </w:tc>
        <w:tc>
          <w:tcPr>
            <w:tcW w:w="2126" w:type="dxa"/>
            <w:shd w:val="clear" w:color="auto" w:fill="F2F2F2"/>
          </w:tcPr>
          <w:p w:rsidR="004C7990" w:rsidRPr="00C73D15" w:rsidRDefault="002B72F7" w:rsidP="004C7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  <w:r w:rsidR="004C7990"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C73D15" w:rsidRPr="00C73D15" w:rsidTr="004C7990">
        <w:tc>
          <w:tcPr>
            <w:tcW w:w="4887" w:type="dxa"/>
          </w:tcPr>
          <w:p w:rsidR="00FD4631" w:rsidRPr="00C73D15" w:rsidRDefault="00FD4631" w:rsidP="00FD463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299351,10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280288,75</w:t>
            </w:r>
          </w:p>
        </w:tc>
      </w:tr>
      <w:tr w:rsidR="00C73D15" w:rsidRPr="00C73D15" w:rsidTr="004C7990">
        <w:tc>
          <w:tcPr>
            <w:tcW w:w="4887" w:type="dxa"/>
          </w:tcPr>
          <w:p w:rsidR="00FD4631" w:rsidRPr="00C73D15" w:rsidRDefault="00FD4631" w:rsidP="00FD4631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299351,10</w:t>
            </w:r>
          </w:p>
        </w:tc>
        <w:tc>
          <w:tcPr>
            <w:tcW w:w="2126" w:type="dxa"/>
          </w:tcPr>
          <w:p w:rsidR="00FD4631" w:rsidRPr="00C73D15" w:rsidRDefault="00E949A4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280143,31</w:t>
            </w:r>
          </w:p>
        </w:tc>
      </w:tr>
      <w:tr w:rsidR="00C73D15" w:rsidRPr="00C73D15" w:rsidTr="004C7990">
        <w:tc>
          <w:tcPr>
            <w:tcW w:w="4887" w:type="dxa"/>
          </w:tcPr>
          <w:p w:rsidR="00E949A4" w:rsidRPr="00C73D15" w:rsidRDefault="00E949A4" w:rsidP="00FD4631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T-com</w:t>
            </w:r>
          </w:p>
        </w:tc>
        <w:tc>
          <w:tcPr>
            <w:tcW w:w="2126" w:type="dxa"/>
          </w:tcPr>
          <w:p w:rsidR="00E949A4" w:rsidRPr="00C73D15" w:rsidRDefault="00E949A4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E949A4" w:rsidRPr="00C73D15" w:rsidRDefault="00E949A4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145,44</w:t>
            </w:r>
          </w:p>
        </w:tc>
      </w:tr>
      <w:tr w:rsidR="00C73D15" w:rsidRPr="00C73D15" w:rsidTr="004C7990">
        <w:tc>
          <w:tcPr>
            <w:tcW w:w="4887" w:type="dxa"/>
          </w:tcPr>
          <w:p w:rsidR="00FD4631" w:rsidRPr="00C73D15" w:rsidRDefault="00FD4631" w:rsidP="00FD463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2126" w:type="dxa"/>
          </w:tcPr>
          <w:p w:rsidR="00FD4631" w:rsidRPr="00C73D15" w:rsidRDefault="00E949A4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59185,04</w:t>
            </w:r>
          </w:p>
        </w:tc>
        <w:tc>
          <w:tcPr>
            <w:tcW w:w="2126" w:type="dxa"/>
          </w:tcPr>
          <w:p w:rsidR="00FD4631" w:rsidRPr="00C73D15" w:rsidRDefault="00E949A4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66815,62</w:t>
            </w:r>
          </w:p>
        </w:tc>
      </w:tr>
      <w:tr w:rsidR="00C73D15" w:rsidRPr="00C73D15" w:rsidTr="004C7990">
        <w:tc>
          <w:tcPr>
            <w:tcW w:w="4887" w:type="dxa"/>
          </w:tcPr>
          <w:p w:rsidR="00FD4631" w:rsidRPr="00C73D15" w:rsidRDefault="00FD4631" w:rsidP="00FD4631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7649,39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8113,77</w:t>
            </w:r>
          </w:p>
        </w:tc>
      </w:tr>
      <w:tr w:rsidR="00C73D15" w:rsidRPr="00C73D15" w:rsidTr="004C7990">
        <w:tc>
          <w:tcPr>
            <w:tcW w:w="4887" w:type="dxa"/>
          </w:tcPr>
          <w:p w:rsidR="00FD4631" w:rsidRPr="00C73D15" w:rsidRDefault="00FD4631" w:rsidP="00FD4631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17552,24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21173,75</w:t>
            </w:r>
          </w:p>
        </w:tc>
      </w:tr>
      <w:tr w:rsidR="00C73D15" w:rsidRPr="00C73D15" w:rsidTr="004C7990">
        <w:tc>
          <w:tcPr>
            <w:tcW w:w="4887" w:type="dxa"/>
          </w:tcPr>
          <w:p w:rsidR="00FD4631" w:rsidRPr="00C73D15" w:rsidRDefault="00FD4631" w:rsidP="00FD4631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záväzky voči poisťovniam 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11400,33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14205,42</w:t>
            </w:r>
          </w:p>
        </w:tc>
      </w:tr>
      <w:tr w:rsidR="00C73D15" w:rsidRPr="00C73D15" w:rsidTr="004C7990">
        <w:tc>
          <w:tcPr>
            <w:tcW w:w="4887" w:type="dxa"/>
          </w:tcPr>
          <w:p w:rsidR="00FD4631" w:rsidRPr="00C73D15" w:rsidRDefault="00FD4631" w:rsidP="00FD4631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2697,46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3204,56</w:t>
            </w:r>
          </w:p>
        </w:tc>
      </w:tr>
      <w:tr w:rsidR="00C73D15" w:rsidRPr="00C73D15" w:rsidTr="004C7990">
        <w:tc>
          <w:tcPr>
            <w:tcW w:w="4887" w:type="dxa"/>
          </w:tcPr>
          <w:p w:rsidR="00FD4631" w:rsidRPr="00C73D15" w:rsidRDefault="00FD4631" w:rsidP="00FD4631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73D15" w:rsidRPr="00C73D15" w:rsidTr="004C7990">
        <w:tc>
          <w:tcPr>
            <w:tcW w:w="4887" w:type="dxa"/>
          </w:tcPr>
          <w:p w:rsidR="00FD4631" w:rsidRPr="00C73D15" w:rsidRDefault="00FD4631" w:rsidP="00FD4631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 /krátkodobá časť úveru ŠFRB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19014,42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19207,79</w:t>
            </w:r>
          </w:p>
        </w:tc>
      </w:tr>
      <w:tr w:rsidR="00E949A4" w:rsidRPr="00C73D15" w:rsidTr="004C7990">
        <w:tc>
          <w:tcPr>
            <w:tcW w:w="4887" w:type="dxa"/>
          </w:tcPr>
          <w:p w:rsidR="00FD4631" w:rsidRPr="00C73D15" w:rsidRDefault="00FD4631" w:rsidP="00FD4631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záväzky / zrážky zam.</w:t>
            </w:r>
            <w:r w:rsidR="00BC751E"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odmeny OZ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871,20</w:t>
            </w:r>
          </w:p>
        </w:tc>
        <w:tc>
          <w:tcPr>
            <w:tcW w:w="2126" w:type="dxa"/>
          </w:tcPr>
          <w:p w:rsidR="00FD4631" w:rsidRPr="00C73D15" w:rsidRDefault="00FD4631" w:rsidP="00FD46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910,33</w:t>
            </w:r>
          </w:p>
        </w:tc>
      </w:tr>
    </w:tbl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p w:rsidR="004C7990" w:rsidRPr="00C73D15" w:rsidRDefault="004C7990" w:rsidP="004C7990">
      <w:pPr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73D15">
        <w:rPr>
          <w:rFonts w:ascii="Times New Roman" w:eastAsia="Times New Roman" w:hAnsi="Times New Roman" w:cs="Times New Roman"/>
          <w:sz w:val="24"/>
          <w:szCs w:val="24"/>
        </w:rPr>
        <w:t>Úver zo ŠFRB bol prijatý na výstavbu BJ -16 v roku 2006 v sume 573989,25 €,  so splatnosť</w:t>
      </w:r>
      <w:r w:rsidR="00137589" w:rsidRPr="00C73D15">
        <w:rPr>
          <w:rFonts w:ascii="Times New Roman" w:eastAsia="Times New Roman" w:hAnsi="Times New Roman" w:cs="Times New Roman"/>
          <w:sz w:val="24"/>
          <w:szCs w:val="24"/>
        </w:rPr>
        <w:t>ou do roku 2036. Úrok za r. 2021 bol v sume 3139,74</w:t>
      </w:r>
      <w:r w:rsidRPr="00C73D15">
        <w:rPr>
          <w:rFonts w:ascii="Times New Roman" w:eastAsia="Times New Roman" w:hAnsi="Times New Roman" w:cs="Times New Roman"/>
          <w:sz w:val="24"/>
          <w:szCs w:val="24"/>
        </w:rPr>
        <w:t xml:space="preserve"> €.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</w:t>
      </w:r>
      <w:r w:rsidR="002B72F7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ky istiny úveru ŠFRB na rok 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uhradené v sume</w:t>
      </w:r>
      <w:r w:rsidR="0044465A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19014,42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Konečný stav nespl</w:t>
      </w:r>
      <w:r w:rsidR="002B72F7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atenej istiny úveru k 31.12.2021</w:t>
      </w:r>
      <w:r w:rsidR="0044465A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299351,10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eur.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4C7990" w:rsidRPr="00C73D15" w:rsidRDefault="004C7990" w:rsidP="004C7990">
      <w:pPr>
        <w:numPr>
          <w:ilvl w:val="0"/>
          <w:numId w:val="2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</w:rPr>
        <w:t>Komunál univerzálny úver bol prijatý v roku 20</w:t>
      </w:r>
      <w:r w:rsidR="00137589" w:rsidRPr="00C73D15">
        <w:rPr>
          <w:rFonts w:ascii="Times New Roman" w:eastAsia="Times New Roman" w:hAnsi="Times New Roman" w:cs="Times New Roman"/>
          <w:sz w:val="24"/>
          <w:szCs w:val="24"/>
        </w:rPr>
        <w:t>08. Úrok za r. 2021  bol uhradený v sume  878,57</w:t>
      </w:r>
      <w:r w:rsidRPr="00C73D15">
        <w:rPr>
          <w:rFonts w:ascii="Times New Roman" w:eastAsia="Times New Roman" w:hAnsi="Times New Roman" w:cs="Times New Roman"/>
          <w:sz w:val="24"/>
          <w:szCs w:val="24"/>
        </w:rPr>
        <w:t xml:space="preserve"> €. </w:t>
      </w:r>
      <w:r w:rsidR="00137589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uhrad</w:t>
      </w:r>
      <w:r w:rsidR="00137589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ila istinu úveru v sume 10000,0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prevodom z rezervného fondu obce.</w:t>
      </w:r>
    </w:p>
    <w:p w:rsidR="004C7990" w:rsidRPr="00C73D15" w:rsidRDefault="00137589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2021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nečerpala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bankový úver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nespl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atenej istiny úveru k 31.12.2021 bol v sume 7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8268,48 eur.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jc w:val="both"/>
        <w:rPr>
          <w:rFonts w:ascii="Times New Roman" w:hAnsi="Times New Roman" w:cs="Times New Roman"/>
          <w:sz w:val="24"/>
        </w:rPr>
      </w:pPr>
      <w:r w:rsidRPr="00C73D15">
        <w:rPr>
          <w:rFonts w:ascii="Times New Roman" w:hAnsi="Times New Roman" w:cs="Times New Roman"/>
          <w:b/>
          <w:sz w:val="24"/>
          <w:szCs w:val="24"/>
        </w:rPr>
        <w:t xml:space="preserve">V roku 2020 obec prijala návratnú finančnú výpomoc </w:t>
      </w:r>
      <w:r w:rsidRPr="00C73D15">
        <w:rPr>
          <w:rFonts w:ascii="Times New Roman" w:hAnsi="Times New Roman" w:cs="Times New Roman"/>
          <w:sz w:val="24"/>
        </w:rPr>
        <w:t>z MF SR zo štátnych finančných aktív na výkon  samosprávnych funkcií z dôvodu kompenzácie výpadku dane z príjmov FO v roku 2020 v dôsledku pandémie ochorenia COVID-19 vo výške 22016,0 €. Návratná finančná výpomoc z MF SR bola poskytnutá bezúročne.</w:t>
      </w:r>
      <w:r w:rsidR="00967FDE" w:rsidRPr="00C73D15">
        <w:rPr>
          <w:rFonts w:ascii="Times New Roman" w:hAnsi="Times New Roman" w:cs="Times New Roman"/>
          <w:sz w:val="24"/>
        </w:rPr>
        <w:t xml:space="preserve"> Splatnosť je rozložená na 4 roky. Splatnosť prvej splátky bude v roku 2024 a splatnosť poslednej splátky bude v roku 2027.</w:t>
      </w:r>
    </w:p>
    <w:p w:rsidR="004C7990" w:rsidRPr="00C73D15" w:rsidRDefault="004C7990" w:rsidP="004C7990">
      <w:pPr>
        <w:numPr>
          <w:ilvl w:val="0"/>
          <w:numId w:val="2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 – bez zabezpečenia.</w:t>
      </w: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4C7990" w:rsidRPr="00C73D15" w:rsidRDefault="004C7990" w:rsidP="004C7990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období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1909"/>
        <w:gridCol w:w="1701"/>
      </w:tblGrid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4C7990" w:rsidRPr="00C73D15" w:rsidRDefault="002B72F7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31.12.2021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budúcich období spolu :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Výnosy budúcich období spolu z toho: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954974,85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4465A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879999,53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Nájomný dom BJ-16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167557,03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4465A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158437,43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Viacúčelové ihrisko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24947,79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4465A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22768,52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Rek. verejné priestranstvá a cyklotrasy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22116,97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4465A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20392,50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- Detské ihrisko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7318,20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6765,39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- Územný plán obce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5179,96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4439,92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- Kamerový systém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4684,7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1563,92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ZŠ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62590,84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61286,64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Hasičská zbrojnica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28848,54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28248,30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Zavlažovací systém na ihrisko TJ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8327,95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5827,36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Miestne komunikácie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15240,08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14852,54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Traktor a príslušenstvo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135938,15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95156,22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Budova Ocú a MŠ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466520,81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454291,79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Hrobové miesta na roky 2022 - 2030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5249,60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5325,46</w:t>
            </w:r>
          </w:p>
        </w:tc>
      </w:tr>
      <w:tr w:rsidR="00C73D15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Vopred prijatý nájom do BJ-16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292,06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579,05</w:t>
            </w:r>
          </w:p>
        </w:tc>
      </w:tr>
      <w:tr w:rsidR="00534190" w:rsidRPr="00C73D15" w:rsidTr="002347F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Nespotrebované prostriedky zo ŠR/ transfer pre ZŠ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162,17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83758E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64,69</w:t>
            </w:r>
          </w:p>
        </w:tc>
      </w:tr>
    </w:tbl>
    <w:p w:rsidR="004C7990" w:rsidRPr="00C73D15" w:rsidRDefault="004C7990" w:rsidP="004C7990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prijatých kapitálových transferoch zaúčtovanýc</w:t>
      </w:r>
      <w:r w:rsidR="00797C3F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 na účte 384/ výnosy  z kapitálových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transferov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193"/>
        <w:gridCol w:w="1984"/>
      </w:tblGrid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Kapitálový transfer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7990" w:rsidRPr="00C73D15" w:rsidRDefault="002B72F7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 31.12.2021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zdrojov- Nájomný dom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7394,80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9119,60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zdrojov- Viacúčelové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2179,27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2179,27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zdrojov- Rek. verejné priestranstvá a cyklotrasy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1724,48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1724,47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zdrojov- Detské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552,81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552,81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zdrojov- ZŠ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1304,20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1304,20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zdrojov- Kamerový systém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4845,58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3120,78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zdrojov- Has. zbrojnica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600,24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600,24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Zavlažovací systém na ihrisko TJ</w:t>
            </w:r>
          </w:p>
        </w:tc>
        <w:tc>
          <w:tcPr>
            <w:tcW w:w="2193" w:type="dxa"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1672,05</w:t>
            </w:r>
          </w:p>
        </w:tc>
        <w:tc>
          <w:tcPr>
            <w:tcW w:w="1984" w:type="dxa"/>
          </w:tcPr>
          <w:p w:rsidR="004C7990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2500,59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Miestne komunikácie rekonštrukcia</w:t>
            </w:r>
          </w:p>
        </w:tc>
        <w:tc>
          <w:tcPr>
            <w:tcW w:w="2193" w:type="dxa"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259,92</w:t>
            </w:r>
          </w:p>
        </w:tc>
        <w:tc>
          <w:tcPr>
            <w:tcW w:w="1984" w:type="dxa"/>
          </w:tcPr>
          <w:p w:rsidR="004C7990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387,54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Traktor a príslušenstvo</w:t>
            </w:r>
          </w:p>
        </w:tc>
        <w:tc>
          <w:tcPr>
            <w:tcW w:w="2193" w:type="dxa"/>
          </w:tcPr>
          <w:p w:rsidR="004C7990" w:rsidRPr="00C73D15" w:rsidRDefault="005341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27192,43</w:t>
            </w:r>
          </w:p>
        </w:tc>
        <w:tc>
          <w:tcPr>
            <w:tcW w:w="1984" w:type="dxa"/>
          </w:tcPr>
          <w:p w:rsidR="004C7990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40781,93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534190"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 cudzích zdrojov – </w:t>
            </w: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MŠ rekonštrukcia</w:t>
            </w:r>
            <w:r w:rsidR="00534190"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soc. zariadení</w:t>
            </w:r>
          </w:p>
        </w:tc>
        <w:tc>
          <w:tcPr>
            <w:tcW w:w="2193" w:type="dxa"/>
          </w:tcPr>
          <w:p w:rsidR="004C7990" w:rsidRPr="00C73D15" w:rsidRDefault="005341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247,94</w:t>
            </w:r>
          </w:p>
        </w:tc>
        <w:tc>
          <w:tcPr>
            <w:tcW w:w="1984" w:type="dxa"/>
          </w:tcPr>
          <w:p w:rsidR="004C7990" w:rsidRPr="00C73D15" w:rsidRDefault="00B0226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743,32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- Územný plán obce</w:t>
            </w:r>
          </w:p>
        </w:tc>
        <w:tc>
          <w:tcPr>
            <w:tcW w:w="2193" w:type="dxa"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740,04</w:t>
            </w:r>
          </w:p>
        </w:tc>
        <w:tc>
          <w:tcPr>
            <w:tcW w:w="1984" w:type="dxa"/>
          </w:tcPr>
          <w:p w:rsidR="004C7990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740,04</w:t>
            </w:r>
          </w:p>
        </w:tc>
      </w:tr>
      <w:tr w:rsidR="00C73D15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DBD" w:rsidRPr="00C73D15" w:rsidRDefault="00EB7DBD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- Zníženie energ. náročnosti budov</w:t>
            </w:r>
          </w:p>
        </w:tc>
        <w:tc>
          <w:tcPr>
            <w:tcW w:w="2193" w:type="dxa"/>
          </w:tcPr>
          <w:p w:rsidR="00EB7DBD" w:rsidRPr="00C73D15" w:rsidRDefault="005341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5745,63</w:t>
            </w:r>
          </w:p>
        </w:tc>
        <w:tc>
          <w:tcPr>
            <w:tcW w:w="1984" w:type="dxa"/>
          </w:tcPr>
          <w:p w:rsidR="00EB7DBD" w:rsidRPr="00C73D15" w:rsidRDefault="00EB7DB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11485,70</w:t>
            </w:r>
          </w:p>
        </w:tc>
      </w:tr>
      <w:tr w:rsidR="00534190" w:rsidRPr="00C73D15" w:rsidTr="004C79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Spolu:</w:t>
            </w:r>
          </w:p>
        </w:tc>
        <w:tc>
          <w:tcPr>
            <w:tcW w:w="2193" w:type="dxa"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54459,39</w:t>
            </w:r>
          </w:p>
        </w:tc>
        <w:tc>
          <w:tcPr>
            <w:tcW w:w="1984" w:type="dxa"/>
          </w:tcPr>
          <w:p w:rsidR="004C7990" w:rsidRPr="00C73D15" w:rsidRDefault="00B0226D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75240,49</w:t>
            </w:r>
          </w:p>
        </w:tc>
      </w:tr>
    </w:tbl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V </w:t>
      </w: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4"/>
        <w:gridCol w:w="141"/>
        <w:gridCol w:w="2127"/>
        <w:gridCol w:w="1984"/>
      </w:tblGrid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7990" w:rsidRPr="00C73D15" w:rsidRDefault="002B72F7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31.12.2021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44"/>
              </w:numPr>
              <w:spacing w:after="0" w:line="256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- Tržby z predaja služieb</w:t>
            </w:r>
          </w:p>
          <w:p w:rsidR="004C7990" w:rsidRPr="00C73D15" w:rsidRDefault="004C7990" w:rsidP="004C7990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Školné MŠ, strava, kopírovacie služby, MR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10556,79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11139,08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604 – Tržby za tovar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zmena stavu vnútroorganizačných zásob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aktivácia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  <w:p w:rsidR="004C7990" w:rsidRPr="00C73D15" w:rsidRDefault="004C7990" w:rsidP="004C7990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podielové dane</w:t>
            </w:r>
          </w:p>
          <w:p w:rsidR="004C7990" w:rsidRPr="00C73D15" w:rsidRDefault="004C7990" w:rsidP="004C7990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daň z nehnuteľností a daň za psa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411345,17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443262,38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43"/>
              </w:numPr>
              <w:spacing w:after="0" w:line="256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Výnosy z poplatkov </w:t>
            </w:r>
          </w:p>
          <w:p w:rsidR="004C7990" w:rsidRPr="00C73D15" w:rsidRDefault="004C7990" w:rsidP="004C7990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správne poplatky, poplatky za TKO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25689,57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26255,93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661 - Tržby z predaja CP, predaj akcií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662 - Úroky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12,35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665 - Výnosy z dlhodobého finančného majetku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mimoriadne výnosy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672 - Náhrady škôd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691 - Výnosy z bežných transferov z rozpočtu obce, VÚC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692 - Výnosy z kapitálových transferov z rozpočtu obce, VÚC                                       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132487,73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192345,89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54459,39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75240,49</w:t>
            </w: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695 - Výnosy samosprávy z bežných transferov od EÚ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696 - Výnosy samosprávy z kapitálových transferov od EÚ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2347F4">
        <w:tc>
          <w:tcPr>
            <w:tcW w:w="5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3166,10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5131,91</w:t>
            </w:r>
          </w:p>
        </w:tc>
      </w:tr>
      <w:tr w:rsidR="00C73D15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698 - Výnosy samosprávy z kapitálových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699 - Výnosy samosprávy  z odvodu rozpočtových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641- Tržby z predaja DHNM 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1108,0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642 – Tržby  z predaja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21,24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21,60</w:t>
            </w:r>
          </w:p>
        </w:tc>
      </w:tr>
      <w:tr w:rsidR="00C73D15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644 - Zmluvné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645 - Ostatné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622" w:rsidRPr="00C73D15" w:rsidRDefault="00555622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646 – Výnosy z odpísaných pohľadávok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622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622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295,19</w:t>
            </w:r>
          </w:p>
        </w:tc>
      </w:tr>
      <w:tr w:rsidR="00C73D15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648 -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47471,48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47325,81</w:t>
            </w:r>
          </w:p>
        </w:tc>
      </w:tr>
      <w:tr w:rsidR="00C73D15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2680,0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1000,00</w:t>
            </w:r>
          </w:p>
        </w:tc>
      </w:tr>
      <w:tr w:rsidR="004C7990" w:rsidRPr="00C73D15" w:rsidTr="004C7990">
        <w:tc>
          <w:tcPr>
            <w:tcW w:w="5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658 – Zúčtovanie ost.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613,55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555622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Ce</w:t>
      </w:r>
      <w:r w:rsidR="002B72F7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lková výška výnosov k 31.12.2021</w:t>
      </w:r>
      <w:r w:rsidR="00555622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 sume  802018,28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</w:t>
      </w:r>
      <w:r w:rsidR="002B72F7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nárast výnosov oproti roku 2020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 keď bola</w:t>
      </w:r>
      <w:r w:rsidR="00555622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celková výška výnosov 689611,37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€.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výnosov bol spôsobený vyššími výnosmi samosprávy z bežných a kapitálových transferov zo ŠR a iných subjektov. </w:t>
      </w:r>
      <w:r w:rsidR="00967FD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Výška výnosov bola ovplyvnená aj dôsledkom pandémie ochorenia COVID-19.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výnosoch: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po</w:t>
      </w:r>
      <w:r w:rsidR="00B777A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dielové dane vo výške  430698,18 €, nárast o 31702,24 € oproti roku 2020</w:t>
      </w:r>
    </w:p>
    <w:p w:rsidR="004C7990" w:rsidRPr="00C73D15" w:rsidRDefault="004C7990" w:rsidP="004C7990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z bežných transferov zo ŠR, subjektov ver</w:t>
      </w:r>
      <w:r w:rsidR="00B777A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ejnej správy vo výške  192345,89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C7990" w:rsidRPr="00C73D15" w:rsidRDefault="004C7990" w:rsidP="004C7990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z kapitálových transferov zo ŠR, subjektov ve</w:t>
      </w:r>
      <w:r w:rsidR="00B777A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rejnej správy vo výške 75240,49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C7990" w:rsidRPr="00C73D15" w:rsidRDefault="004C7990" w:rsidP="004C7990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výnosy / nájomné budov, </w:t>
      </w:r>
      <w:r w:rsidR="00B777A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hrobové miesta/ 38532,37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C7990" w:rsidRPr="00C73D15" w:rsidRDefault="004C7990" w:rsidP="004C7990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</w:t>
      </w:r>
      <w:r w:rsidR="00B777A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i a daň za psa vo výške 12182,33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C7990" w:rsidRPr="00C73D15" w:rsidRDefault="004C7990" w:rsidP="004C7990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poplatok za k</w:t>
      </w:r>
      <w:r w:rsidR="00B777AB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omunálny odpad vo výške 22072,54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7990" w:rsidRPr="00C73D15" w:rsidRDefault="007D2648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31.12.2021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45604,52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B777AB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90840,18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26002,99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B777AB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27315,27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15889,02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B777AB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15535,15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2043,53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B777AB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1337,38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1448,34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B777AB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4183,58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71821,23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B777AB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64318,68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264651,11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B777AB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283706,02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92580,63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B777AB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99852,86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525 -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4656,45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B777AB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5002,98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7656,13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B777AB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10064,31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532 - Daň z nehnuteľností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244,46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B777AB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222,96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  <w:p w:rsidR="004C7990" w:rsidRPr="00C73D15" w:rsidRDefault="004C7990" w:rsidP="004C7990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odpisy z vlastných zdrojov</w:t>
            </w:r>
          </w:p>
          <w:p w:rsidR="004C7990" w:rsidRPr="00C73D15" w:rsidRDefault="004C7990" w:rsidP="004C7990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odpisy z cudzích zdrojov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51101,61</w:t>
            </w:r>
          </w:p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54459,39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B777AB" w:rsidRPr="00C73D15" w:rsidRDefault="003A4BCE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50545,22</w:t>
            </w:r>
          </w:p>
          <w:p w:rsidR="003A4BCE" w:rsidRPr="00C73D15" w:rsidRDefault="003A4BCE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75240,49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1000,0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3A4BCE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2160,0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558 - Tvorba ostatných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3A4BCE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561 - Predané CP a podiely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3940,69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3A4BCE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4018,31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564 – Náklady na precenenie CP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3A4BCE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5825,50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3A4BCE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6419,09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mimoriadne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572 - 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3A4BCE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177,22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584 - Náklady na transfery z rozpočtu obce, VÚC do RO, PO zriadených obcou alebo VÚC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3A4BCE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31"/>
              </w:num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- Náklady na transfery z rozpočtu obce, VÚC ostatným subjektov verejnej správy BT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8773,65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3A4BCE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9551,85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586- Náklady na BT z rozpočtu obce,sub. mimoverejnej správy - BT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5000,0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8200,0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588 - Náklady z odvodu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589 - Náklady z budúceho odvodu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203,81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544 - Zmluvné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545 - Ostatné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546 - Odpis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613,55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7983,72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13811,92</w:t>
            </w:r>
          </w:p>
        </w:tc>
      </w:tr>
      <w:tr w:rsidR="00C73D15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C7990" w:rsidRPr="00C73D15" w:rsidTr="004C7990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990" w:rsidRPr="00C73D15" w:rsidRDefault="004C7990" w:rsidP="004C7990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4C7990" w:rsidRPr="00C73D15" w:rsidRDefault="004C7990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2,32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17D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4C7990" w:rsidRPr="00C73D15" w:rsidRDefault="006A117D" w:rsidP="002347F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3D1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Cel</w:t>
      </w:r>
      <w:r w:rsidR="007D2648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ková výška nákladov k 31.12.2021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 sume </w:t>
      </w:r>
      <w:r w:rsidR="006A117D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772503,47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</w:t>
      </w:r>
      <w:r w:rsidR="007D2648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dstavuje nárast </w:t>
      </w:r>
      <w:r w:rsidR="006A117D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101003,14 € </w:t>
      </w:r>
      <w:r w:rsidR="007D2648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oproti roku 2020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 v sume </w:t>
      </w:r>
      <w:r w:rsidR="006A117D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671500,33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€.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vyššími osobnými nákladmi, nárastom odpisov a navýšením nákladov na ostatné a špeciálne služby. Náklady v dôsledku pandémie ochorenia COVID  - 19 boli  </w:t>
      </w:r>
      <w:r w:rsidR="00822A51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22725,90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nákladoch: </w:t>
      </w:r>
    </w:p>
    <w:p w:rsidR="004C7990" w:rsidRPr="00C73D15" w:rsidRDefault="004C7990" w:rsidP="004C7990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os</w:t>
      </w:r>
      <w:r w:rsidR="0070074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obné náklady vo výške 398626,17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C7990" w:rsidRPr="00C73D15" w:rsidRDefault="006A117D" w:rsidP="004C7990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vo výške 125785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71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C7990" w:rsidRPr="00C73D15" w:rsidRDefault="004C7990" w:rsidP="004C7990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spotr</w:t>
      </w:r>
      <w:r w:rsidR="006A117D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eba materiálu a energií 118155,45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C7990" w:rsidRPr="00C73D15" w:rsidRDefault="004C7990" w:rsidP="004C7990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</w:t>
      </w:r>
      <w:r w:rsidR="00C042F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64318,68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z toho  služby za  odvoz a </w:t>
      </w:r>
      <w:r w:rsidR="0070074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likvidáciu TKO vo výške 22035,31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 </w:t>
      </w:r>
    </w:p>
    <w:p w:rsidR="002F15A6" w:rsidRPr="00C73D15" w:rsidRDefault="004C7990" w:rsidP="00C042F0">
      <w:pPr>
        <w:tabs>
          <w:tab w:val="left" w:pos="567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špeciálne služby /verejné obstarávania, služby externého manažmentu, pora</w:t>
      </w:r>
      <w:r w:rsidR="00C042F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densko-konzultačné služby.../ 10527,46 €.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2347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DB19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4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deriváty.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</w:p>
    <w:p w:rsidR="004C7990" w:rsidRPr="00C73D15" w:rsidRDefault="004C7990" w:rsidP="004C7990">
      <w:pPr>
        <w:numPr>
          <w:ilvl w:val="0"/>
          <w:numId w:val="4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268"/>
        <w:gridCol w:w="2410"/>
        <w:gridCol w:w="2193"/>
      </w:tblGrid>
      <w:tr w:rsidR="00C73D15" w:rsidRPr="00C73D15" w:rsidTr="004C799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C73D15">
              <w:rPr>
                <w:rFonts w:ascii="Times New Roman" w:eastAsia="Times New Roman" w:hAnsi="Times New Roman" w:cs="Times New Roman"/>
                <w:b/>
              </w:rPr>
              <w:t xml:space="preserve">Významné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7990" w:rsidRPr="00C73D15" w:rsidRDefault="00DB19F9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C73D15">
              <w:rPr>
                <w:rFonts w:ascii="Times New Roman" w:eastAsia="Times New Roman" w:hAnsi="Times New Roman" w:cs="Times New Roman"/>
                <w:b/>
              </w:rPr>
              <w:t>Stav k 31.12.2020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DB19F9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C73D15">
              <w:rPr>
                <w:rFonts w:ascii="Times New Roman" w:eastAsia="Times New Roman" w:hAnsi="Times New Roman" w:cs="Times New Roman"/>
                <w:b/>
              </w:rPr>
              <w:t>Stav k 31.12.2021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7990" w:rsidRPr="00C73D15" w:rsidRDefault="004C7990" w:rsidP="004C79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C73D15">
              <w:rPr>
                <w:rFonts w:ascii="Times New Roman" w:eastAsia="Times New Roman" w:hAnsi="Times New Roman" w:cs="Times New Roman"/>
                <w:b/>
              </w:rPr>
              <w:t>Účet</w:t>
            </w:r>
          </w:p>
        </w:tc>
      </w:tr>
      <w:tr w:rsidR="00C73D15" w:rsidRPr="00C73D15" w:rsidTr="004C799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 xml:space="preserve">Drobný majetok / 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165275,30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168251,19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9F9" w:rsidRPr="00C73D15" w:rsidRDefault="00DB19F9" w:rsidP="00DB19F9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751/11</w:t>
            </w:r>
          </w:p>
        </w:tc>
      </w:tr>
      <w:tr w:rsidR="00C73D15" w:rsidRPr="00C73D15" w:rsidTr="004C799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lastRenderedPageBreak/>
              <w:t xml:space="preserve">Drobný majetok / ŠJ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6881,89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6966,79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9F9" w:rsidRPr="00C73D15" w:rsidRDefault="00DB19F9" w:rsidP="00DB19F9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751/81</w:t>
            </w:r>
          </w:p>
        </w:tc>
      </w:tr>
      <w:tr w:rsidR="00C73D15" w:rsidRPr="00C73D15" w:rsidTr="004C799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 xml:space="preserve">Drobný majetok / ZŠ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26495,64</w:t>
            </w:r>
          </w:p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29279,63</w:t>
            </w:r>
          </w:p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9F9" w:rsidRPr="00C73D15" w:rsidRDefault="00DB19F9" w:rsidP="00DB19F9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754/1, 11</w:t>
            </w:r>
          </w:p>
        </w:tc>
      </w:tr>
      <w:tr w:rsidR="00C73D15" w:rsidRPr="00C73D15" w:rsidTr="004C799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 xml:space="preserve">Drobný majetok / MŠ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17366,21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20116,74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9F9" w:rsidRPr="00C73D15" w:rsidRDefault="00DB19F9" w:rsidP="00DB19F9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C73D15">
              <w:rPr>
                <w:rFonts w:ascii="Times New Roman" w:eastAsia="Times New Roman" w:hAnsi="Times New Roman" w:cs="Times New Roman"/>
              </w:rPr>
              <w:t>754/2, 12, 22</w:t>
            </w:r>
          </w:p>
        </w:tc>
      </w:tr>
      <w:tr w:rsidR="00F56A46" w:rsidRPr="00C73D15" w:rsidTr="004C799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C73D15">
              <w:rPr>
                <w:rFonts w:ascii="Times New Roman" w:eastAsia="Times New Roman" w:hAnsi="Times New Roman" w:cs="Times New Roman"/>
                <w:b/>
              </w:rPr>
              <w:t xml:space="preserve">Spolu: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9F9" w:rsidRPr="00C73D15" w:rsidRDefault="00DB19F9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C73D15">
              <w:rPr>
                <w:rFonts w:ascii="Times New Roman" w:eastAsia="Times New Roman" w:hAnsi="Times New Roman" w:cs="Times New Roman"/>
                <w:b/>
              </w:rPr>
              <w:t>216019,04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9F9" w:rsidRPr="00C73D15" w:rsidRDefault="00F56A46" w:rsidP="00DB19F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C73D15">
              <w:rPr>
                <w:rFonts w:ascii="Times New Roman" w:eastAsia="Times New Roman" w:hAnsi="Times New Roman" w:cs="Times New Roman"/>
                <w:b/>
              </w:rPr>
              <w:t>224614,35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9F9" w:rsidRPr="00C73D15" w:rsidRDefault="00DB19F9" w:rsidP="00DB19F9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vyrad</w:t>
      </w:r>
      <w:r w:rsidR="00F56A46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ila v roku 2021 drobný majetok v sume 1845,51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a za</w:t>
      </w:r>
      <w:r w:rsidR="00F56A46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radila  drobný majetok </w:t>
      </w:r>
      <w:r w:rsidR="00797C3F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sume </w:t>
      </w:r>
      <w:r w:rsidR="00F56A46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10440,82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5"/>
        <w:gridCol w:w="2485"/>
        <w:gridCol w:w="2193"/>
      </w:tblGrid>
      <w:tr w:rsidR="00C73D15" w:rsidRPr="00C73D15" w:rsidTr="004C7990">
        <w:tc>
          <w:tcPr>
            <w:tcW w:w="4745" w:type="dxa"/>
            <w:shd w:val="clear" w:color="auto" w:fill="F2F2F2"/>
          </w:tcPr>
          <w:p w:rsidR="004C7990" w:rsidRPr="00C73D15" w:rsidRDefault="004C7990" w:rsidP="004C7990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73D1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2485" w:type="dxa"/>
            <w:shd w:val="clear" w:color="auto" w:fill="F2F2F2"/>
          </w:tcPr>
          <w:p w:rsidR="004C7990" w:rsidRPr="00C73D15" w:rsidRDefault="004C7990" w:rsidP="004C7990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73D15"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</w:tc>
        <w:tc>
          <w:tcPr>
            <w:tcW w:w="2193" w:type="dxa"/>
            <w:shd w:val="clear" w:color="auto" w:fill="F2F2F2"/>
          </w:tcPr>
          <w:p w:rsidR="004C7990" w:rsidRPr="00C73D15" w:rsidRDefault="004C7990" w:rsidP="004C7990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73D15">
              <w:rPr>
                <w:rFonts w:ascii="Times New Roman" w:hAnsi="Times New Roman" w:cs="Times New Roman"/>
                <w:b/>
                <w:sz w:val="18"/>
                <w:szCs w:val="18"/>
              </w:rPr>
              <w:t>Účet</w:t>
            </w:r>
          </w:p>
        </w:tc>
      </w:tr>
      <w:tr w:rsidR="00C73D15" w:rsidRPr="00C73D15" w:rsidTr="004C7990">
        <w:tc>
          <w:tcPr>
            <w:tcW w:w="4745" w:type="dxa"/>
          </w:tcPr>
          <w:p w:rsidR="004C7990" w:rsidRPr="00C73D15" w:rsidRDefault="004C7990" w:rsidP="004C7990">
            <w:pPr>
              <w:rPr>
                <w:rFonts w:ascii="Times New Roman" w:hAnsi="Times New Roman" w:cs="Times New Roman"/>
              </w:rPr>
            </w:pPr>
            <w:r w:rsidRPr="00C73D15">
              <w:rPr>
                <w:rFonts w:ascii="Times New Roman" w:hAnsi="Times New Roman" w:cs="Times New Roman"/>
              </w:rPr>
              <w:t xml:space="preserve">Prenajatý majetok – hasičský automobil, povodňová súprava, PC a multifunkčné zar. DCOM </w:t>
            </w:r>
          </w:p>
        </w:tc>
        <w:tc>
          <w:tcPr>
            <w:tcW w:w="2485" w:type="dxa"/>
          </w:tcPr>
          <w:p w:rsidR="004C7990" w:rsidRPr="00C73D15" w:rsidRDefault="002347F4" w:rsidP="004C7990">
            <w:pPr>
              <w:rPr>
                <w:rFonts w:ascii="Times New Roman" w:hAnsi="Times New Roman" w:cs="Times New Roman"/>
              </w:rPr>
            </w:pPr>
            <w:r w:rsidRPr="00C73D15">
              <w:rPr>
                <w:rFonts w:ascii="Times New Roman" w:hAnsi="Times New Roman" w:cs="Times New Roman"/>
              </w:rPr>
              <w:t>129134</w:t>
            </w:r>
            <w:r w:rsidR="004C7990" w:rsidRPr="00C73D15">
              <w:rPr>
                <w:rFonts w:ascii="Times New Roman" w:hAnsi="Times New Roman" w:cs="Times New Roman"/>
              </w:rPr>
              <w:t>,54</w:t>
            </w:r>
          </w:p>
        </w:tc>
        <w:tc>
          <w:tcPr>
            <w:tcW w:w="2193" w:type="dxa"/>
          </w:tcPr>
          <w:p w:rsidR="004C7990" w:rsidRPr="00C73D15" w:rsidRDefault="004C7990" w:rsidP="004C7990">
            <w:pPr>
              <w:rPr>
                <w:rFonts w:ascii="Times New Roman" w:hAnsi="Times New Roman" w:cs="Times New Roman"/>
              </w:rPr>
            </w:pPr>
            <w:r w:rsidRPr="00C73D15">
              <w:rPr>
                <w:rFonts w:ascii="Times New Roman" w:hAnsi="Times New Roman" w:cs="Times New Roman"/>
              </w:rPr>
              <w:t>751 11 /  799 1</w:t>
            </w:r>
          </w:p>
        </w:tc>
      </w:tr>
      <w:tr w:rsidR="004C7990" w:rsidRPr="00C73D15" w:rsidTr="004C7990">
        <w:tc>
          <w:tcPr>
            <w:tcW w:w="4745" w:type="dxa"/>
          </w:tcPr>
          <w:p w:rsidR="004C7990" w:rsidRPr="00C73D15" w:rsidRDefault="004C7990" w:rsidP="004C7990">
            <w:pPr>
              <w:rPr>
                <w:rFonts w:ascii="Times New Roman" w:hAnsi="Times New Roman" w:cs="Times New Roman"/>
              </w:rPr>
            </w:pPr>
            <w:r w:rsidRPr="00C73D15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2485" w:type="dxa"/>
          </w:tcPr>
          <w:p w:rsidR="004C7990" w:rsidRPr="00C73D15" w:rsidRDefault="002347F4" w:rsidP="004C7990">
            <w:pPr>
              <w:rPr>
                <w:rFonts w:ascii="Times New Roman" w:hAnsi="Times New Roman" w:cs="Times New Roman"/>
              </w:rPr>
            </w:pPr>
            <w:r w:rsidRPr="00C73D15">
              <w:rPr>
                <w:rFonts w:ascii="Times New Roman" w:hAnsi="Times New Roman" w:cs="Times New Roman"/>
              </w:rPr>
              <w:t>318,36</w:t>
            </w:r>
          </w:p>
        </w:tc>
        <w:tc>
          <w:tcPr>
            <w:tcW w:w="2193" w:type="dxa"/>
          </w:tcPr>
          <w:p w:rsidR="004C7990" w:rsidRPr="00C73D15" w:rsidRDefault="004C7990" w:rsidP="004C7990">
            <w:pPr>
              <w:rPr>
                <w:rFonts w:ascii="Times New Roman" w:hAnsi="Times New Roman" w:cs="Times New Roman"/>
              </w:rPr>
            </w:pPr>
            <w:r w:rsidRPr="00C73D15">
              <w:rPr>
                <w:rFonts w:ascii="Times New Roman" w:hAnsi="Times New Roman" w:cs="Times New Roman"/>
              </w:rPr>
              <w:t>751 11 / 799 1</w:t>
            </w:r>
          </w:p>
        </w:tc>
      </w:tr>
    </w:tbl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3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4C7990" w:rsidRPr="00C73D15" w:rsidRDefault="004C7990" w:rsidP="004C7990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Údaje o budúcom práve účtovnej jednotky zo zmlúv o poskytnutí nenávratného finančného príspevku.  </w:t>
      </w:r>
    </w:p>
    <w:p w:rsidR="004C7990" w:rsidRPr="00C73D15" w:rsidRDefault="004C7990" w:rsidP="004C7990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4C7990" w:rsidRPr="00C73D15" w:rsidRDefault="004C7990" w:rsidP="004C7990">
      <w:pPr>
        <w:numPr>
          <w:ilvl w:val="0"/>
          <w:numId w:val="39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C7990" w:rsidRPr="00C73D15" w:rsidRDefault="004C7990" w:rsidP="004C7990">
      <w:pPr>
        <w:numPr>
          <w:ilvl w:val="0"/>
          <w:numId w:val="39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oceniť.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vedie súdny spor od r. 2007 s bývalým zamestnancom za porušenie právnych predpisov pri rozviazaní pracovného pomeru.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numPr>
          <w:ilvl w:val="0"/>
          <w:numId w:val="3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967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tabuľka č. 12 – 14. </w:t>
      </w: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</w:t>
      </w:r>
      <w:r w:rsidR="007D2648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m zastupiteľstvom dňa 03.03.2021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                 </w:t>
      </w:r>
      <w:r w:rsidR="007D2648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č. 13/2021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4C7990" w:rsidRPr="00C73D15" w:rsidRDefault="007D2648" w:rsidP="004C7990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 zmena  schválená dňa 30.03.2021 rozpočtovým opatrením č. 1/2021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4C7990" w:rsidRPr="00C73D15" w:rsidRDefault="007D2648" w:rsidP="004C7990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schválená dňa 28.06.2021 rozpočtovým opatrením č. 2/2021</w:t>
      </w:r>
      <w:r w:rsidR="004C7990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4C7990" w:rsidRPr="00C73D15" w:rsidRDefault="004C7990" w:rsidP="004C7990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tretia</w:t>
      </w:r>
      <w:r w:rsidR="007D2648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 schválená dňa 30.09.2021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D2648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rozpočtovým opatrením č. 3/2021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4C7990" w:rsidRPr="00C73D15" w:rsidRDefault="004C7990" w:rsidP="004C7990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</w:t>
      </w:r>
      <w:r w:rsidR="007D2648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 schválená dňa 01.12.2021 rozpočtovým opatrením č. 4/2021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4C7990" w:rsidRPr="00C73D15" w:rsidRDefault="004C7990" w:rsidP="004C7990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piata</w:t>
      </w:r>
      <w:r w:rsidR="007D2648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 schválená dňa 30.12.2021 rozpočtovým opatrením č. 5/2021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 obce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7 - 8 zákona č.583/2004 Z. z. o rozpočtových pravidlách územnej samosprávy a o zmene a doplnení niektorých zákonov v  z. n. p. za bežné účtovné obdobie a bezprostredne </w:t>
      </w:r>
      <w:r w:rsidR="00967FDE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predchádzajúce účtovné obdobie je uvedená v  tabuľke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č.15.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C7990" w:rsidRPr="00C73D15" w:rsidRDefault="004C7990" w:rsidP="004C79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7D2648" w:rsidRPr="00C73D15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7D2648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2021</w:t>
      </w:r>
      <w:r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3C742A" w:rsidRPr="00C73D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Upozorňujeme ale na skutočnosť pokračovania šírenia ochorenia Covid-19, čo má negatívny vplyv na fungovanie obce.</w:t>
      </w:r>
    </w:p>
    <w:p w:rsidR="004C7990" w:rsidRPr="00C73D15" w:rsidRDefault="004C7990" w:rsidP="004C799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C7990" w:rsidRPr="00C73D15" w:rsidRDefault="004C7990" w:rsidP="004C799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C7990" w:rsidRPr="00C73D15" w:rsidRDefault="004C7990" w:rsidP="004C7990"/>
    <w:p w:rsidR="000E4B41" w:rsidRPr="00C73D15" w:rsidRDefault="000E4B41"/>
    <w:sectPr w:rsidR="000E4B41" w:rsidRPr="00C73D15" w:rsidSect="004C7990">
      <w:headerReference w:type="default" r:id="rId7"/>
      <w:foot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27F0" w:rsidRDefault="00B627F0" w:rsidP="002B72F7">
      <w:pPr>
        <w:spacing w:after="0" w:line="240" w:lineRule="auto"/>
      </w:pPr>
      <w:r>
        <w:separator/>
      </w:r>
    </w:p>
  </w:endnote>
  <w:endnote w:type="continuationSeparator" w:id="0">
    <w:p w:rsidR="00B627F0" w:rsidRDefault="00B627F0" w:rsidP="002B72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29325053"/>
      <w:docPartObj>
        <w:docPartGallery w:val="Page Numbers (Bottom of Page)"/>
        <w:docPartUnique/>
      </w:docPartObj>
    </w:sdtPr>
    <w:sdtEndPr/>
    <w:sdtContent>
      <w:p w:rsidR="001C0AE5" w:rsidRDefault="001C0AE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6B4D">
          <w:rPr>
            <w:noProof/>
          </w:rPr>
          <w:t>6</w:t>
        </w:r>
        <w:r>
          <w:fldChar w:fldCharType="end"/>
        </w:r>
      </w:p>
    </w:sdtContent>
  </w:sdt>
  <w:p w:rsidR="001C0AE5" w:rsidRDefault="001C0AE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27F0" w:rsidRDefault="00B627F0" w:rsidP="002B72F7">
      <w:pPr>
        <w:spacing w:after="0" w:line="240" w:lineRule="auto"/>
      </w:pPr>
      <w:r>
        <w:separator/>
      </w:r>
    </w:p>
  </w:footnote>
  <w:footnote w:type="continuationSeparator" w:id="0">
    <w:p w:rsidR="00B627F0" w:rsidRDefault="00B627F0" w:rsidP="002B72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0AE5" w:rsidRPr="008A2E79" w:rsidRDefault="001C0AE5" w:rsidP="004C7990">
    <w:pPr>
      <w:pStyle w:val="Hlavika"/>
      <w:jc w:val="center"/>
      <w:rPr>
        <w:b/>
      </w:rPr>
    </w:pPr>
    <w:r w:rsidRPr="008A2E79">
      <w:rPr>
        <w:b/>
      </w:rPr>
      <w:t>Obec Kokšov – Bakša</w:t>
    </w:r>
  </w:p>
  <w:p w:rsidR="001C0AE5" w:rsidRPr="008A2E79" w:rsidRDefault="001C0AE5" w:rsidP="004C7990">
    <w:pPr>
      <w:pStyle w:val="Hlavika"/>
      <w:jc w:val="center"/>
      <w:rPr>
        <w:i/>
      </w:rPr>
    </w:pPr>
    <w:r w:rsidRPr="008A2E79">
      <w:rPr>
        <w:i/>
      </w:rPr>
      <w:t>Poznámky individuálnej účtovnej závierk</w:t>
    </w:r>
    <w:r>
      <w:rPr>
        <w:i/>
      </w:rPr>
      <w:t>y zostavenej k 31. decembru 2021</w:t>
    </w:r>
  </w:p>
  <w:p w:rsidR="001C0AE5" w:rsidRDefault="001C0AE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0AE5" w:rsidRPr="008A2E79" w:rsidRDefault="001C0AE5" w:rsidP="004C7990">
    <w:pPr>
      <w:pStyle w:val="Hlavika"/>
      <w:jc w:val="center"/>
      <w:rPr>
        <w:b/>
      </w:rPr>
    </w:pPr>
    <w:r w:rsidRPr="008A2E79">
      <w:rPr>
        <w:b/>
      </w:rPr>
      <w:t>Obec Kokšov – Bakša</w:t>
    </w:r>
  </w:p>
  <w:p w:rsidR="001C0AE5" w:rsidRPr="008A2E79" w:rsidRDefault="001C0AE5" w:rsidP="004C7990">
    <w:pPr>
      <w:pStyle w:val="Hlavika"/>
      <w:jc w:val="center"/>
      <w:rPr>
        <w:i/>
      </w:rPr>
    </w:pPr>
    <w:r w:rsidRPr="008A2E79">
      <w:rPr>
        <w:i/>
      </w:rPr>
      <w:t>Poznámky individuálnej účtovnej závierk</w:t>
    </w:r>
    <w:r w:rsidR="00C96B4D">
      <w:rPr>
        <w:i/>
      </w:rPr>
      <w:t>y zostavenej k 31. decembru 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741653A3"/>
    <w:multiLevelType w:val="hybridMultilevel"/>
    <w:tmpl w:val="767AAD48"/>
    <w:lvl w:ilvl="0" w:tplc="B06A5A30">
      <w:start w:val="586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4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</w:num>
  <w:num w:numId="33">
    <w:abstractNumId w:val="24"/>
    <w:lvlOverride w:ilvl="0">
      <w:startOverride w:val="58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"/>
  </w:num>
  <w:num w:numId="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5"/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3"/>
  </w:num>
  <w:num w:numId="3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</w:num>
  <w:num w:numId="43">
    <w:abstractNumId w:val="16"/>
  </w:num>
  <w:num w:numId="44">
    <w:abstractNumId w:val="14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2C1"/>
    <w:rsid w:val="00095A3A"/>
    <w:rsid w:val="000E4B41"/>
    <w:rsid w:val="00137589"/>
    <w:rsid w:val="00175BC9"/>
    <w:rsid w:val="001C0AE5"/>
    <w:rsid w:val="00200B54"/>
    <w:rsid w:val="0021423A"/>
    <w:rsid w:val="002347F4"/>
    <w:rsid w:val="002B72F7"/>
    <w:rsid w:val="002F15A6"/>
    <w:rsid w:val="003342C1"/>
    <w:rsid w:val="003A4BCE"/>
    <w:rsid w:val="003C742A"/>
    <w:rsid w:val="003E42AE"/>
    <w:rsid w:val="004122C3"/>
    <w:rsid w:val="0044465A"/>
    <w:rsid w:val="004C7990"/>
    <w:rsid w:val="0052108E"/>
    <w:rsid w:val="00534190"/>
    <w:rsid w:val="00555622"/>
    <w:rsid w:val="006A117D"/>
    <w:rsid w:val="0070074E"/>
    <w:rsid w:val="0073122D"/>
    <w:rsid w:val="00797C3F"/>
    <w:rsid w:val="007D2648"/>
    <w:rsid w:val="007D2DCC"/>
    <w:rsid w:val="00822A51"/>
    <w:rsid w:val="0083758E"/>
    <w:rsid w:val="0086393E"/>
    <w:rsid w:val="008A1C4E"/>
    <w:rsid w:val="008B34BE"/>
    <w:rsid w:val="00967FDE"/>
    <w:rsid w:val="009C77B6"/>
    <w:rsid w:val="009D1FD5"/>
    <w:rsid w:val="009F554C"/>
    <w:rsid w:val="00AC1392"/>
    <w:rsid w:val="00B0226D"/>
    <w:rsid w:val="00B627F0"/>
    <w:rsid w:val="00B777AB"/>
    <w:rsid w:val="00BC751E"/>
    <w:rsid w:val="00C042F0"/>
    <w:rsid w:val="00C73D15"/>
    <w:rsid w:val="00C96B4D"/>
    <w:rsid w:val="00CC5972"/>
    <w:rsid w:val="00DB19F9"/>
    <w:rsid w:val="00DC6B1B"/>
    <w:rsid w:val="00E14473"/>
    <w:rsid w:val="00E949A4"/>
    <w:rsid w:val="00EB7DBD"/>
    <w:rsid w:val="00F2391C"/>
    <w:rsid w:val="00F46F66"/>
    <w:rsid w:val="00F56A46"/>
    <w:rsid w:val="00FD4631"/>
    <w:rsid w:val="00FE5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B49A5A-D280-4AF5-9209-C393E48B4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4C7990"/>
  </w:style>
  <w:style w:type="paragraph" w:styleId="Hlavika">
    <w:name w:val="header"/>
    <w:basedOn w:val="Normlny"/>
    <w:link w:val="HlavikaChar"/>
    <w:unhideWhenUsed/>
    <w:rsid w:val="004C799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4C799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4C799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C799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1">
    <w:name w:val="Päta Char1"/>
    <w:basedOn w:val="Predvolenpsmoodseku"/>
    <w:uiPriority w:val="99"/>
    <w:semiHidden/>
    <w:rsid w:val="004C7990"/>
  </w:style>
  <w:style w:type="paragraph" w:styleId="Zkladntext">
    <w:name w:val="Body Text"/>
    <w:basedOn w:val="Normlny"/>
    <w:link w:val="ZkladntextChar"/>
    <w:semiHidden/>
    <w:unhideWhenUsed/>
    <w:rsid w:val="004C799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4C7990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4C799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4C799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4C7990"/>
    <w:rPr>
      <w:rFonts w:ascii="Segoe UI" w:hAnsi="Segoe UI" w:cs="Segoe UI"/>
      <w:sz w:val="18"/>
      <w:szCs w:val="18"/>
    </w:rPr>
  </w:style>
  <w:style w:type="paragraph" w:customStyle="1" w:styleId="Zkladntext1">
    <w:name w:val="Základní text1"/>
    <w:rsid w:val="004C799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4C799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4C799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4C799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C799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4C799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965</TotalTime>
  <Pages>15</Pages>
  <Words>4870</Words>
  <Characters>27765</Characters>
  <Application>Microsoft Office Word</Application>
  <DocSecurity>0</DocSecurity>
  <Lines>231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16</cp:revision>
  <cp:lastPrinted>2022-03-04T07:22:00Z</cp:lastPrinted>
  <dcterms:created xsi:type="dcterms:W3CDTF">2022-02-21T13:09:00Z</dcterms:created>
  <dcterms:modified xsi:type="dcterms:W3CDTF">2022-03-04T07:33:00Z</dcterms:modified>
</cp:coreProperties>
</file>