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2021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A11E60" w:rsidRPr="00A11E60" w:rsidRDefault="00A11E60" w:rsidP="00A11E6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Mestské kultúrne stredisko </w:t>
            </w: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Námestie slobody 30, 986 01 Fiľakovo</w:t>
            </w: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00045543</w:t>
            </w: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01.05.1996 </w:t>
            </w: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 uznesením MZ č.15/D/1996 </w:t>
            </w: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Fiľakovo</w:t>
            </w: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Radničná 25, 986 01 Fiľakovo</w:t>
            </w: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A11E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</w:t>
            </w: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E6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333B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333B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11E6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A11E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E6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333B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333B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11E6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A11E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E6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333B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333B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11E6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Kultúrna činnosť</w:t>
            </w:r>
          </w:p>
        </w:tc>
      </w:tr>
    </w:tbl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Andrea Illés Kósik</w:t>
            </w:r>
          </w:p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11E60" w:rsidRPr="00A11E60" w:rsidRDefault="007817FF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8,5</w:t>
            </w: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A11E60" w:rsidRPr="00A11E60" w:rsidRDefault="00BD11D7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11E60" w:rsidRPr="00A11E60" w:rsidTr="00A11E60">
        <w:tc>
          <w:tcPr>
            <w:tcW w:w="4781" w:type="dxa"/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11E60" w:rsidRPr="00A11E60" w:rsidRDefault="00A11E60" w:rsidP="00A11E60">
      <w:pPr>
        <w:tabs>
          <w:tab w:val="left" w:pos="4206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817FF" w:rsidRDefault="007817FF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817FF" w:rsidRDefault="007817FF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</w:t>
      </w:r>
      <w:r w:rsidRPr="00A11E60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áno            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333BC">
        <w:rPr>
          <w:rFonts w:ascii="Times New Roman" w:eastAsia="Times New Roman" w:hAnsi="Times New Roman" w:cs="Tahoma"/>
          <w:b/>
          <w:bCs/>
          <w:lang w:eastAsia="sk-SK"/>
        </w:rPr>
      </w:r>
      <w:r w:rsidR="002333B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11E60" w:rsidRPr="00A11E60" w:rsidRDefault="00A11E60" w:rsidP="00A11E6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333BC">
        <w:rPr>
          <w:rFonts w:ascii="Times New Roman" w:eastAsia="Times New Roman" w:hAnsi="Times New Roman" w:cs="Tahoma"/>
          <w:b/>
          <w:bCs/>
          <w:lang w:eastAsia="sk-SK"/>
        </w:rPr>
      </w:r>
      <w:r w:rsidR="002333B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</w:t>
      </w:r>
      <w:r w:rsidRPr="00A11E60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11E60" w:rsidRPr="00A11E60" w:rsidTr="00A11E60">
        <w:tc>
          <w:tcPr>
            <w:tcW w:w="6379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11E60" w:rsidRPr="00A11E60" w:rsidTr="00A11E60">
        <w:tc>
          <w:tcPr>
            <w:tcW w:w="6379" w:type="dxa"/>
          </w:tcPr>
          <w:p w:rsidR="00A11E60" w:rsidRPr="00A11E60" w:rsidRDefault="00A11E60" w:rsidP="00A11E6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A11E60" w:rsidRPr="00A11E60" w:rsidRDefault="00A11E60" w:rsidP="00A11E6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A11E6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</w:t>
      </w:r>
      <w:r w:rsidRPr="00A11E6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sa začína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A11E60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používania.</w:t>
      </w:r>
      <w:r w:rsidRPr="00A11E6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- 6</w:t>
      </w:r>
      <w:r w:rsidRPr="00A11E6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.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odpisovej skupiny, individuálne prehodnotí odpisový plán konkrétneho majetku podľa špecifických podmienok používania.</w:t>
      </w:r>
      <w:r w:rsidRPr="00A11E6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11E60" w:rsidRPr="00A11E60" w:rsidTr="00A11E60">
        <w:tc>
          <w:tcPr>
            <w:tcW w:w="2962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A11E60" w:rsidRPr="00A11E60" w:rsidTr="00A11E60">
        <w:tc>
          <w:tcPr>
            <w:tcW w:w="2962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  <w:tr w:rsidR="00A11E60" w:rsidRPr="00A11E60" w:rsidTr="00A11E60">
        <w:tc>
          <w:tcPr>
            <w:tcW w:w="2962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4173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6,6</w:t>
            </w:r>
          </w:p>
        </w:tc>
      </w:tr>
      <w:tr w:rsidR="00A11E60" w:rsidRPr="00A11E60" w:rsidTr="00A11E60">
        <w:tc>
          <w:tcPr>
            <w:tcW w:w="2962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3071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4173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1,66</w:t>
            </w:r>
          </w:p>
        </w:tc>
      </w:tr>
    </w:tbl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A11E60" w:rsidRPr="00A11E60" w:rsidRDefault="00A11E60" w:rsidP="00A11E6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A11E6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333BC">
        <w:rPr>
          <w:rFonts w:ascii="Times New Roman" w:eastAsia="Times New Roman" w:hAnsi="Times New Roman" w:cs="Tahoma"/>
          <w:b/>
          <w:bCs/>
          <w:lang w:eastAsia="sk-SK"/>
        </w:rPr>
      </w:r>
      <w:r w:rsidR="002333B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A11E60">
        <w:rPr>
          <w:rFonts w:ascii="Times New Roman" w:eastAsia="Times New Roman" w:hAnsi="Times New Roman" w:cs="Times New Roman"/>
          <w:b/>
          <w:bCs/>
          <w:lang w:eastAsia="sk-SK"/>
        </w:rPr>
        <w:t xml:space="preserve">×  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>nie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333BC">
        <w:rPr>
          <w:rFonts w:ascii="Times New Roman" w:eastAsia="Times New Roman" w:hAnsi="Times New Roman" w:cs="Tahoma"/>
          <w:b/>
          <w:bCs/>
          <w:lang w:eastAsia="sk-SK"/>
        </w:rPr>
      </w:r>
      <w:r w:rsidR="002333B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A11E60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 nie   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A11E6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A11E6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333BC">
        <w:rPr>
          <w:rFonts w:ascii="Times New Roman" w:eastAsia="Times New Roman" w:hAnsi="Times New Roman" w:cs="Tahoma"/>
          <w:b/>
          <w:bCs/>
          <w:lang w:eastAsia="sk-SK"/>
        </w:rPr>
      </w:r>
      <w:r w:rsidR="002333B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A11E60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A11E6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333BC">
        <w:rPr>
          <w:rFonts w:ascii="Times New Roman" w:eastAsia="Times New Roman" w:hAnsi="Times New Roman" w:cs="Tahoma"/>
          <w:b/>
          <w:bCs/>
          <w:lang w:eastAsia="sk-SK"/>
        </w:rPr>
      </w:r>
      <w:r w:rsidR="002333B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A11E60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A11E6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333BC">
        <w:rPr>
          <w:rFonts w:ascii="Times New Roman" w:eastAsia="Times New Roman" w:hAnsi="Times New Roman" w:cs="Tahoma"/>
          <w:b/>
          <w:bCs/>
          <w:lang w:eastAsia="sk-SK"/>
        </w:rPr>
      </w:r>
      <w:r w:rsidR="002333B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A11E60">
        <w:rPr>
          <w:rFonts w:ascii="Times New Roman" w:eastAsia="Times New Roman" w:hAnsi="Times New Roman" w:cs="Times New Roman"/>
          <w:b/>
          <w:bCs/>
          <w:lang w:eastAsia="sk-SK"/>
        </w:rPr>
        <w:t>× nie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A11E6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333BC">
        <w:rPr>
          <w:rFonts w:ascii="Times New Roman" w:eastAsia="Times New Roman" w:hAnsi="Times New Roman" w:cs="Tahoma"/>
          <w:b/>
          <w:bCs/>
          <w:lang w:eastAsia="sk-SK"/>
        </w:rPr>
      </w:r>
      <w:r w:rsidR="002333B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A11E60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A11E60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hlavnej činnosti,</w:t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pohľadávky.</w:t>
      </w:r>
      <w:r w:rsidRPr="00A11E6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</w:t>
      </w:r>
    </w:p>
    <w:p w:rsidR="00A11E60" w:rsidRPr="00A11E60" w:rsidRDefault="00A11E60" w:rsidP="00A11E60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color w:val="000000"/>
          <w:sz w:val="20"/>
          <w:szCs w:val="24"/>
          <w:lang w:eastAsia="sk-SK"/>
        </w:rPr>
        <w:t>Ú</w:t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čtovná jednotka vykonala opravu odpisov na základe usmernenia </w:t>
      </w:r>
      <w:r w:rsidRPr="00A11E60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MF SR č. 16786/2007-31.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podnikateľskej činnosti</w:t>
      </w:r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podľa ustanovenia § 20  zákona č.595/2003 </w:t>
      </w:r>
      <w:proofErr w:type="spellStart"/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 dani z príjmov v </w:t>
      </w:r>
      <w:proofErr w:type="spellStart"/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z.n.p</w:t>
      </w:r>
      <w:proofErr w:type="spellEnd"/>
      <w:r w:rsidRPr="00A11E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..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A11E60" w:rsidRPr="00A11E60" w:rsidRDefault="00A11E60" w:rsidP="00A11E6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A11E6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A11E6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11E6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11E6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A11E6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A11E6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11E6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11E6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Na ocenenie prírastku cudzej meny nakúpenej za euro sa použije kurz, za ktorý bola táto cudzia mena nakúpená.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Čl. III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A11E60" w:rsidRPr="00A11E60" w:rsidRDefault="00A11E60" w:rsidP="00A11E6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A11E60" w:rsidRPr="00A11E60" w:rsidRDefault="00A11E60" w:rsidP="00A11E6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A11E60" w:rsidRPr="00A11E60" w:rsidTr="00A11E60">
        <w:tc>
          <w:tcPr>
            <w:tcW w:w="4395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A11E60" w:rsidRPr="00A11E60" w:rsidTr="00A11E60">
        <w:tc>
          <w:tcPr>
            <w:tcW w:w="4395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Poistenie budovy</w:t>
            </w:r>
          </w:p>
        </w:tc>
        <w:tc>
          <w:tcPr>
            <w:tcW w:w="567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209,84 / rok</w:t>
            </w:r>
          </w:p>
        </w:tc>
      </w:tr>
    </w:tbl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 – ÚJ nemá zriadené záložné práva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11E60" w:rsidRPr="00A11E60" w:rsidTr="00A11E60">
        <w:tc>
          <w:tcPr>
            <w:tcW w:w="5220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A11E60" w:rsidRPr="00A11E60" w:rsidTr="00A11E60">
        <w:tc>
          <w:tcPr>
            <w:tcW w:w="522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</w:t>
            </w:r>
          </w:p>
        </w:tc>
      </w:tr>
      <w:tr w:rsidR="00A11E60" w:rsidRPr="00A11E60" w:rsidTr="00A11E60">
        <w:tc>
          <w:tcPr>
            <w:tcW w:w="522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522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522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522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522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:rsidR="00A11E60" w:rsidRPr="00A11E60" w:rsidRDefault="00E621C4" w:rsidP="00E621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</w:t>
            </w:r>
            <w:r w:rsidRPr="0066278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1 515 936,35</w:t>
            </w:r>
          </w:p>
        </w:tc>
      </w:tr>
      <w:tr w:rsidR="00A11E60" w:rsidRPr="00A11E60" w:rsidTr="00A11E60">
        <w:tc>
          <w:tcPr>
            <w:tcW w:w="522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522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11E60" w:rsidRPr="00A11E60" w:rsidTr="00A11E60">
        <w:tc>
          <w:tcPr>
            <w:tcW w:w="5220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A11E60" w:rsidRPr="00A11E60" w:rsidTr="00A11E60">
        <w:tc>
          <w:tcPr>
            <w:tcW w:w="522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-         </w:t>
            </w:r>
          </w:p>
        </w:tc>
        <w:tc>
          <w:tcPr>
            <w:tcW w:w="4986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522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bookmarkStart w:id="0" w:name="_GoBack"/>
        <w:bookmarkEnd w:id="0"/>
      </w:tr>
    </w:tbl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 – ÚJ netvorila opravné položky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Dlhodobý finančný majetok  -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nemá dlhodobý finančný majetok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A11E60" w:rsidRPr="00A11E60" w:rsidRDefault="00A11E60" w:rsidP="00A11E6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Majetkové podiely účtovnej jednotky v iných spoločnostiach -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nemá majetkové podiely v iných spoločnostiach</w:t>
      </w:r>
    </w:p>
    <w:p w:rsidR="00A11E60" w:rsidRPr="00A11E60" w:rsidRDefault="00A11E60" w:rsidP="00A11E6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Dlhové cenné papiere a realizovateľné cenné papiere, dlhodobé pôžičky a ostatný dlhodobý finančný majetok -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nevlastní cenné papiere, nemá dlhodobú pôžičku a ostatný dlhodobý finančný majetok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A11E60" w:rsidRPr="00A11E60" w:rsidRDefault="00A11E60" w:rsidP="00A11E6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A11E60" w:rsidRPr="00A11E60" w:rsidRDefault="00A11E60" w:rsidP="00A11E60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– ÚJ netvorila opravné položky k zásobám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– ÚJ nemá zriadené záložné právo k zásobám</w:t>
      </w:r>
    </w:p>
    <w:p w:rsidR="00A11E60" w:rsidRPr="00A11E60" w:rsidRDefault="00A11E60" w:rsidP="00A11E6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ÚJ nevlastní zásoby ktoré by bolo treba poistiť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A11E60" w:rsidRPr="00A11E60" w:rsidRDefault="00A11E60" w:rsidP="00A11E6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– ÚJ nemá významné položky pohľadávok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b)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vývoj opravnej položky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– ÚJ netvorila opravné položky k pohľadávkam 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c) pohľadávky zabezpečené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-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 pohľadávkam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 pohľadávky, na ktoré sa zriadilo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-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 pohľadávkam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A11E60" w:rsidRPr="00A11E60" w:rsidTr="00A11E60">
        <w:tc>
          <w:tcPr>
            <w:tcW w:w="4962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244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</w:t>
            </w:r>
            <w:r w:rsidR="005C2C7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2021</w:t>
            </w:r>
          </w:p>
        </w:tc>
      </w:tr>
      <w:tr w:rsidR="00A11E60" w:rsidRPr="00A11E60" w:rsidTr="00A11E60">
        <w:trPr>
          <w:trHeight w:val="255"/>
        </w:trPr>
        <w:tc>
          <w:tcPr>
            <w:tcW w:w="4962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1E60">
              <w:rPr>
                <w:rFonts w:ascii="Times New Roman" w:hAnsi="Times New Roman" w:cs="Times New Roman"/>
                <w:sz w:val="18"/>
                <w:szCs w:val="18"/>
              </w:rPr>
              <w:t xml:space="preserve">Pohľadávky so zostatkovou dobou splatnosti do jedného roka </w:t>
            </w:r>
          </w:p>
        </w:tc>
        <w:tc>
          <w:tcPr>
            <w:tcW w:w="5244" w:type="dxa"/>
          </w:tcPr>
          <w:p w:rsidR="00A11E60" w:rsidRPr="00A11E60" w:rsidRDefault="00E621C4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A11E60"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434,13</w:t>
            </w:r>
          </w:p>
        </w:tc>
      </w:tr>
      <w:tr w:rsidR="00A11E60" w:rsidRPr="00A11E60" w:rsidTr="00A11E60">
        <w:tc>
          <w:tcPr>
            <w:tcW w:w="4962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1E60">
              <w:rPr>
                <w:rFonts w:ascii="Times New Roman" w:hAnsi="Times New Roman" w:cs="Times New Roman"/>
                <w:sz w:val="18"/>
                <w:szCs w:val="18"/>
              </w:rPr>
              <w:t xml:space="preserve">Pohľadávky so zostatkovou dobou splatnosti od jedného do piatich rokov </w:t>
            </w:r>
          </w:p>
        </w:tc>
        <w:tc>
          <w:tcPr>
            <w:tcW w:w="5244" w:type="dxa"/>
          </w:tcPr>
          <w:p w:rsidR="00A11E60" w:rsidRPr="00A11E60" w:rsidRDefault="00A11E60" w:rsidP="005C2C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</w:t>
            </w:r>
            <w:r w:rsidR="005C2C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</w:t>
            </w:r>
            <w:r w:rsidR="00E621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5C2C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307,12</w:t>
            </w:r>
          </w:p>
        </w:tc>
      </w:tr>
      <w:tr w:rsidR="00A11E60" w:rsidRPr="00A11E60" w:rsidTr="00A11E60">
        <w:tc>
          <w:tcPr>
            <w:tcW w:w="4962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11E60">
              <w:rPr>
                <w:rFonts w:ascii="Times New Roman" w:hAnsi="Times New Roman" w:cs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5244" w:type="dxa"/>
          </w:tcPr>
          <w:p w:rsidR="00A11E60" w:rsidRPr="00A11E60" w:rsidRDefault="005C2C7F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</w:t>
            </w:r>
            <w:r w:rsidR="00E621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E621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12 618,93 </w:t>
            </w:r>
          </w:p>
        </w:tc>
      </w:tr>
    </w:tbl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Finančný majetok </w:t>
      </w:r>
    </w:p>
    <w:p w:rsidR="00A11E60" w:rsidRPr="00A11E60" w:rsidRDefault="00A11E60" w:rsidP="00A11E60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A11E60" w:rsidRPr="00A11E60" w:rsidTr="00A11E60">
        <w:tc>
          <w:tcPr>
            <w:tcW w:w="4962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A11E60" w:rsidRPr="00A11E60" w:rsidRDefault="005C2C7F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</w:p>
        </w:tc>
      </w:tr>
      <w:tr w:rsidR="00A11E60" w:rsidRPr="00A11E60" w:rsidTr="00A11E60">
        <w:tc>
          <w:tcPr>
            <w:tcW w:w="4962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5244" w:type="dxa"/>
          </w:tcPr>
          <w:p w:rsidR="00A11E60" w:rsidRPr="00A11E60" w:rsidRDefault="00A11E60" w:rsidP="00E621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E621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952,96</w:t>
            </w:r>
          </w:p>
        </w:tc>
      </w:tr>
      <w:tr w:rsidR="00A11E60" w:rsidRPr="00A11E60" w:rsidTr="00A11E60">
        <w:tc>
          <w:tcPr>
            <w:tcW w:w="4962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5244" w:type="dxa"/>
          </w:tcPr>
          <w:p w:rsidR="00A11E60" w:rsidRPr="00A11E60" w:rsidRDefault="00A11E60" w:rsidP="00E621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</w:t>
            </w:r>
            <w:r w:rsidR="00E621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</w:t>
            </w: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E621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11 258,55</w:t>
            </w:r>
          </w:p>
        </w:tc>
      </w:tr>
      <w:tr w:rsidR="00A11E60" w:rsidRPr="00A11E60" w:rsidTr="00A11E60">
        <w:tc>
          <w:tcPr>
            <w:tcW w:w="4962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obmedzené právo s ním nakladať-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ku krátkodobému finančnému majetku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A11E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súvahy)- ÚJ neposkytla žiadne návratné finančné výpomoci  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11E60" w:rsidRPr="00A11E60" w:rsidTr="00A11E60">
        <w:tc>
          <w:tcPr>
            <w:tcW w:w="5670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A11E60" w:rsidRPr="00A11E60" w:rsidRDefault="007E3EF7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31.12.2021</w:t>
            </w:r>
          </w:p>
        </w:tc>
        <w:tc>
          <w:tcPr>
            <w:tcW w:w="2126" w:type="dxa"/>
            <w:shd w:val="clear" w:color="auto" w:fill="F2F2F2"/>
          </w:tcPr>
          <w:p w:rsidR="00A11E60" w:rsidRPr="00A11E60" w:rsidRDefault="007E3EF7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31.12.2020</w:t>
            </w:r>
          </w:p>
        </w:tc>
      </w:tr>
      <w:tr w:rsidR="00A11E60" w:rsidRPr="00A11E60" w:rsidTr="00A11E60">
        <w:tc>
          <w:tcPr>
            <w:tcW w:w="567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108,31</w:t>
            </w:r>
          </w:p>
        </w:tc>
        <w:tc>
          <w:tcPr>
            <w:tcW w:w="2126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108,31</w:t>
            </w:r>
          </w:p>
        </w:tc>
      </w:tr>
      <w:tr w:rsidR="00A11E60" w:rsidRPr="00A11E60" w:rsidTr="00A11E60">
        <w:tc>
          <w:tcPr>
            <w:tcW w:w="567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567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11E60" w:rsidRPr="00A11E60" w:rsidTr="00A11E60">
        <w:tc>
          <w:tcPr>
            <w:tcW w:w="3544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opravy významných chýb minulých rokov</w:t>
            </w:r>
          </w:p>
        </w:tc>
      </w:tr>
      <w:tr w:rsidR="00A11E60" w:rsidRPr="00A11E60" w:rsidTr="00A11E60">
        <w:tc>
          <w:tcPr>
            <w:tcW w:w="3544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min. období </w:t>
            </w:r>
          </w:p>
        </w:tc>
        <w:tc>
          <w:tcPr>
            <w:tcW w:w="6662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3544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2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A11E60" w:rsidRPr="00A11E60" w:rsidRDefault="00A11E60" w:rsidP="00A11E6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č.6-7 – ÚJ netvorila rezervy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A11E60" w:rsidRPr="00A11E60" w:rsidRDefault="00A11E60" w:rsidP="00A11E6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A11E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záväzky ÚJ sú v lehote splatnosti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A11E60" w:rsidRPr="00A11E60" w:rsidRDefault="00A11E60" w:rsidP="00A11E6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A11E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záväzky sú do 1 roka splatnosti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21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1"/>
        <w:gridCol w:w="2149"/>
        <w:gridCol w:w="4121"/>
      </w:tblGrid>
      <w:tr w:rsidR="00A11E60" w:rsidRPr="00A11E60" w:rsidTr="00A11E60">
        <w:trPr>
          <w:trHeight w:val="712"/>
        </w:trPr>
        <w:tc>
          <w:tcPr>
            <w:tcW w:w="394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149" w:type="dxa"/>
            <w:shd w:val="clear" w:color="auto" w:fill="F2F2F2"/>
          </w:tcPr>
          <w:p w:rsidR="00A11E60" w:rsidRPr="00A11E60" w:rsidRDefault="007E3EF7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 k 31.12.2021</w:t>
            </w:r>
            <w:r w:rsidR="00A11E60"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4121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</w:t>
            </w:r>
          </w:p>
        </w:tc>
      </w:tr>
      <w:tr w:rsidR="00A11E60" w:rsidRPr="00A11E60" w:rsidTr="00A11E60">
        <w:trPr>
          <w:trHeight w:val="528"/>
        </w:trPr>
        <w:tc>
          <w:tcPr>
            <w:tcW w:w="394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 z ce</w:t>
            </w:r>
            <w:r w:rsidR="007E3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ny práce zamestnancov za 12/2021</w:t>
            </w: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49" w:type="dxa"/>
          </w:tcPr>
          <w:p w:rsidR="00A11E60" w:rsidRPr="00A11E60" w:rsidRDefault="00A11E60" w:rsidP="007E3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7E3E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21 038,72</w:t>
            </w:r>
          </w:p>
        </w:tc>
        <w:tc>
          <w:tcPr>
            <w:tcW w:w="412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záväzkov voči zamestnancom, ZP, SP a DÚ </w:t>
            </w:r>
          </w:p>
        </w:tc>
      </w:tr>
      <w:tr w:rsidR="00A11E60" w:rsidRPr="00A11E60" w:rsidTr="00A11E60">
        <w:trPr>
          <w:trHeight w:val="263"/>
        </w:trPr>
        <w:tc>
          <w:tcPr>
            <w:tcW w:w="394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9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121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A11E60" w:rsidRPr="00A11E60" w:rsidRDefault="00A11E60" w:rsidP="00A11E6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 – ÚJ nemá úvery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 – ÚJ nemá úver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 – ÚJ nevlastní dlhopisy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– ÚJ neprijala žiadne finančné výpomoci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Časové rozlíšenie </w:t>
      </w:r>
    </w:p>
    <w:p w:rsidR="00A11E60" w:rsidRPr="00A11E60" w:rsidRDefault="00A11E60" w:rsidP="00A11E60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p w:rsidR="00A11E60" w:rsidRPr="00A11E60" w:rsidRDefault="00A11E60" w:rsidP="00A11E60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2846"/>
        <w:gridCol w:w="3331"/>
      </w:tblGrid>
      <w:tr w:rsidR="00A11E60" w:rsidRPr="00A11E60" w:rsidTr="00A11E60">
        <w:trPr>
          <w:trHeight w:val="405"/>
        </w:trPr>
        <w:tc>
          <w:tcPr>
            <w:tcW w:w="3883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846" w:type="dxa"/>
            <w:shd w:val="clear" w:color="auto" w:fill="F2F2F2"/>
          </w:tcPr>
          <w:p w:rsidR="00A11E60" w:rsidRPr="00A11E60" w:rsidRDefault="00876814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31.12.2021</w:t>
            </w:r>
            <w:r w:rsidR="00A11E60"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331" w:type="dxa"/>
            <w:shd w:val="clear" w:color="auto" w:fill="F2F2F2"/>
          </w:tcPr>
          <w:p w:rsidR="00A11E60" w:rsidRPr="00A11E60" w:rsidRDefault="00876814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31.12.2020</w:t>
            </w:r>
            <w:r w:rsidR="00A11E60"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</w:tr>
      <w:tr w:rsidR="00A11E60" w:rsidRPr="00A11E60" w:rsidTr="00A11E60">
        <w:trPr>
          <w:trHeight w:val="300"/>
        </w:trPr>
        <w:tc>
          <w:tcPr>
            <w:tcW w:w="3883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</w:t>
            </w:r>
          </w:p>
        </w:tc>
        <w:tc>
          <w:tcPr>
            <w:tcW w:w="2846" w:type="dxa"/>
          </w:tcPr>
          <w:p w:rsidR="00A11E60" w:rsidRPr="00A11E60" w:rsidRDefault="00376B77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175 657,78</w:t>
            </w:r>
          </w:p>
        </w:tc>
        <w:tc>
          <w:tcPr>
            <w:tcW w:w="3331" w:type="dxa"/>
          </w:tcPr>
          <w:p w:rsidR="00A11E60" w:rsidRDefault="00A11E60" w:rsidP="00376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376B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134 624,80</w:t>
            </w:r>
          </w:p>
          <w:p w:rsidR="00376B77" w:rsidRPr="00A11E60" w:rsidRDefault="00376B77" w:rsidP="00376B7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A11E60" w:rsidRPr="00A11E60" w:rsidTr="00A11E60">
        <w:tc>
          <w:tcPr>
            <w:tcW w:w="6096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A11E60" w:rsidRPr="00A11E60" w:rsidRDefault="00673DE6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31.12.2021</w:t>
            </w:r>
          </w:p>
        </w:tc>
        <w:tc>
          <w:tcPr>
            <w:tcW w:w="1984" w:type="dxa"/>
            <w:shd w:val="clear" w:color="auto" w:fill="F2F2F2"/>
          </w:tcPr>
          <w:p w:rsidR="00A11E60" w:rsidRPr="00A11E60" w:rsidRDefault="00673DE6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31.12.2020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A11E60" w:rsidRPr="00A11E60" w:rsidRDefault="0016281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26 042,37</w:t>
            </w:r>
          </w:p>
        </w:tc>
        <w:tc>
          <w:tcPr>
            <w:tcW w:w="1984" w:type="dxa"/>
          </w:tcPr>
          <w:p w:rsidR="00A11E60" w:rsidRPr="00A11E60" w:rsidRDefault="0016281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6 579,04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Vystúpenia súborov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Organizovanie podujatí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Vstupné na kultúrne akcie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2268" w:type="dxa"/>
          </w:tcPr>
          <w:p w:rsidR="00162813" w:rsidRDefault="0016281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162813" w:rsidRDefault="0016281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2 204,40</w:t>
            </w:r>
          </w:p>
          <w:p w:rsidR="00162813" w:rsidRDefault="0016281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23 837,97</w:t>
            </w:r>
          </w:p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162813" w:rsidRDefault="0016281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162813" w:rsidRDefault="0016281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3 604,17</w:t>
            </w:r>
          </w:p>
          <w:p w:rsidR="00162813" w:rsidRDefault="0016281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2 974,87</w:t>
            </w:r>
          </w:p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A11E60" w:rsidRPr="00A11E60" w:rsidTr="00A11E60">
        <w:tc>
          <w:tcPr>
            <w:tcW w:w="6096" w:type="dxa"/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A11E60" w:rsidRPr="00A11E60" w:rsidTr="00A11E60">
        <w:trPr>
          <w:trHeight w:val="207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A11E60" w:rsidRPr="00A11E60" w:rsidRDefault="00C510A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240,00</w:t>
            </w:r>
          </w:p>
        </w:tc>
        <w:tc>
          <w:tcPr>
            <w:tcW w:w="1984" w:type="dxa"/>
          </w:tcPr>
          <w:p w:rsidR="00A11E60" w:rsidRPr="00A11E60" w:rsidRDefault="00C510A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678 – </w:t>
            </w:r>
            <w:proofErr w:type="spellStart"/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Vratky</w:t>
            </w:r>
            <w:proofErr w:type="spellEnd"/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 predchádzajúcich období</w:t>
            </w:r>
          </w:p>
        </w:tc>
        <w:tc>
          <w:tcPr>
            <w:tcW w:w="2268" w:type="dxa"/>
          </w:tcPr>
          <w:p w:rsidR="00A11E60" w:rsidRPr="00A11E60" w:rsidRDefault="00C510A3" w:rsidP="00C510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</w:t>
            </w:r>
            <w:r w:rsidRPr="00C510A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240,00</w:t>
            </w:r>
          </w:p>
        </w:tc>
        <w:tc>
          <w:tcPr>
            <w:tcW w:w="1984" w:type="dxa"/>
          </w:tcPr>
          <w:p w:rsidR="00A11E60" w:rsidRPr="00A11E60" w:rsidRDefault="00A11E60" w:rsidP="00C510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r w:rsidR="00C510A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0,00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11E60" w:rsidRPr="00A11E60" w:rsidRDefault="00283F6D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267 963,12</w:t>
            </w:r>
          </w:p>
        </w:tc>
        <w:tc>
          <w:tcPr>
            <w:tcW w:w="1984" w:type="dxa"/>
          </w:tcPr>
          <w:p w:rsidR="00A11E60" w:rsidRPr="00A11E60" w:rsidRDefault="00283F6D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209 933,55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bežného transferu od zriaďovateľa</w:t>
            </w:r>
          </w:p>
        </w:tc>
        <w:tc>
          <w:tcPr>
            <w:tcW w:w="2268" w:type="dxa"/>
          </w:tcPr>
          <w:p w:rsidR="00A11E60" w:rsidRDefault="00C510A3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175 600,00</w:t>
            </w:r>
          </w:p>
          <w:p w:rsidR="00C510A3" w:rsidRPr="00A11E60" w:rsidRDefault="00C510A3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175 600,00</w:t>
            </w:r>
          </w:p>
        </w:tc>
        <w:tc>
          <w:tcPr>
            <w:tcW w:w="1984" w:type="dxa"/>
          </w:tcPr>
          <w:p w:rsidR="00A11E60" w:rsidRPr="00A11E60" w:rsidRDefault="00C510A3" w:rsidP="00C510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141 212,00</w:t>
            </w:r>
            <w:r w:rsidR="00A11E60"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141 212,0</w:t>
            </w:r>
            <w:r w:rsidR="00A11E60"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11E60" w:rsidRPr="00A11E60" w:rsidTr="00A11E60">
        <w:trPr>
          <w:trHeight w:val="642"/>
        </w:trPr>
        <w:tc>
          <w:tcPr>
            <w:tcW w:w="6096" w:type="dxa"/>
            <w:tcBorders>
              <w:left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</w:tc>
        <w:tc>
          <w:tcPr>
            <w:tcW w:w="1984" w:type="dxa"/>
          </w:tcPr>
          <w:p w:rsidR="00C510A3" w:rsidRPr="00A11E60" w:rsidRDefault="00C510A3" w:rsidP="00C510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A11E60" w:rsidRPr="00A11E60" w:rsidRDefault="00C510A3" w:rsidP="00C510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</w:tc>
      </w:tr>
      <w:tr w:rsidR="00A11E60" w:rsidRPr="00A11E60" w:rsidTr="00522F86">
        <w:trPr>
          <w:trHeight w:val="1357"/>
        </w:trPr>
        <w:tc>
          <w:tcPr>
            <w:tcW w:w="6096" w:type="dxa"/>
            <w:tcBorders>
              <w:left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– Úrad vlády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– BBSK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- FPU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- FPKNM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kultúrne poukazy</w:t>
            </w:r>
          </w:p>
        </w:tc>
        <w:tc>
          <w:tcPr>
            <w:tcW w:w="2268" w:type="dxa"/>
          </w:tcPr>
          <w:p w:rsidR="00A11E60" w:rsidRDefault="008A6163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46 115,00</w:t>
            </w:r>
          </w:p>
          <w:p w:rsidR="00C510A3" w:rsidRDefault="00C510A3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0,00</w:t>
            </w:r>
          </w:p>
          <w:p w:rsidR="00C510A3" w:rsidRDefault="00C510A3" w:rsidP="00C510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8A61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8A61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700,00</w:t>
            </w:r>
          </w:p>
          <w:p w:rsidR="008A6163" w:rsidRDefault="008A6163" w:rsidP="00C510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2 000,00</w:t>
            </w:r>
          </w:p>
          <w:p w:rsidR="008A6163" w:rsidRDefault="008A6163" w:rsidP="00C510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40 415,00</w:t>
            </w:r>
          </w:p>
          <w:p w:rsidR="008A6163" w:rsidRDefault="008A6163" w:rsidP="00C510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0,00</w:t>
            </w:r>
          </w:p>
          <w:p w:rsidR="00C510A3" w:rsidRPr="00A11E60" w:rsidRDefault="00C510A3" w:rsidP="00C510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</w:t>
            </w:r>
          </w:p>
        </w:tc>
        <w:tc>
          <w:tcPr>
            <w:tcW w:w="1984" w:type="dxa"/>
          </w:tcPr>
          <w:p w:rsidR="00C510A3" w:rsidRPr="00A11E60" w:rsidRDefault="00C510A3" w:rsidP="00C510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22 473,43</w:t>
            </w:r>
          </w:p>
          <w:p w:rsidR="00C510A3" w:rsidRPr="00A11E60" w:rsidRDefault="00C510A3" w:rsidP="00C510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C510A3" w:rsidRPr="00A11E60" w:rsidRDefault="00C510A3" w:rsidP="00C510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C510A3" w:rsidRPr="00A11E60" w:rsidRDefault="00C510A3" w:rsidP="00C510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8A61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000,00</w:t>
            </w:r>
          </w:p>
          <w:p w:rsidR="00C510A3" w:rsidRDefault="00C510A3" w:rsidP="00C510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19 473,43</w:t>
            </w:r>
          </w:p>
          <w:p w:rsidR="00C510A3" w:rsidRPr="00A11E60" w:rsidRDefault="00C510A3" w:rsidP="00C510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0,00</w:t>
            </w:r>
          </w:p>
          <w:p w:rsidR="00A11E60" w:rsidRPr="00A11E60" w:rsidRDefault="00C510A3" w:rsidP="00C510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</w:t>
            </w:r>
          </w:p>
        </w:tc>
      </w:tr>
      <w:tr w:rsidR="00283F6D" w:rsidRPr="00A11E60" w:rsidTr="00522F86">
        <w:trPr>
          <w:trHeight w:val="445"/>
        </w:trPr>
        <w:tc>
          <w:tcPr>
            <w:tcW w:w="6096" w:type="dxa"/>
            <w:tcBorders>
              <w:left w:val="single" w:sz="4" w:space="0" w:color="auto"/>
            </w:tcBorders>
          </w:tcPr>
          <w:p w:rsidR="00283F6D" w:rsidRDefault="00283F6D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–Výnosy samosprávy z kapitálových transferov zo štátneho rozpočtu</w:t>
            </w:r>
          </w:p>
          <w:p w:rsidR="00283F6D" w:rsidRPr="00A11E60" w:rsidRDefault="00283F6D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a od iných subjektov verejnej správy </w:t>
            </w:r>
          </w:p>
        </w:tc>
        <w:tc>
          <w:tcPr>
            <w:tcW w:w="2268" w:type="dxa"/>
          </w:tcPr>
          <w:p w:rsidR="00283F6D" w:rsidRDefault="00283F6D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14 118,84</w:t>
            </w:r>
          </w:p>
        </w:tc>
        <w:tc>
          <w:tcPr>
            <w:tcW w:w="1984" w:type="dxa"/>
          </w:tcPr>
          <w:p w:rsidR="00283F6D" w:rsidRPr="00A11E60" w:rsidRDefault="00283F6D" w:rsidP="00C510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14 118,84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A11E60" w:rsidRPr="00A11E60" w:rsidRDefault="007262A4" w:rsidP="00522F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15</w:t>
            </w:r>
            <w:r w:rsidR="00522F8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813,52</w:t>
            </w:r>
          </w:p>
        </w:tc>
        <w:tc>
          <w:tcPr>
            <w:tcW w:w="1984" w:type="dxa"/>
          </w:tcPr>
          <w:p w:rsidR="00A11E60" w:rsidRPr="00A11E60" w:rsidRDefault="00522F86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14 862,60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priestorov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Projekt Cesta aktivita č.3 – ÚPSVR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prístrojov, zariadení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Príjem z reklamy</w:t>
            </w:r>
          </w:p>
          <w:p w:rsid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Preplatok ZP</w:t>
            </w:r>
          </w:p>
          <w:p w:rsidR="00522F86" w:rsidRPr="00A11E60" w:rsidRDefault="00522F86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Preplatok SP</w:t>
            </w:r>
          </w:p>
        </w:tc>
        <w:tc>
          <w:tcPr>
            <w:tcW w:w="2268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</w:t>
            </w:r>
            <w:r w:rsidR="007262A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15 806,56</w:t>
            </w: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</w:t>
            </w:r>
          </w:p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</w:t>
            </w:r>
            <w:r w:rsidR="007262A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5 092,43</w:t>
            </w:r>
          </w:p>
          <w:p w:rsidR="00A11E60" w:rsidRPr="00A11E60" w:rsidRDefault="007262A4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10 714,13</w:t>
            </w:r>
          </w:p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0,00</w:t>
            </w:r>
          </w:p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0,00</w:t>
            </w:r>
          </w:p>
          <w:p w:rsid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0,00</w:t>
            </w:r>
          </w:p>
          <w:p w:rsidR="00522F86" w:rsidRPr="00A11E60" w:rsidRDefault="00522F86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6,96</w:t>
            </w:r>
          </w:p>
        </w:tc>
        <w:tc>
          <w:tcPr>
            <w:tcW w:w="1984" w:type="dxa"/>
          </w:tcPr>
          <w:p w:rsidR="008A6163" w:rsidRPr="00A11E60" w:rsidRDefault="008A6163" w:rsidP="008A6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  <w:r w:rsidR="00522F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14 862,60</w:t>
            </w:r>
          </w:p>
          <w:p w:rsidR="008A6163" w:rsidRPr="00A11E60" w:rsidRDefault="008A6163" w:rsidP="008A6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</w:t>
            </w: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6 754,88</w:t>
            </w:r>
          </w:p>
          <w:p w:rsidR="00A11E60" w:rsidRDefault="008A6163" w:rsidP="008A6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6 733,07</w:t>
            </w:r>
          </w:p>
          <w:p w:rsidR="008A6163" w:rsidRDefault="008A6163" w:rsidP="008A6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8A6163" w:rsidRDefault="008A6163" w:rsidP="008A6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8A6163" w:rsidRDefault="008A6163" w:rsidP="008A6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522F86" w:rsidRPr="00A11E60" w:rsidRDefault="00522F86" w:rsidP="008A61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1 374,65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A11E60" w:rsidRPr="00A11E60" w:rsidTr="00A11E6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A11E60" w:rsidRPr="00A11E60" w:rsidRDefault="00673DE6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A11E60" w:rsidRPr="00A11E60" w:rsidRDefault="00673DE6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31.12.2020</w:t>
            </w:r>
          </w:p>
        </w:tc>
      </w:tr>
      <w:tr w:rsidR="00A11E60" w:rsidRPr="00A11E60" w:rsidTr="00BF61EF">
        <w:trPr>
          <w:trHeight w:val="327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11E60" w:rsidRPr="00A11E60" w:rsidRDefault="0070178C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hu-HU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hu-HU" w:eastAsia="sk-SK"/>
              </w:rPr>
              <w:t>26 594,17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1E60" w:rsidRPr="00A11E60" w:rsidRDefault="00FA3BE2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22 275,45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11E60" w:rsidRDefault="00FF2CC3" w:rsidP="00FF2C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8 645,07</w:t>
            </w:r>
          </w:p>
          <w:p w:rsidR="00FF2CC3" w:rsidRPr="00A11E60" w:rsidRDefault="00FF2CC3" w:rsidP="00FF2C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1E60" w:rsidRPr="00A11E60" w:rsidRDefault="00FA3BE2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5 619,71</w:t>
            </w:r>
          </w:p>
        </w:tc>
      </w:tr>
      <w:tr w:rsidR="00A11E60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11E60" w:rsidRDefault="00FF2CC3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17 949,10</w:t>
            </w:r>
          </w:p>
          <w:p w:rsidR="00FF2CC3" w:rsidRDefault="00FF2CC3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4 717,41</w:t>
            </w:r>
          </w:p>
          <w:p w:rsidR="00FF2CC3" w:rsidRDefault="00FF2CC3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2 003,10</w:t>
            </w:r>
          </w:p>
          <w:p w:rsidR="00FF2CC3" w:rsidRPr="00A11E60" w:rsidRDefault="00FF2CC3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11 228,59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F61EF" w:rsidRPr="00A11E60" w:rsidRDefault="00BF61EF" w:rsidP="00BF61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</w:t>
            </w: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16 655,74</w:t>
            </w:r>
          </w:p>
          <w:p w:rsidR="00BF61EF" w:rsidRPr="00A11E60" w:rsidRDefault="00BF61EF" w:rsidP="00BF61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</w:t>
            </w: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4 124,57</w:t>
            </w:r>
          </w:p>
          <w:p w:rsidR="00BF61EF" w:rsidRPr="00A11E60" w:rsidRDefault="00BF61EF" w:rsidP="00BF61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</w:t>
            </w: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1 742,41</w:t>
            </w:r>
          </w:p>
          <w:p w:rsidR="00A11E60" w:rsidRPr="00A11E60" w:rsidRDefault="00BF61EF" w:rsidP="00BF61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</w:t>
            </w: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10 788,76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1E60" w:rsidRPr="00A11E60" w:rsidRDefault="00A11E60" w:rsidP="00A11E6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11E60" w:rsidRPr="00A11E60" w:rsidRDefault="00DC5A79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100 609,00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1E60" w:rsidRPr="00A11E60" w:rsidRDefault="0070178C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27 980,27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budovy</w:t>
            </w:r>
          </w:p>
          <w:p w:rsidR="00A11E60" w:rsidRPr="00A11E60" w:rsidRDefault="00A11E60" w:rsidP="00A11E6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stroje, prístroje a zariadenia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11E60" w:rsidRDefault="0070178C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686,74</w:t>
            </w:r>
          </w:p>
          <w:p w:rsidR="0071540A" w:rsidRDefault="0071540A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427,30</w:t>
            </w:r>
          </w:p>
          <w:p w:rsidR="0071540A" w:rsidRPr="00A11E60" w:rsidRDefault="0071540A" w:rsidP="007154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259,44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0178C" w:rsidRPr="00A11E60" w:rsidRDefault="0070178C" w:rsidP="007017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363,00</w:t>
            </w:r>
          </w:p>
          <w:p w:rsidR="0070178C" w:rsidRPr="00A11E60" w:rsidRDefault="0070178C" w:rsidP="007017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363,00</w:t>
            </w:r>
          </w:p>
          <w:p w:rsidR="00A11E60" w:rsidRPr="00A11E60" w:rsidRDefault="0070178C" w:rsidP="007017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A11E60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0,00   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A11E60" w:rsidRPr="00A11E60" w:rsidTr="00A11E6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11E60" w:rsidRPr="00A11E60" w:rsidRDefault="00DC5A79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99 922,26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1E60" w:rsidRPr="00A11E60" w:rsidRDefault="0070178C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27 617,27</w:t>
            </w:r>
          </w:p>
        </w:tc>
      </w:tr>
      <w:tr w:rsidR="00855621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5621" w:rsidRPr="00A11E60" w:rsidRDefault="00855621" w:rsidP="0085562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1D7999" w:rsidRDefault="001D7999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799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133 952,75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1D7999" w:rsidRDefault="001D7999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799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106 432,04</w:t>
            </w:r>
          </w:p>
        </w:tc>
      </w:tr>
      <w:tr w:rsidR="00855621" w:rsidRPr="00A11E60" w:rsidTr="001D79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1D7999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95 363,76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1D7999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76 620,54</w:t>
            </w:r>
          </w:p>
        </w:tc>
      </w:tr>
      <w:tr w:rsidR="00855621" w:rsidRPr="00A11E60" w:rsidTr="001D79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1D7999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31 719,02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1D7999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26 099,56</w:t>
            </w:r>
          </w:p>
        </w:tc>
      </w:tr>
      <w:tr w:rsidR="00855621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1D7999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6 869,97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1D7999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3 711,94</w:t>
            </w:r>
          </w:p>
        </w:tc>
      </w:tr>
      <w:tr w:rsidR="00855621" w:rsidRPr="00A11E60" w:rsidTr="00A11E6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5621" w:rsidRPr="00A11E60" w:rsidRDefault="00855621" w:rsidP="0085562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7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855621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855621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5621" w:rsidRPr="00A11E60" w:rsidRDefault="00855621" w:rsidP="0085562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46 248,12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46 248,12</w:t>
            </w:r>
          </w:p>
        </w:tc>
      </w:tr>
      <w:tr w:rsidR="00855621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855621" w:rsidRPr="00A11E60" w:rsidRDefault="00855621" w:rsidP="0085562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855621" w:rsidRPr="00A11E60" w:rsidRDefault="00855621" w:rsidP="0085562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  <w:p w:rsidR="00855621" w:rsidRPr="00A11E60" w:rsidRDefault="00855621" w:rsidP="008556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46 248,12</w:t>
            </w:r>
          </w:p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14 118,84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46 248,12</w:t>
            </w:r>
          </w:p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855621" w:rsidRPr="00A11E60" w:rsidRDefault="00855621" w:rsidP="008556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</w:t>
            </w: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14 118,84</w:t>
            </w:r>
          </w:p>
        </w:tc>
      </w:tr>
      <w:tr w:rsidR="00855621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5621" w:rsidRPr="00A11E60" w:rsidRDefault="00855621" w:rsidP="0085562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733,80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</w:t>
            </w: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657,94               </w:t>
            </w:r>
          </w:p>
        </w:tc>
      </w:tr>
      <w:tr w:rsidR="00855621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855621" w:rsidRPr="00A11E60" w:rsidRDefault="00855621" w:rsidP="0085562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poplatky</w:t>
            </w:r>
          </w:p>
          <w:p w:rsidR="00855621" w:rsidRPr="00A11E60" w:rsidRDefault="00855621" w:rsidP="0085562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administratívne poplatky</w:t>
            </w:r>
          </w:p>
          <w:p w:rsidR="00855621" w:rsidRPr="00A11E60" w:rsidRDefault="00855621" w:rsidP="0085562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účastnícke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855621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556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733,80</w:t>
            </w:r>
          </w:p>
          <w:p w:rsidR="00855621" w:rsidRPr="00855621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556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405,18</w:t>
            </w:r>
          </w:p>
          <w:p w:rsidR="00855621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556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328,62</w:t>
            </w:r>
          </w:p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</w:t>
            </w:r>
            <w:r w:rsidR="00522F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657,94</w:t>
            </w:r>
          </w:p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225,04</w:t>
            </w:r>
          </w:p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282,90</w:t>
            </w:r>
          </w:p>
          <w:p w:rsidR="00855621" w:rsidRPr="00A11E60" w:rsidRDefault="00855621" w:rsidP="008556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150,00</w:t>
            </w:r>
          </w:p>
          <w:p w:rsidR="00855621" w:rsidRPr="00A11E60" w:rsidRDefault="00855621" w:rsidP="008556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55621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5621" w:rsidRPr="00A11E60" w:rsidRDefault="00855621" w:rsidP="0085562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855621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5621" w:rsidRPr="00A11E60" w:rsidRDefault="00855621" w:rsidP="0085562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855621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5621" w:rsidRPr="00A11E60" w:rsidRDefault="00855621" w:rsidP="0085562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40,00</w:t>
            </w:r>
          </w:p>
        </w:tc>
      </w:tr>
      <w:tr w:rsidR="00855621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40,00</w:t>
            </w:r>
          </w:p>
        </w:tc>
      </w:tr>
      <w:tr w:rsidR="00855621" w:rsidRPr="00A11E60" w:rsidTr="00A11E6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5621" w:rsidRPr="00A11E60" w:rsidRDefault="00855621" w:rsidP="0085562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855621" w:rsidRPr="00A11E60" w:rsidRDefault="00855621" w:rsidP="008556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–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55621" w:rsidRDefault="002333BC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333B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225,93</w:t>
            </w:r>
          </w:p>
          <w:p w:rsidR="002333BC" w:rsidRPr="002333BC" w:rsidRDefault="002333BC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333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225,93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235,97</w:t>
            </w:r>
          </w:p>
          <w:p w:rsidR="00855621" w:rsidRPr="00A11E60" w:rsidRDefault="00855621" w:rsidP="008556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235,97</w:t>
            </w:r>
          </w:p>
        </w:tc>
      </w:tr>
    </w:tbl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84"/>
        <w:gridCol w:w="1842"/>
      </w:tblGrid>
      <w:tr w:rsidR="00A11E60" w:rsidRPr="00A11E60" w:rsidTr="00A11E60">
        <w:tc>
          <w:tcPr>
            <w:tcW w:w="720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Tržby a výrobné náklady </w:t>
            </w:r>
          </w:p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84" w:type="dxa"/>
            <w:shd w:val="clear" w:color="auto" w:fill="F2F2F2"/>
          </w:tcPr>
          <w:p w:rsidR="00A11E60" w:rsidRPr="00A11E60" w:rsidRDefault="00673DE6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31.12.2021</w:t>
            </w:r>
          </w:p>
        </w:tc>
        <w:tc>
          <w:tcPr>
            <w:tcW w:w="1842" w:type="dxa"/>
            <w:shd w:val="clear" w:color="auto" w:fill="F2F2F2"/>
          </w:tcPr>
          <w:p w:rsidR="00A11E60" w:rsidRPr="00A11E60" w:rsidRDefault="00673DE6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31.12.2020</w:t>
            </w: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A11E60" w:rsidRPr="00A11E60" w:rsidTr="00A11E60">
        <w:trPr>
          <w:trHeight w:val="275"/>
        </w:trPr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84" w:type="dxa"/>
          </w:tcPr>
          <w:p w:rsidR="00A11E60" w:rsidRPr="00A11E60" w:rsidRDefault="002333BC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4 446,22</w:t>
            </w:r>
          </w:p>
        </w:tc>
        <w:tc>
          <w:tcPr>
            <w:tcW w:w="1842" w:type="dxa"/>
          </w:tcPr>
          <w:p w:rsidR="00A11E60" w:rsidRPr="00A11E60" w:rsidRDefault="00FF2CC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5 913,13</w:t>
            </w: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84" w:type="dxa"/>
            <w:shd w:val="clear" w:color="auto" w:fill="F2F2F2"/>
          </w:tcPr>
          <w:p w:rsidR="00A11E60" w:rsidRPr="00A11E60" w:rsidRDefault="002333BC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4 446,22</w:t>
            </w:r>
          </w:p>
        </w:tc>
        <w:tc>
          <w:tcPr>
            <w:tcW w:w="1842" w:type="dxa"/>
            <w:shd w:val="clear" w:color="auto" w:fill="F2F2F2"/>
          </w:tcPr>
          <w:p w:rsidR="00A11E60" w:rsidRPr="00A11E60" w:rsidRDefault="00FF2CC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5 913,13</w:t>
            </w:r>
          </w:p>
        </w:tc>
      </w:tr>
      <w:tr w:rsidR="00A11E60" w:rsidRPr="00A11E60" w:rsidTr="00FF2CC3">
        <w:trPr>
          <w:trHeight w:val="243"/>
        </w:trPr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84" w:type="dxa"/>
          </w:tcPr>
          <w:p w:rsidR="00A11E60" w:rsidRPr="00A11E60" w:rsidRDefault="00FF2CC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610,00</w:t>
            </w:r>
          </w:p>
        </w:tc>
        <w:tc>
          <w:tcPr>
            <w:tcW w:w="1842" w:type="dxa"/>
          </w:tcPr>
          <w:p w:rsidR="00A11E60" w:rsidRPr="00A11E60" w:rsidRDefault="00FF2CC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1 820,00</w:t>
            </w: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84" w:type="dxa"/>
          </w:tcPr>
          <w:p w:rsidR="00A11E60" w:rsidRPr="00A11E60" w:rsidRDefault="00FF2CC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2 120,00</w:t>
            </w:r>
          </w:p>
        </w:tc>
        <w:tc>
          <w:tcPr>
            <w:tcW w:w="1842" w:type="dxa"/>
          </w:tcPr>
          <w:p w:rsidR="00A11E60" w:rsidRPr="00A11E60" w:rsidRDefault="00FF2CC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2 370,00</w:t>
            </w: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rPr>
          <w:trHeight w:val="280"/>
        </w:trPr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84" w:type="dxa"/>
            <w:shd w:val="clear" w:color="auto" w:fill="auto"/>
          </w:tcPr>
          <w:p w:rsidR="00A11E60" w:rsidRPr="00A11E60" w:rsidRDefault="0071540A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71540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210,00</w:t>
            </w:r>
          </w:p>
        </w:tc>
        <w:tc>
          <w:tcPr>
            <w:tcW w:w="1842" w:type="dxa"/>
          </w:tcPr>
          <w:p w:rsidR="00A11E60" w:rsidRPr="00A11E60" w:rsidRDefault="00FF2CC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150,00</w:t>
            </w: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sociálne náklady 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84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11E60" w:rsidRPr="00A11E60" w:rsidRDefault="00A11E60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11E60" w:rsidRPr="00A11E60" w:rsidTr="00A11E60">
        <w:tc>
          <w:tcPr>
            <w:tcW w:w="720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A11E60" w:rsidRPr="00A11E60" w:rsidRDefault="00A11E60" w:rsidP="00A11E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84" w:type="dxa"/>
            <w:shd w:val="clear" w:color="auto" w:fill="F2F2F2"/>
          </w:tcPr>
          <w:p w:rsidR="00A11E60" w:rsidRPr="00A11E60" w:rsidRDefault="0071540A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2 940,00</w:t>
            </w:r>
          </w:p>
        </w:tc>
        <w:tc>
          <w:tcPr>
            <w:tcW w:w="1842" w:type="dxa"/>
            <w:shd w:val="clear" w:color="auto" w:fill="F2F2F2"/>
          </w:tcPr>
          <w:p w:rsidR="00A11E60" w:rsidRPr="00A11E60" w:rsidRDefault="00FF2CC3" w:rsidP="00A11E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11E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4 340,00</w:t>
            </w:r>
          </w:p>
        </w:tc>
      </w:tr>
    </w:tbl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: 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Príspevková organizácia  spĺňa podmienky podľa § 21 ods. 2 zákona č.523/2004 </w:t>
      </w:r>
      <w:proofErr w:type="spellStart"/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A11E6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 rozpočtových pravidlách verejnej správy a o zmene a doplnení niektorých zákonov                      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                                                                                                                                    </w:t>
      </w:r>
      <w:r w:rsidRPr="00A11E60">
        <w:rPr>
          <w:rFonts w:ascii="Times New Roman" w:eastAsia="Times New Roman" w:hAnsi="Times New Roman" w:cs="Times New Roman"/>
          <w:bCs/>
          <w:lang w:eastAsia="sk-SK"/>
        </w:rPr>
        <w:t>×</w:t>
      </w:r>
      <w:r w:rsidRPr="00A11E60">
        <w:rPr>
          <w:rFonts w:ascii="Times New Roman" w:eastAsia="Times New Roman" w:hAnsi="Times New Roman" w:cs="Tahoma"/>
          <w:bCs/>
          <w:lang w:eastAsia="sk-SK"/>
        </w:rPr>
        <w:t xml:space="preserve"> áno            </w:t>
      </w:r>
      <w:r w:rsidRPr="00A11E60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11E60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2333BC">
        <w:rPr>
          <w:rFonts w:ascii="Times New Roman" w:eastAsia="Times New Roman" w:hAnsi="Times New Roman" w:cs="Tahoma"/>
          <w:bCs/>
          <w:lang w:eastAsia="sk-SK"/>
        </w:rPr>
      </w:r>
      <w:r w:rsidR="002333BC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A11E60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A11E60">
        <w:rPr>
          <w:rFonts w:ascii="Times New Roman" w:eastAsia="Times New Roman" w:hAnsi="Times New Roman" w:cs="Tahoma"/>
          <w:bCs/>
          <w:lang w:eastAsia="sk-SK"/>
        </w:rPr>
        <w:t xml:space="preserve">  nie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nevedie údaje na podsúvahových účtoch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–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iné aktíva a pasíva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tabuľka č.10 </w:t>
      </w: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–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ostatné finančné povinnosti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A11E60" w:rsidRPr="00A11E60" w:rsidRDefault="00A11E60" w:rsidP="00A11E60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A11E60" w:rsidRPr="00A11E60" w:rsidRDefault="00A11E60" w:rsidP="00A11E6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spriaznené osoby v zmysle usmernenia MF SR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A11E60" w:rsidRPr="00A11E60" w:rsidRDefault="00A11E60" w:rsidP="00A11E60">
      <w:pPr>
        <w:spacing w:after="0" w:line="240" w:lineRule="auto"/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príspevkovej organizácie bol schválený mestským zastupit</w:t>
      </w:r>
      <w:r w:rsidR="000C5356">
        <w:rPr>
          <w:rFonts w:ascii="Times New Roman" w:eastAsia="Times New Roman" w:hAnsi="Times New Roman" w:cs="Times New Roman"/>
          <w:sz w:val="24"/>
          <w:szCs w:val="24"/>
          <w:lang w:eastAsia="sk-SK"/>
        </w:rPr>
        <w:t>eľstvom dňa 16.12.2020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0C5356">
        <w:rPr>
          <w:rFonts w:ascii="Times New Roman" w:eastAsia="Times New Roman" w:hAnsi="Times New Roman" w:cs="Times New Roman"/>
          <w:sz w:val="24"/>
          <w:szCs w:val="24"/>
          <w:lang w:eastAsia="sk-SK"/>
        </w:rPr>
        <w:t>160/2020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súčasť rozp</w:t>
      </w:r>
      <w:r w:rsidR="000C5356">
        <w:rPr>
          <w:rFonts w:ascii="Times New Roman" w:eastAsia="Times New Roman" w:hAnsi="Times New Roman" w:cs="Times New Roman"/>
          <w:sz w:val="24"/>
          <w:szCs w:val="24"/>
          <w:lang w:eastAsia="sk-SK"/>
        </w:rPr>
        <w:t>očtu mesta Fiľakovo na roky 2021-2023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- tabuľka č.15.</w:t>
      </w: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A11E60" w:rsidRPr="00A11E60" w:rsidRDefault="00A11E60" w:rsidP="00A11E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A11E60" w:rsidRPr="00A11E60" w:rsidRDefault="00A11E60" w:rsidP="00A11E6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A11E60" w:rsidRPr="00A11E60" w:rsidRDefault="00A11E60" w:rsidP="00A11E6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A11E60" w:rsidRPr="00A11E60" w:rsidRDefault="00A11E60" w:rsidP="00A11E6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A11E60" w:rsidRPr="00A11E60" w:rsidRDefault="00A11E60" w:rsidP="00A11E6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A11E60" w:rsidRPr="00A11E60" w:rsidRDefault="00A11E60" w:rsidP="00A11E6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A11E60" w:rsidRPr="00A11E60" w:rsidRDefault="00A11E60" w:rsidP="00A11E6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A11E60" w:rsidRPr="00A11E60" w:rsidRDefault="00A11E60" w:rsidP="00A11E60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1E6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mimoriadne udalosti, ak majú vplyv na hospodárenie účtovnej jednotky, napríklad živelné pohromy,</w:t>
      </w:r>
    </w:p>
    <w:p w:rsidR="00A11E60" w:rsidRPr="00A11E60" w:rsidRDefault="00A11E60" w:rsidP="00A11E6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A11E60" w:rsidRPr="00A11E60" w:rsidRDefault="00A11E60" w:rsidP="00A11E60"/>
    <w:p w:rsidR="00A11E60" w:rsidRPr="00A11E60" w:rsidRDefault="00A11E60" w:rsidP="00A11E60"/>
    <w:p w:rsidR="00C4166B" w:rsidRDefault="00C4166B"/>
    <w:sectPr w:rsidR="00C4166B" w:rsidSect="00A11E60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6CA0" w:rsidRDefault="00766CA0" w:rsidP="00A11E60">
      <w:pPr>
        <w:spacing w:after="0" w:line="240" w:lineRule="auto"/>
      </w:pPr>
      <w:r>
        <w:separator/>
      </w:r>
    </w:p>
  </w:endnote>
  <w:endnote w:type="continuationSeparator" w:id="0">
    <w:p w:rsidR="00766CA0" w:rsidRDefault="00766CA0" w:rsidP="00A11E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BC" w:rsidRDefault="002333BC" w:rsidP="00A11E6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333BC" w:rsidRDefault="002333BC" w:rsidP="00A11E6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BC" w:rsidRDefault="002333BC" w:rsidP="00A11E6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62787">
      <w:rPr>
        <w:rStyle w:val="slostrany"/>
        <w:noProof/>
      </w:rPr>
      <w:t>10</w:t>
    </w:r>
    <w:r>
      <w:rPr>
        <w:rStyle w:val="slostrany"/>
      </w:rPr>
      <w:fldChar w:fldCharType="end"/>
    </w:r>
  </w:p>
  <w:p w:rsidR="002333BC" w:rsidRDefault="002333BC" w:rsidP="00A11E6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6CA0" w:rsidRDefault="00766CA0" w:rsidP="00A11E60">
      <w:pPr>
        <w:spacing w:after="0" w:line="240" w:lineRule="auto"/>
      </w:pPr>
      <w:r>
        <w:separator/>
      </w:r>
    </w:p>
  </w:footnote>
  <w:footnote w:type="continuationSeparator" w:id="0">
    <w:p w:rsidR="00766CA0" w:rsidRDefault="00766CA0" w:rsidP="00A11E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BC" w:rsidRDefault="002333BC" w:rsidP="00A11E60">
    <w:pPr>
      <w:pStyle w:val="Hlavika"/>
      <w:pBdr>
        <w:bottom w:val="single" w:sz="4" w:space="1" w:color="auto"/>
      </w:pBdr>
      <w:jc w:val="center"/>
      <w:rPr>
        <w:i/>
        <w:sz w:val="24"/>
        <w:szCs w:val="24"/>
      </w:rPr>
    </w:pPr>
    <w:r>
      <w:rPr>
        <w:i/>
        <w:sz w:val="24"/>
        <w:szCs w:val="24"/>
      </w:rPr>
      <w:t>Mestské kultúrne stredisko</w:t>
    </w:r>
  </w:p>
  <w:p w:rsidR="002333BC" w:rsidRDefault="002333BC" w:rsidP="00A11E60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829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1E60"/>
    <w:rsid w:val="00007FA5"/>
    <w:rsid w:val="000C5356"/>
    <w:rsid w:val="00162813"/>
    <w:rsid w:val="001D7999"/>
    <w:rsid w:val="002333BC"/>
    <w:rsid w:val="00252F31"/>
    <w:rsid w:val="00283F6D"/>
    <w:rsid w:val="002E0303"/>
    <w:rsid w:val="00376B77"/>
    <w:rsid w:val="00522F86"/>
    <w:rsid w:val="005C2C7F"/>
    <w:rsid w:val="00662787"/>
    <w:rsid w:val="00673DE6"/>
    <w:rsid w:val="0070178C"/>
    <w:rsid w:val="0071540A"/>
    <w:rsid w:val="007262A4"/>
    <w:rsid w:val="00766CA0"/>
    <w:rsid w:val="007817FF"/>
    <w:rsid w:val="007E3EF7"/>
    <w:rsid w:val="00855621"/>
    <w:rsid w:val="00876814"/>
    <w:rsid w:val="0088572E"/>
    <w:rsid w:val="008A6163"/>
    <w:rsid w:val="00987A7B"/>
    <w:rsid w:val="009F6EEF"/>
    <w:rsid w:val="00A11E60"/>
    <w:rsid w:val="00B92363"/>
    <w:rsid w:val="00BD11D7"/>
    <w:rsid w:val="00BF61EF"/>
    <w:rsid w:val="00C4166B"/>
    <w:rsid w:val="00C510A3"/>
    <w:rsid w:val="00DC5A79"/>
    <w:rsid w:val="00E621C4"/>
    <w:rsid w:val="00EC3160"/>
    <w:rsid w:val="00FA3BE2"/>
    <w:rsid w:val="00FF2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216EF0-95D1-4B04-BB71-A4661EBF2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A11E60"/>
  </w:style>
  <w:style w:type="table" w:styleId="Mriekatabuky">
    <w:name w:val="Table Grid"/>
    <w:basedOn w:val="Normlnatabuka"/>
    <w:rsid w:val="00A11E6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A11E6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A11E6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A11E6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A11E6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A11E60"/>
  </w:style>
  <w:style w:type="paragraph" w:customStyle="1" w:styleId="Zkladntext1">
    <w:name w:val="Základní text1"/>
    <w:rsid w:val="00A11E6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11E6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A11E6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11E6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11E6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A11E6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A11E6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A11E6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11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3228</Words>
  <Characters>18402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KÖRMENDIOVÁ Viktória</dc:creator>
  <cp:keywords/>
  <dc:description/>
  <cp:lastModifiedBy>KÖRMENDIOVÁ Viktória</cp:lastModifiedBy>
  <cp:revision>11</cp:revision>
  <cp:lastPrinted>2022-03-11T13:21:00Z</cp:lastPrinted>
  <dcterms:created xsi:type="dcterms:W3CDTF">2022-03-11T10:17:00Z</dcterms:created>
  <dcterms:modified xsi:type="dcterms:W3CDTF">2022-03-24T12:46:00Z</dcterms:modified>
</cp:coreProperties>
</file>