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r w:rsidRPr="003F1B11">
        <w:rPr>
          <w:b/>
        </w:rPr>
        <w:t>Citigain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A2FA1FE" w:rsidR="00146F06" w:rsidRDefault="003F1B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863F541" w:rsidR="00E63C96" w:rsidRDefault="00531DA7" w:rsidP="00E63C96">
      <w:pPr>
        <w:pStyle w:val="Odsekzoznamu"/>
      </w:pPr>
      <w:r>
        <w:rPr>
          <w:b/>
        </w:rPr>
        <w:t>Ing. Ľuboš Obetko – 83.016,80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F1B11"/>
    <w:rsid w:val="00531DA7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2022-03-24T09:39:00Z</dcterms:modified>
</cp:coreProperties>
</file>