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00000A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00000A"/>
          <w:spacing w:val="0"/>
          <w:position w:val="0"/>
          <w:sz w:val="28"/>
          <w:shd w:fill="FFFFFF" w:val="clear"/>
        </w:rPr>
        <w:t xml:space="preserve">                                                                                                            U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8"/>
          <w:shd w:fill="FFFFFF" w:val="clear"/>
        </w:rPr>
        <w:t xml:space="preserve">Č M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8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8"/>
          <w:shd w:fill="FFFFFF" w:val="clear"/>
        </w:rPr>
        <w:t xml:space="preserve">J 3-01</w:t>
      </w:r>
    </w:p>
    <w:p>
      <w:pPr>
        <w:spacing w:before="0" w:after="120" w:line="276"/>
        <w:ind w:right="0" w:left="0" w:firstLine="0"/>
        <w:jc w:val="center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8"/>
          <w:shd w:fill="FFFFFF" w:val="clear"/>
        </w:rPr>
        <w:t xml:space="preserve">Poznámky k ú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8"/>
          <w:shd w:fill="FFFFFF" w:val="clear"/>
        </w:rPr>
        <w:t xml:space="preserve">čtovnej z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8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8"/>
          <w:shd w:fill="FFFFFF" w:val="clear"/>
        </w:rPr>
        <w:t xml:space="preserve">vierke zostavenej k 31.12.202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8"/>
          <w:shd w:fill="FFFFFF" w:val="clear"/>
        </w:rPr>
        <w:t xml:space="preserve">1</w:t>
      </w:r>
    </w:p>
    <w:p>
      <w:pPr>
        <w:spacing w:before="0" w:after="200" w:line="276"/>
        <w:ind w:right="0" w:left="0" w:firstLine="0"/>
        <w:jc w:val="center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Za obdobie:  01.01.202</w:t>
      </w:r>
      <w:r>
        <w:rPr>
          <w:rFonts w:ascii="Liberation Serif" w:hAnsi="Liberation Serif" w:cs="Liberation Serif" w:eastAsia="Liberation Serif"/>
          <w:color w:val="00000A"/>
          <w:spacing w:val="0"/>
          <w:position w:val="0"/>
          <w:sz w:val="22"/>
          <w:shd w:fill="FFFFFF" w:val="clear"/>
        </w:rPr>
        <w:t xml:space="preserve">1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– 31.12.202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1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A.V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é údaje</w:t>
      </w:r>
    </w:p>
    <w:tbl>
      <w:tblPr/>
      <w:tblGrid>
        <w:gridCol w:w="2093"/>
        <w:gridCol w:w="6974"/>
      </w:tblGrid>
      <w:tr>
        <w:trPr>
          <w:trHeight w:val="80" w:hRule="auto"/>
          <w:jc w:val="left"/>
        </w:trPr>
        <w:tc>
          <w:tcPr>
            <w:tcW w:w="9067" w:type="dxa"/>
            <w:gridSpan w:val="2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000000" w:fill="auto" w:val="clear"/>
            <w:tcMar>
              <w:left w:w="-2" w:type="dxa"/>
              <w:right w:w="-2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093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7" w:type="dxa"/>
              <w:right w:w="27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Obchodné meno:</w:t>
            </w:r>
          </w:p>
        </w:tc>
        <w:tc>
          <w:tcPr>
            <w:tcW w:w="6974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7" w:type="dxa"/>
              <w:right w:w="27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DRL, s.r.o.</w:t>
            </w:r>
          </w:p>
        </w:tc>
      </w:tr>
      <w:tr>
        <w:trPr>
          <w:trHeight w:val="390" w:hRule="auto"/>
          <w:jc w:val="left"/>
        </w:trPr>
        <w:tc>
          <w:tcPr>
            <w:tcW w:w="2093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7" w:type="dxa"/>
              <w:right w:w="27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Sídlo:</w:t>
            </w:r>
          </w:p>
        </w:tc>
        <w:tc>
          <w:tcPr>
            <w:tcW w:w="6974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7" w:type="dxa"/>
              <w:right w:w="27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Čabradsk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 Vrbovok 73, 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Čabradsk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 Vrbovok</w:t>
            </w:r>
          </w:p>
        </w:tc>
      </w:tr>
      <w:tr>
        <w:trPr>
          <w:trHeight w:val="390" w:hRule="auto"/>
          <w:jc w:val="left"/>
        </w:trPr>
        <w:tc>
          <w:tcPr>
            <w:tcW w:w="2093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7" w:type="dxa"/>
              <w:right w:w="27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ČO, DIČ:</w:t>
            </w:r>
          </w:p>
        </w:tc>
        <w:tc>
          <w:tcPr>
            <w:tcW w:w="6974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7" w:type="dxa"/>
              <w:right w:w="27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ČO:  46455612          DIČ:  2023389005</w:t>
            </w:r>
          </w:p>
        </w:tc>
      </w:tr>
      <w:tr>
        <w:trPr>
          <w:trHeight w:val="390" w:hRule="auto"/>
          <w:jc w:val="left"/>
        </w:trPr>
        <w:tc>
          <w:tcPr>
            <w:tcW w:w="2093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7" w:type="dxa"/>
              <w:right w:w="27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ženia:</w:t>
            </w:r>
          </w:p>
        </w:tc>
        <w:tc>
          <w:tcPr>
            <w:tcW w:w="6974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7" w:type="dxa"/>
              <w:right w:w="27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8.12.2011</w:t>
            </w:r>
          </w:p>
        </w:tc>
      </w:tr>
      <w:tr>
        <w:trPr>
          <w:trHeight w:val="390" w:hRule="auto"/>
          <w:jc w:val="left"/>
        </w:trPr>
        <w:tc>
          <w:tcPr>
            <w:tcW w:w="2093" w:type="dxa"/>
            <w:tcBorders>
              <w:top w:val="single" w:color="00000a" w:sz="4"/>
              <w:left w:val="single" w:color="00000a" w:sz="8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Dátum vzniku:</w:t>
            </w:r>
          </w:p>
        </w:tc>
        <w:tc>
          <w:tcPr>
            <w:tcW w:w="6974" w:type="dxa"/>
            <w:tcBorders>
              <w:top w:val="single" w:color="00000a" w:sz="4"/>
              <w:left w:val="single" w:color="000001" w:sz="6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8.12.2011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b) Opis hospodárskej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činnosti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čtovnej jednotky: 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spolo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čnosť predklad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vierku s predpokladom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ďalšieho fungovania.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c) Informácie o po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Informácie k prílohe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č. 3 časti A. p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sm. c) o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po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čte zamestnancov    </w:t>
      </w:r>
    </w:p>
    <w:tbl>
      <w:tblPr/>
      <w:tblGrid>
        <w:gridCol w:w="3636"/>
        <w:gridCol w:w="2604"/>
        <w:gridCol w:w="2830"/>
      </w:tblGrid>
      <w:tr>
        <w:trPr>
          <w:trHeight w:val="1" w:hRule="atLeast"/>
          <w:jc w:val="center"/>
        </w:trPr>
        <w:tc>
          <w:tcPr>
            <w:tcW w:w="3636" w:type="dxa"/>
            <w:tcBorders>
              <w:top w:val="single" w:color="00000a" w:sz="12"/>
              <w:left w:val="single" w:color="00000a" w:sz="12"/>
              <w:bottom w:val="single" w:color="000001" w:sz="6"/>
              <w:right w:val="single" w:color="00000a" w:sz="12"/>
            </w:tcBorders>
            <w:shd w:color="000000" w:fill="auto" w:val="clear"/>
            <w:tcMar>
              <w:left w:w="-7" w:type="dxa"/>
              <w:right w:w="-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2"/>
                <w:shd w:fill="FFFFFF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2"/>
                <w:shd w:fill="FFFFFF" w:val="clear"/>
              </w:rPr>
              <w:t xml:space="preserve">žky</w:t>
            </w:r>
          </w:p>
        </w:tc>
        <w:tc>
          <w:tcPr>
            <w:tcW w:w="2604" w:type="dxa"/>
            <w:tcBorders>
              <w:top w:val="single" w:color="00000a" w:sz="12"/>
              <w:left w:val="single" w:color="00000a" w:sz="12"/>
              <w:bottom w:val="single" w:color="000001" w:sz="6"/>
              <w:right w:val="single" w:color="00000a" w:sz="12"/>
            </w:tcBorders>
            <w:shd w:color="000000" w:fill="auto" w:val="clear"/>
            <w:tcMar>
              <w:left w:w="-7" w:type="dxa"/>
              <w:right w:w="-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2"/>
                <w:shd w:fill="FFFFFF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2"/>
                <w:shd w:fill="FFFFFF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2"/>
                <w:shd w:fill="FFFFFF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2"/>
                <w:shd w:fill="FFFFFF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2"/>
                <w:shd w:fill="FFFFFF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2"/>
                <w:shd w:fill="FFFFFF" w:val="clear"/>
              </w:rPr>
              <w:t xml:space="preserve"> obdobie</w:t>
            </w:r>
          </w:p>
        </w:tc>
        <w:tc>
          <w:tcPr>
            <w:tcW w:w="2830" w:type="dxa"/>
            <w:tcBorders>
              <w:top w:val="single" w:color="00000a" w:sz="12"/>
              <w:left w:val="single" w:color="00000a" w:sz="12"/>
              <w:bottom w:val="single" w:color="000001" w:sz="6"/>
              <w:right w:val="single" w:color="00000a" w:sz="12"/>
            </w:tcBorders>
            <w:shd w:color="000000" w:fill="auto" w:val="clear"/>
            <w:tcMar>
              <w:left w:w="-7" w:type="dxa"/>
              <w:right w:w="-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2"/>
                <w:shd w:fill="FFFFFF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2"/>
                <w:shd w:fill="FFFFFF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2"/>
                <w:shd w:fill="FFFFFF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36" w:type="dxa"/>
            <w:tcBorders>
              <w:top w:val="single" w:color="00000a" w:sz="12"/>
              <w:left w:val="single" w:color="00000a" w:sz="12"/>
              <w:bottom w:val="single" w:color="00000a" w:sz="4"/>
              <w:right w:val="single" w:color="00000a" w:sz="12"/>
            </w:tcBorders>
            <w:shd w:color="000000" w:fill="auto" w:val="clear"/>
            <w:tcMar>
              <w:left w:w="-7" w:type="dxa"/>
              <w:right w:w="-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čet zamestnancov</w:t>
            </w:r>
          </w:p>
        </w:tc>
        <w:tc>
          <w:tcPr>
            <w:tcW w:w="2604" w:type="dxa"/>
            <w:tcBorders>
              <w:top w:val="single" w:color="00000a" w:sz="12"/>
              <w:left w:val="single" w:color="00000a" w:sz="12"/>
              <w:bottom w:val="single" w:color="00000a" w:sz="4"/>
              <w:right w:val="single" w:color="00000a" w:sz="12"/>
            </w:tcBorders>
            <w:shd w:color="000000" w:fill="auto" w:val="clear"/>
            <w:tcMar>
              <w:left w:w="-7" w:type="dxa"/>
              <w:right w:w="-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0</w:t>
            </w:r>
          </w:p>
        </w:tc>
        <w:tc>
          <w:tcPr>
            <w:tcW w:w="2830" w:type="dxa"/>
            <w:tcBorders>
              <w:top w:val="single" w:color="00000a" w:sz="12"/>
              <w:left w:val="single" w:color="00000a" w:sz="12"/>
              <w:bottom w:val="single" w:color="00000a" w:sz="4"/>
              <w:right w:val="single" w:color="00000a" w:sz="12"/>
            </w:tcBorders>
            <w:shd w:color="000000" w:fill="auto" w:val="clear"/>
            <w:tcMar>
              <w:left w:w="-7" w:type="dxa"/>
              <w:right w:w="-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36" w:type="dxa"/>
            <w:tcBorders>
              <w:top w:val="single" w:color="00000a" w:sz="4"/>
              <w:left w:val="single" w:color="00000a" w:sz="12"/>
              <w:bottom w:val="single" w:color="00000a" w:sz="4"/>
              <w:right w:val="single" w:color="00000a" w:sz="12"/>
            </w:tcBorders>
            <w:shd w:color="000000" w:fill="auto" w:val="clear"/>
            <w:tcMar>
              <w:left w:w="-7" w:type="dxa"/>
              <w:right w:w="-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ňu, ku ktor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toho:</w:t>
            </w:r>
          </w:p>
        </w:tc>
        <w:tc>
          <w:tcPr>
            <w:tcW w:w="2604" w:type="dxa"/>
            <w:tcBorders>
              <w:top w:val="single" w:color="00000a" w:sz="4"/>
              <w:left w:val="single" w:color="00000a" w:sz="12"/>
              <w:bottom w:val="single" w:color="00000a" w:sz="4"/>
              <w:right w:val="single" w:color="00000a" w:sz="12"/>
            </w:tcBorders>
            <w:shd w:color="000000" w:fill="auto" w:val="clear"/>
            <w:tcMar>
              <w:left w:w="-7" w:type="dxa"/>
              <w:right w:w="-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0</w:t>
            </w:r>
          </w:p>
        </w:tc>
        <w:tc>
          <w:tcPr>
            <w:tcW w:w="2830" w:type="dxa"/>
            <w:tcBorders>
              <w:top w:val="single" w:color="00000a" w:sz="4"/>
              <w:left w:val="single" w:color="00000a" w:sz="12"/>
              <w:bottom w:val="single" w:color="00000a" w:sz="4"/>
              <w:right w:val="single" w:color="00000a" w:sz="12"/>
            </w:tcBorders>
            <w:shd w:color="000000" w:fill="auto" w:val="clear"/>
            <w:tcMar>
              <w:left w:w="-7" w:type="dxa"/>
              <w:right w:w="-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36" w:type="dxa"/>
            <w:tcBorders>
              <w:top w:val="single" w:color="00000a" w:sz="4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-7" w:type="dxa"/>
              <w:right w:w="-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čet ved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cich zamestnancov</w:t>
            </w:r>
          </w:p>
        </w:tc>
        <w:tc>
          <w:tcPr>
            <w:tcW w:w="2604" w:type="dxa"/>
            <w:tcBorders>
              <w:top w:val="single" w:color="00000a" w:sz="4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-7" w:type="dxa"/>
              <w:right w:w="-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0" w:type="dxa"/>
            <w:tcBorders>
              <w:top w:val="single" w:color="00000a" w:sz="4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-7" w:type="dxa"/>
              <w:right w:w="-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00000A"/>
          <w:spacing w:val="0"/>
          <w:position w:val="0"/>
          <w:sz w:val="32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d) Údaj,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či je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jednotka neobmedzene ru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čiacim spoločn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kom v in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jednotk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uveden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m obchodn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mena 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dla takejto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čtovnej jednotky; uv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dzaj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sa aj in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v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znamn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daje t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kaj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ce sa tohto ru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čenia: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nie je neobmedzene ru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čiaca v in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spolo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čnostiach</w:t>
      </w:r>
    </w:p>
    <w:p>
      <w:pPr>
        <w:spacing w:before="0" w:after="200" w:line="276"/>
        <w:ind w:right="0" w:left="0" w:firstLine="0"/>
        <w:jc w:val="both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e) Právny dôvod na zostavenie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čtovnej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vierky:     riadna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vierka</w:t>
      </w:r>
    </w:p>
    <w:p>
      <w:pPr>
        <w:spacing w:before="0" w:after="200" w:line="276"/>
        <w:ind w:right="0" w:left="0" w:firstLine="0"/>
        <w:jc w:val="both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f) Dátum schválenia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čtovnej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vierky za bezprostredne predch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dzaj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ce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obdobie pr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slu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šn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m org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nom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čtovnej jednotky: 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FFFFFF" w:val="clear"/>
        </w:rPr>
        <w:t xml:space="preserve"> 28.3.2022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B.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Členovia org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nov spolo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čnosti</w:t>
      </w:r>
    </w:p>
    <w:p>
      <w:pPr>
        <w:spacing w:before="0" w:after="200" w:line="276"/>
        <w:ind w:right="0" w:left="0" w:firstLine="0"/>
        <w:jc w:val="left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Informácie k 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časti B. p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sm. b) pr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lohy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č. 3 o štrukt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re spolo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čn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kov, akcion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rov ku d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ňu, ku ktor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mu sa zostavuje</w:t>
      </w:r>
    </w:p>
    <w:p>
      <w:pPr>
        <w:spacing w:before="0" w:after="200" w:line="276"/>
        <w:ind w:right="0" w:left="0" w:firstLine="0"/>
        <w:jc w:val="left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  z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vierka a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o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štrukt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re spolo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čn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kov</w:t>
      </w:r>
    </w:p>
    <w:tbl>
      <w:tblPr/>
      <w:tblGrid>
        <w:gridCol w:w="2157"/>
        <w:gridCol w:w="1020"/>
        <w:gridCol w:w="978"/>
        <w:gridCol w:w="1183"/>
        <w:gridCol w:w="1080"/>
        <w:gridCol w:w="1087"/>
        <w:gridCol w:w="1870"/>
        <w:gridCol w:w="1207"/>
        <w:gridCol w:w="1485"/>
      </w:tblGrid>
      <w:tr>
        <w:trPr>
          <w:trHeight w:val="795" w:hRule="auto"/>
          <w:jc w:val="left"/>
        </w:trPr>
        <w:tc>
          <w:tcPr>
            <w:tcW w:w="4155" w:type="dxa"/>
            <w:gridSpan w:val="3"/>
            <w:tcBorders>
              <w:top w:val="single" w:color="00000a" w:sz="8"/>
              <w:left w:val="single" w:color="00000a" w:sz="8"/>
              <w:bottom w:val="single" w:color="00000a" w:sz="4"/>
              <w:right w:val="single" w:color="00000a" w:sz="8"/>
            </w:tcBorders>
            <w:shd w:color="000000" w:fill="auto" w:val="clear"/>
            <w:tcMar>
              <w:left w:w="-3" w:type="dxa"/>
              <w:right w:w="-3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k, akcion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r do d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ňa zmeny  v štrukt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kov, akcion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rov</w:t>
            </w:r>
          </w:p>
        </w:tc>
        <w:tc>
          <w:tcPr>
            <w:tcW w:w="3350" w:type="dxa"/>
            <w:gridSpan w:val="3"/>
            <w:tcBorders>
              <w:top w:val="single" w:color="00000a" w:sz="8"/>
              <w:left w:val="single" w:color="000001" w:sz="6"/>
              <w:bottom w:val="single" w:color="00000a" w:sz="4"/>
              <w:right w:val="single" w:color="00000a" w:sz="4"/>
            </w:tcBorders>
            <w:shd w:color="000000" w:fill="auto" w:val="clear"/>
            <w:tcMar>
              <w:left w:w="-3" w:type="dxa"/>
              <w:right w:w="-3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ákladnom imaní</w:t>
            </w:r>
          </w:p>
        </w:tc>
        <w:tc>
          <w:tcPr>
            <w:tcW w:w="3077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-3" w:type="dxa"/>
              <w:right w:w="-3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Podiel na hlasovacích právach v %</w:t>
            </w:r>
          </w:p>
        </w:tc>
        <w:tc>
          <w:tcPr>
            <w:tcW w:w="1485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-3" w:type="dxa"/>
              <w:right w:w="-3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Iný podiel na ostatných polo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žk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ách VI ako na ZI                 v %</w:t>
            </w:r>
          </w:p>
        </w:tc>
      </w:tr>
      <w:tr>
        <w:trPr>
          <w:trHeight w:val="520" w:hRule="auto"/>
          <w:jc w:val="left"/>
        </w:trPr>
        <w:tc>
          <w:tcPr>
            <w:tcW w:w="21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4" w:type="dxa"/>
              <w:right w:w="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k, akcion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r</w:t>
            </w:r>
          </w:p>
        </w:tc>
        <w:tc>
          <w:tcPr>
            <w:tcW w:w="1020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4" w:type="dxa"/>
              <w:right w:w="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Dátum zmeny</w:t>
            </w:r>
          </w:p>
        </w:tc>
        <w:tc>
          <w:tcPr>
            <w:tcW w:w="2161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4" w:type="dxa"/>
              <w:right w:w="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absolútne</w:t>
            </w:r>
          </w:p>
        </w:tc>
        <w:tc>
          <w:tcPr>
            <w:tcW w:w="1080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4" w:type="dxa"/>
              <w:right w:w="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v %</w:t>
            </w:r>
          </w:p>
        </w:tc>
        <w:tc>
          <w:tcPr>
            <w:tcW w:w="2957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4" w:type="dxa"/>
              <w:right w:w="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4" w:type="dxa"/>
              <w:right w:w="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1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3" w:type="dxa"/>
              <w:right w:w="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a</w:t>
            </w:r>
          </w:p>
        </w:tc>
        <w:tc>
          <w:tcPr>
            <w:tcW w:w="1020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3" w:type="dxa"/>
              <w:right w:w="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b</w:t>
            </w:r>
          </w:p>
        </w:tc>
        <w:tc>
          <w:tcPr>
            <w:tcW w:w="2161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3" w:type="dxa"/>
              <w:right w:w="3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c</w:t>
            </w:r>
          </w:p>
        </w:tc>
        <w:tc>
          <w:tcPr>
            <w:tcW w:w="1080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3" w:type="dxa"/>
              <w:right w:w="3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d</w:t>
            </w:r>
          </w:p>
        </w:tc>
        <w:tc>
          <w:tcPr>
            <w:tcW w:w="2957" w:type="dxa"/>
            <w:gridSpan w:val="2"/>
            <w:tcBorders>
              <w:top w:val="single" w:color="00000a" w:sz="4"/>
              <w:left w:val="single" w:color="00000a" w:sz="4"/>
              <w:bottom w:val="single" w:color="00000a" w:sz="8"/>
              <w:right w:val="single" w:color="00000a" w:sz="8"/>
            </w:tcBorders>
            <w:shd w:color="000000" w:fill="auto" w:val="clear"/>
            <w:tcMar>
              <w:left w:w="3" w:type="dxa"/>
              <w:right w:w="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e</w:t>
            </w:r>
          </w:p>
        </w:tc>
        <w:tc>
          <w:tcPr>
            <w:tcW w:w="2692" w:type="dxa"/>
            <w:gridSpan w:val="2"/>
            <w:tcBorders>
              <w:top w:val="single" w:color="00000a" w:sz="4"/>
              <w:left w:val="single" w:color="000001" w:sz="6"/>
              <w:bottom w:val="single" w:color="00000a" w:sz="8"/>
              <w:right w:val="single" w:color="00000a" w:sz="8"/>
            </w:tcBorders>
            <w:shd w:color="000000" w:fill="auto" w:val="clear"/>
            <w:tcMar>
              <w:left w:w="3" w:type="dxa"/>
              <w:right w:w="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f</w:t>
            </w:r>
          </w:p>
        </w:tc>
      </w:tr>
      <w:tr>
        <w:trPr>
          <w:trHeight w:val="280" w:hRule="auto"/>
          <w:jc w:val="left"/>
        </w:trPr>
        <w:tc>
          <w:tcPr>
            <w:tcW w:w="2157" w:type="dxa"/>
            <w:tcBorders>
              <w:top w:val="single" w:color="00000a" w:sz="4"/>
              <w:left w:val="single" w:color="00000a" w:sz="8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Du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1"/>
                <w:shd w:fill="FFFFFF" w:val="clear"/>
              </w:rPr>
              <w:t xml:space="preserve">šan Lal</w:t>
            </w: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ík</w:t>
            </w:r>
          </w:p>
        </w:tc>
        <w:tc>
          <w:tcPr>
            <w:tcW w:w="1020" w:type="dxa"/>
            <w:tcBorders>
              <w:top w:val="single" w:color="00000a" w:sz="4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00000a" w:sz="4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a" w:sz="4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100,00%</w:t>
            </w:r>
          </w:p>
        </w:tc>
        <w:tc>
          <w:tcPr>
            <w:tcW w:w="2957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100,00%</w:t>
            </w:r>
          </w:p>
        </w:tc>
        <w:tc>
          <w:tcPr>
            <w:tcW w:w="2692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157" w:type="dxa"/>
            <w:tcBorders>
              <w:top w:val="single" w:color="000001" w:sz="6"/>
              <w:left w:val="single" w:color="00000a" w:sz="8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57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157" w:type="dxa"/>
            <w:tcBorders>
              <w:top w:val="single" w:color="000001" w:sz="6"/>
              <w:left w:val="single" w:color="00000a" w:sz="8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57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157" w:type="dxa"/>
            <w:tcBorders>
              <w:top w:val="single" w:color="000001" w:sz="6"/>
              <w:left w:val="single" w:color="00000a" w:sz="8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57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157" w:type="dxa"/>
            <w:tcBorders>
              <w:top w:val="single" w:color="000001" w:sz="6"/>
              <w:left w:val="single" w:color="00000a" w:sz="8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Spolu</w:t>
            </w:r>
          </w:p>
        </w:tc>
        <w:tc>
          <w:tcPr>
            <w:tcW w:w="1020" w:type="dxa"/>
            <w:tcBorders>
              <w:top w:val="single" w:color="000001" w:sz="6"/>
              <w:left w:val="single" w:color="000001" w:sz="6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x</w:t>
            </w:r>
          </w:p>
        </w:tc>
        <w:tc>
          <w:tcPr>
            <w:tcW w:w="2161" w:type="dxa"/>
            <w:gridSpan w:val="2"/>
            <w:tcBorders>
              <w:top w:val="single" w:color="000001" w:sz="6"/>
              <w:left w:val="single" w:color="000001" w:sz="6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1" w:sz="6"/>
              <w:left w:val="single" w:color="000001" w:sz="6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100,00%</w:t>
            </w:r>
          </w:p>
        </w:tc>
        <w:tc>
          <w:tcPr>
            <w:tcW w:w="2957" w:type="dxa"/>
            <w:gridSpan w:val="2"/>
            <w:tcBorders>
              <w:top w:val="single" w:color="000001" w:sz="6"/>
              <w:left w:val="single" w:color="000001" w:sz="6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100,00%</w:t>
            </w:r>
          </w:p>
        </w:tc>
        <w:tc>
          <w:tcPr>
            <w:tcW w:w="2692" w:type="dxa"/>
            <w:gridSpan w:val="2"/>
            <w:tcBorders>
              <w:top w:val="single" w:color="000001" w:sz="6"/>
              <w:left w:val="single" w:color="000001" w:sz="6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5" w:type="dxa"/>
              <w:right w:w="15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0,00%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C. Ak je ú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 jednotka s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časťou konsolidovan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ho celku pozn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mky obsahuj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 aj tieto inform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cie: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jednotka nie je 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časťou konsolidovan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celku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ďalšie inform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cie o: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a) pou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žit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ých 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sad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met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ó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dach,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b) údajoch vykázaných na strane aktív súvahy,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c) údajoch vykázaných na strane pasív súvahy,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d) výnosoch,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e) nákladoch,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f) daniach z príjmov,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g) údajoch na podsúvahových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čtoch,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h) iných aktívach a iných pasívach,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i) spriaznených osobách,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j) skuto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čnostiach, ktor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nastali medzi d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ňom, ku ktor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mu sa zostavuje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vierka a d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ňom jej zostavenia,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k) preh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ľade zmien vlastn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imania,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l) preh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ľade peňažn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tokov.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E. Informácie o pou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žit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ých ú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ch z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sad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ch a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 ú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ch met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ó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dach: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a) Splnenie predpokladu, 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e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jednotka bude 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u w:val="single"/>
          <w:shd w:fill="FFFFFF" w:val="clear"/>
        </w:rPr>
        <w:t xml:space="preserve">nepretr</w:t>
      </w:r>
      <w:r>
        <w:rPr>
          <w:rFonts w:ascii="Arial" w:hAnsi="Arial" w:cs="Arial" w:eastAsia="Arial"/>
          <w:color w:val="00000A"/>
          <w:spacing w:val="0"/>
          <w:position w:val="0"/>
          <w:sz w:val="22"/>
          <w:u w:val="single"/>
          <w:shd w:fill="FFFFFF" w:val="clear"/>
        </w:rPr>
        <w:t xml:space="preserve">ž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u w:val="single"/>
          <w:shd w:fill="FFFFFF" w:val="clear"/>
        </w:rPr>
        <w:t xml:space="preserve">ite pokra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u w:val="single"/>
          <w:shd w:fill="FFFFFF" w:val="clear"/>
        </w:rPr>
        <w:t xml:space="preserve">čovať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 vo svojej činnosti: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vierka bola zostaven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za predpokladu nepretr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žit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trvania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b) 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u w:val="single"/>
          <w:shd w:fill="FFFFFF" w:val="clear"/>
        </w:rPr>
        <w:t xml:space="preserve">Zmeny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u w:val="single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u w:val="single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u w:val="single"/>
          <w:shd w:fill="FFFFFF" w:val="clear"/>
        </w:rPr>
        <w:t xml:space="preserve">ch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u w:val="single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u w:val="single"/>
          <w:shd w:fill="FFFFFF" w:val="clear"/>
        </w:rPr>
        <w:t xml:space="preserve">sad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a zmeny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met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ó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d, 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uveden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m d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ô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vodu ich uplatnenia 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ich vplyvu na hodnotu majetku,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ä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zkov, vlastn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imania 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sledku hospod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renia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čtovnej jednotky: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jednotka nezmenila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sady 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met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ó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dy po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čas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obdobia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c) 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u w:val="single"/>
          <w:shd w:fill="FFFFFF" w:val="clear"/>
        </w:rPr>
        <w:t xml:space="preserve">Spôsob oce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u w:val="single"/>
          <w:shd w:fill="FFFFFF" w:val="clear"/>
        </w:rPr>
        <w:t xml:space="preserve">ňovania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 jednotliv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ých zlo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žiek majetku a z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áväzkov v 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členen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činnosťou: vlastn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mi 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4. Poh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ľad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vky,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ä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zky, p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ô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žičky a 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5. Krátkodobý finan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majetok: nomin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6.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Časov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rozl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šenie na strane akt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 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pas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 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8. Splatná da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ň z pr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jmov a odlo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žen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da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ň z pr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d) 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u w:val="single"/>
          <w:shd w:fill="FFFFFF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pre dlhodobý majetok, pri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čom sa uv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dza doba odpisovania, sadzby odpisov a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odpisov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met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ó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dy pre 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jednotka odpisuje majetok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čtovne v 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lade 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ňov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mi odpismi</w:t>
      </w:r>
    </w:p>
    <w:p>
      <w:pPr>
        <w:numPr>
          <w:ilvl w:val="0"/>
          <w:numId w:val="68"/>
        </w:numPr>
        <w:spacing w:before="0" w:after="120" w:line="240"/>
        <w:ind w:right="0" w:left="720" w:hanging="36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ÚJ nepou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§ 13/2 PU).</w:t>
      </w:r>
    </w:p>
    <w:p>
      <w:pPr>
        <w:numPr>
          <w:ilvl w:val="0"/>
          <w:numId w:val="68"/>
        </w:numPr>
        <w:spacing w:before="0" w:after="120" w:line="240"/>
        <w:ind w:right="0" w:left="720" w:hanging="36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ÚJ nepou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§ 13/6 PU).</w:t>
      </w:r>
    </w:p>
    <w:p>
      <w:pPr>
        <w:numPr>
          <w:ilvl w:val="0"/>
          <w:numId w:val="68"/>
        </w:numPr>
        <w:spacing w:before="0" w:after="120" w:line="240"/>
        <w:ind w:right="0" w:left="720" w:hanging="36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ÚJ nepou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íva dobrovo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ľn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čtovanie podlimitn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technick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zhodnotenia do odpisovan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dlhodob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majetku (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§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21/3 PU).</w:t>
      </w:r>
    </w:p>
    <w:p>
      <w:pPr>
        <w:numPr>
          <w:ilvl w:val="0"/>
          <w:numId w:val="68"/>
        </w:numPr>
        <w:spacing w:before="0" w:after="120" w:line="240"/>
        <w:ind w:right="0" w:left="720" w:hanging="36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ÚJ nepou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íva dobrovo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ľn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kapitaliz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ciu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rokov do obstar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vacej ceny odpisovan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dlhodob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majetku (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§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34/1 PU;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§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e) 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u w:val="single"/>
          <w:shd w:fill="FFFFFF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ky majetku a ich ocenenia: </w:t>
      </w:r>
    </w:p>
    <w:p>
      <w:pPr>
        <w:spacing w:before="0" w:after="200" w:line="276"/>
        <w:ind w:right="0" w:left="0" w:firstLine="0"/>
        <w:jc w:val="left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left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f) 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u w:val="single"/>
          <w:shd w:fill="FFFFFF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minulých 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obdob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čtovan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v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be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žnom 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čtovnom obdob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s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uveden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m sumy vplyvu na nerozdelen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zisk minul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rokov alebo na neuhraden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stratu minul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rokov; s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časne m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ô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že 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jednotka uvies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ť aj inform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cie o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oprave nev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znamn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ch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b minul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obdob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čtovan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v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be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žnom 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čtovnom obdob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s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uveden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msumy vplyvu na v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sledok hospod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renia be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žn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ho 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ho obdobia: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 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čtovnom obdob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nebolo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čtovan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oprave minul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ch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b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</w:p>
    <w:p>
      <w:pPr>
        <w:spacing w:before="0" w:after="200" w:line="240"/>
        <w:ind w:right="0" w:left="0" w:firstLine="0"/>
        <w:jc w:val="both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  <w:tab/>
        <w:tab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6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