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BCEC84" w14:textId="1B469D14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</w:t>
      </w:r>
      <w:r w:rsidR="00015B91">
        <w:rPr>
          <w:rFonts w:ascii="Arial Narrow" w:hAnsi="Arial Narrow"/>
          <w:b/>
        </w:rPr>
        <w:t>2</w:t>
      </w:r>
      <w:r w:rsidR="00794D39">
        <w:rPr>
          <w:rFonts w:ascii="Arial Narrow" w:hAnsi="Arial Narrow"/>
          <w:b/>
        </w:rPr>
        <w:t>1</w:t>
      </w:r>
    </w:p>
    <w:p w14:paraId="51CA3661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55950A71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51BE7DC5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13EBDDEA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5AAD0A56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3B726527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2E9F4FD4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636"/>
        <w:gridCol w:w="6969"/>
      </w:tblGrid>
      <w:tr w:rsidR="001F718C" w:rsidRPr="00755848" w14:paraId="2AF986BC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C63682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25DF6F" w14:textId="77777777" w:rsidR="000E0FA5" w:rsidRPr="00755848" w:rsidRDefault="00BC4E09" w:rsidP="00BC4E0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ZPA PEČKY - SLOVAKIA</w:t>
            </w:r>
            <w:r w:rsidR="008B0093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spol. </w:t>
            </w:r>
            <w:r w:rsidR="008B0093" w:rsidRPr="00755848">
              <w:rPr>
                <w:rFonts w:ascii="Arial Narrow" w:hAnsi="Arial Narrow" w:cs="Arial Narrow"/>
                <w:b/>
                <w:sz w:val="22"/>
                <w:szCs w:val="22"/>
              </w:rPr>
              <w:t>s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r w:rsidR="008B0093" w:rsidRPr="00755848">
              <w:rPr>
                <w:rFonts w:ascii="Arial Narrow" w:hAnsi="Arial Narrow" w:cs="Arial Narrow"/>
                <w:b/>
                <w:sz w:val="22"/>
                <w:szCs w:val="22"/>
              </w:rPr>
              <w:t>r.o.</w:t>
            </w:r>
          </w:p>
        </w:tc>
      </w:tr>
      <w:tr w:rsidR="001F718C" w:rsidRPr="00755848" w14:paraId="2D1F2BE7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B292DE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B92DCE" w14:textId="77777777" w:rsidR="000E0FA5" w:rsidRPr="00755848" w:rsidRDefault="00020EA0" w:rsidP="00BC4E0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03601 Martin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 w:rsidR="00BC4E09">
              <w:rPr>
                <w:rFonts w:ascii="Arial Narrow" w:hAnsi="Arial Narrow" w:cs="Arial Narrow"/>
                <w:sz w:val="22"/>
                <w:szCs w:val="22"/>
              </w:rPr>
              <w:t>Mudroňova 41</w:t>
            </w:r>
          </w:p>
        </w:tc>
      </w:tr>
      <w:tr w:rsidR="001F718C" w:rsidRPr="00755848" w14:paraId="1BCACCD7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E3FE55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A0CC50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6BDE4B1B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E211B49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720AEC9" w14:textId="77777777" w:rsidR="000E0FA5" w:rsidRPr="00755848" w:rsidRDefault="008B0093" w:rsidP="00BC4E0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BC4E09">
              <w:rPr>
                <w:rFonts w:ascii="Arial Narrow" w:hAnsi="Arial Narrow" w:cs="Arial Narrow"/>
                <w:sz w:val="22"/>
                <w:szCs w:val="22"/>
              </w:rPr>
              <w:t>03.02.1995</w:t>
            </w:r>
            <w:r w:rsidR="00D42468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14:paraId="50D90236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9F42ED6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7B5B477" w14:textId="77777777" w:rsidR="001F718C" w:rsidRPr="00BC4E09" w:rsidRDefault="00BC4E09" w:rsidP="00AE253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BC4E09">
              <w:rPr>
                <w:rFonts w:ascii="Arial Narrow" w:hAnsi="Arial Narrow"/>
                <w:sz w:val="22"/>
                <w:szCs w:val="22"/>
              </w:rPr>
              <w:t>Montáž a servis servopohonov,rozvádzačov a prístrojov meracej a regulačnej techniky, preprava nákladov pre vlastnú potrebu, obchodná činnosť</w:t>
            </w:r>
          </w:p>
        </w:tc>
      </w:tr>
      <w:tr w:rsidR="008B0093" w:rsidRPr="00755848" w14:paraId="2B142D55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036A84F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BE3BE9C" w14:textId="77777777" w:rsidR="008B0093" w:rsidRPr="00755848" w:rsidRDefault="003061CE" w:rsidP="00BC4E0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Spoločnosť</w:t>
            </w:r>
            <w:r w:rsidR="00BC4E09">
              <w:rPr>
                <w:rFonts w:ascii="Arial Narrow" w:hAnsi="Arial Narrow" w:cs="Arial Narrow"/>
                <w:sz w:val="22"/>
                <w:szCs w:val="22"/>
              </w:rPr>
              <w:t xml:space="preserve"> ZPA PEČY-SLOVAKIA, súpol. S r.o.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.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03A1A241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01BD45F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6AF06B9" w14:textId="74C86C80" w:rsidR="004D2FC9" w:rsidRPr="00755848" w:rsidRDefault="004D2FC9" w:rsidP="0069670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015B91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794D39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14:paraId="6ADA502F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442FA3B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14:paraId="28869DA6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4F5AB894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2384F074" w14:textId="77777777" w:rsidTr="000764C2">
        <w:tc>
          <w:tcPr>
            <w:tcW w:w="2197" w:type="dxa"/>
            <w:shd w:val="clear" w:color="auto" w:fill="auto"/>
          </w:tcPr>
          <w:p w14:paraId="6667E659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3AFCC357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0DDEC6BC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367AE3E1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14:paraId="49C96E25" w14:textId="77777777" w:rsidTr="000764C2">
        <w:tc>
          <w:tcPr>
            <w:tcW w:w="2197" w:type="dxa"/>
            <w:shd w:val="clear" w:color="auto" w:fill="auto"/>
          </w:tcPr>
          <w:p w14:paraId="3E095115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06785C4A" w14:textId="676BABCE" w:rsidR="00D42468" w:rsidRPr="00755848" w:rsidRDefault="00794D39" w:rsidP="002C2DE7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100445</w:t>
            </w:r>
          </w:p>
        </w:tc>
        <w:tc>
          <w:tcPr>
            <w:tcW w:w="3260" w:type="dxa"/>
            <w:shd w:val="clear" w:color="auto" w:fill="auto"/>
          </w:tcPr>
          <w:p w14:paraId="52792533" w14:textId="53AFC74C" w:rsidR="00D42468" w:rsidRPr="00755848" w:rsidRDefault="00794D39" w:rsidP="00696706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78592</w:t>
            </w:r>
          </w:p>
        </w:tc>
        <w:tc>
          <w:tcPr>
            <w:tcW w:w="1276" w:type="dxa"/>
            <w:shd w:val="clear" w:color="auto" w:fill="auto"/>
          </w:tcPr>
          <w:p w14:paraId="0C94F6B6" w14:textId="77777777" w:rsidR="00D42468" w:rsidRPr="00755848" w:rsidRDefault="005B3DDA" w:rsidP="00BC789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14:paraId="4AA25790" w14:textId="77777777" w:rsidTr="000764C2">
        <w:tc>
          <w:tcPr>
            <w:tcW w:w="2197" w:type="dxa"/>
            <w:shd w:val="clear" w:color="auto" w:fill="auto"/>
          </w:tcPr>
          <w:p w14:paraId="4F936CF6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65C80C4E" w14:textId="275FF53E" w:rsidR="00D42468" w:rsidRPr="00755848" w:rsidRDefault="00794D39" w:rsidP="00696706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371266</w:t>
            </w:r>
          </w:p>
        </w:tc>
        <w:tc>
          <w:tcPr>
            <w:tcW w:w="3260" w:type="dxa"/>
            <w:shd w:val="clear" w:color="auto" w:fill="auto"/>
          </w:tcPr>
          <w:p w14:paraId="468CFE9A" w14:textId="685BEBD8" w:rsidR="00D42468" w:rsidRPr="00755848" w:rsidRDefault="00794D39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274989</w:t>
            </w:r>
          </w:p>
        </w:tc>
        <w:tc>
          <w:tcPr>
            <w:tcW w:w="1276" w:type="dxa"/>
            <w:shd w:val="clear" w:color="auto" w:fill="auto"/>
          </w:tcPr>
          <w:p w14:paraId="2A1033DC" w14:textId="77777777" w:rsidR="00D42468" w:rsidRPr="00755848" w:rsidRDefault="002C31D2" w:rsidP="00AE253D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14:paraId="7FFD2706" w14:textId="77777777" w:rsidTr="000764C2">
        <w:tc>
          <w:tcPr>
            <w:tcW w:w="2197" w:type="dxa"/>
            <w:shd w:val="clear" w:color="auto" w:fill="auto"/>
          </w:tcPr>
          <w:p w14:paraId="51060495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6EEA96BA" w14:textId="77777777" w:rsidR="00D42468" w:rsidRPr="00755848" w:rsidRDefault="002C31D2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14:paraId="38A54C2A" w14:textId="77777777" w:rsidR="00D42468" w:rsidRPr="00755848" w:rsidRDefault="002C2DE7" w:rsidP="00CE46D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3867C4FE" w14:textId="77777777" w:rsidR="00D42468" w:rsidRPr="00755848" w:rsidRDefault="00020EA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2DCF20D2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E2AD3B4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</w:t>
      </w:r>
      <w:r w:rsidR="00020EA0">
        <w:rPr>
          <w:rFonts w:ascii="Arial Narrow" w:hAnsi="Arial Narrow" w:cs="Arial Narrow"/>
          <w:sz w:val="22"/>
          <w:szCs w:val="22"/>
        </w:rPr>
        <w:t>ne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="00020EA0" w:rsidRPr="00020EA0">
        <w:rPr>
          <w:rFonts w:ascii="Arial Narrow" w:hAnsi="Arial Narrow" w:cs="Arial Narrow"/>
          <w:sz w:val="22"/>
          <w:szCs w:val="22"/>
        </w:rPr>
        <w:t>ale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020EA0">
        <w:rPr>
          <w:rFonts w:ascii="Arial Narrow" w:hAnsi="Arial Narrow" w:cs="Arial Narrow"/>
          <w:sz w:val="22"/>
          <w:szCs w:val="22"/>
        </w:rPr>
        <w:t xml:space="preserve">rozhodla sa </w:t>
      </w:r>
      <w:r w:rsidRPr="00755848">
        <w:rPr>
          <w:rFonts w:ascii="Arial Narrow" w:hAnsi="Arial Narrow" w:cs="Arial Narrow"/>
          <w:sz w:val="22"/>
          <w:szCs w:val="22"/>
        </w:rPr>
        <w:t>zostav</w:t>
      </w:r>
      <w:r w:rsidR="00020EA0">
        <w:rPr>
          <w:rFonts w:ascii="Arial Narrow" w:hAnsi="Arial Narrow" w:cs="Arial Narrow"/>
          <w:sz w:val="22"/>
          <w:szCs w:val="22"/>
        </w:rPr>
        <w:t>ovať</w:t>
      </w:r>
      <w:r w:rsidRPr="00755848">
        <w:rPr>
          <w:rFonts w:ascii="Arial Narrow" w:hAnsi="Arial Narrow" w:cs="Arial Narrow"/>
          <w:sz w:val="22"/>
          <w:szCs w:val="22"/>
        </w:rPr>
        <w:t xml:space="preserve">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4C08A22A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0242162E" w14:textId="43F92908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696706">
        <w:rPr>
          <w:rFonts w:ascii="Arial Narrow" w:hAnsi="Arial Narrow" w:cs="Arial Narrow"/>
          <w:sz w:val="22"/>
          <w:szCs w:val="22"/>
        </w:rPr>
        <w:t xml:space="preserve"> </w:t>
      </w:r>
      <w:r w:rsidR="009A3D03">
        <w:rPr>
          <w:rFonts w:ascii="Arial Narrow" w:hAnsi="Arial Narrow" w:cs="Arial Narrow"/>
          <w:sz w:val="22"/>
          <w:szCs w:val="22"/>
        </w:rPr>
        <w:t>15</w:t>
      </w:r>
      <w:r w:rsidR="00696706">
        <w:rPr>
          <w:rFonts w:ascii="Arial Narrow" w:hAnsi="Arial Narrow" w:cs="Arial Narrow"/>
          <w:sz w:val="22"/>
          <w:szCs w:val="22"/>
        </w:rPr>
        <w:t>.0</w:t>
      </w:r>
      <w:r w:rsidR="009A3D03">
        <w:rPr>
          <w:rFonts w:ascii="Arial Narrow" w:hAnsi="Arial Narrow" w:cs="Arial Narrow"/>
          <w:sz w:val="22"/>
          <w:szCs w:val="22"/>
        </w:rPr>
        <w:t>2</w:t>
      </w:r>
      <w:r w:rsidR="00696706">
        <w:rPr>
          <w:rFonts w:ascii="Arial Narrow" w:hAnsi="Arial Narrow" w:cs="Arial Narrow"/>
          <w:sz w:val="22"/>
          <w:szCs w:val="22"/>
        </w:rPr>
        <w:t>.20</w:t>
      </w:r>
      <w:r w:rsidR="00015B91">
        <w:rPr>
          <w:rFonts w:ascii="Arial Narrow" w:hAnsi="Arial Narrow" w:cs="Arial Narrow"/>
          <w:sz w:val="22"/>
          <w:szCs w:val="22"/>
        </w:rPr>
        <w:t>2</w:t>
      </w:r>
      <w:r w:rsidR="00794D39">
        <w:rPr>
          <w:rFonts w:ascii="Arial Narrow" w:hAnsi="Arial Narrow" w:cs="Arial Narrow"/>
          <w:sz w:val="22"/>
          <w:szCs w:val="22"/>
        </w:rPr>
        <w:t>1</w:t>
      </w:r>
    </w:p>
    <w:p w14:paraId="3C598BEC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5259B2D4" w14:textId="14FA4D61"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A55381" w:rsidRPr="00A55381"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Účtovná závierka Spoločnosti k 31. decembru 20</w:t>
      </w:r>
      <w:r w:rsidR="00015B91">
        <w:rPr>
          <w:rFonts w:ascii="Arial Narrow" w:hAnsi="Arial Narrow"/>
          <w:sz w:val="22"/>
          <w:szCs w:val="22"/>
        </w:rPr>
        <w:t>2</w:t>
      </w:r>
      <w:r w:rsidR="00794D39">
        <w:rPr>
          <w:rFonts w:ascii="Arial Narrow" w:hAnsi="Arial Narrow"/>
          <w:sz w:val="22"/>
          <w:szCs w:val="22"/>
        </w:rPr>
        <w:t>1</w:t>
      </w:r>
      <w:r w:rsidR="00A55381" w:rsidRPr="00A55381">
        <w:rPr>
          <w:rFonts w:ascii="Arial Narrow" w:hAnsi="Arial Narrow"/>
          <w:sz w:val="22"/>
          <w:szCs w:val="22"/>
        </w:rPr>
        <w:t xml:space="preserve"> je zostavená ako riadna účtovná závierka podľa § 17 ods. 6 zákona NR SR č. 431/2002 Z. z. o účtovníctve za účtovné obdobie od 1. januára 20</w:t>
      </w:r>
      <w:r w:rsidR="00015B91">
        <w:rPr>
          <w:rFonts w:ascii="Arial Narrow" w:hAnsi="Arial Narrow"/>
          <w:sz w:val="22"/>
          <w:szCs w:val="22"/>
        </w:rPr>
        <w:t>2</w:t>
      </w:r>
      <w:r w:rsidR="00794D39">
        <w:rPr>
          <w:rFonts w:ascii="Arial Narrow" w:hAnsi="Arial Narrow"/>
          <w:sz w:val="22"/>
          <w:szCs w:val="22"/>
        </w:rPr>
        <w:t>1</w:t>
      </w:r>
      <w:r w:rsidR="00A55381" w:rsidRPr="00A55381">
        <w:rPr>
          <w:rFonts w:ascii="Arial Narrow" w:hAnsi="Arial Narrow"/>
          <w:sz w:val="22"/>
          <w:szCs w:val="22"/>
        </w:rPr>
        <w:t xml:space="preserve"> do 31. decembra 20</w:t>
      </w:r>
      <w:r w:rsidR="00015B91">
        <w:rPr>
          <w:rFonts w:ascii="Arial Narrow" w:hAnsi="Arial Narrow"/>
          <w:sz w:val="22"/>
          <w:szCs w:val="22"/>
        </w:rPr>
        <w:t>2</w:t>
      </w:r>
      <w:r w:rsidR="00794D39">
        <w:rPr>
          <w:rFonts w:ascii="Arial Narrow" w:hAnsi="Arial Narrow"/>
          <w:sz w:val="22"/>
          <w:szCs w:val="22"/>
        </w:rPr>
        <w:t>1</w:t>
      </w:r>
      <w:r w:rsidR="00A55381" w:rsidRPr="00A55381">
        <w:rPr>
          <w:rFonts w:ascii="Arial Narrow" w:hAnsi="Arial Narrow"/>
          <w:sz w:val="22"/>
          <w:szCs w:val="22"/>
        </w:rPr>
        <w:t>.</w:t>
      </w:r>
    </w:p>
    <w:p w14:paraId="562E548B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A6E370E" w14:textId="77777777" w:rsidR="00C87B89" w:rsidRPr="002C31D2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5F6063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2C31D2" w:rsidRPr="002C31D2">
        <w:rPr>
          <w:rFonts w:ascii="Arial Narrow" w:hAnsi="Arial Narrow"/>
          <w:sz w:val="22"/>
          <w:szCs w:val="22"/>
        </w:rPr>
        <w:t>Konsolidovanú závierku zostavuje materská firma ZPA Pečky a.s. Trída 5.kvetna 166, 28911 Pečky ČR</w:t>
      </w:r>
    </w:p>
    <w:p w14:paraId="0142F6C5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01019F83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57"/>
        <w:gridCol w:w="2523"/>
        <w:gridCol w:w="2367"/>
      </w:tblGrid>
      <w:tr w:rsidR="00E76CF5" w:rsidRPr="00755848" w14:paraId="0E0C923C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3651240E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61E10CA7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11AF52EA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1ED29662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1352B641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6726A6C4" w14:textId="77777777" w:rsidR="00A84C9F" w:rsidRPr="00755848" w:rsidRDefault="00A84C9F" w:rsidP="002C31D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2C31D2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214" w:type="pct"/>
            <w:vAlign w:val="bottom"/>
          </w:tcPr>
          <w:p w14:paraId="50D88E29" w14:textId="77777777" w:rsidR="00A84C9F" w:rsidRPr="00755848" w:rsidRDefault="002C2DE7" w:rsidP="002C2DE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14:paraId="0FDFFF20" w14:textId="77777777" w:rsidR="00A84C9F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1F4B3A15" w14:textId="77777777" w:rsidR="00C955BB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23FFE7BC" w14:textId="77777777" w:rsidR="00C955BB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2B69E24D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lastRenderedPageBreak/>
        <w:t>Článok II – INFORMÁCIE O ORGÁNOCH SPOLOČNOSTI</w:t>
      </w:r>
    </w:p>
    <w:p w14:paraId="181B76FF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70B0D200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  <w:r w:rsidR="00C955BB">
        <w:rPr>
          <w:rFonts w:ascii="Arial Narrow" w:hAnsi="Arial Narrow" w:cs="Arial Narrow"/>
          <w:bCs/>
          <w:sz w:val="22"/>
          <w:szCs w:val="22"/>
        </w:rPr>
        <w:t xml:space="preserve"> nie je náplň pre </w:t>
      </w:r>
      <w:r w:rsidR="00267605">
        <w:rPr>
          <w:rFonts w:ascii="Arial Narrow" w:hAnsi="Arial Narrow" w:cs="Arial Narrow"/>
          <w:bCs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bCs/>
          <w:sz w:val="22"/>
          <w:szCs w:val="22"/>
        </w:rPr>
        <w:t>položku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2"/>
        <w:gridCol w:w="1701"/>
        <w:gridCol w:w="1701"/>
      </w:tblGrid>
      <w:tr w:rsidR="00F0347E" w:rsidRPr="00755848" w14:paraId="52C739DD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4A754123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0F50AE5D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253DE6AD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14:paraId="1136144A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4003A3E9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66B3E634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1E933A73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5C222B7D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62B50B6F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14:paraId="56849623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37809D60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4CD566F4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25EB3C6B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4C799ED3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70CEE934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6454277A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31DB6A3F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4987B0ED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759B5D38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6C954D82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0B7B5029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14BEEA65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7B32F2B0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26169796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36CB72EE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3604F44C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771CC74C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4BC21B66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70A203F3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27E70B3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17B63A67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4EB3DCF" w14:textId="77777777" w:rsidR="00E90529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Účtovná závierka bola zostavená za predpokladu, že Spoločnosť bude nepretržite pokračovať vo svojej činnosti</w:t>
      </w:r>
      <w:r w:rsidR="00C955BB">
        <w:rPr>
          <w:rFonts w:ascii="Arial Narrow" w:hAnsi="Arial Narrow" w:cs="Arial Narrow"/>
          <w:sz w:val="22"/>
          <w:szCs w:val="22"/>
        </w:rPr>
        <w:t>.</w:t>
      </w:r>
    </w:p>
    <w:p w14:paraId="0FAF177A" w14:textId="77777777" w:rsidR="00C955BB" w:rsidRPr="00755848" w:rsidRDefault="00C955B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B245EAA" w14:textId="77777777" w:rsidR="00755E77" w:rsidRDefault="00182CD7" w:rsidP="00935334">
      <w:pPr>
        <w:ind w:right="-141"/>
        <w:jc w:val="both"/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A55381" w:rsidRPr="00A55381"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Účtovné metódy a všeobecné účtovné zásady boli účtovnou jednotkou konzistentne aplikované</w:t>
      </w:r>
      <w:r w:rsidR="00A55381">
        <w:rPr>
          <w:rFonts w:ascii="Arial Narrow" w:hAnsi="Arial Narrow"/>
          <w:sz w:val="22"/>
          <w:szCs w:val="22"/>
        </w:rPr>
        <w:t>.</w:t>
      </w:r>
      <w:r w:rsidR="00A55381" w:rsidRPr="00A55381">
        <w:t xml:space="preserve"> </w:t>
      </w:r>
    </w:p>
    <w:p w14:paraId="4D507434" w14:textId="77777777" w:rsidR="00C955BB" w:rsidRPr="00755848" w:rsidRDefault="00C955B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286BD91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</w:t>
      </w:r>
      <w:r w:rsidR="00C955BB">
        <w:rPr>
          <w:rFonts w:ascii="Arial Narrow" w:hAnsi="Arial Narrow" w:cs="Arial Narrow"/>
          <w:sz w:val="22"/>
          <w:szCs w:val="22"/>
        </w:rPr>
        <w:t xml:space="preserve"> nie je náplň pre </w:t>
      </w:r>
      <w:r w:rsidR="00267605">
        <w:rPr>
          <w:rFonts w:ascii="Arial Narrow" w:hAnsi="Arial Narrow" w:cs="Arial Narrow"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sz w:val="22"/>
          <w:szCs w:val="22"/>
        </w:rPr>
        <w:t>položku</w:t>
      </w:r>
    </w:p>
    <w:p w14:paraId="262332E0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F6394FE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1A57910B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14:paraId="2C641263" w14:textId="77777777" w:rsidR="00BA43D8" w:rsidRPr="00755848" w:rsidRDefault="00BA43D8" w:rsidP="00BA43D8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1E1E0A2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222D12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27BB7E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50B434" w14:textId="77777777" w:rsidR="00BA43D8" w:rsidRPr="00755848" w:rsidRDefault="00BA43D8" w:rsidP="00C252C9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472CB3E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785D27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9A52A0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60731C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0FDD82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FD7A7F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511B53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921A0A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71EC851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597CC6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148B66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34BABC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1DFCE88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BB293D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9C720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C8F8C8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932F9C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721F2D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22AC6E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3DE2CE" w14:textId="77777777" w:rsidR="00BA43D8" w:rsidRPr="00755848" w:rsidRDefault="00AF51AA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1DAD0F8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A58503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EC9AA2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F50AD3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1754CDB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3A7854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26FBC4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957276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915AF2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63DB50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E16800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5F9CF8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FE9B02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EE76CB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4FFF9F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0E413D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4BE267F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16BC48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lastRenderedPageBreak/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41C4E9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2C05AB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15BAAFD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BAFF24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DAD973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D4F4A8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1510E4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F7B626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13A5BF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CA7757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65B2FE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9CE904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A44601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1E381B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1658FB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4AD2A6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7FD037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63CABE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AA09B1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46941B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AC8DA0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C20758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3F73BFB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6B1003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51F538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392CAD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260969A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8DB0C8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C3CD70" w14:textId="77777777"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AD00EE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32C8CD33" w14:textId="77777777" w:rsidTr="00433587">
        <w:tc>
          <w:tcPr>
            <w:tcW w:w="706" w:type="dxa"/>
            <w:shd w:val="clear" w:color="auto" w:fill="auto"/>
          </w:tcPr>
          <w:p w14:paraId="5225FDAF" w14:textId="77777777" w:rsidR="00590ACE" w:rsidRPr="00755848" w:rsidRDefault="00267605" w:rsidP="00C252C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17</w:t>
            </w:r>
            <w:r w:rsidR="00590ACE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16820542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151070EC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5C74F198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0D654CC8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933139">
        <w:rPr>
          <w:rFonts w:ascii="Arial Narrow" w:hAnsi="Arial Narrow" w:cs="Arial Narrow"/>
          <w:sz w:val="22"/>
          <w:szCs w:val="22"/>
        </w:rPr>
        <w:t>nebolo účtované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023F521A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</w:t>
      </w:r>
      <w:r w:rsidR="00933139">
        <w:rPr>
          <w:rFonts w:ascii="Arial Narrow" w:hAnsi="Arial Narrow" w:cs="Arial Narrow"/>
          <w:sz w:val="22"/>
          <w:szCs w:val="22"/>
        </w:rPr>
        <w:t>netvorila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523D60D3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17B84D08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14:paraId="146FF63D" w14:textId="77777777" w:rsidR="002342CE" w:rsidRPr="00755848" w:rsidRDefault="002342CE" w:rsidP="002342CE"/>
    <w:p w14:paraId="26463CD5" w14:textId="77777777" w:rsidR="001A5D58" w:rsidRPr="00755848" w:rsidRDefault="00E8271B" w:rsidP="004A1C62">
      <w:pPr>
        <w:pStyle w:val="Heading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126DE3" w:rsidRPr="00755848" w14:paraId="4F01BB0F" w14:textId="77777777" w:rsidTr="00433587">
        <w:tc>
          <w:tcPr>
            <w:tcW w:w="4218" w:type="dxa"/>
          </w:tcPr>
          <w:p w14:paraId="6F987378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4692B65C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056AB354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696E5110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4828D1D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61061431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414190C4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0B5B7770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21C70D07" w14:textId="77777777" w:rsidTr="00433587">
        <w:tc>
          <w:tcPr>
            <w:tcW w:w="4218" w:type="dxa"/>
          </w:tcPr>
          <w:p w14:paraId="10721135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030AE12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536CE9F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14587D2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637B038C" w14:textId="77777777" w:rsidTr="00433587">
        <w:tc>
          <w:tcPr>
            <w:tcW w:w="4218" w:type="dxa"/>
          </w:tcPr>
          <w:p w14:paraId="6C4B8BAC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293A464A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3BA741A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1A8E630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205D2F91" w14:textId="77777777" w:rsidTr="00433587">
        <w:tc>
          <w:tcPr>
            <w:tcW w:w="4218" w:type="dxa"/>
          </w:tcPr>
          <w:p w14:paraId="01440E8B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2AEEA790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209F1A94" w14:textId="77777777" w:rsidR="00126DE3" w:rsidRPr="00755848" w:rsidRDefault="00055BAA" w:rsidP="00055BA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14:paraId="12CB67E3" w14:textId="77777777" w:rsidR="00126DE3" w:rsidRPr="00755848" w:rsidRDefault="00055BAA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14:paraId="515CC3CA" w14:textId="77777777" w:rsidTr="00433587">
        <w:tc>
          <w:tcPr>
            <w:tcW w:w="4218" w:type="dxa"/>
          </w:tcPr>
          <w:p w14:paraId="31F6A36F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5DE89BAC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3FA8FC79" w14:textId="77777777" w:rsidR="00126DE3" w:rsidRPr="00755848" w:rsidRDefault="00055BAA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50EA8E2A" w14:textId="77777777" w:rsidR="00126DE3" w:rsidRPr="00755848" w:rsidRDefault="00055BAA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0A364231" w14:textId="77777777" w:rsidTr="00433587">
        <w:tc>
          <w:tcPr>
            <w:tcW w:w="4218" w:type="dxa"/>
          </w:tcPr>
          <w:p w14:paraId="6ECFF0C0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3A53E3D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3F57C2AF" w14:textId="77777777" w:rsidR="00126DE3" w:rsidRPr="00755848" w:rsidRDefault="00055BAA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24D493C9" w14:textId="77777777" w:rsidR="00126DE3" w:rsidRPr="00755848" w:rsidRDefault="00055BAA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4570C4BA" w14:textId="77777777" w:rsidTr="00433587">
        <w:tc>
          <w:tcPr>
            <w:tcW w:w="4218" w:type="dxa"/>
          </w:tcPr>
          <w:p w14:paraId="5E95FFCE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3B836FE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3C68EA9A" w14:textId="77777777" w:rsidR="00126DE3" w:rsidRPr="00755848" w:rsidRDefault="00055BAA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1FFCEF30" w14:textId="77777777" w:rsidR="00126DE3" w:rsidRPr="00755848" w:rsidRDefault="00055BAA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1,66</w:t>
            </w:r>
          </w:p>
        </w:tc>
      </w:tr>
      <w:tr w:rsidR="00126DE3" w:rsidRPr="00755848" w14:paraId="3520C1A4" w14:textId="77777777" w:rsidTr="00433587">
        <w:tc>
          <w:tcPr>
            <w:tcW w:w="4218" w:type="dxa"/>
          </w:tcPr>
          <w:p w14:paraId="1237E791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05BB70E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02E735D9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7B0976D5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14:paraId="44B18F83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6ADB73BF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7FF45A72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14:paraId="5C3ED58D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</w:t>
      </w:r>
      <w:r w:rsidR="00EA5655">
        <w:rPr>
          <w:rFonts w:ascii="Arial Narrow" w:hAnsi="Arial Narrow" w:cs="Arial"/>
          <w:sz w:val="22"/>
          <w:szCs w:val="22"/>
        </w:rPr>
        <w:t>RP</w:t>
      </w:r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14:paraId="71937217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08CBD76" w14:textId="5C14249B" w:rsidR="00E8271B" w:rsidRPr="00755848" w:rsidRDefault="00E8271B" w:rsidP="00E8271B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267605">
        <w:rPr>
          <w:rFonts w:ascii="Arial Narrow" w:hAnsi="Arial Narrow" w:cs="Arial Narrow"/>
          <w:b w:val="0"/>
          <w:bCs w:val="0"/>
          <w:sz w:val="22"/>
          <w:szCs w:val="22"/>
        </w:rPr>
        <w:t>Spoločnost</w:t>
      </w:r>
      <w:r w:rsidR="007837B1">
        <w:rPr>
          <w:rFonts w:ascii="Arial Narrow" w:hAnsi="Arial Narrow" w:cs="Arial Narrow"/>
          <w:b w:val="0"/>
          <w:bCs w:val="0"/>
          <w:sz w:val="22"/>
          <w:szCs w:val="22"/>
        </w:rPr>
        <w:t>i bola poskytnutá dotácia</w:t>
      </w:r>
      <w:r w:rsidR="00794D39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 xml:space="preserve"> z UPSVaR Martin na udržanie pracovných miest 2520,EUR</w:t>
      </w:r>
      <w:r w:rsidR="007837B1">
        <w:rPr>
          <w:rFonts w:ascii="Arial Narrow" w:hAnsi="Arial Narrow" w:cs="Arial Narrow"/>
          <w:b w:val="0"/>
          <w:bCs w:val="0"/>
          <w:sz w:val="22"/>
          <w:szCs w:val="22"/>
        </w:rPr>
        <w:t>.</w:t>
      </w:r>
    </w:p>
    <w:p w14:paraId="724D414A" w14:textId="77777777" w:rsidR="002342CE" w:rsidRPr="00755848" w:rsidRDefault="002342CE" w:rsidP="00FA5372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18CEA387" w14:textId="77777777" w:rsidR="00FA5372" w:rsidRDefault="00651F5C" w:rsidP="00FA5372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p w14:paraId="4A643E65" w14:textId="5AFF8F27" w:rsidR="007837B1" w:rsidRPr="00A55381" w:rsidRDefault="007837B1" w:rsidP="007837B1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A55381">
        <w:rPr>
          <w:rFonts w:ascii="Arial Narrow" w:hAnsi="Arial Narrow"/>
          <w:sz w:val="22"/>
          <w:szCs w:val="22"/>
        </w:rPr>
        <w:t>V účtovnom období 20</w:t>
      </w:r>
      <w:r w:rsidR="00015B91">
        <w:rPr>
          <w:rFonts w:ascii="Arial Narrow" w:hAnsi="Arial Narrow"/>
          <w:sz w:val="22"/>
          <w:szCs w:val="22"/>
        </w:rPr>
        <w:t>2</w:t>
      </w:r>
      <w:r w:rsidR="00794D39">
        <w:rPr>
          <w:rFonts w:ascii="Arial Narrow" w:hAnsi="Arial Narrow"/>
          <w:sz w:val="22"/>
          <w:szCs w:val="22"/>
        </w:rPr>
        <w:t>1</w:t>
      </w:r>
      <w:r w:rsidRPr="00A55381">
        <w:rPr>
          <w:rFonts w:ascii="Arial Narrow" w:hAnsi="Arial Narrow"/>
          <w:sz w:val="22"/>
          <w:szCs w:val="22"/>
        </w:rPr>
        <w:t xml:space="preserve"> Spoločnosť nevykonala žiadne opravy významných chýb minulých účtovných období.</w:t>
      </w:r>
    </w:p>
    <w:p w14:paraId="02BA860E" w14:textId="77777777" w:rsidR="007837B1" w:rsidRPr="007837B1" w:rsidRDefault="007837B1" w:rsidP="007837B1"/>
    <w:p w14:paraId="48B58700" w14:textId="77777777" w:rsidR="008945D9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7708E284" w14:textId="77777777" w:rsidR="00267605" w:rsidRDefault="00267605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2AE6D8CB" w14:textId="77777777" w:rsidR="00267605" w:rsidRDefault="00267605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75179A84" w14:textId="77777777" w:rsidR="00267605" w:rsidRPr="00755848" w:rsidRDefault="00267605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258FB1B1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lastRenderedPageBreak/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14A090F8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EE64060" w14:textId="0A2750C0" w:rsidR="00117E62" w:rsidRDefault="00C955BB" w:rsidP="00C955BB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117E62" w:rsidRPr="00755848">
        <w:rPr>
          <w:rFonts w:ascii="Arial Narrow" w:hAnsi="Arial Narrow" w:cs="Arial Narrow"/>
          <w:sz w:val="22"/>
          <w:szCs w:val="22"/>
        </w:rPr>
        <w:t xml:space="preserve">) Dlhodobý nehmotný majetok, ktorým je </w:t>
      </w:r>
      <w:r w:rsidR="00117E62"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="00117E62"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="00117E62"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6D0F2D">
        <w:rPr>
          <w:rFonts w:ascii="Arial Narrow" w:hAnsi="Arial Narrow" w:cs="Arial Narrow"/>
          <w:sz w:val="22"/>
          <w:szCs w:val="22"/>
        </w:rPr>
        <w:t xml:space="preserve"> Spoločnosť v roku 20</w:t>
      </w:r>
      <w:r w:rsidR="00015B91">
        <w:rPr>
          <w:rFonts w:ascii="Arial Narrow" w:hAnsi="Arial Narrow" w:cs="Arial Narrow"/>
          <w:sz w:val="22"/>
          <w:szCs w:val="22"/>
        </w:rPr>
        <w:t>2</w:t>
      </w:r>
      <w:r w:rsidR="00794D39">
        <w:rPr>
          <w:rFonts w:ascii="Arial Narrow" w:hAnsi="Arial Narrow" w:cs="Arial Narrow"/>
          <w:sz w:val="22"/>
          <w:szCs w:val="22"/>
        </w:rPr>
        <w:t>1</w:t>
      </w:r>
      <w:r w:rsidR="006D0F2D">
        <w:rPr>
          <w:rFonts w:ascii="Arial Narrow" w:hAnsi="Arial Narrow" w:cs="Arial Narrow"/>
          <w:sz w:val="22"/>
          <w:szCs w:val="22"/>
        </w:rPr>
        <w:t xml:space="preserve"> neúčtovala o goodwille.</w:t>
      </w:r>
    </w:p>
    <w:p w14:paraId="12408B41" w14:textId="77777777" w:rsidR="00C955BB" w:rsidRPr="00C955BB" w:rsidRDefault="00C955BB" w:rsidP="00C955BB">
      <w:pPr>
        <w:jc w:val="both"/>
        <w:rPr>
          <w:rFonts w:ascii="Arial Narrow" w:hAnsi="Arial Narrow" w:cs="Arial Narrow"/>
          <w:sz w:val="22"/>
          <w:szCs w:val="22"/>
        </w:rPr>
      </w:pPr>
    </w:p>
    <w:p w14:paraId="512AF123" w14:textId="77777777" w:rsidR="006D0F2D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D0F2D">
        <w:rPr>
          <w:rFonts w:ascii="Arial Narrow" w:hAnsi="Arial Narrow" w:cs="Arial Narrow"/>
          <w:sz w:val="22"/>
          <w:szCs w:val="22"/>
        </w:rPr>
        <w:t>Spoločnosť neúčtovala o </w:t>
      </w:r>
      <w:r w:rsidR="006D0F2D" w:rsidRPr="006D0F2D">
        <w:rPr>
          <w:rFonts w:ascii="Arial Narrow" w:hAnsi="Arial Narrow" w:cs="Arial Narrow"/>
          <w:sz w:val="22"/>
          <w:szCs w:val="22"/>
        </w:rPr>
        <w:t>položkách derivátov, majetku a záväzkoch zabezpečených derivátmi</w:t>
      </w:r>
      <w:r w:rsidR="006D0F2D">
        <w:rPr>
          <w:rFonts w:ascii="Arial Narrow" w:hAnsi="Arial Narrow" w:cs="Arial Narrow"/>
          <w:sz w:val="22"/>
          <w:szCs w:val="22"/>
        </w:rPr>
        <w:t>.</w:t>
      </w:r>
    </w:p>
    <w:p w14:paraId="7771B237" w14:textId="77777777" w:rsidR="00620893" w:rsidRPr="00755848" w:rsidRDefault="00620893" w:rsidP="00267605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  <w:r w:rsidR="00267605">
        <w:rPr>
          <w:rFonts w:ascii="Arial Narrow" w:hAnsi="Arial Narrow" w:cs="Arial Narrow"/>
          <w:sz w:val="22"/>
          <w:szCs w:val="22"/>
        </w:rPr>
        <w:t>nie je náplň pre túto položku</w:t>
      </w:r>
    </w:p>
    <w:p w14:paraId="5FCED466" w14:textId="77777777" w:rsidR="00620893" w:rsidRPr="00755848" w:rsidRDefault="00620893" w:rsidP="00267605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 w:rsidR="00EA5655">
        <w:rPr>
          <w:rFonts w:ascii="Arial Narrow" w:hAnsi="Arial Narrow" w:cs="Arial Narrow"/>
          <w:sz w:val="22"/>
          <w:szCs w:val="22"/>
        </w:rPr>
        <w:t>Spoločnosť neúčtovala o zabezpečených záväzkoch</w:t>
      </w:r>
    </w:p>
    <w:p w14:paraId="1CB746F7" w14:textId="77777777" w:rsidR="0044052C" w:rsidRPr="00C955BB" w:rsidRDefault="0044052C" w:rsidP="00C955B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 w:rsidR="00C955BB">
        <w:rPr>
          <w:rFonts w:ascii="Arial Narrow" w:hAnsi="Arial Narrow" w:cs="Arial Narrow"/>
          <w:sz w:val="22"/>
          <w:szCs w:val="22"/>
        </w:rPr>
        <w:t xml:space="preserve">nie je náplň pre </w:t>
      </w:r>
      <w:r w:rsidR="00267605">
        <w:rPr>
          <w:rFonts w:ascii="Arial Narrow" w:hAnsi="Arial Narrow" w:cs="Arial Narrow"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sz w:val="22"/>
          <w:szCs w:val="22"/>
        </w:rPr>
        <w:t>položku</w:t>
      </w:r>
    </w:p>
    <w:p w14:paraId="3E2A3983" w14:textId="77777777"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EA5655">
        <w:rPr>
          <w:rFonts w:ascii="Arial Narrow" w:hAnsi="Arial Narrow" w:cs="Arial Narrow"/>
          <w:sz w:val="22"/>
          <w:szCs w:val="22"/>
        </w:rPr>
        <w:t xml:space="preserve"> Spoločnosť neúčtovala o nákladoch a výnosoch , ktoré majú výnimočný rozsah alebo výskyt.</w:t>
      </w:r>
    </w:p>
    <w:p w14:paraId="74ED30E0" w14:textId="77777777"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4A78FCDB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1E894496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8C36DE" w:rsidRPr="008C36DE">
        <w:rPr>
          <w:rFonts w:ascii="TimesNewRomanPSMT" w:hAnsi="TimesNewRomanPSMT" w:cs="TimesNewRomanPSMT"/>
          <w:sz w:val="17"/>
          <w:szCs w:val="17"/>
        </w:rPr>
        <w:t xml:space="preserve"> </w:t>
      </w:r>
      <w:r w:rsidR="008C36DE" w:rsidRPr="008C36DE">
        <w:rPr>
          <w:rFonts w:ascii="Arial Narrow" w:hAnsi="Arial Narrow" w:cs="TimesNewRomanPSMT"/>
          <w:sz w:val="22"/>
          <w:szCs w:val="22"/>
        </w:rPr>
        <w:t>Spoločnosť nemá podmienený majetok, ktorý sa nesleduje v bežnom účtovníctve a neuvádza sa v súvahe</w:t>
      </w:r>
    </w:p>
    <w:p w14:paraId="1318FEF8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40FA26B7" w14:textId="77777777" w:rsidR="001357F4" w:rsidRPr="008C36DE" w:rsidRDefault="001357F4" w:rsidP="0026760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</w:t>
      </w:r>
      <w:r w:rsidR="008C36DE" w:rsidRPr="008C36DE">
        <w:rPr>
          <w:rFonts w:ascii="Arial Narrow" w:hAnsi="Arial Narrow" w:cs="TimesNewRomanPSMT"/>
          <w:sz w:val="22"/>
          <w:szCs w:val="22"/>
        </w:rPr>
        <w:t>Spoločnosť nemá podmienené záväzky, ktoré sa nesledujú v bežnom účtovníctve a neuvádzajú sa v súvahe</w:t>
      </w:r>
    </w:p>
    <w:p w14:paraId="57AC2447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8C36DE">
        <w:rPr>
          <w:rFonts w:ascii="Arial Narrow" w:hAnsi="Arial Narrow" w:cs="Arial Narrow"/>
          <w:sz w:val="22"/>
          <w:szCs w:val="22"/>
        </w:rPr>
        <w:t xml:space="preserve"> Spoločnosť nemá finančné povinnosti, ktoré sa nevykazujú v účtovných výkazoch.</w:t>
      </w:r>
    </w:p>
    <w:p w14:paraId="01F8A3EB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3AB525F8" w14:textId="77777777" w:rsidR="001357F4" w:rsidRPr="00755848" w:rsidRDefault="001357F4" w:rsidP="0026760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8C36DE">
        <w:rPr>
          <w:rFonts w:ascii="Arial Narrow" w:hAnsi="Arial Narrow" w:cs="Arial Narrow"/>
          <w:sz w:val="22"/>
          <w:szCs w:val="22"/>
        </w:rPr>
        <w:t xml:space="preserve"> Spoločnosť nesleduje žiadne položky na podsúvahových účtoch.</w:t>
      </w:r>
    </w:p>
    <w:p w14:paraId="527E6C64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57112C3E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48DB204A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19728197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58E23500" w14:textId="531544B2" w:rsidR="00521298" w:rsidRDefault="00521298" w:rsidP="005F6063">
      <w:pPr>
        <w:autoSpaceDE w:val="0"/>
        <w:autoSpaceDN w:val="0"/>
        <w:adjustRightInd w:val="0"/>
        <w:rPr>
          <w:rFonts w:ascii="Arial Narrow" w:hAnsi="Arial Narrow" w:cs="TimesNewRomanPSMT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5F6063">
        <w:rPr>
          <w:rFonts w:ascii="Arial Narrow" w:hAnsi="Arial Narrow" w:cs="Arial Narrow"/>
          <w:sz w:val="22"/>
          <w:szCs w:val="22"/>
        </w:rPr>
        <w:t xml:space="preserve"> </w:t>
      </w:r>
      <w:r w:rsidR="005F6063" w:rsidRPr="005F6063">
        <w:rPr>
          <w:rFonts w:ascii="Arial Narrow" w:hAnsi="Arial Narrow" w:cs="TimesNewRomanPSMT"/>
          <w:sz w:val="22"/>
          <w:szCs w:val="22"/>
        </w:rPr>
        <w:t>Po 31. decembri 20</w:t>
      </w:r>
      <w:r w:rsidR="00015B91">
        <w:rPr>
          <w:rFonts w:ascii="Arial Narrow" w:hAnsi="Arial Narrow" w:cs="TimesNewRomanPSMT"/>
          <w:sz w:val="22"/>
          <w:szCs w:val="22"/>
        </w:rPr>
        <w:t>2</w:t>
      </w:r>
      <w:r w:rsidR="00794D39">
        <w:rPr>
          <w:rFonts w:ascii="Arial Narrow" w:hAnsi="Arial Narrow" w:cs="TimesNewRomanPSMT"/>
          <w:sz w:val="22"/>
          <w:szCs w:val="22"/>
        </w:rPr>
        <w:t>1</w:t>
      </w:r>
      <w:r w:rsidR="005F6063" w:rsidRPr="005F6063">
        <w:rPr>
          <w:rFonts w:ascii="Arial Narrow" w:hAnsi="Arial Narrow" w:cs="TimesNewRomanPSMT"/>
          <w:sz w:val="22"/>
          <w:szCs w:val="22"/>
        </w:rPr>
        <w:t xml:space="preserve"> </w:t>
      </w:r>
      <w:r w:rsidR="005F6063">
        <w:rPr>
          <w:rFonts w:ascii="Arial Narrow" w:hAnsi="Arial Narrow" w:cs="TimesNewRomanPSMT"/>
          <w:sz w:val="22"/>
          <w:szCs w:val="22"/>
        </w:rPr>
        <w:t>ne</w:t>
      </w:r>
      <w:r w:rsidR="005F6063" w:rsidRPr="005F6063">
        <w:rPr>
          <w:rFonts w:ascii="Arial Narrow" w:hAnsi="Arial Narrow" w:cs="TimesNewRomanPSMT"/>
          <w:sz w:val="22"/>
          <w:szCs w:val="22"/>
        </w:rPr>
        <w:t>nastali udalosti majúce významný vplyv na verné zobrazenie skutočností, ktoré sú predmetom</w:t>
      </w:r>
      <w:r w:rsidR="005F6063">
        <w:rPr>
          <w:rFonts w:ascii="Arial Narrow" w:hAnsi="Arial Narrow" w:cs="TimesNewRomanPSMT"/>
          <w:sz w:val="22"/>
          <w:szCs w:val="22"/>
        </w:rPr>
        <w:t xml:space="preserve"> </w:t>
      </w:r>
      <w:r w:rsidR="005F6063" w:rsidRPr="005F6063">
        <w:rPr>
          <w:rFonts w:ascii="Arial Narrow" w:hAnsi="Arial Narrow" w:cs="TimesNewRomanPSMT"/>
          <w:sz w:val="22"/>
          <w:szCs w:val="22"/>
        </w:rPr>
        <w:t>účtovníctva</w:t>
      </w:r>
      <w:r w:rsidR="005F6063">
        <w:rPr>
          <w:rFonts w:ascii="Arial Narrow" w:hAnsi="Arial Narrow" w:cs="TimesNewRomanPSMT"/>
          <w:sz w:val="22"/>
          <w:szCs w:val="22"/>
        </w:rPr>
        <w:t>.</w:t>
      </w:r>
    </w:p>
    <w:p w14:paraId="79183536" w14:textId="77777777" w:rsidR="005F6063" w:rsidRPr="005F6063" w:rsidRDefault="005F6063" w:rsidP="005F6063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14:paraId="30BE4E42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0FCCF459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4C6C0EA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D446F6">
        <w:rPr>
          <w:rFonts w:ascii="Arial Narrow" w:hAnsi="Arial Narrow" w:cs="Arial Narrow"/>
          <w:bCs/>
          <w:sz w:val="22"/>
          <w:szCs w:val="22"/>
        </w:rPr>
        <w:t>Neposkytujeme služby vo verejnom záujme</w:t>
      </w:r>
    </w:p>
    <w:p w14:paraId="17E3AEE5" w14:textId="77777777" w:rsidR="00B52FF9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D446F6">
        <w:rPr>
          <w:rFonts w:ascii="Arial Narrow" w:hAnsi="Arial Narrow" w:cs="Arial Narrow"/>
          <w:bCs/>
          <w:sz w:val="22"/>
          <w:szCs w:val="22"/>
        </w:rPr>
        <w:t>Činnosť nie je zaradená do osobitnej kategórie</w:t>
      </w:r>
    </w:p>
    <w:p w14:paraId="14B95186" w14:textId="77777777" w:rsidR="00D446F6" w:rsidRPr="000A0382" w:rsidRDefault="00D446F6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   priemyselnej výroby</w:t>
      </w:r>
    </w:p>
    <w:p w14:paraId="24793C5A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D446F6">
        <w:rPr>
          <w:rFonts w:ascii="Arial Narrow" w:hAnsi="Arial Narrow" w:cs="Arial Narrow"/>
          <w:bCs/>
          <w:sz w:val="22"/>
          <w:szCs w:val="22"/>
        </w:rPr>
        <w:t xml:space="preserve"> Nemáme finančné vzťahy s orgánmi verejnej    moci</w:t>
      </w:r>
    </w:p>
    <w:sectPr w:rsidR="00B52FF9" w:rsidRPr="000A0382" w:rsidSect="0043358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24A20F" w14:textId="77777777" w:rsidR="00A830FC" w:rsidRDefault="00A830FC">
      <w:r>
        <w:separator/>
      </w:r>
    </w:p>
  </w:endnote>
  <w:endnote w:type="continuationSeparator" w:id="0">
    <w:p w14:paraId="6129BA4E" w14:textId="77777777" w:rsidR="00A830FC" w:rsidRDefault="00A830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96F4D1" w14:textId="77777777" w:rsidR="006A15CB" w:rsidRDefault="006A15C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593C64" w14:textId="77777777" w:rsidR="008271F6" w:rsidRDefault="008271F6">
    <w:pPr>
      <w:pStyle w:val="Footer"/>
      <w:jc w:val="right"/>
    </w:pPr>
    <w:r>
      <w:fldChar w:fldCharType="begin"/>
    </w:r>
    <w:r>
      <w:instrText>PAGE   \* MERGEFORMAT</w:instrText>
    </w:r>
    <w:r>
      <w:fldChar w:fldCharType="separate"/>
    </w:r>
    <w:r w:rsidR="006A15CB">
      <w:rPr>
        <w:noProof/>
      </w:rPr>
      <w:t>1</w:t>
    </w:r>
    <w:r>
      <w:fldChar w:fldCharType="end"/>
    </w:r>
  </w:p>
  <w:p w14:paraId="766E9F9E" w14:textId="77777777" w:rsidR="008271F6" w:rsidRDefault="008271F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C57CAD" w14:textId="77777777" w:rsidR="006A15CB" w:rsidRDefault="006A15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0D04C9" w14:textId="77777777" w:rsidR="00A830FC" w:rsidRDefault="00A830FC">
      <w:r>
        <w:separator/>
      </w:r>
    </w:p>
  </w:footnote>
  <w:footnote w:type="continuationSeparator" w:id="0">
    <w:p w14:paraId="2AA898D9" w14:textId="77777777" w:rsidR="00A830FC" w:rsidRDefault="00A830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01B6D8" w14:textId="77777777" w:rsidR="006A15CB" w:rsidRDefault="006A15C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8578AA" w14:textId="77777777" w:rsidR="008271F6" w:rsidRDefault="008271F6" w:rsidP="005B3DDA">
    <w:pPr>
      <w:pStyle w:val="BodyText"/>
      <w:tabs>
        <w:tab w:val="left" w:pos="2990"/>
        <w:tab w:val="left" w:pos="6348"/>
      </w:tabs>
      <w:ind w:left="-397" w:firstLine="0"/>
      <w:jc w:val="center"/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6A15CB">
      <w:rPr>
        <w:rFonts w:ascii="Arial" w:hAnsi="Arial" w:cs="Arial"/>
        <w:sz w:val="22"/>
        <w:szCs w:val="22"/>
        <w:bdr w:val="single" w:sz="4" w:space="0" w:color="auto" w:frame="1"/>
      </w:rPr>
      <w:t>34115421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6A15CB">
      <w:rPr>
        <w:rFonts w:ascii="Arial" w:hAnsi="Arial" w:cs="Arial"/>
        <w:sz w:val="22"/>
        <w:szCs w:val="22"/>
        <w:bdr w:val="single" w:sz="4" w:space="0" w:color="auto" w:frame="1"/>
      </w:rPr>
      <w:t>2020361068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49B5F523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30268F5B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256578C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5696642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784C7FE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BF94931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79C88C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C0F8458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A54E383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5A8CD44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7D777C6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01AF179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4AE8340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5EE1559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648A18A7" w14:textId="77777777" w:rsidR="008271F6" w:rsidRDefault="008271F6" w:rsidP="002715D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Heading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82C1D"/>
    <w:rsid w:val="00000C65"/>
    <w:rsid w:val="000104C1"/>
    <w:rsid w:val="00015B91"/>
    <w:rsid w:val="00020EA0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5BAA"/>
    <w:rsid w:val="0005650F"/>
    <w:rsid w:val="00057E69"/>
    <w:rsid w:val="000626D1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4B7E"/>
    <w:rsid w:val="00216A06"/>
    <w:rsid w:val="0021761B"/>
    <w:rsid w:val="00223544"/>
    <w:rsid w:val="00223758"/>
    <w:rsid w:val="002342CE"/>
    <w:rsid w:val="00235630"/>
    <w:rsid w:val="0024093E"/>
    <w:rsid w:val="00246C6C"/>
    <w:rsid w:val="002474D2"/>
    <w:rsid w:val="00262920"/>
    <w:rsid w:val="0026388C"/>
    <w:rsid w:val="00265418"/>
    <w:rsid w:val="0026737F"/>
    <w:rsid w:val="00267605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B47C9"/>
    <w:rsid w:val="002B624E"/>
    <w:rsid w:val="002C1869"/>
    <w:rsid w:val="002C1A49"/>
    <w:rsid w:val="002C25D7"/>
    <w:rsid w:val="002C2DE7"/>
    <w:rsid w:val="002C31D2"/>
    <w:rsid w:val="002C3C72"/>
    <w:rsid w:val="002D0D47"/>
    <w:rsid w:val="002D1EE0"/>
    <w:rsid w:val="002D267F"/>
    <w:rsid w:val="002E06EA"/>
    <w:rsid w:val="002E1542"/>
    <w:rsid w:val="002E490E"/>
    <w:rsid w:val="002E6607"/>
    <w:rsid w:val="002F23B0"/>
    <w:rsid w:val="002F5C77"/>
    <w:rsid w:val="00302371"/>
    <w:rsid w:val="003023F7"/>
    <w:rsid w:val="00303A7B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B3DDA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5F6063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6706"/>
    <w:rsid w:val="00697203"/>
    <w:rsid w:val="006A00C7"/>
    <w:rsid w:val="006A0CA6"/>
    <w:rsid w:val="006A15CB"/>
    <w:rsid w:val="006B69FE"/>
    <w:rsid w:val="006C018F"/>
    <w:rsid w:val="006C7BF2"/>
    <w:rsid w:val="006D0F2D"/>
    <w:rsid w:val="006D2872"/>
    <w:rsid w:val="006D45DD"/>
    <w:rsid w:val="006D7398"/>
    <w:rsid w:val="006E0B3E"/>
    <w:rsid w:val="006E1435"/>
    <w:rsid w:val="006E30F1"/>
    <w:rsid w:val="006E324E"/>
    <w:rsid w:val="006E6532"/>
    <w:rsid w:val="006E766F"/>
    <w:rsid w:val="006F131C"/>
    <w:rsid w:val="006F5596"/>
    <w:rsid w:val="006F5A49"/>
    <w:rsid w:val="006F61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56B91"/>
    <w:rsid w:val="00760326"/>
    <w:rsid w:val="00764219"/>
    <w:rsid w:val="0076539B"/>
    <w:rsid w:val="00771D0D"/>
    <w:rsid w:val="007728FB"/>
    <w:rsid w:val="007753B9"/>
    <w:rsid w:val="00780227"/>
    <w:rsid w:val="007805CE"/>
    <w:rsid w:val="007837B1"/>
    <w:rsid w:val="0078433D"/>
    <w:rsid w:val="00794D39"/>
    <w:rsid w:val="007A17D1"/>
    <w:rsid w:val="007A1F08"/>
    <w:rsid w:val="007A208C"/>
    <w:rsid w:val="007A2B33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0157"/>
    <w:rsid w:val="00822A3C"/>
    <w:rsid w:val="008271F6"/>
    <w:rsid w:val="00827D2A"/>
    <w:rsid w:val="00830DAA"/>
    <w:rsid w:val="00832FF0"/>
    <w:rsid w:val="0084070B"/>
    <w:rsid w:val="00846209"/>
    <w:rsid w:val="0085044A"/>
    <w:rsid w:val="0085408B"/>
    <w:rsid w:val="00857F33"/>
    <w:rsid w:val="00861401"/>
    <w:rsid w:val="00861803"/>
    <w:rsid w:val="00866935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36DE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25C6F"/>
    <w:rsid w:val="00933139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A3D03"/>
    <w:rsid w:val="009B0232"/>
    <w:rsid w:val="009B124D"/>
    <w:rsid w:val="009B17D1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5381"/>
    <w:rsid w:val="00A5679E"/>
    <w:rsid w:val="00A610E2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30FC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53D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4E09"/>
    <w:rsid w:val="00BC7121"/>
    <w:rsid w:val="00BC789A"/>
    <w:rsid w:val="00BD12D5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955BB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6D9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46F6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5655"/>
    <w:rsid w:val="00EA7882"/>
    <w:rsid w:val="00EB3ECE"/>
    <w:rsid w:val="00EB5BB2"/>
    <w:rsid w:val="00EB6193"/>
    <w:rsid w:val="00ED112D"/>
    <w:rsid w:val="00ED7779"/>
    <w:rsid w:val="00EF3E5C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48DA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4046"/>
    <w:rsid w:val="00F75D2A"/>
    <w:rsid w:val="00F773E0"/>
    <w:rsid w:val="00F82459"/>
    <w:rsid w:val="00F83213"/>
    <w:rsid w:val="00F836A0"/>
    <w:rsid w:val="00F86679"/>
    <w:rsid w:val="00F919B8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oNotEmbedSmartTags/>
  <w:decimalSymbol w:val=","/>
  <w:listSeparator w:val=";"/>
  <w14:docId w14:val="5BDFE542"/>
  <w15:chartTrackingRefBased/>
  <w15:docId w15:val="{7CDA53CF-E4B5-4719-BEBF-00A8497C3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D6176"/>
    <w:rPr>
      <w:sz w:val="24"/>
      <w:szCs w:val="24"/>
    </w:rPr>
  </w:style>
  <w:style w:type="paragraph" w:styleId="Heading1">
    <w:name w:val="heading 1"/>
    <w:basedOn w:val="Normal"/>
    <w:next w:val="Heading2"/>
    <w:link w:val="Heading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Heading2">
    <w:name w:val="heading 2"/>
    <w:basedOn w:val="Normal"/>
    <w:next w:val="Normal"/>
    <w:link w:val="Heading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locked/>
    <w:rPr>
      <w:b/>
      <w:bCs/>
      <w:kern w:val="32"/>
      <w:sz w:val="24"/>
      <w:szCs w:val="24"/>
      <w:lang w:val="sk-SK" w:eastAsia="sk-SK"/>
    </w:rPr>
  </w:style>
  <w:style w:type="character" w:customStyle="1" w:styleId="Heading2Char">
    <w:name w:val="Heading 2 Char"/>
    <w:link w:val="Heading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semiHidden/>
    <w:rsid w:val="00DD6176"/>
    <w:rPr>
      <w:sz w:val="20"/>
      <w:szCs w:val="20"/>
      <w:lang w:val="x-none" w:eastAsia="x-none"/>
    </w:rPr>
  </w:style>
  <w:style w:type="character" w:customStyle="1" w:styleId="FootnoteTextChar">
    <w:name w:val="Footnote Text Char"/>
    <w:link w:val="FootnoteText"/>
    <w:semiHidden/>
    <w:locked/>
    <w:rPr>
      <w:sz w:val="20"/>
      <w:szCs w:val="20"/>
    </w:rPr>
  </w:style>
  <w:style w:type="character" w:styleId="FootnoteReference">
    <w:name w:val="footnote reference"/>
    <w:semiHidden/>
    <w:rsid w:val="00DD6176"/>
    <w:rPr>
      <w:vertAlign w:val="superscript"/>
    </w:rPr>
  </w:style>
  <w:style w:type="paragraph" w:styleId="Footer">
    <w:name w:val="footer"/>
    <w:basedOn w:val="Normal"/>
    <w:link w:val="Footer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locked/>
    <w:rPr>
      <w:sz w:val="24"/>
      <w:szCs w:val="24"/>
    </w:rPr>
  </w:style>
  <w:style w:type="character" w:styleId="PageNumber">
    <w:name w:val="page number"/>
    <w:basedOn w:val="DefaultParagraphFont"/>
    <w:rsid w:val="006761B2"/>
  </w:style>
  <w:style w:type="table" w:styleId="TableGrid">
    <w:name w:val="Table Grid"/>
    <w:basedOn w:val="TableNormal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TitleChar">
    <w:name w:val="Title Char"/>
    <w:link w:val="Title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al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eader">
    <w:name w:val="header"/>
    <w:basedOn w:val="Normal"/>
    <w:link w:val="HeaderChar"/>
    <w:rsid w:val="003C13BE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locked/>
    <w:rsid w:val="003C13BE"/>
    <w:rPr>
      <w:sz w:val="24"/>
      <w:szCs w:val="24"/>
      <w:lang w:val="sk-SK" w:eastAsia="sk-SK"/>
    </w:rPr>
  </w:style>
  <w:style w:type="paragraph" w:styleId="BodyText">
    <w:name w:val="Body Text"/>
    <w:basedOn w:val="Normal"/>
    <w:link w:val="Body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BodyTextChar">
    <w:name w:val="Body Text Char"/>
    <w:link w:val="BodyText"/>
    <w:uiPriority w:val="1"/>
    <w:rsid w:val="00EA0DDC"/>
    <w:rPr>
      <w:sz w:val="24"/>
      <w:szCs w:val="24"/>
      <w:lang w:val="en-US" w:eastAsia="en-US"/>
    </w:rPr>
  </w:style>
  <w:style w:type="table" w:customStyle="1" w:styleId="TableNormal1">
    <w:name w:val="Table Normal1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2F8F72-E847-4AFD-B66A-F073B7D773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1763</Words>
  <Characters>10054</Characters>
  <Application>Microsoft Office Word</Application>
  <DocSecurity>0</DocSecurity>
  <Lines>83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11794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Dusan Pavlovic</cp:lastModifiedBy>
  <cp:revision>2</cp:revision>
  <cp:lastPrinted>2015-07-22T08:26:00Z</cp:lastPrinted>
  <dcterms:created xsi:type="dcterms:W3CDTF">2022-01-29T15:35:00Z</dcterms:created>
  <dcterms:modified xsi:type="dcterms:W3CDTF">2022-01-29T15:35:00Z</dcterms:modified>
</cp:coreProperties>
</file>