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16E79C" w14:textId="77777777" w:rsidR="007A4A48" w:rsidRDefault="00886792" w:rsidP="00886792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 xml:space="preserve">Poznámky </w:t>
      </w:r>
      <w:r w:rsidR="007A4A48">
        <w:rPr>
          <w:color w:val="000000"/>
          <w:sz w:val="44"/>
          <w:szCs w:val="44"/>
          <w:lang w:val="en-US"/>
        </w:rPr>
        <w:t>k účtovnej závierke</w:t>
      </w:r>
    </w:p>
    <w:p w14:paraId="1AC01B2C" w14:textId="77777777" w:rsidR="007A4A48" w:rsidRDefault="007A4A48" w:rsidP="007A4A48">
      <w:pPr>
        <w:suppressAutoHyphens/>
        <w:rPr>
          <w:color w:val="000000"/>
          <w:sz w:val="44"/>
          <w:szCs w:val="44"/>
          <w:lang w:val="en-US"/>
        </w:rPr>
      </w:pPr>
    </w:p>
    <w:p w14:paraId="56DF361C" w14:textId="7793AC25" w:rsidR="007A4A48" w:rsidRDefault="007A4A48" w:rsidP="007A4A4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</w:rPr>
        <w:t>2023220551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056E90">
        <w:rPr>
          <w:color w:val="000000"/>
          <w:lang w:val="en-US"/>
        </w:rPr>
        <w:t>21</w:t>
      </w:r>
    </w:p>
    <w:p w14:paraId="4C2BA2D1" w14:textId="77777777" w:rsidR="007A4A48" w:rsidRDefault="007A4A48" w:rsidP="007A4A48">
      <w:pPr>
        <w:suppressAutoHyphens/>
        <w:rPr>
          <w:b/>
          <w:bCs/>
          <w:color w:val="000000"/>
          <w:lang w:val="en-US"/>
        </w:rPr>
      </w:pPr>
    </w:p>
    <w:p w14:paraId="4112132D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>
        <w:rPr>
          <w:color w:val="000000"/>
        </w:rPr>
        <w:t xml:space="preserve">sasnet </w:t>
      </w:r>
      <w:r>
        <w:rPr>
          <w:color w:val="000000"/>
          <w:lang w:val="en-US"/>
        </w:rPr>
        <w:t>s.r.o.</w:t>
      </w:r>
    </w:p>
    <w:p w14:paraId="6D768AB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7B4D23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Javornícka 15</w:t>
      </w:r>
    </w:p>
    <w:p w14:paraId="6EF08CB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r>
        <w:rPr>
          <w:color w:val="000000"/>
        </w:rPr>
        <w:t>1</w:t>
      </w:r>
      <w:r>
        <w:rPr>
          <w:color w:val="000000"/>
          <w:lang w:val="en-US"/>
        </w:rPr>
        <w:t>1  Banská Bystrica</w:t>
      </w:r>
    </w:p>
    <w:p w14:paraId="1D5376D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602E3A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lang w:val="en-US"/>
        </w:rPr>
        <w:t>Základné informácie o účtovnej jednotke</w:t>
      </w:r>
    </w:p>
    <w:p w14:paraId="57E47DC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BAC5CF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>
        <w:rPr>
          <w:color w:val="000000"/>
        </w:rPr>
        <w:t>sasnet</w:t>
      </w:r>
      <w:r>
        <w:rPr>
          <w:color w:val="000000"/>
          <w:lang w:val="en-US"/>
        </w:rPr>
        <w:t xml:space="preserve"> s.r.o.</w:t>
      </w:r>
    </w:p>
    <w:p w14:paraId="5F439A12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>
        <w:rPr>
          <w:color w:val="000000"/>
        </w:rPr>
        <w:t xml:space="preserve">Javornícka 15, 974 11  </w:t>
      </w:r>
      <w:r>
        <w:rPr>
          <w:color w:val="000000"/>
          <w:lang w:val="en-US"/>
        </w:rPr>
        <w:t>Banská Bystrica</w:t>
      </w:r>
    </w:p>
    <w:p w14:paraId="3F7A98C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5D42F363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>
        <w:rPr>
          <w:color w:val="000000"/>
        </w:rPr>
        <w:t>10</w:t>
      </w:r>
      <w:r>
        <w:rPr>
          <w:color w:val="000000"/>
          <w:lang w:val="en-US"/>
        </w:rPr>
        <w:t>.</w:t>
      </w:r>
      <w:r>
        <w:rPr>
          <w:color w:val="000000"/>
        </w:rPr>
        <w:t>3</w:t>
      </w:r>
      <w:r>
        <w:rPr>
          <w:color w:val="000000"/>
          <w:lang w:val="en-US"/>
        </w:rPr>
        <w:t>.2011</w:t>
      </w:r>
    </w:p>
    <w:p w14:paraId="6C7FFD8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52EC2DF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6DF6A4C6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2A1C2FE0" w14:textId="77777777" w:rsidR="007A4A48" w:rsidRDefault="00886792" w:rsidP="007A4A48">
      <w:pPr>
        <w:suppressAutoHyphens/>
        <w:rPr>
          <w:color w:val="000000"/>
        </w:rPr>
      </w:pPr>
      <w:r>
        <w:rPr>
          <w:color w:val="000000"/>
          <w:lang w:val="en-US"/>
        </w:rPr>
        <w:t>k</w:t>
      </w:r>
      <w:r w:rsidR="007A4A48">
        <w:rPr>
          <w:color w:val="000000"/>
          <w:lang w:val="en-US"/>
        </w:rPr>
        <w:t>úpa tovaru na ú</w:t>
      </w:r>
      <w:r w:rsidR="007A4A48">
        <w:rPr>
          <w:color w:val="000000"/>
        </w:rPr>
        <w:t xml:space="preserve">čely jeho predaja konečnému spotrebiteľovi (maloobchod) alebo iným prevádzkovateľom živnosti (veľkoobchod) </w:t>
      </w:r>
    </w:p>
    <w:p w14:paraId="1665663D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obchodu </w:t>
      </w:r>
    </w:p>
    <w:p w14:paraId="4B0FFF09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služieb </w:t>
      </w:r>
    </w:p>
    <w:p w14:paraId="3FB7E40C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počítačové služby </w:t>
      </w:r>
    </w:p>
    <w:p w14:paraId="0CB469CB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reklamné a marketingové služby </w:t>
      </w:r>
    </w:p>
    <w:p w14:paraId="004B4487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činnosť podnikateľských, organizačných a ekonomických poradcov </w:t>
      </w:r>
    </w:p>
    <w:p w14:paraId="62908FD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EEBDA3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 toho riadiacich: 0</w:t>
      </w:r>
    </w:p>
    <w:p w14:paraId="191E67E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E8534E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174A706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DC7295D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7C8A979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BE7897F" w14:textId="6D752211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056E90">
        <w:rPr>
          <w:color w:val="000000"/>
          <w:lang w:val="en-US"/>
        </w:rPr>
        <w:t>12.04.2021</w:t>
      </w:r>
    </w:p>
    <w:p w14:paraId="2C92CC24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AE566D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93642CE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lang w:val="en-GB"/>
        </w:rPr>
        <w:t>C.</w:t>
      </w:r>
      <w:r>
        <w:rPr>
          <w:color w:val="000000"/>
          <w:lang w:val="en-GB"/>
        </w:rPr>
        <w:tab/>
      </w:r>
      <w:r>
        <w:rPr>
          <w:color w:val="000000"/>
          <w:lang w:val="en-US"/>
        </w:rPr>
        <w:t>Informácie o členoch štatutárnych orgánov, dozorných orgánov a iných orgánov účtovnej jednotky</w:t>
      </w:r>
    </w:p>
    <w:p w14:paraId="71AD9CF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2C6ACE07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konateľ</w:t>
      </w:r>
    </w:p>
    <w:p w14:paraId="186E9B6B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</w:p>
    <w:p w14:paraId="664D062D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33F2CFEE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spoločník</w:t>
      </w:r>
    </w:p>
    <w:p w14:paraId="051FA04D" w14:textId="77777777" w:rsidR="007A4A48" w:rsidRDefault="007A4A48" w:rsidP="007A4A48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14:paraId="29555E59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lang w:val="en-US"/>
        </w:rPr>
        <w:t>Informácie o konsolidovanom celku, ak je účtovná jednotka jeho súčasťou</w:t>
      </w:r>
    </w:p>
    <w:p w14:paraId="4B1154E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F2C9DA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6736A94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708F703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6DF90F5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lang w:val="en-US"/>
        </w:rPr>
        <w:t>Ďalšie informácie</w:t>
      </w:r>
    </w:p>
    <w:p w14:paraId="06CE9A55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3F036FFE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lang w:val="en-US"/>
        </w:rPr>
        <w:t>Informácie o účtovných zásadách a účtovných metódach</w:t>
      </w:r>
    </w:p>
    <w:p w14:paraId="01EC3732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5E0E3D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3574448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25E36C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0B8E086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6F8A2BA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2BA7220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65B90D37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73CDDC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4515239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7031AD7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2992C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 údajom vykázaným na strane aktív</w:t>
      </w:r>
    </w:p>
    <w:p w14:paraId="2EF0D2F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7DAB63B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14:paraId="4C8DE77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AF5F853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494493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6DC2975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272F6D0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176AB97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20A197F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4FF64F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00A920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43178F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DC6283">
        <w:rPr>
          <w:color w:val="000000"/>
          <w:lang w:val="en-US"/>
        </w:rPr>
        <w:t>žiadne</w:t>
      </w:r>
    </w:p>
    <w:p w14:paraId="6FEBCD4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42ED34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536BB3A4" w14:textId="77777777" w:rsidR="007A4A48" w:rsidRDefault="007A4A48" w:rsidP="007A4A4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5D76F8B" w14:textId="77777777" w:rsidR="007A4A48" w:rsidRDefault="007A4A48" w:rsidP="007A4A48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 údajom vykázaným na strane pasív súvahy</w:t>
      </w:r>
    </w:p>
    <w:p w14:paraId="14DF26F4" w14:textId="77777777" w:rsidR="00886792" w:rsidRPr="00886792" w:rsidRDefault="00886792" w:rsidP="00886792">
      <w:pPr>
        <w:rPr>
          <w:lang w:val="en-US"/>
        </w:rPr>
      </w:pPr>
    </w:p>
    <w:p w14:paraId="4FE610FE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5000,- € </w:t>
      </w:r>
    </w:p>
    <w:p w14:paraId="4826BC8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1AB812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 predchádzajúceho roka: nerozdelený zisk</w:t>
      </w:r>
    </w:p>
    <w:p w14:paraId="49145325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</w:p>
    <w:p w14:paraId="2BC68CA8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7B0ED72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361EADD" w14:textId="77777777" w:rsidR="007A4A48" w:rsidRDefault="007A4A48" w:rsidP="007A4A48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5E7BCA2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E07C21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 w:rsidR="00834915">
        <w:rPr>
          <w:color w:val="000000"/>
          <w:lang w:val="en-US"/>
        </w:rPr>
        <w:t xml:space="preserve"> žiadne</w:t>
      </w:r>
    </w:p>
    <w:p w14:paraId="1AACD5F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999C7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6713F6A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 údajom vykázaným vo výnosoch</w:t>
      </w:r>
    </w:p>
    <w:p w14:paraId="03EAC096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5FEAF263" w14:textId="77777777" w:rsidR="00886792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361AD22" w14:textId="057301D2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 xml:space="preserve">602 Tržby z predaja služieb – </w:t>
      </w:r>
      <w:r w:rsidR="00056E90">
        <w:rPr>
          <w:color w:val="000000"/>
        </w:rPr>
        <w:t>27628</w:t>
      </w:r>
      <w:r>
        <w:rPr>
          <w:color w:val="000000"/>
        </w:rPr>
        <w:t>,- €</w:t>
      </w:r>
    </w:p>
    <w:p w14:paraId="653BE42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5AC1D68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76F100EF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BDCF15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ABE0EA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844F516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487B0D5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BC3706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I. Informácie k údajom vykázaným v nákladoch</w:t>
      </w:r>
    </w:p>
    <w:p w14:paraId="5697A84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131FE0D3" w14:textId="7572C674" w:rsidR="007A4A48" w:rsidRDefault="007A4A48" w:rsidP="007A4A48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501 Spotreba materiálu - </w:t>
      </w:r>
      <w:r w:rsidR="00056E90">
        <w:rPr>
          <w:color w:val="000000"/>
        </w:rPr>
        <w:t>8791</w:t>
      </w:r>
      <w:r>
        <w:rPr>
          <w:color w:val="000000"/>
        </w:rPr>
        <w:t>,- €</w:t>
      </w:r>
    </w:p>
    <w:p w14:paraId="4900AC22" w14:textId="20C52224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ab/>
        <w:t xml:space="preserve">518 Ostatné služby - </w:t>
      </w:r>
      <w:r w:rsidR="00056E90">
        <w:rPr>
          <w:color w:val="000000"/>
        </w:rPr>
        <w:t>16276</w:t>
      </w:r>
      <w:r>
        <w:rPr>
          <w:color w:val="000000"/>
        </w:rPr>
        <w:t>,- €</w:t>
      </w:r>
    </w:p>
    <w:p w14:paraId="39D87802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80AE88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23B46E0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BEDB51E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 údajom o daniach z príjmov</w:t>
      </w:r>
    </w:p>
    <w:p w14:paraId="494A310A" w14:textId="17C1D32C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056E90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14:paraId="3E48311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90EF4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37D35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 údajom o iných aktívach a iných pasívach</w:t>
      </w:r>
    </w:p>
    <w:p w14:paraId="21B400D5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190BCC1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8A5F5A0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CD0033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008D6EC9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>Žiadne</w:t>
      </w:r>
    </w:p>
    <w:p w14:paraId="4CDFC8B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2421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52304B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6B791AE6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009E6C3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36E68E66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45F1A470" w14:textId="77777777" w:rsidR="007A4A48" w:rsidRDefault="007A4A48" w:rsidP="007A4A48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23E3E2B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8E3DD8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8B638B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 údajom o zmenách vlastného imania</w:t>
      </w:r>
    </w:p>
    <w:p w14:paraId="71AAB8E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84F38D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0803C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29E7B0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4E39F8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B6BD6E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206C7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DED86BD" w14:textId="3AB6FF5A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056E90">
        <w:rPr>
          <w:color w:val="000000"/>
          <w:lang w:val="en-US"/>
        </w:rPr>
        <w:t>28</w:t>
      </w:r>
      <w:r>
        <w:rPr>
          <w:color w:val="000000"/>
          <w:lang w:val="en-US"/>
        </w:rPr>
        <w:t xml:space="preserve">. </w:t>
      </w:r>
      <w:r w:rsidR="00056E90">
        <w:rPr>
          <w:color w:val="000000"/>
          <w:lang w:val="en-US"/>
        </w:rPr>
        <w:t>m</w:t>
      </w:r>
      <w:bookmarkStart w:id="0" w:name="_GoBack"/>
      <w:bookmarkEnd w:id="0"/>
      <w:r w:rsidR="00056E90">
        <w:rPr>
          <w:color w:val="000000"/>
          <w:lang w:val="en-US"/>
        </w:rPr>
        <w:t>arca 2022</w:t>
      </w:r>
      <w:r>
        <w:rPr>
          <w:color w:val="000000"/>
        </w:rPr>
        <w:t xml:space="preserve">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C56F06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7A4A48" w:rsidSect="005B23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A48"/>
    <w:rsid w:val="00056E90"/>
    <w:rsid w:val="005B23F3"/>
    <w:rsid w:val="007A4A48"/>
    <w:rsid w:val="00834915"/>
    <w:rsid w:val="00886792"/>
    <w:rsid w:val="00BD5202"/>
    <w:rsid w:val="00C14E1B"/>
    <w:rsid w:val="00DC6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A4352"/>
  <w15:chartTrackingRefBased/>
  <w15:docId w15:val="{3698A016-01CC-4AA5-8E61-280ADB40E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A4A4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4A48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7A4A48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92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577</Words>
  <Characters>3293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4</cp:revision>
  <cp:lastPrinted>2017-03-21T15:19:00Z</cp:lastPrinted>
  <dcterms:created xsi:type="dcterms:W3CDTF">2021-04-09T08:32:00Z</dcterms:created>
  <dcterms:modified xsi:type="dcterms:W3CDTF">2022-03-30T07:25:00Z</dcterms:modified>
</cp:coreProperties>
</file>