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00754" w:rsidRPr="00E11506" w:rsidRDefault="0057048D">
      <w:pPr>
        <w:spacing w:after="7" w:line="259" w:lineRule="auto"/>
        <w:ind w:left="0" w:firstLine="0"/>
        <w:jc w:val="left"/>
        <w:rPr>
          <w:rFonts w:ascii="Arial" w:hAnsi="Arial" w:cs="Arial"/>
          <w:sz w:val="18"/>
          <w:szCs w:val="18"/>
        </w:rPr>
      </w:pPr>
      <w:r w:rsidRPr="00E11506">
        <w:rPr>
          <w:rFonts w:ascii="Arial" w:hAnsi="Arial" w:cs="Arial"/>
          <w:sz w:val="18"/>
          <w:szCs w:val="18"/>
        </w:rPr>
        <w:t xml:space="preserve"> </w:t>
      </w:r>
    </w:p>
    <w:p w:rsidR="00900754" w:rsidRPr="00E11506" w:rsidRDefault="0057048D">
      <w:pPr>
        <w:spacing w:line="269" w:lineRule="auto"/>
        <w:ind w:right="230"/>
        <w:jc w:val="left"/>
        <w:rPr>
          <w:rFonts w:ascii="Arial" w:hAnsi="Arial" w:cs="Arial"/>
          <w:sz w:val="18"/>
          <w:szCs w:val="18"/>
        </w:rPr>
      </w:pPr>
      <w:r w:rsidRPr="00E11506">
        <w:rPr>
          <w:rFonts w:ascii="Arial" w:hAnsi="Arial" w:cs="Arial"/>
          <w:b/>
          <w:sz w:val="18"/>
          <w:szCs w:val="18"/>
        </w:rPr>
        <w:t>Poznámky účtovnej závierky k 31. 12. 202</w:t>
      </w:r>
      <w:r w:rsidR="00FE54DD" w:rsidRPr="00E11506">
        <w:rPr>
          <w:rFonts w:ascii="Arial" w:hAnsi="Arial" w:cs="Arial"/>
          <w:b/>
          <w:sz w:val="18"/>
          <w:szCs w:val="18"/>
        </w:rPr>
        <w:t>1</w:t>
      </w:r>
      <w:r w:rsidRPr="00E11506">
        <w:rPr>
          <w:rFonts w:ascii="Arial" w:hAnsi="Arial" w:cs="Arial"/>
          <w:b/>
          <w:sz w:val="18"/>
          <w:szCs w:val="18"/>
        </w:rPr>
        <w:t xml:space="preserve">  zostavené v zmysle Prílohy č. 1 (druhá časť ) k opatreniu MF SR č. 23378/2014-74, v znení opatrenia MF SR č. 19927/2015-74 </w:t>
      </w:r>
    </w:p>
    <w:p w:rsidR="00900754" w:rsidRPr="00E11506" w:rsidRDefault="0057048D">
      <w:pPr>
        <w:spacing w:after="0" w:line="259" w:lineRule="auto"/>
        <w:ind w:left="0" w:firstLine="0"/>
        <w:jc w:val="left"/>
        <w:rPr>
          <w:rFonts w:ascii="Arial" w:hAnsi="Arial" w:cs="Arial"/>
          <w:sz w:val="18"/>
          <w:szCs w:val="18"/>
        </w:rPr>
      </w:pPr>
      <w:r w:rsidRPr="00E11506">
        <w:rPr>
          <w:rFonts w:ascii="Arial" w:hAnsi="Arial" w:cs="Arial"/>
          <w:sz w:val="18"/>
          <w:szCs w:val="18"/>
        </w:rPr>
        <w:t xml:space="preserve"> </w:t>
      </w:r>
    </w:p>
    <w:p w:rsidR="00900754" w:rsidRPr="00E11506" w:rsidRDefault="0057048D">
      <w:pPr>
        <w:spacing w:after="25" w:line="259" w:lineRule="auto"/>
        <w:ind w:left="0" w:firstLine="0"/>
        <w:jc w:val="left"/>
        <w:rPr>
          <w:rFonts w:ascii="Arial" w:hAnsi="Arial" w:cs="Arial"/>
          <w:sz w:val="18"/>
          <w:szCs w:val="18"/>
        </w:rPr>
      </w:pPr>
      <w:r w:rsidRPr="00E11506">
        <w:rPr>
          <w:rFonts w:ascii="Arial" w:hAnsi="Arial" w:cs="Arial"/>
          <w:sz w:val="18"/>
          <w:szCs w:val="18"/>
        </w:rPr>
        <w:t xml:space="preserve"> </w:t>
      </w:r>
    </w:p>
    <w:p w:rsidR="00900754" w:rsidRPr="00E11506" w:rsidRDefault="0057048D">
      <w:pPr>
        <w:pStyle w:val="Nadpis1"/>
        <w:ind w:left="282" w:right="285"/>
        <w:rPr>
          <w:rFonts w:ascii="Arial" w:hAnsi="Arial" w:cs="Arial"/>
          <w:sz w:val="18"/>
          <w:szCs w:val="18"/>
        </w:rPr>
      </w:pPr>
      <w:r w:rsidRPr="00E11506">
        <w:rPr>
          <w:rFonts w:ascii="Arial" w:hAnsi="Arial" w:cs="Arial"/>
          <w:sz w:val="18"/>
          <w:szCs w:val="18"/>
          <w:u w:val="none"/>
        </w:rPr>
        <w:t xml:space="preserve">Čl. I  - </w:t>
      </w:r>
      <w:r w:rsidRPr="00E11506">
        <w:rPr>
          <w:rFonts w:ascii="Arial" w:hAnsi="Arial" w:cs="Arial"/>
          <w:sz w:val="18"/>
          <w:szCs w:val="18"/>
        </w:rPr>
        <w:t>Všeobecné informácie</w:t>
      </w:r>
      <w:r w:rsidRPr="00E11506">
        <w:rPr>
          <w:rFonts w:ascii="Arial" w:hAnsi="Arial" w:cs="Arial"/>
          <w:sz w:val="18"/>
          <w:szCs w:val="18"/>
          <w:u w:val="none"/>
        </w:rPr>
        <w:t xml:space="preserve"> </w:t>
      </w:r>
    </w:p>
    <w:p w:rsidR="00900754" w:rsidRPr="00E11506" w:rsidRDefault="0057048D">
      <w:pPr>
        <w:spacing w:after="19" w:line="259" w:lineRule="auto"/>
        <w:ind w:left="0" w:firstLine="0"/>
        <w:jc w:val="left"/>
        <w:rPr>
          <w:rFonts w:ascii="Arial" w:hAnsi="Arial" w:cs="Arial"/>
          <w:sz w:val="18"/>
          <w:szCs w:val="18"/>
        </w:rPr>
      </w:pPr>
      <w:r w:rsidRPr="00E11506">
        <w:rPr>
          <w:rFonts w:ascii="Arial" w:hAnsi="Arial" w:cs="Arial"/>
          <w:b/>
          <w:sz w:val="18"/>
          <w:szCs w:val="18"/>
        </w:rPr>
        <w:t xml:space="preserve"> </w:t>
      </w:r>
    </w:p>
    <w:p w:rsidR="00900754" w:rsidRPr="00E11506" w:rsidRDefault="0057048D">
      <w:pPr>
        <w:spacing w:after="0" w:line="259" w:lineRule="auto"/>
        <w:ind w:left="-5"/>
        <w:jc w:val="left"/>
        <w:rPr>
          <w:rFonts w:ascii="Arial" w:hAnsi="Arial" w:cs="Arial"/>
          <w:sz w:val="18"/>
          <w:szCs w:val="18"/>
        </w:rPr>
      </w:pPr>
      <w:r w:rsidRPr="00E11506">
        <w:rPr>
          <w:rFonts w:ascii="Arial" w:hAnsi="Arial" w:cs="Arial"/>
          <w:b/>
          <w:sz w:val="18"/>
          <w:szCs w:val="18"/>
        </w:rPr>
        <w:t xml:space="preserve">1.  </w:t>
      </w:r>
      <w:r w:rsidRPr="00E11506">
        <w:rPr>
          <w:rFonts w:ascii="Arial" w:hAnsi="Arial" w:cs="Arial"/>
          <w:b/>
          <w:sz w:val="18"/>
          <w:szCs w:val="18"/>
          <w:u w:val="single" w:color="000000"/>
        </w:rPr>
        <w:t>Základné informácie o účtovnej jednotke:</w:t>
      </w:r>
      <w:r w:rsidRPr="00E11506">
        <w:rPr>
          <w:rFonts w:ascii="Arial" w:hAnsi="Arial" w:cs="Arial"/>
          <w:sz w:val="18"/>
          <w:szCs w:val="18"/>
        </w:rPr>
        <w:t xml:space="preserve"> </w:t>
      </w:r>
    </w:p>
    <w:p w:rsidR="00900754" w:rsidRPr="00E11506" w:rsidRDefault="0057048D">
      <w:pPr>
        <w:spacing w:after="0" w:line="259" w:lineRule="auto"/>
        <w:ind w:left="0" w:firstLine="0"/>
        <w:jc w:val="left"/>
        <w:rPr>
          <w:rFonts w:ascii="Arial" w:hAnsi="Arial" w:cs="Arial"/>
          <w:sz w:val="18"/>
          <w:szCs w:val="18"/>
        </w:rPr>
      </w:pPr>
      <w:r w:rsidRPr="00E11506">
        <w:rPr>
          <w:rFonts w:ascii="Arial" w:hAnsi="Arial" w:cs="Arial"/>
          <w:sz w:val="18"/>
          <w:szCs w:val="18"/>
        </w:rPr>
        <w:t xml:space="preserve"> </w:t>
      </w:r>
    </w:p>
    <w:p w:rsidR="00900754" w:rsidRPr="00E11506" w:rsidRDefault="0057048D">
      <w:pPr>
        <w:tabs>
          <w:tab w:val="center" w:pos="1463"/>
          <w:tab w:val="center" w:pos="3783"/>
        </w:tabs>
        <w:spacing w:after="134" w:line="269" w:lineRule="auto"/>
        <w:ind w:left="0" w:firstLine="0"/>
        <w:jc w:val="left"/>
        <w:rPr>
          <w:rFonts w:ascii="Arial" w:hAnsi="Arial" w:cs="Arial"/>
          <w:sz w:val="18"/>
          <w:szCs w:val="18"/>
        </w:rPr>
      </w:pPr>
      <w:r w:rsidRPr="00E11506">
        <w:rPr>
          <w:rFonts w:ascii="Arial" w:hAnsi="Arial" w:cs="Arial"/>
          <w:sz w:val="18"/>
          <w:szCs w:val="18"/>
        </w:rPr>
        <w:t xml:space="preserve"> </w:t>
      </w:r>
      <w:r w:rsidRPr="00E11506">
        <w:rPr>
          <w:rFonts w:ascii="Arial" w:hAnsi="Arial" w:cs="Arial"/>
          <w:b/>
          <w:sz w:val="18"/>
          <w:szCs w:val="18"/>
        </w:rPr>
        <w:t xml:space="preserve"> </w:t>
      </w:r>
      <w:r w:rsidRPr="00E11506">
        <w:rPr>
          <w:rFonts w:ascii="Arial" w:hAnsi="Arial" w:cs="Arial"/>
          <w:b/>
          <w:sz w:val="18"/>
          <w:szCs w:val="18"/>
        </w:rPr>
        <w:tab/>
      </w:r>
      <w:r w:rsidRPr="00E11506">
        <w:rPr>
          <w:rFonts w:ascii="Arial" w:hAnsi="Arial" w:cs="Arial"/>
          <w:sz w:val="18"/>
          <w:szCs w:val="18"/>
        </w:rPr>
        <w:t>Obchodné meno:</w:t>
      </w:r>
      <w:r w:rsidR="00DF1F08" w:rsidRPr="00E11506">
        <w:rPr>
          <w:rFonts w:ascii="Arial" w:hAnsi="Arial" w:cs="Arial"/>
          <w:b/>
          <w:sz w:val="18"/>
          <w:szCs w:val="18"/>
        </w:rPr>
        <w:t xml:space="preserve">               </w:t>
      </w:r>
      <w:r w:rsidRPr="00E11506">
        <w:rPr>
          <w:rFonts w:ascii="Arial" w:hAnsi="Arial" w:cs="Arial"/>
          <w:b/>
          <w:sz w:val="18"/>
          <w:szCs w:val="18"/>
        </w:rPr>
        <w:t xml:space="preserve">CHIRAGAL, s. r. o. </w:t>
      </w:r>
    </w:p>
    <w:p w:rsidR="00900754" w:rsidRPr="00E11506" w:rsidRDefault="0057048D">
      <w:pPr>
        <w:tabs>
          <w:tab w:val="center" w:pos="1500"/>
          <w:tab w:val="center" w:pos="5029"/>
        </w:tabs>
        <w:spacing w:after="107" w:line="269" w:lineRule="auto"/>
        <w:ind w:left="0" w:firstLine="0"/>
        <w:jc w:val="left"/>
        <w:rPr>
          <w:rFonts w:ascii="Arial" w:hAnsi="Arial" w:cs="Arial"/>
          <w:sz w:val="18"/>
          <w:szCs w:val="18"/>
        </w:rPr>
      </w:pPr>
      <w:r w:rsidRPr="00E11506">
        <w:rPr>
          <w:rFonts w:ascii="Arial" w:hAnsi="Arial" w:cs="Arial"/>
          <w:b/>
          <w:sz w:val="18"/>
          <w:szCs w:val="18"/>
        </w:rPr>
        <w:t xml:space="preserve"> </w:t>
      </w:r>
      <w:r w:rsidR="00DF1F08" w:rsidRPr="00E11506">
        <w:rPr>
          <w:rFonts w:ascii="Arial" w:hAnsi="Arial" w:cs="Arial"/>
          <w:b/>
          <w:sz w:val="18"/>
          <w:szCs w:val="18"/>
        </w:rPr>
        <w:t xml:space="preserve"> </w:t>
      </w:r>
      <w:r w:rsidR="00DF1F08" w:rsidRPr="00E11506">
        <w:rPr>
          <w:rFonts w:ascii="Arial" w:hAnsi="Arial" w:cs="Arial"/>
          <w:sz w:val="18"/>
          <w:szCs w:val="18"/>
        </w:rPr>
        <w:t xml:space="preserve">Sídlo spoločnosti:              </w:t>
      </w:r>
      <w:r w:rsidRPr="00E11506">
        <w:rPr>
          <w:rFonts w:ascii="Arial" w:hAnsi="Arial" w:cs="Arial"/>
          <w:b/>
          <w:sz w:val="18"/>
          <w:szCs w:val="18"/>
        </w:rPr>
        <w:t xml:space="preserve">Nám. Dr. Alberta </w:t>
      </w:r>
      <w:proofErr w:type="spellStart"/>
      <w:r w:rsidRPr="00E11506">
        <w:rPr>
          <w:rFonts w:ascii="Arial" w:hAnsi="Arial" w:cs="Arial"/>
          <w:b/>
          <w:sz w:val="18"/>
          <w:szCs w:val="18"/>
        </w:rPr>
        <w:t>Schweitzera</w:t>
      </w:r>
      <w:proofErr w:type="spellEnd"/>
      <w:r w:rsidRPr="00E11506">
        <w:rPr>
          <w:rFonts w:ascii="Arial" w:hAnsi="Arial" w:cs="Arial"/>
          <w:b/>
          <w:sz w:val="18"/>
          <w:szCs w:val="18"/>
        </w:rPr>
        <w:t xml:space="preserve"> 194, Stará Turá</w:t>
      </w:r>
      <w:r w:rsidRPr="00E11506">
        <w:rPr>
          <w:rFonts w:ascii="Arial" w:hAnsi="Arial" w:cs="Arial"/>
          <w:sz w:val="18"/>
          <w:szCs w:val="18"/>
        </w:rPr>
        <w:t xml:space="preserve">    </w:t>
      </w:r>
      <w:r w:rsidRPr="00E11506">
        <w:rPr>
          <w:rFonts w:ascii="Arial" w:hAnsi="Arial" w:cs="Arial"/>
          <w:b/>
          <w:sz w:val="18"/>
          <w:szCs w:val="18"/>
        </w:rPr>
        <w:t xml:space="preserve"> </w:t>
      </w:r>
    </w:p>
    <w:p w:rsidR="00DF1F08" w:rsidRPr="00E11506" w:rsidRDefault="0057048D" w:rsidP="00DF1F08">
      <w:pPr>
        <w:tabs>
          <w:tab w:val="center" w:pos="927"/>
          <w:tab w:val="center" w:pos="2127"/>
          <w:tab w:val="center" w:pos="3307"/>
          <w:tab w:val="center" w:pos="4254"/>
        </w:tabs>
        <w:spacing w:after="104" w:line="269" w:lineRule="auto"/>
        <w:ind w:left="0" w:firstLine="0"/>
        <w:jc w:val="left"/>
        <w:rPr>
          <w:rFonts w:ascii="Arial" w:hAnsi="Arial" w:cs="Arial"/>
          <w:sz w:val="18"/>
          <w:szCs w:val="18"/>
        </w:rPr>
      </w:pPr>
      <w:r w:rsidRPr="00E11506">
        <w:rPr>
          <w:rFonts w:ascii="Arial" w:hAnsi="Arial" w:cs="Arial"/>
          <w:sz w:val="18"/>
          <w:szCs w:val="18"/>
        </w:rPr>
        <w:t xml:space="preserve">  </w:t>
      </w:r>
      <w:r w:rsidR="00DF1F08" w:rsidRPr="00E11506">
        <w:rPr>
          <w:rFonts w:ascii="Arial" w:hAnsi="Arial" w:cs="Arial"/>
          <w:sz w:val="18"/>
          <w:szCs w:val="18"/>
        </w:rPr>
        <w:t xml:space="preserve"> </w:t>
      </w:r>
      <w:r w:rsidRPr="00E11506">
        <w:rPr>
          <w:rFonts w:ascii="Arial" w:hAnsi="Arial" w:cs="Arial"/>
          <w:sz w:val="18"/>
          <w:szCs w:val="18"/>
        </w:rPr>
        <w:t xml:space="preserve">IČO:    </w:t>
      </w:r>
      <w:r w:rsidRPr="00E11506">
        <w:rPr>
          <w:rFonts w:ascii="Arial" w:hAnsi="Arial" w:cs="Arial"/>
          <w:sz w:val="18"/>
          <w:szCs w:val="18"/>
        </w:rPr>
        <w:tab/>
        <w:t xml:space="preserve"> </w:t>
      </w:r>
      <w:r w:rsidR="00DF1F08" w:rsidRPr="00E11506">
        <w:rPr>
          <w:rFonts w:ascii="Arial" w:hAnsi="Arial" w:cs="Arial"/>
          <w:sz w:val="18"/>
          <w:szCs w:val="18"/>
        </w:rPr>
        <w:t xml:space="preserve">                            </w:t>
      </w:r>
      <w:r w:rsidRPr="00E11506">
        <w:rPr>
          <w:rFonts w:ascii="Arial" w:hAnsi="Arial" w:cs="Arial"/>
          <w:b/>
          <w:sz w:val="18"/>
          <w:szCs w:val="18"/>
        </w:rPr>
        <w:t>36 331741</w:t>
      </w:r>
      <w:r w:rsidRPr="00E11506">
        <w:rPr>
          <w:rFonts w:ascii="Arial" w:hAnsi="Arial" w:cs="Arial"/>
          <w:sz w:val="18"/>
          <w:szCs w:val="18"/>
        </w:rPr>
        <w:t xml:space="preserve"> </w:t>
      </w:r>
      <w:r w:rsidRPr="00E11506">
        <w:rPr>
          <w:rFonts w:ascii="Arial" w:hAnsi="Arial" w:cs="Arial"/>
          <w:sz w:val="18"/>
          <w:szCs w:val="18"/>
        </w:rPr>
        <w:tab/>
      </w:r>
    </w:p>
    <w:p w:rsidR="00900754" w:rsidRPr="00E11506" w:rsidRDefault="00DF1F08" w:rsidP="00DF1F08">
      <w:pPr>
        <w:tabs>
          <w:tab w:val="center" w:pos="927"/>
          <w:tab w:val="center" w:pos="2127"/>
          <w:tab w:val="center" w:pos="3307"/>
          <w:tab w:val="center" w:pos="4254"/>
        </w:tabs>
        <w:spacing w:after="104" w:line="269" w:lineRule="auto"/>
        <w:ind w:left="0" w:firstLine="0"/>
        <w:jc w:val="left"/>
        <w:rPr>
          <w:rFonts w:ascii="Arial" w:hAnsi="Arial" w:cs="Arial"/>
          <w:sz w:val="18"/>
          <w:szCs w:val="18"/>
        </w:rPr>
      </w:pPr>
      <w:r w:rsidRPr="00E11506">
        <w:rPr>
          <w:rFonts w:ascii="Arial" w:hAnsi="Arial" w:cs="Arial"/>
          <w:sz w:val="18"/>
          <w:szCs w:val="18"/>
        </w:rPr>
        <w:t xml:space="preserve">   </w:t>
      </w:r>
      <w:r w:rsidR="0057048D" w:rsidRPr="00E11506">
        <w:rPr>
          <w:rFonts w:ascii="Arial" w:hAnsi="Arial" w:cs="Arial"/>
          <w:sz w:val="18"/>
          <w:szCs w:val="18"/>
        </w:rPr>
        <w:t xml:space="preserve">DIČ:     </w:t>
      </w:r>
      <w:r w:rsidR="0057048D" w:rsidRPr="00E11506">
        <w:rPr>
          <w:rFonts w:ascii="Arial" w:hAnsi="Arial" w:cs="Arial"/>
          <w:sz w:val="18"/>
          <w:szCs w:val="18"/>
        </w:rPr>
        <w:tab/>
        <w:t xml:space="preserve">   </w:t>
      </w:r>
      <w:r w:rsidR="0057048D" w:rsidRPr="00E11506">
        <w:rPr>
          <w:rFonts w:ascii="Arial" w:hAnsi="Arial" w:cs="Arial"/>
          <w:sz w:val="18"/>
          <w:szCs w:val="18"/>
        </w:rPr>
        <w:tab/>
      </w:r>
      <w:r w:rsidRPr="00E11506">
        <w:rPr>
          <w:rFonts w:ascii="Arial" w:hAnsi="Arial" w:cs="Arial"/>
          <w:sz w:val="18"/>
          <w:szCs w:val="18"/>
        </w:rPr>
        <w:t xml:space="preserve">                      </w:t>
      </w:r>
      <w:r w:rsidR="0057048D" w:rsidRPr="00E11506">
        <w:rPr>
          <w:rFonts w:ascii="Arial" w:hAnsi="Arial" w:cs="Arial"/>
          <w:b/>
          <w:sz w:val="18"/>
          <w:szCs w:val="18"/>
        </w:rPr>
        <w:t xml:space="preserve">SK 2021763326 </w:t>
      </w:r>
      <w:r w:rsidR="0057048D" w:rsidRPr="00E11506">
        <w:rPr>
          <w:rFonts w:ascii="Arial" w:hAnsi="Arial" w:cs="Arial"/>
          <w:sz w:val="18"/>
          <w:szCs w:val="18"/>
        </w:rPr>
        <w:t xml:space="preserve"> </w:t>
      </w:r>
    </w:p>
    <w:p w:rsidR="00900754" w:rsidRPr="00E11506" w:rsidRDefault="0057048D">
      <w:pPr>
        <w:spacing w:after="13" w:line="259" w:lineRule="auto"/>
        <w:ind w:left="0" w:firstLine="0"/>
        <w:jc w:val="left"/>
        <w:rPr>
          <w:rFonts w:ascii="Arial" w:hAnsi="Arial" w:cs="Arial"/>
          <w:sz w:val="18"/>
          <w:szCs w:val="18"/>
        </w:rPr>
      </w:pPr>
      <w:r w:rsidRPr="00E11506">
        <w:rPr>
          <w:rFonts w:ascii="Arial" w:hAnsi="Arial" w:cs="Arial"/>
          <w:b/>
          <w:sz w:val="18"/>
          <w:szCs w:val="18"/>
        </w:rPr>
        <w:t xml:space="preserve"> </w:t>
      </w:r>
    </w:p>
    <w:p w:rsidR="00900754" w:rsidRPr="00E11506" w:rsidRDefault="0057048D">
      <w:pPr>
        <w:ind w:right="1"/>
        <w:rPr>
          <w:rFonts w:ascii="Arial" w:hAnsi="Arial" w:cs="Arial"/>
          <w:sz w:val="18"/>
          <w:szCs w:val="18"/>
        </w:rPr>
      </w:pPr>
      <w:r w:rsidRPr="00E11506">
        <w:rPr>
          <w:rFonts w:ascii="Arial" w:hAnsi="Arial" w:cs="Arial"/>
          <w:b/>
          <w:sz w:val="18"/>
          <w:szCs w:val="18"/>
        </w:rPr>
        <w:t xml:space="preserve">Spoločnosť CHIRAGAL, s.r.o. </w:t>
      </w:r>
      <w:r w:rsidRPr="00E11506">
        <w:rPr>
          <w:rFonts w:ascii="Arial" w:hAnsi="Arial" w:cs="Arial"/>
          <w:sz w:val="18"/>
          <w:szCs w:val="18"/>
        </w:rPr>
        <w:t xml:space="preserve">(ďalej len „spoločnosť“, alebo „účtovná jednotka“) bola založená  zakladateľskou listinou vo forme notárskej zápisnice N 1042/03, NZ 110630/03 zo dňa 26.11.2003 podľa </w:t>
      </w:r>
    </w:p>
    <w:p w:rsidR="00900754" w:rsidRPr="00E11506" w:rsidRDefault="0057048D">
      <w:pPr>
        <w:ind w:right="1"/>
        <w:rPr>
          <w:rFonts w:ascii="Arial" w:hAnsi="Arial" w:cs="Arial"/>
          <w:sz w:val="18"/>
          <w:szCs w:val="18"/>
        </w:rPr>
      </w:pPr>
      <w:r w:rsidRPr="00E11506">
        <w:rPr>
          <w:rFonts w:ascii="Arial" w:hAnsi="Arial" w:cs="Arial"/>
          <w:sz w:val="18"/>
          <w:szCs w:val="18"/>
        </w:rPr>
        <w:t xml:space="preserve">§105 a </w:t>
      </w:r>
      <w:proofErr w:type="spellStart"/>
      <w:r w:rsidRPr="00E11506">
        <w:rPr>
          <w:rFonts w:ascii="Arial" w:hAnsi="Arial" w:cs="Arial"/>
          <w:sz w:val="18"/>
          <w:szCs w:val="18"/>
        </w:rPr>
        <w:t>nasl</w:t>
      </w:r>
      <w:proofErr w:type="spellEnd"/>
      <w:r w:rsidRPr="00E11506">
        <w:rPr>
          <w:rFonts w:ascii="Arial" w:hAnsi="Arial" w:cs="Arial"/>
          <w:sz w:val="18"/>
          <w:szCs w:val="18"/>
        </w:rPr>
        <w:t xml:space="preserve">. zákona č. 513/1991 Zb. v znení neskorších predpisov. </w:t>
      </w:r>
    </w:p>
    <w:p w:rsidR="00900754" w:rsidRPr="00E11506" w:rsidRDefault="0057048D">
      <w:pPr>
        <w:spacing w:after="21" w:line="259" w:lineRule="auto"/>
        <w:ind w:left="0" w:firstLine="0"/>
        <w:jc w:val="left"/>
        <w:rPr>
          <w:rFonts w:ascii="Arial" w:hAnsi="Arial" w:cs="Arial"/>
          <w:sz w:val="18"/>
          <w:szCs w:val="18"/>
        </w:rPr>
      </w:pPr>
      <w:r w:rsidRPr="00E11506">
        <w:rPr>
          <w:rFonts w:ascii="Arial" w:hAnsi="Arial" w:cs="Arial"/>
          <w:sz w:val="18"/>
          <w:szCs w:val="18"/>
        </w:rPr>
        <w:t xml:space="preserve"> </w:t>
      </w:r>
    </w:p>
    <w:p w:rsidR="00900754" w:rsidRPr="00E11506" w:rsidRDefault="0057048D">
      <w:pPr>
        <w:ind w:right="1"/>
        <w:rPr>
          <w:rFonts w:ascii="Arial" w:hAnsi="Arial" w:cs="Arial"/>
          <w:sz w:val="18"/>
          <w:szCs w:val="18"/>
        </w:rPr>
      </w:pPr>
      <w:r w:rsidRPr="00E11506">
        <w:rPr>
          <w:rFonts w:ascii="Arial" w:hAnsi="Arial" w:cs="Arial"/>
          <w:b/>
          <w:sz w:val="18"/>
          <w:szCs w:val="18"/>
        </w:rPr>
        <w:t xml:space="preserve">Spoločnosť vznikla </w:t>
      </w:r>
      <w:r w:rsidRPr="00E11506">
        <w:rPr>
          <w:rFonts w:ascii="Arial" w:hAnsi="Arial" w:cs="Arial"/>
          <w:sz w:val="18"/>
          <w:szCs w:val="18"/>
        </w:rPr>
        <w:t>zápisom Obchodného registra Okresného súdu v Trenčíne, oddiel: Sro, vložka číslo: 14214/R dňa 15.12.2003. Základné imanie spoločnosti k 31.12.202</w:t>
      </w:r>
      <w:r w:rsidR="00FE54DD" w:rsidRPr="00E11506">
        <w:rPr>
          <w:rFonts w:ascii="Arial" w:hAnsi="Arial" w:cs="Arial"/>
          <w:sz w:val="18"/>
          <w:szCs w:val="18"/>
        </w:rPr>
        <w:t>1</w:t>
      </w:r>
      <w:r w:rsidRPr="00E11506">
        <w:rPr>
          <w:rFonts w:ascii="Arial" w:hAnsi="Arial" w:cs="Arial"/>
          <w:sz w:val="18"/>
          <w:szCs w:val="18"/>
        </w:rPr>
        <w:t xml:space="preserve"> predstavuje 60.000,00 EUR.</w:t>
      </w:r>
      <w:r w:rsidRPr="00E11506">
        <w:rPr>
          <w:rFonts w:ascii="Arial" w:hAnsi="Arial" w:cs="Arial"/>
          <w:b/>
          <w:sz w:val="18"/>
          <w:szCs w:val="18"/>
        </w:rPr>
        <w:t xml:space="preserve"> </w:t>
      </w:r>
    </w:p>
    <w:p w:rsidR="00900754" w:rsidRPr="00E11506" w:rsidRDefault="0057048D">
      <w:pPr>
        <w:spacing w:after="22" w:line="259" w:lineRule="auto"/>
        <w:ind w:left="0" w:firstLine="0"/>
        <w:jc w:val="left"/>
        <w:rPr>
          <w:rFonts w:ascii="Arial" w:hAnsi="Arial" w:cs="Arial"/>
          <w:sz w:val="18"/>
          <w:szCs w:val="18"/>
        </w:rPr>
      </w:pPr>
      <w:r w:rsidRPr="00E11506">
        <w:rPr>
          <w:rFonts w:ascii="Arial" w:hAnsi="Arial" w:cs="Arial"/>
          <w:b/>
          <w:sz w:val="18"/>
          <w:szCs w:val="18"/>
        </w:rPr>
        <w:t xml:space="preserve"> </w:t>
      </w:r>
    </w:p>
    <w:p w:rsidR="00900754" w:rsidRPr="00E11506" w:rsidRDefault="0057048D">
      <w:pPr>
        <w:spacing w:after="115" w:line="282" w:lineRule="auto"/>
        <w:ind w:left="0" w:firstLine="0"/>
        <w:jc w:val="left"/>
        <w:rPr>
          <w:rFonts w:ascii="Arial" w:hAnsi="Arial" w:cs="Arial"/>
          <w:sz w:val="18"/>
          <w:szCs w:val="18"/>
        </w:rPr>
      </w:pPr>
      <w:r w:rsidRPr="00E11506">
        <w:rPr>
          <w:rFonts w:ascii="Arial" w:hAnsi="Arial" w:cs="Arial"/>
          <w:b/>
          <w:sz w:val="18"/>
          <w:szCs w:val="18"/>
        </w:rPr>
        <w:t xml:space="preserve">Predmetom podnikania spoločnosti </w:t>
      </w:r>
      <w:r w:rsidRPr="00E11506">
        <w:rPr>
          <w:rFonts w:ascii="Arial" w:hAnsi="Arial" w:cs="Arial"/>
          <w:sz w:val="18"/>
          <w:szCs w:val="18"/>
        </w:rPr>
        <w:t>podľa výpisu z obchodného registra Okresného súdu Trenčín, Oddiel: Sro, vložka číslo: 14214/R</w:t>
      </w:r>
      <w:r w:rsidRPr="00E11506">
        <w:rPr>
          <w:rFonts w:ascii="Arial" w:hAnsi="Arial" w:cs="Arial"/>
          <w:b/>
          <w:sz w:val="18"/>
          <w:szCs w:val="18"/>
        </w:rPr>
        <w:t xml:space="preserve"> sú: </w:t>
      </w:r>
    </w:p>
    <w:p w:rsidR="00900754" w:rsidRPr="00E11506" w:rsidRDefault="0057048D">
      <w:pPr>
        <w:numPr>
          <w:ilvl w:val="0"/>
          <w:numId w:val="1"/>
        </w:numPr>
        <w:spacing w:after="5" w:line="266" w:lineRule="auto"/>
        <w:ind w:right="1" w:hanging="127"/>
        <w:rPr>
          <w:rFonts w:ascii="Arial" w:hAnsi="Arial" w:cs="Arial"/>
          <w:sz w:val="18"/>
          <w:szCs w:val="18"/>
        </w:rPr>
      </w:pPr>
      <w:r w:rsidRPr="00E11506">
        <w:rPr>
          <w:rFonts w:ascii="Arial" w:hAnsi="Arial" w:cs="Arial"/>
          <w:sz w:val="18"/>
          <w:szCs w:val="18"/>
        </w:rPr>
        <w:t xml:space="preserve">kúpa tovaru na účely jeho predaja konečnému spotrebiteľovi (maloobchod) v rozsahu voľnej živnosti, - kúpa tovaru na účely jeho predaja iným prevádzkovateľom živnosti (veľkoobchod) v rozsahu voľnej      živnosti, </w:t>
      </w:r>
    </w:p>
    <w:p w:rsidR="00900754" w:rsidRPr="00E11506" w:rsidRDefault="0057048D">
      <w:pPr>
        <w:numPr>
          <w:ilvl w:val="0"/>
          <w:numId w:val="1"/>
        </w:numPr>
        <w:ind w:right="1" w:hanging="127"/>
        <w:rPr>
          <w:rFonts w:ascii="Arial" w:hAnsi="Arial" w:cs="Arial"/>
          <w:sz w:val="18"/>
          <w:szCs w:val="18"/>
        </w:rPr>
      </w:pPr>
      <w:r w:rsidRPr="00E11506">
        <w:rPr>
          <w:rFonts w:ascii="Arial" w:hAnsi="Arial" w:cs="Arial"/>
          <w:sz w:val="18"/>
          <w:szCs w:val="18"/>
        </w:rPr>
        <w:t xml:space="preserve">sprostredkovateľská činnosť v rozsahu voľnej živnosti, </w:t>
      </w:r>
    </w:p>
    <w:tbl>
      <w:tblPr>
        <w:tblStyle w:val="TableGrid"/>
        <w:tblpPr w:vertAnchor="page" w:horzAnchor="page" w:tblpX="1136" w:tblpY="430"/>
        <w:tblOverlap w:val="never"/>
        <w:tblW w:w="10352" w:type="dxa"/>
        <w:tblInd w:w="0" w:type="dxa"/>
        <w:tblCellMar>
          <w:top w:w="34" w:type="dxa"/>
          <w:left w:w="70" w:type="dxa"/>
          <w:bottom w:w="5" w:type="dxa"/>
        </w:tblCellMar>
        <w:tblLook w:val="04A0" w:firstRow="1" w:lastRow="0" w:firstColumn="1" w:lastColumn="0" w:noHBand="0" w:noVBand="1"/>
      </w:tblPr>
      <w:tblGrid>
        <w:gridCol w:w="2405"/>
        <w:gridCol w:w="2693"/>
        <w:gridCol w:w="250"/>
        <w:gridCol w:w="252"/>
        <w:gridCol w:w="250"/>
        <w:gridCol w:w="250"/>
        <w:gridCol w:w="250"/>
        <w:gridCol w:w="250"/>
        <w:gridCol w:w="250"/>
        <w:gridCol w:w="252"/>
        <w:gridCol w:w="694"/>
        <w:gridCol w:w="254"/>
        <w:gridCol w:w="257"/>
        <w:gridCol w:w="254"/>
        <w:gridCol w:w="257"/>
        <w:gridCol w:w="255"/>
        <w:gridCol w:w="257"/>
        <w:gridCol w:w="254"/>
        <w:gridCol w:w="257"/>
        <w:gridCol w:w="254"/>
        <w:gridCol w:w="257"/>
      </w:tblGrid>
      <w:tr w:rsidR="00900754" w:rsidRPr="00E11506" w:rsidTr="00AB7BBD">
        <w:tc>
          <w:tcPr>
            <w:tcW w:w="2405" w:type="dxa"/>
            <w:tcBorders>
              <w:top w:val="single" w:sz="4" w:space="0" w:color="000000"/>
              <w:left w:val="single" w:sz="4" w:space="0" w:color="000000"/>
              <w:bottom w:val="single" w:sz="4" w:space="0" w:color="000000"/>
              <w:right w:val="single" w:sz="4" w:space="0" w:color="000000"/>
            </w:tcBorders>
            <w:vAlign w:val="bottom"/>
          </w:tcPr>
          <w:p w:rsidR="00900754" w:rsidRPr="00E11506" w:rsidRDefault="0057048D">
            <w:pPr>
              <w:spacing w:after="0" w:line="259" w:lineRule="auto"/>
              <w:ind w:left="0" w:firstLine="0"/>
              <w:jc w:val="left"/>
              <w:rPr>
                <w:rFonts w:ascii="Arial" w:hAnsi="Arial" w:cs="Arial"/>
                <w:sz w:val="18"/>
                <w:szCs w:val="18"/>
              </w:rPr>
            </w:pPr>
            <w:r w:rsidRPr="00E11506">
              <w:rPr>
                <w:rFonts w:ascii="Arial" w:eastAsia="Arial" w:hAnsi="Arial" w:cs="Arial"/>
                <w:sz w:val="18"/>
                <w:szCs w:val="18"/>
              </w:rPr>
              <w:t xml:space="preserve">Poznámky </w:t>
            </w:r>
            <w:proofErr w:type="spellStart"/>
            <w:r w:rsidRPr="00E11506">
              <w:rPr>
                <w:rFonts w:ascii="Arial" w:eastAsia="Arial" w:hAnsi="Arial" w:cs="Arial"/>
                <w:sz w:val="18"/>
                <w:szCs w:val="18"/>
              </w:rPr>
              <w:t>Úč</w:t>
            </w:r>
            <w:proofErr w:type="spellEnd"/>
            <w:r w:rsidRPr="00E11506">
              <w:rPr>
                <w:rFonts w:ascii="Arial" w:eastAsia="Arial" w:hAnsi="Arial" w:cs="Arial"/>
                <w:sz w:val="18"/>
                <w:szCs w:val="18"/>
              </w:rPr>
              <w:t xml:space="preserve"> PODV 3 - 01 </w:t>
            </w:r>
          </w:p>
        </w:tc>
        <w:tc>
          <w:tcPr>
            <w:tcW w:w="2693" w:type="dxa"/>
            <w:tcBorders>
              <w:top w:val="nil"/>
              <w:left w:val="single" w:sz="4" w:space="0" w:color="000000"/>
              <w:bottom w:val="nil"/>
              <w:right w:val="single" w:sz="4" w:space="0" w:color="000000"/>
            </w:tcBorders>
          </w:tcPr>
          <w:p w:rsidR="00900754" w:rsidRPr="00E11506" w:rsidRDefault="0057048D">
            <w:pPr>
              <w:spacing w:after="12" w:line="259" w:lineRule="auto"/>
              <w:ind w:left="0" w:right="-17" w:firstLine="0"/>
              <w:jc w:val="right"/>
              <w:rPr>
                <w:rFonts w:ascii="Arial" w:hAnsi="Arial" w:cs="Arial"/>
                <w:sz w:val="18"/>
                <w:szCs w:val="18"/>
              </w:rPr>
            </w:pPr>
            <w:r w:rsidRPr="00E11506">
              <w:rPr>
                <w:rFonts w:ascii="Arial" w:eastAsia="Arial" w:hAnsi="Arial" w:cs="Arial"/>
                <w:sz w:val="18"/>
                <w:szCs w:val="18"/>
              </w:rPr>
              <w:t xml:space="preserve">                 </w:t>
            </w:r>
          </w:p>
          <w:p w:rsidR="00900754" w:rsidRPr="00E11506" w:rsidRDefault="0057048D">
            <w:pPr>
              <w:tabs>
                <w:tab w:val="center" w:pos="627"/>
                <w:tab w:val="center" w:pos="2023"/>
              </w:tabs>
              <w:spacing w:after="0" w:line="259" w:lineRule="auto"/>
              <w:ind w:left="0" w:firstLine="0"/>
              <w:jc w:val="left"/>
              <w:rPr>
                <w:rFonts w:ascii="Arial" w:hAnsi="Arial" w:cs="Arial"/>
                <w:sz w:val="18"/>
                <w:szCs w:val="18"/>
              </w:rPr>
            </w:pPr>
            <w:r w:rsidRPr="00E11506">
              <w:rPr>
                <w:rFonts w:ascii="Arial" w:eastAsia="Calibri" w:hAnsi="Arial" w:cs="Arial"/>
                <w:sz w:val="18"/>
                <w:szCs w:val="18"/>
              </w:rPr>
              <w:tab/>
            </w:r>
            <w:r w:rsidRPr="00E11506">
              <w:rPr>
                <w:rFonts w:ascii="Arial" w:eastAsia="Arial" w:hAnsi="Arial" w:cs="Arial"/>
                <w:sz w:val="18"/>
                <w:szCs w:val="18"/>
              </w:rPr>
              <w:t xml:space="preserve">  </w:t>
            </w:r>
            <w:r w:rsidRPr="00E11506">
              <w:rPr>
                <w:rFonts w:ascii="Arial" w:eastAsia="Arial" w:hAnsi="Arial" w:cs="Arial"/>
                <w:sz w:val="18"/>
                <w:szCs w:val="18"/>
              </w:rPr>
              <w:tab/>
              <w:t xml:space="preserve">IČO </w:t>
            </w:r>
          </w:p>
        </w:tc>
        <w:tc>
          <w:tcPr>
            <w:tcW w:w="250" w:type="dxa"/>
            <w:tcBorders>
              <w:top w:val="single" w:sz="4" w:space="0" w:color="000000"/>
              <w:left w:val="single" w:sz="4" w:space="0" w:color="000000"/>
              <w:bottom w:val="single" w:sz="4" w:space="0" w:color="000000"/>
              <w:right w:val="single" w:sz="4" w:space="0" w:color="000000"/>
            </w:tcBorders>
            <w:vAlign w:val="bottom"/>
          </w:tcPr>
          <w:p w:rsidR="00900754" w:rsidRPr="00E11506" w:rsidRDefault="0057048D">
            <w:pPr>
              <w:spacing w:after="0" w:line="259" w:lineRule="auto"/>
              <w:ind w:left="0" w:firstLine="0"/>
              <w:rPr>
                <w:rFonts w:ascii="Arial" w:hAnsi="Arial" w:cs="Arial"/>
                <w:sz w:val="18"/>
                <w:szCs w:val="18"/>
              </w:rPr>
            </w:pPr>
            <w:r w:rsidRPr="00E11506">
              <w:rPr>
                <w:rFonts w:ascii="Arial" w:eastAsia="Arial" w:hAnsi="Arial" w:cs="Arial"/>
                <w:sz w:val="18"/>
                <w:szCs w:val="18"/>
              </w:rPr>
              <w:t xml:space="preserve">3 </w:t>
            </w:r>
          </w:p>
        </w:tc>
        <w:tc>
          <w:tcPr>
            <w:tcW w:w="252" w:type="dxa"/>
            <w:tcBorders>
              <w:top w:val="single" w:sz="4" w:space="0" w:color="000000"/>
              <w:left w:val="single" w:sz="4" w:space="0" w:color="000000"/>
              <w:bottom w:val="single" w:sz="4" w:space="0" w:color="000000"/>
              <w:right w:val="single" w:sz="4" w:space="0" w:color="000000"/>
            </w:tcBorders>
            <w:vAlign w:val="bottom"/>
          </w:tcPr>
          <w:p w:rsidR="00900754" w:rsidRPr="00E11506" w:rsidRDefault="0057048D">
            <w:pPr>
              <w:spacing w:after="0" w:line="259" w:lineRule="auto"/>
              <w:ind w:left="0" w:firstLine="0"/>
              <w:rPr>
                <w:rFonts w:ascii="Arial" w:hAnsi="Arial" w:cs="Arial"/>
                <w:sz w:val="18"/>
                <w:szCs w:val="18"/>
              </w:rPr>
            </w:pPr>
            <w:r w:rsidRPr="00E11506">
              <w:rPr>
                <w:rFonts w:ascii="Arial" w:eastAsia="Arial" w:hAnsi="Arial" w:cs="Arial"/>
                <w:sz w:val="18"/>
                <w:szCs w:val="18"/>
              </w:rPr>
              <w:t xml:space="preserve">6 </w:t>
            </w:r>
          </w:p>
        </w:tc>
        <w:tc>
          <w:tcPr>
            <w:tcW w:w="250" w:type="dxa"/>
            <w:tcBorders>
              <w:top w:val="single" w:sz="4" w:space="0" w:color="000000"/>
              <w:left w:val="single" w:sz="4" w:space="0" w:color="000000"/>
              <w:bottom w:val="single" w:sz="4" w:space="0" w:color="000000"/>
              <w:right w:val="single" w:sz="4" w:space="0" w:color="000000"/>
            </w:tcBorders>
            <w:vAlign w:val="bottom"/>
          </w:tcPr>
          <w:p w:rsidR="00900754" w:rsidRPr="00E11506" w:rsidRDefault="0057048D">
            <w:pPr>
              <w:spacing w:after="0" w:line="259" w:lineRule="auto"/>
              <w:ind w:left="0" w:firstLine="0"/>
              <w:rPr>
                <w:rFonts w:ascii="Arial" w:hAnsi="Arial" w:cs="Arial"/>
                <w:sz w:val="18"/>
                <w:szCs w:val="18"/>
              </w:rPr>
            </w:pPr>
            <w:r w:rsidRPr="00E11506">
              <w:rPr>
                <w:rFonts w:ascii="Arial" w:eastAsia="Arial" w:hAnsi="Arial" w:cs="Arial"/>
                <w:sz w:val="18"/>
                <w:szCs w:val="18"/>
              </w:rPr>
              <w:t xml:space="preserve">3 </w:t>
            </w:r>
          </w:p>
        </w:tc>
        <w:tc>
          <w:tcPr>
            <w:tcW w:w="250" w:type="dxa"/>
            <w:tcBorders>
              <w:top w:val="single" w:sz="4" w:space="0" w:color="000000"/>
              <w:left w:val="single" w:sz="4" w:space="0" w:color="000000"/>
              <w:bottom w:val="single" w:sz="4" w:space="0" w:color="000000"/>
              <w:right w:val="single" w:sz="4" w:space="0" w:color="000000"/>
            </w:tcBorders>
            <w:vAlign w:val="bottom"/>
          </w:tcPr>
          <w:p w:rsidR="00900754" w:rsidRPr="00E11506" w:rsidRDefault="0057048D">
            <w:pPr>
              <w:spacing w:after="0" w:line="259" w:lineRule="auto"/>
              <w:ind w:left="0" w:firstLine="0"/>
              <w:rPr>
                <w:rFonts w:ascii="Arial" w:hAnsi="Arial" w:cs="Arial"/>
                <w:sz w:val="18"/>
                <w:szCs w:val="18"/>
              </w:rPr>
            </w:pPr>
            <w:r w:rsidRPr="00E11506">
              <w:rPr>
                <w:rFonts w:ascii="Arial" w:eastAsia="Arial" w:hAnsi="Arial" w:cs="Arial"/>
                <w:sz w:val="18"/>
                <w:szCs w:val="18"/>
              </w:rPr>
              <w:t xml:space="preserve">3 </w:t>
            </w:r>
          </w:p>
        </w:tc>
        <w:tc>
          <w:tcPr>
            <w:tcW w:w="250" w:type="dxa"/>
            <w:tcBorders>
              <w:top w:val="single" w:sz="4" w:space="0" w:color="000000"/>
              <w:left w:val="single" w:sz="4" w:space="0" w:color="000000"/>
              <w:bottom w:val="single" w:sz="4" w:space="0" w:color="000000"/>
              <w:right w:val="single" w:sz="4" w:space="0" w:color="000000"/>
            </w:tcBorders>
            <w:vAlign w:val="bottom"/>
          </w:tcPr>
          <w:p w:rsidR="00900754" w:rsidRPr="00E11506" w:rsidRDefault="0057048D">
            <w:pPr>
              <w:spacing w:after="0" w:line="259" w:lineRule="auto"/>
              <w:ind w:left="0" w:firstLine="0"/>
              <w:rPr>
                <w:rFonts w:ascii="Arial" w:hAnsi="Arial" w:cs="Arial"/>
                <w:sz w:val="18"/>
                <w:szCs w:val="18"/>
              </w:rPr>
            </w:pPr>
            <w:r w:rsidRPr="00E11506">
              <w:rPr>
                <w:rFonts w:ascii="Arial" w:eastAsia="Arial" w:hAnsi="Arial" w:cs="Arial"/>
                <w:sz w:val="18"/>
                <w:szCs w:val="18"/>
              </w:rPr>
              <w:t xml:space="preserve">1 </w:t>
            </w:r>
          </w:p>
        </w:tc>
        <w:tc>
          <w:tcPr>
            <w:tcW w:w="250" w:type="dxa"/>
            <w:tcBorders>
              <w:top w:val="single" w:sz="4" w:space="0" w:color="000000"/>
              <w:left w:val="single" w:sz="4" w:space="0" w:color="000000"/>
              <w:bottom w:val="single" w:sz="4" w:space="0" w:color="000000"/>
              <w:right w:val="single" w:sz="4" w:space="0" w:color="000000"/>
            </w:tcBorders>
            <w:vAlign w:val="bottom"/>
          </w:tcPr>
          <w:p w:rsidR="00900754" w:rsidRPr="00E11506" w:rsidRDefault="0057048D">
            <w:pPr>
              <w:spacing w:after="0" w:line="259" w:lineRule="auto"/>
              <w:ind w:left="0" w:firstLine="0"/>
              <w:rPr>
                <w:rFonts w:ascii="Arial" w:hAnsi="Arial" w:cs="Arial"/>
                <w:sz w:val="18"/>
                <w:szCs w:val="18"/>
              </w:rPr>
            </w:pPr>
            <w:r w:rsidRPr="00E11506">
              <w:rPr>
                <w:rFonts w:ascii="Arial" w:eastAsia="Arial" w:hAnsi="Arial" w:cs="Arial"/>
                <w:sz w:val="18"/>
                <w:szCs w:val="18"/>
              </w:rPr>
              <w:t xml:space="preserve">7 </w:t>
            </w:r>
          </w:p>
        </w:tc>
        <w:tc>
          <w:tcPr>
            <w:tcW w:w="250" w:type="dxa"/>
            <w:tcBorders>
              <w:top w:val="single" w:sz="4" w:space="0" w:color="000000"/>
              <w:left w:val="single" w:sz="4" w:space="0" w:color="000000"/>
              <w:bottom w:val="single" w:sz="4" w:space="0" w:color="000000"/>
              <w:right w:val="single" w:sz="4" w:space="0" w:color="000000"/>
            </w:tcBorders>
            <w:vAlign w:val="bottom"/>
          </w:tcPr>
          <w:p w:rsidR="00900754" w:rsidRPr="00E11506" w:rsidRDefault="0057048D">
            <w:pPr>
              <w:spacing w:after="0" w:line="259" w:lineRule="auto"/>
              <w:ind w:left="0" w:firstLine="0"/>
              <w:rPr>
                <w:rFonts w:ascii="Arial" w:hAnsi="Arial" w:cs="Arial"/>
                <w:sz w:val="18"/>
                <w:szCs w:val="18"/>
              </w:rPr>
            </w:pPr>
            <w:r w:rsidRPr="00E11506">
              <w:rPr>
                <w:rFonts w:ascii="Arial" w:eastAsia="Arial" w:hAnsi="Arial" w:cs="Arial"/>
                <w:sz w:val="18"/>
                <w:szCs w:val="18"/>
              </w:rPr>
              <w:t xml:space="preserve">4 </w:t>
            </w:r>
          </w:p>
        </w:tc>
        <w:tc>
          <w:tcPr>
            <w:tcW w:w="252" w:type="dxa"/>
            <w:tcBorders>
              <w:top w:val="single" w:sz="4" w:space="0" w:color="000000"/>
              <w:left w:val="single" w:sz="4" w:space="0" w:color="000000"/>
              <w:bottom w:val="single" w:sz="4" w:space="0" w:color="000000"/>
              <w:right w:val="single" w:sz="4" w:space="0" w:color="000000"/>
            </w:tcBorders>
            <w:vAlign w:val="bottom"/>
          </w:tcPr>
          <w:p w:rsidR="00900754" w:rsidRPr="00E11506" w:rsidRDefault="0057048D">
            <w:pPr>
              <w:spacing w:after="0" w:line="259" w:lineRule="auto"/>
              <w:ind w:left="0" w:firstLine="0"/>
              <w:rPr>
                <w:rFonts w:ascii="Arial" w:hAnsi="Arial" w:cs="Arial"/>
                <w:sz w:val="18"/>
                <w:szCs w:val="18"/>
              </w:rPr>
            </w:pPr>
            <w:r w:rsidRPr="00E11506">
              <w:rPr>
                <w:rFonts w:ascii="Arial" w:eastAsia="Arial" w:hAnsi="Arial" w:cs="Arial"/>
                <w:sz w:val="18"/>
                <w:szCs w:val="18"/>
              </w:rPr>
              <w:t xml:space="preserve">1 </w:t>
            </w:r>
          </w:p>
        </w:tc>
        <w:tc>
          <w:tcPr>
            <w:tcW w:w="694" w:type="dxa"/>
            <w:tcBorders>
              <w:top w:val="nil"/>
              <w:left w:val="single" w:sz="4" w:space="0" w:color="000000"/>
              <w:bottom w:val="nil"/>
              <w:right w:val="single" w:sz="4" w:space="0" w:color="000000"/>
            </w:tcBorders>
            <w:vAlign w:val="bottom"/>
          </w:tcPr>
          <w:p w:rsidR="00900754" w:rsidRPr="00E11506" w:rsidRDefault="0057048D">
            <w:pPr>
              <w:tabs>
                <w:tab w:val="right" w:pos="624"/>
              </w:tabs>
              <w:spacing w:after="0" w:line="259" w:lineRule="auto"/>
              <w:ind w:left="0" w:firstLine="0"/>
              <w:jc w:val="left"/>
              <w:rPr>
                <w:rFonts w:ascii="Arial" w:hAnsi="Arial" w:cs="Arial"/>
                <w:sz w:val="18"/>
                <w:szCs w:val="18"/>
              </w:rPr>
            </w:pPr>
            <w:r w:rsidRPr="00E11506">
              <w:rPr>
                <w:rFonts w:ascii="Arial" w:eastAsia="Arial" w:hAnsi="Arial" w:cs="Arial"/>
                <w:sz w:val="18"/>
                <w:szCs w:val="18"/>
              </w:rPr>
              <w:t xml:space="preserve"> </w:t>
            </w:r>
            <w:r w:rsidRPr="00E11506">
              <w:rPr>
                <w:rFonts w:ascii="Arial" w:eastAsia="Arial" w:hAnsi="Arial" w:cs="Arial"/>
                <w:sz w:val="18"/>
                <w:szCs w:val="18"/>
              </w:rPr>
              <w:tab/>
              <w:t xml:space="preserve">  DIČ </w:t>
            </w:r>
          </w:p>
        </w:tc>
        <w:tc>
          <w:tcPr>
            <w:tcW w:w="254" w:type="dxa"/>
            <w:tcBorders>
              <w:top w:val="single" w:sz="4" w:space="0" w:color="000000"/>
              <w:left w:val="single" w:sz="4" w:space="0" w:color="000000"/>
              <w:bottom w:val="single" w:sz="4" w:space="0" w:color="000000"/>
              <w:right w:val="single" w:sz="4" w:space="0" w:color="000000"/>
            </w:tcBorders>
            <w:vAlign w:val="bottom"/>
          </w:tcPr>
          <w:p w:rsidR="00900754" w:rsidRPr="00E11506" w:rsidRDefault="0057048D">
            <w:pPr>
              <w:spacing w:after="0" w:line="259" w:lineRule="auto"/>
              <w:ind w:left="2" w:firstLine="0"/>
              <w:rPr>
                <w:rFonts w:ascii="Arial" w:hAnsi="Arial" w:cs="Arial"/>
                <w:sz w:val="18"/>
                <w:szCs w:val="18"/>
              </w:rPr>
            </w:pPr>
            <w:r w:rsidRPr="00E11506">
              <w:rPr>
                <w:rFonts w:ascii="Arial" w:eastAsia="Arial" w:hAnsi="Arial" w:cs="Arial"/>
                <w:sz w:val="18"/>
                <w:szCs w:val="18"/>
              </w:rPr>
              <w:t xml:space="preserve">2 </w:t>
            </w:r>
          </w:p>
        </w:tc>
        <w:tc>
          <w:tcPr>
            <w:tcW w:w="257" w:type="dxa"/>
            <w:tcBorders>
              <w:top w:val="single" w:sz="4" w:space="0" w:color="000000"/>
              <w:left w:val="single" w:sz="4" w:space="0" w:color="000000"/>
              <w:bottom w:val="single" w:sz="4" w:space="0" w:color="000000"/>
              <w:right w:val="single" w:sz="4" w:space="0" w:color="000000"/>
            </w:tcBorders>
            <w:vAlign w:val="bottom"/>
          </w:tcPr>
          <w:p w:rsidR="00900754" w:rsidRPr="00E11506" w:rsidRDefault="0057048D">
            <w:pPr>
              <w:spacing w:after="0" w:line="259" w:lineRule="auto"/>
              <w:ind w:left="2" w:firstLine="0"/>
              <w:rPr>
                <w:rFonts w:ascii="Arial" w:hAnsi="Arial" w:cs="Arial"/>
                <w:sz w:val="18"/>
                <w:szCs w:val="18"/>
              </w:rPr>
            </w:pPr>
            <w:r w:rsidRPr="00E11506">
              <w:rPr>
                <w:rFonts w:ascii="Arial" w:eastAsia="Arial" w:hAnsi="Arial" w:cs="Arial"/>
                <w:sz w:val="18"/>
                <w:szCs w:val="18"/>
              </w:rPr>
              <w:t xml:space="preserve">0 </w:t>
            </w:r>
          </w:p>
        </w:tc>
        <w:tc>
          <w:tcPr>
            <w:tcW w:w="254" w:type="dxa"/>
            <w:tcBorders>
              <w:top w:val="single" w:sz="4" w:space="0" w:color="000000"/>
              <w:left w:val="single" w:sz="4" w:space="0" w:color="000000"/>
              <w:bottom w:val="single" w:sz="4" w:space="0" w:color="000000"/>
              <w:right w:val="single" w:sz="4" w:space="0" w:color="000000"/>
            </w:tcBorders>
            <w:vAlign w:val="bottom"/>
          </w:tcPr>
          <w:p w:rsidR="00900754" w:rsidRPr="00E11506" w:rsidRDefault="0057048D">
            <w:pPr>
              <w:spacing w:after="0" w:line="259" w:lineRule="auto"/>
              <w:ind w:left="2" w:firstLine="0"/>
              <w:rPr>
                <w:rFonts w:ascii="Arial" w:hAnsi="Arial" w:cs="Arial"/>
                <w:sz w:val="18"/>
                <w:szCs w:val="18"/>
              </w:rPr>
            </w:pPr>
            <w:r w:rsidRPr="00E11506">
              <w:rPr>
                <w:rFonts w:ascii="Arial" w:eastAsia="Arial" w:hAnsi="Arial" w:cs="Arial"/>
                <w:sz w:val="18"/>
                <w:szCs w:val="18"/>
              </w:rPr>
              <w:t xml:space="preserve">2 </w:t>
            </w:r>
          </w:p>
        </w:tc>
        <w:tc>
          <w:tcPr>
            <w:tcW w:w="257" w:type="dxa"/>
            <w:tcBorders>
              <w:top w:val="single" w:sz="4" w:space="0" w:color="000000"/>
              <w:left w:val="single" w:sz="4" w:space="0" w:color="000000"/>
              <w:bottom w:val="single" w:sz="4" w:space="0" w:color="000000"/>
              <w:right w:val="single" w:sz="4" w:space="0" w:color="000000"/>
            </w:tcBorders>
            <w:vAlign w:val="bottom"/>
          </w:tcPr>
          <w:p w:rsidR="00900754" w:rsidRPr="00E11506" w:rsidRDefault="0057048D">
            <w:pPr>
              <w:spacing w:after="0" w:line="259" w:lineRule="auto"/>
              <w:ind w:left="2" w:firstLine="0"/>
              <w:rPr>
                <w:rFonts w:ascii="Arial" w:hAnsi="Arial" w:cs="Arial"/>
                <w:sz w:val="18"/>
                <w:szCs w:val="18"/>
              </w:rPr>
            </w:pPr>
            <w:r w:rsidRPr="00E11506">
              <w:rPr>
                <w:rFonts w:ascii="Arial" w:eastAsia="Arial" w:hAnsi="Arial" w:cs="Arial"/>
                <w:sz w:val="18"/>
                <w:szCs w:val="18"/>
              </w:rPr>
              <w:t xml:space="preserve">1 </w:t>
            </w:r>
          </w:p>
        </w:tc>
        <w:tc>
          <w:tcPr>
            <w:tcW w:w="255" w:type="dxa"/>
            <w:tcBorders>
              <w:top w:val="single" w:sz="4" w:space="0" w:color="000000"/>
              <w:left w:val="single" w:sz="4" w:space="0" w:color="000000"/>
              <w:bottom w:val="single" w:sz="4" w:space="0" w:color="000000"/>
              <w:right w:val="single" w:sz="4" w:space="0" w:color="000000"/>
            </w:tcBorders>
            <w:vAlign w:val="bottom"/>
          </w:tcPr>
          <w:p w:rsidR="00900754" w:rsidRPr="00E11506" w:rsidRDefault="0057048D">
            <w:pPr>
              <w:spacing w:after="0" w:line="259" w:lineRule="auto"/>
              <w:ind w:left="3" w:firstLine="0"/>
              <w:rPr>
                <w:rFonts w:ascii="Arial" w:hAnsi="Arial" w:cs="Arial"/>
                <w:sz w:val="18"/>
                <w:szCs w:val="18"/>
              </w:rPr>
            </w:pPr>
            <w:r w:rsidRPr="00E11506">
              <w:rPr>
                <w:rFonts w:ascii="Arial" w:eastAsia="Arial" w:hAnsi="Arial" w:cs="Arial"/>
                <w:sz w:val="18"/>
                <w:szCs w:val="18"/>
              </w:rPr>
              <w:t xml:space="preserve">7 </w:t>
            </w:r>
          </w:p>
        </w:tc>
        <w:tc>
          <w:tcPr>
            <w:tcW w:w="257" w:type="dxa"/>
            <w:tcBorders>
              <w:top w:val="single" w:sz="4" w:space="0" w:color="000000"/>
              <w:left w:val="single" w:sz="4" w:space="0" w:color="000000"/>
              <w:bottom w:val="single" w:sz="4" w:space="0" w:color="000000"/>
              <w:right w:val="single" w:sz="4" w:space="0" w:color="000000"/>
            </w:tcBorders>
            <w:vAlign w:val="bottom"/>
          </w:tcPr>
          <w:p w:rsidR="00900754" w:rsidRPr="00E11506" w:rsidRDefault="0057048D">
            <w:pPr>
              <w:spacing w:after="0" w:line="259" w:lineRule="auto"/>
              <w:ind w:left="2" w:firstLine="0"/>
              <w:rPr>
                <w:rFonts w:ascii="Arial" w:hAnsi="Arial" w:cs="Arial"/>
                <w:sz w:val="18"/>
                <w:szCs w:val="18"/>
              </w:rPr>
            </w:pPr>
            <w:r w:rsidRPr="00E11506">
              <w:rPr>
                <w:rFonts w:ascii="Arial" w:eastAsia="Arial" w:hAnsi="Arial" w:cs="Arial"/>
                <w:sz w:val="18"/>
                <w:szCs w:val="18"/>
              </w:rPr>
              <w:t xml:space="preserve">6 </w:t>
            </w:r>
          </w:p>
        </w:tc>
        <w:tc>
          <w:tcPr>
            <w:tcW w:w="254" w:type="dxa"/>
            <w:tcBorders>
              <w:top w:val="single" w:sz="4" w:space="0" w:color="000000"/>
              <w:left w:val="single" w:sz="4" w:space="0" w:color="000000"/>
              <w:bottom w:val="single" w:sz="4" w:space="0" w:color="000000"/>
              <w:right w:val="single" w:sz="4" w:space="0" w:color="000000"/>
            </w:tcBorders>
            <w:vAlign w:val="bottom"/>
          </w:tcPr>
          <w:p w:rsidR="00900754" w:rsidRPr="00E11506" w:rsidRDefault="0057048D">
            <w:pPr>
              <w:spacing w:after="0" w:line="259" w:lineRule="auto"/>
              <w:ind w:left="2" w:firstLine="0"/>
              <w:rPr>
                <w:rFonts w:ascii="Arial" w:hAnsi="Arial" w:cs="Arial"/>
                <w:sz w:val="18"/>
                <w:szCs w:val="18"/>
              </w:rPr>
            </w:pPr>
            <w:r w:rsidRPr="00E11506">
              <w:rPr>
                <w:rFonts w:ascii="Arial" w:eastAsia="Arial" w:hAnsi="Arial" w:cs="Arial"/>
                <w:sz w:val="18"/>
                <w:szCs w:val="18"/>
              </w:rPr>
              <w:t xml:space="preserve">3 </w:t>
            </w:r>
          </w:p>
        </w:tc>
        <w:tc>
          <w:tcPr>
            <w:tcW w:w="257" w:type="dxa"/>
            <w:tcBorders>
              <w:top w:val="single" w:sz="4" w:space="0" w:color="000000"/>
              <w:left w:val="single" w:sz="4" w:space="0" w:color="000000"/>
              <w:bottom w:val="single" w:sz="4" w:space="0" w:color="000000"/>
              <w:right w:val="single" w:sz="4" w:space="0" w:color="000000"/>
            </w:tcBorders>
            <w:vAlign w:val="bottom"/>
          </w:tcPr>
          <w:p w:rsidR="00900754" w:rsidRPr="00E11506" w:rsidRDefault="0057048D">
            <w:pPr>
              <w:spacing w:after="0" w:line="259" w:lineRule="auto"/>
              <w:ind w:left="2" w:firstLine="0"/>
              <w:rPr>
                <w:rFonts w:ascii="Arial" w:hAnsi="Arial" w:cs="Arial"/>
                <w:sz w:val="18"/>
                <w:szCs w:val="18"/>
              </w:rPr>
            </w:pPr>
            <w:r w:rsidRPr="00E11506">
              <w:rPr>
                <w:rFonts w:ascii="Arial" w:eastAsia="Arial" w:hAnsi="Arial" w:cs="Arial"/>
                <w:sz w:val="18"/>
                <w:szCs w:val="18"/>
              </w:rPr>
              <w:t xml:space="preserve">3 </w:t>
            </w:r>
          </w:p>
        </w:tc>
        <w:tc>
          <w:tcPr>
            <w:tcW w:w="254" w:type="dxa"/>
            <w:tcBorders>
              <w:top w:val="single" w:sz="4" w:space="0" w:color="000000"/>
              <w:left w:val="single" w:sz="4" w:space="0" w:color="000000"/>
              <w:bottom w:val="single" w:sz="4" w:space="0" w:color="000000"/>
              <w:right w:val="single" w:sz="4" w:space="0" w:color="000000"/>
            </w:tcBorders>
            <w:vAlign w:val="bottom"/>
          </w:tcPr>
          <w:p w:rsidR="00900754" w:rsidRPr="00E11506" w:rsidRDefault="0057048D">
            <w:pPr>
              <w:spacing w:after="0" w:line="259" w:lineRule="auto"/>
              <w:ind w:left="2" w:firstLine="0"/>
              <w:rPr>
                <w:rFonts w:ascii="Arial" w:hAnsi="Arial" w:cs="Arial"/>
                <w:sz w:val="18"/>
                <w:szCs w:val="18"/>
              </w:rPr>
            </w:pPr>
            <w:r w:rsidRPr="00E11506">
              <w:rPr>
                <w:rFonts w:ascii="Arial" w:eastAsia="Arial" w:hAnsi="Arial" w:cs="Arial"/>
                <w:sz w:val="18"/>
                <w:szCs w:val="18"/>
              </w:rPr>
              <w:t xml:space="preserve">2 </w:t>
            </w:r>
          </w:p>
        </w:tc>
        <w:tc>
          <w:tcPr>
            <w:tcW w:w="257" w:type="dxa"/>
            <w:tcBorders>
              <w:top w:val="single" w:sz="4" w:space="0" w:color="000000"/>
              <w:left w:val="single" w:sz="4" w:space="0" w:color="000000"/>
              <w:bottom w:val="single" w:sz="4" w:space="0" w:color="000000"/>
              <w:right w:val="single" w:sz="4" w:space="0" w:color="000000"/>
            </w:tcBorders>
            <w:vAlign w:val="bottom"/>
          </w:tcPr>
          <w:p w:rsidR="00900754" w:rsidRPr="00E11506" w:rsidRDefault="0057048D">
            <w:pPr>
              <w:spacing w:after="0" w:line="259" w:lineRule="auto"/>
              <w:ind w:left="2" w:firstLine="0"/>
              <w:rPr>
                <w:rFonts w:ascii="Arial" w:hAnsi="Arial" w:cs="Arial"/>
                <w:sz w:val="18"/>
                <w:szCs w:val="18"/>
              </w:rPr>
            </w:pPr>
            <w:r w:rsidRPr="00E11506">
              <w:rPr>
                <w:rFonts w:ascii="Arial" w:eastAsia="Arial" w:hAnsi="Arial" w:cs="Arial"/>
                <w:sz w:val="18"/>
                <w:szCs w:val="18"/>
              </w:rPr>
              <w:t xml:space="preserve">6 </w:t>
            </w:r>
          </w:p>
        </w:tc>
      </w:tr>
    </w:tbl>
    <w:p w:rsidR="00900754" w:rsidRPr="00E11506" w:rsidRDefault="0057048D">
      <w:pPr>
        <w:numPr>
          <w:ilvl w:val="0"/>
          <w:numId w:val="1"/>
        </w:numPr>
        <w:ind w:right="1" w:hanging="127"/>
        <w:rPr>
          <w:rFonts w:ascii="Arial" w:hAnsi="Arial" w:cs="Arial"/>
          <w:sz w:val="18"/>
          <w:szCs w:val="18"/>
        </w:rPr>
      </w:pPr>
      <w:r w:rsidRPr="00E11506">
        <w:rPr>
          <w:rFonts w:ascii="Arial" w:hAnsi="Arial" w:cs="Arial"/>
          <w:sz w:val="18"/>
          <w:szCs w:val="18"/>
        </w:rPr>
        <w:t xml:space="preserve">organizovanie seminárov, kurzov a školení, </w:t>
      </w:r>
    </w:p>
    <w:p w:rsidR="00900754" w:rsidRPr="00E11506" w:rsidRDefault="0057048D">
      <w:pPr>
        <w:numPr>
          <w:ilvl w:val="0"/>
          <w:numId w:val="1"/>
        </w:numPr>
        <w:ind w:right="1" w:hanging="127"/>
        <w:rPr>
          <w:rFonts w:ascii="Arial" w:hAnsi="Arial" w:cs="Arial"/>
          <w:sz w:val="18"/>
          <w:szCs w:val="18"/>
        </w:rPr>
      </w:pPr>
      <w:r w:rsidRPr="00E11506">
        <w:rPr>
          <w:rFonts w:ascii="Arial" w:hAnsi="Arial" w:cs="Arial"/>
          <w:sz w:val="18"/>
          <w:szCs w:val="18"/>
        </w:rPr>
        <w:t xml:space="preserve">reklamná a propagačná činnosť, </w:t>
      </w:r>
    </w:p>
    <w:p w:rsidR="00900754" w:rsidRPr="00E11506" w:rsidRDefault="0057048D">
      <w:pPr>
        <w:numPr>
          <w:ilvl w:val="0"/>
          <w:numId w:val="1"/>
        </w:numPr>
        <w:ind w:right="1" w:hanging="127"/>
        <w:rPr>
          <w:rFonts w:ascii="Arial" w:hAnsi="Arial" w:cs="Arial"/>
          <w:sz w:val="18"/>
          <w:szCs w:val="18"/>
        </w:rPr>
      </w:pPr>
      <w:proofErr w:type="spellStart"/>
      <w:r w:rsidRPr="00E11506">
        <w:rPr>
          <w:rFonts w:ascii="Arial" w:hAnsi="Arial" w:cs="Arial"/>
          <w:sz w:val="18"/>
          <w:szCs w:val="18"/>
        </w:rPr>
        <w:t>faktoring</w:t>
      </w:r>
      <w:proofErr w:type="spellEnd"/>
      <w:r w:rsidRPr="00E11506">
        <w:rPr>
          <w:rFonts w:ascii="Arial" w:hAnsi="Arial" w:cs="Arial"/>
          <w:sz w:val="18"/>
          <w:szCs w:val="18"/>
        </w:rPr>
        <w:t xml:space="preserve"> a forfaiting, </w:t>
      </w:r>
    </w:p>
    <w:p w:rsidR="00900754" w:rsidRPr="00E11506" w:rsidRDefault="0057048D">
      <w:pPr>
        <w:numPr>
          <w:ilvl w:val="0"/>
          <w:numId w:val="1"/>
        </w:numPr>
        <w:ind w:right="1" w:hanging="127"/>
        <w:rPr>
          <w:rFonts w:ascii="Arial" w:hAnsi="Arial" w:cs="Arial"/>
          <w:sz w:val="18"/>
          <w:szCs w:val="18"/>
        </w:rPr>
      </w:pPr>
      <w:r w:rsidRPr="00E11506">
        <w:rPr>
          <w:rFonts w:ascii="Arial" w:hAnsi="Arial" w:cs="Arial"/>
          <w:sz w:val="18"/>
          <w:szCs w:val="18"/>
        </w:rPr>
        <w:t xml:space="preserve">konzultačná a poradenská činnosť v rozsahu voľnej živnosti, </w:t>
      </w:r>
    </w:p>
    <w:p w:rsidR="00900754" w:rsidRPr="00E11506" w:rsidRDefault="0057048D">
      <w:pPr>
        <w:numPr>
          <w:ilvl w:val="0"/>
          <w:numId w:val="1"/>
        </w:numPr>
        <w:ind w:right="1" w:hanging="127"/>
        <w:rPr>
          <w:rFonts w:ascii="Arial" w:hAnsi="Arial" w:cs="Arial"/>
          <w:sz w:val="18"/>
          <w:szCs w:val="18"/>
        </w:rPr>
      </w:pPr>
      <w:r w:rsidRPr="00E11506">
        <w:rPr>
          <w:rFonts w:ascii="Arial" w:hAnsi="Arial" w:cs="Arial"/>
          <w:sz w:val="18"/>
          <w:szCs w:val="18"/>
        </w:rPr>
        <w:t xml:space="preserve">prenájom strojov a prístrojov, </w:t>
      </w:r>
    </w:p>
    <w:p w:rsidR="00900754" w:rsidRPr="00E11506" w:rsidRDefault="0057048D">
      <w:pPr>
        <w:numPr>
          <w:ilvl w:val="0"/>
          <w:numId w:val="1"/>
        </w:numPr>
        <w:ind w:right="1" w:hanging="127"/>
        <w:rPr>
          <w:rFonts w:ascii="Arial" w:hAnsi="Arial" w:cs="Arial"/>
          <w:sz w:val="18"/>
          <w:szCs w:val="18"/>
        </w:rPr>
      </w:pPr>
      <w:r w:rsidRPr="00E11506">
        <w:rPr>
          <w:rFonts w:ascii="Arial" w:hAnsi="Arial" w:cs="Arial"/>
          <w:sz w:val="18"/>
          <w:szCs w:val="18"/>
        </w:rPr>
        <w:t xml:space="preserve">galvanizácia, </w:t>
      </w:r>
    </w:p>
    <w:p w:rsidR="00900754" w:rsidRPr="00E11506" w:rsidRDefault="0057048D">
      <w:pPr>
        <w:numPr>
          <w:ilvl w:val="0"/>
          <w:numId w:val="1"/>
        </w:numPr>
        <w:ind w:right="1" w:hanging="127"/>
        <w:rPr>
          <w:rFonts w:ascii="Arial" w:hAnsi="Arial" w:cs="Arial"/>
          <w:sz w:val="18"/>
          <w:szCs w:val="18"/>
        </w:rPr>
      </w:pPr>
      <w:r w:rsidRPr="00E11506">
        <w:rPr>
          <w:rFonts w:ascii="Arial" w:hAnsi="Arial" w:cs="Arial"/>
          <w:sz w:val="18"/>
          <w:szCs w:val="18"/>
        </w:rPr>
        <w:t xml:space="preserve">lakovanie, striekanie </w:t>
      </w:r>
    </w:p>
    <w:p w:rsidR="00900754" w:rsidRDefault="0057048D">
      <w:pPr>
        <w:numPr>
          <w:ilvl w:val="0"/>
          <w:numId w:val="1"/>
        </w:numPr>
        <w:ind w:right="1" w:hanging="127"/>
        <w:rPr>
          <w:rFonts w:ascii="Arial" w:hAnsi="Arial" w:cs="Arial"/>
          <w:sz w:val="18"/>
          <w:szCs w:val="18"/>
        </w:rPr>
      </w:pPr>
      <w:proofErr w:type="spellStart"/>
      <w:r w:rsidRPr="00E11506">
        <w:rPr>
          <w:rFonts w:ascii="Arial" w:hAnsi="Arial" w:cs="Arial"/>
          <w:sz w:val="18"/>
          <w:szCs w:val="18"/>
        </w:rPr>
        <w:t>kovoobrábanie</w:t>
      </w:r>
      <w:proofErr w:type="spellEnd"/>
      <w:r w:rsidRPr="00E11506">
        <w:rPr>
          <w:rFonts w:ascii="Arial" w:hAnsi="Arial" w:cs="Arial"/>
          <w:sz w:val="18"/>
          <w:szCs w:val="18"/>
        </w:rPr>
        <w:t xml:space="preserve"> </w:t>
      </w:r>
    </w:p>
    <w:p w:rsidR="003B5B1F" w:rsidRDefault="003B5B1F" w:rsidP="003B5B1F">
      <w:pPr>
        <w:ind w:right="1"/>
        <w:rPr>
          <w:rFonts w:ascii="Arial" w:hAnsi="Arial" w:cs="Arial"/>
          <w:sz w:val="18"/>
          <w:szCs w:val="18"/>
        </w:rPr>
      </w:pPr>
    </w:p>
    <w:p w:rsidR="003B5B1F" w:rsidRPr="00E11506" w:rsidRDefault="003B5B1F" w:rsidP="003B5B1F">
      <w:pPr>
        <w:ind w:right="1"/>
        <w:rPr>
          <w:rFonts w:ascii="Arial" w:hAnsi="Arial" w:cs="Arial"/>
          <w:sz w:val="18"/>
          <w:szCs w:val="18"/>
        </w:rPr>
      </w:pPr>
    </w:p>
    <w:p w:rsidR="00900754" w:rsidRPr="00E11506" w:rsidRDefault="0057048D">
      <w:pPr>
        <w:spacing w:after="8" w:line="259" w:lineRule="auto"/>
        <w:ind w:left="466" w:firstLine="0"/>
        <w:jc w:val="left"/>
        <w:rPr>
          <w:rFonts w:ascii="Arial" w:hAnsi="Arial" w:cs="Arial"/>
          <w:sz w:val="18"/>
          <w:szCs w:val="18"/>
        </w:rPr>
      </w:pPr>
      <w:r w:rsidRPr="00E11506">
        <w:rPr>
          <w:rFonts w:ascii="Arial" w:hAnsi="Arial" w:cs="Arial"/>
          <w:sz w:val="18"/>
          <w:szCs w:val="18"/>
        </w:rPr>
        <w:t xml:space="preserve"> </w:t>
      </w:r>
    </w:p>
    <w:p w:rsidR="00900754" w:rsidRPr="00E11506" w:rsidRDefault="0057048D">
      <w:pPr>
        <w:numPr>
          <w:ilvl w:val="0"/>
          <w:numId w:val="2"/>
        </w:numPr>
        <w:ind w:right="1"/>
        <w:rPr>
          <w:rFonts w:ascii="Arial" w:hAnsi="Arial" w:cs="Arial"/>
          <w:sz w:val="18"/>
          <w:szCs w:val="18"/>
        </w:rPr>
      </w:pPr>
      <w:r w:rsidRPr="00E11506">
        <w:rPr>
          <w:rFonts w:ascii="Arial" w:hAnsi="Arial" w:cs="Arial"/>
          <w:b/>
          <w:sz w:val="18"/>
          <w:szCs w:val="18"/>
          <w:u w:val="single" w:color="000000"/>
        </w:rPr>
        <w:t>Individuálna účtovná závierka</w:t>
      </w:r>
      <w:r w:rsidRPr="00E11506">
        <w:rPr>
          <w:rFonts w:ascii="Arial" w:hAnsi="Arial" w:cs="Arial"/>
          <w:b/>
          <w:sz w:val="18"/>
          <w:szCs w:val="18"/>
        </w:rPr>
        <w:t xml:space="preserve"> </w:t>
      </w:r>
      <w:r w:rsidRPr="00E11506">
        <w:rPr>
          <w:rFonts w:ascii="Arial" w:hAnsi="Arial" w:cs="Arial"/>
          <w:sz w:val="18"/>
          <w:szCs w:val="18"/>
        </w:rPr>
        <w:t>za predchádzajúce účtovné od 1.1.20</w:t>
      </w:r>
      <w:r w:rsidR="001755CE" w:rsidRPr="00E11506">
        <w:rPr>
          <w:rFonts w:ascii="Arial" w:hAnsi="Arial" w:cs="Arial"/>
          <w:sz w:val="18"/>
          <w:szCs w:val="18"/>
        </w:rPr>
        <w:t xml:space="preserve">20 </w:t>
      </w:r>
      <w:r w:rsidRPr="00E11506">
        <w:rPr>
          <w:rFonts w:ascii="Arial" w:hAnsi="Arial" w:cs="Arial"/>
          <w:sz w:val="18"/>
          <w:szCs w:val="18"/>
        </w:rPr>
        <w:t>do 31.12.20</w:t>
      </w:r>
      <w:r w:rsidR="001755CE" w:rsidRPr="00E11506">
        <w:rPr>
          <w:rFonts w:ascii="Arial" w:hAnsi="Arial" w:cs="Arial"/>
          <w:sz w:val="18"/>
          <w:szCs w:val="18"/>
        </w:rPr>
        <w:t>20</w:t>
      </w:r>
      <w:r w:rsidRPr="00E11506">
        <w:rPr>
          <w:rFonts w:ascii="Arial" w:hAnsi="Arial" w:cs="Arial"/>
          <w:sz w:val="18"/>
          <w:szCs w:val="18"/>
        </w:rPr>
        <w:t xml:space="preserve"> bola schválená spoločníkom spoločnosti dňa </w:t>
      </w:r>
      <w:r w:rsidR="001755CE" w:rsidRPr="00E11506">
        <w:rPr>
          <w:rFonts w:ascii="Arial" w:hAnsi="Arial" w:cs="Arial"/>
          <w:sz w:val="18"/>
          <w:szCs w:val="18"/>
        </w:rPr>
        <w:t>24.03.2021</w:t>
      </w:r>
      <w:r w:rsidRPr="00E11506">
        <w:rPr>
          <w:rFonts w:ascii="Arial" w:hAnsi="Arial" w:cs="Arial"/>
          <w:sz w:val="18"/>
          <w:szCs w:val="18"/>
        </w:rPr>
        <w:t xml:space="preserve">.  </w:t>
      </w:r>
    </w:p>
    <w:p w:rsidR="00900754" w:rsidRPr="00E11506" w:rsidRDefault="0057048D">
      <w:pPr>
        <w:ind w:right="1"/>
        <w:rPr>
          <w:rFonts w:ascii="Arial" w:hAnsi="Arial" w:cs="Arial"/>
          <w:sz w:val="18"/>
          <w:szCs w:val="18"/>
        </w:rPr>
      </w:pPr>
      <w:r w:rsidRPr="00E11506">
        <w:rPr>
          <w:rFonts w:ascii="Arial" w:hAnsi="Arial" w:cs="Arial"/>
          <w:sz w:val="18"/>
          <w:szCs w:val="18"/>
        </w:rPr>
        <w:t>Spoločnosť v zmysle §23 až 23c zákona o účtovníctve doručila k zverejneniu správcovi registra riadnu individuálnu účtovnú závierku od 01.01.20</w:t>
      </w:r>
      <w:r w:rsidR="001755CE" w:rsidRPr="00E11506">
        <w:rPr>
          <w:rFonts w:ascii="Arial" w:hAnsi="Arial" w:cs="Arial"/>
          <w:sz w:val="18"/>
          <w:szCs w:val="18"/>
        </w:rPr>
        <w:t>20</w:t>
      </w:r>
      <w:r w:rsidRPr="00E11506">
        <w:rPr>
          <w:rFonts w:ascii="Arial" w:hAnsi="Arial" w:cs="Arial"/>
          <w:sz w:val="18"/>
          <w:szCs w:val="18"/>
        </w:rPr>
        <w:t xml:space="preserve"> do 31.12.20</w:t>
      </w:r>
      <w:r w:rsidR="001755CE" w:rsidRPr="00E11506">
        <w:rPr>
          <w:rFonts w:ascii="Arial" w:hAnsi="Arial" w:cs="Arial"/>
          <w:sz w:val="18"/>
          <w:szCs w:val="18"/>
        </w:rPr>
        <w:t>20</w:t>
      </w:r>
      <w:r w:rsidRPr="00E11506">
        <w:rPr>
          <w:rFonts w:ascii="Arial" w:hAnsi="Arial" w:cs="Arial"/>
          <w:sz w:val="18"/>
          <w:szCs w:val="18"/>
        </w:rPr>
        <w:t xml:space="preserve"> dňa </w:t>
      </w:r>
      <w:r w:rsidR="001755CE" w:rsidRPr="00E11506">
        <w:rPr>
          <w:rFonts w:ascii="Arial" w:hAnsi="Arial" w:cs="Arial"/>
          <w:sz w:val="18"/>
          <w:szCs w:val="18"/>
        </w:rPr>
        <w:t>28.03.2021</w:t>
      </w:r>
      <w:r w:rsidRPr="00E11506">
        <w:rPr>
          <w:rFonts w:ascii="Arial" w:hAnsi="Arial" w:cs="Arial"/>
          <w:sz w:val="18"/>
          <w:szCs w:val="18"/>
        </w:rPr>
        <w:t xml:space="preserve">. Účtovná závierka obsahuje informáciu o dátume jej schválenia spoločníkom a je zverejnená v Registri účtovných závierok MF SR. </w:t>
      </w:r>
    </w:p>
    <w:p w:rsidR="00900754" w:rsidRDefault="0057048D">
      <w:pPr>
        <w:spacing w:after="17" w:line="259" w:lineRule="auto"/>
        <w:ind w:left="283" w:firstLine="0"/>
        <w:jc w:val="left"/>
        <w:rPr>
          <w:rFonts w:ascii="Arial" w:hAnsi="Arial" w:cs="Arial"/>
          <w:sz w:val="18"/>
          <w:szCs w:val="18"/>
        </w:rPr>
      </w:pPr>
      <w:r w:rsidRPr="00E11506">
        <w:rPr>
          <w:rFonts w:ascii="Arial" w:hAnsi="Arial" w:cs="Arial"/>
          <w:sz w:val="18"/>
          <w:szCs w:val="18"/>
        </w:rPr>
        <w:t xml:space="preserve"> </w:t>
      </w:r>
    </w:p>
    <w:p w:rsidR="003B5B1F" w:rsidRPr="00E11506" w:rsidRDefault="003B5B1F">
      <w:pPr>
        <w:spacing w:after="17" w:line="259" w:lineRule="auto"/>
        <w:ind w:left="283" w:firstLine="0"/>
        <w:jc w:val="left"/>
        <w:rPr>
          <w:rFonts w:ascii="Arial" w:hAnsi="Arial" w:cs="Arial"/>
          <w:sz w:val="18"/>
          <w:szCs w:val="18"/>
        </w:rPr>
      </w:pPr>
    </w:p>
    <w:p w:rsidR="00900754" w:rsidRPr="00E11506" w:rsidRDefault="0057048D">
      <w:pPr>
        <w:numPr>
          <w:ilvl w:val="0"/>
          <w:numId w:val="2"/>
        </w:numPr>
        <w:ind w:right="1"/>
        <w:rPr>
          <w:rFonts w:ascii="Arial" w:hAnsi="Arial" w:cs="Arial"/>
          <w:sz w:val="18"/>
          <w:szCs w:val="18"/>
        </w:rPr>
      </w:pPr>
      <w:r w:rsidRPr="00E11506">
        <w:rPr>
          <w:rFonts w:ascii="Arial" w:hAnsi="Arial" w:cs="Arial"/>
          <w:b/>
          <w:sz w:val="18"/>
          <w:szCs w:val="18"/>
          <w:u w:val="single" w:color="000000"/>
        </w:rPr>
        <w:t>Účtovná závierka za účtovné obdobie kalendárneho roka 202</w:t>
      </w:r>
      <w:r w:rsidR="001755CE" w:rsidRPr="00E11506">
        <w:rPr>
          <w:rFonts w:ascii="Arial" w:hAnsi="Arial" w:cs="Arial"/>
          <w:b/>
          <w:sz w:val="18"/>
          <w:szCs w:val="18"/>
          <w:u w:val="single" w:color="000000"/>
        </w:rPr>
        <w:t>1</w:t>
      </w:r>
      <w:r w:rsidRPr="00E11506">
        <w:rPr>
          <w:rFonts w:ascii="Arial" w:hAnsi="Arial" w:cs="Arial"/>
          <w:b/>
          <w:sz w:val="18"/>
          <w:szCs w:val="18"/>
          <w:u w:val="single" w:color="000000"/>
        </w:rPr>
        <w:t xml:space="preserve"> j</w:t>
      </w:r>
      <w:r w:rsidRPr="00E11506">
        <w:rPr>
          <w:rFonts w:ascii="Arial" w:hAnsi="Arial" w:cs="Arial"/>
          <w:b/>
          <w:sz w:val="18"/>
          <w:szCs w:val="18"/>
        </w:rPr>
        <w:t>e zostavená ako riadna</w:t>
      </w:r>
      <w:r w:rsidRPr="00E11506">
        <w:rPr>
          <w:rFonts w:ascii="Arial" w:hAnsi="Arial" w:cs="Arial"/>
          <w:sz w:val="18"/>
          <w:szCs w:val="18"/>
        </w:rPr>
        <w:t>, po uzavretí účtovných kníh k 31.12.202</w:t>
      </w:r>
      <w:r w:rsidR="001755CE" w:rsidRPr="00E11506">
        <w:rPr>
          <w:rFonts w:ascii="Arial" w:hAnsi="Arial" w:cs="Arial"/>
          <w:sz w:val="18"/>
          <w:szCs w:val="18"/>
        </w:rPr>
        <w:t>1</w:t>
      </w:r>
      <w:r w:rsidRPr="00E11506">
        <w:rPr>
          <w:rFonts w:ascii="Arial" w:hAnsi="Arial" w:cs="Arial"/>
          <w:sz w:val="18"/>
          <w:szCs w:val="18"/>
        </w:rPr>
        <w:t xml:space="preserve"> na základe povinností vyplývajúcich z § 17. ods. 6 zákona č. 431/2002 </w:t>
      </w:r>
      <w:proofErr w:type="spellStart"/>
      <w:r w:rsidRPr="00E11506">
        <w:rPr>
          <w:rFonts w:ascii="Arial" w:hAnsi="Arial" w:cs="Arial"/>
          <w:sz w:val="18"/>
          <w:szCs w:val="18"/>
        </w:rPr>
        <w:t>Z.z</w:t>
      </w:r>
      <w:proofErr w:type="spellEnd"/>
      <w:r w:rsidRPr="00E11506">
        <w:rPr>
          <w:rFonts w:ascii="Arial" w:hAnsi="Arial" w:cs="Arial"/>
          <w:sz w:val="18"/>
          <w:szCs w:val="18"/>
        </w:rPr>
        <w:t xml:space="preserve"> o účtovníctve (ďalej len ,,zákon“) za účtovné obdobie od 1.1.202</w:t>
      </w:r>
      <w:r w:rsidR="001755CE" w:rsidRPr="00E11506">
        <w:rPr>
          <w:rFonts w:ascii="Arial" w:hAnsi="Arial" w:cs="Arial"/>
          <w:sz w:val="18"/>
          <w:szCs w:val="18"/>
        </w:rPr>
        <w:t>1</w:t>
      </w:r>
      <w:r w:rsidRPr="00E11506">
        <w:rPr>
          <w:rFonts w:ascii="Arial" w:hAnsi="Arial" w:cs="Arial"/>
          <w:sz w:val="18"/>
          <w:szCs w:val="18"/>
        </w:rPr>
        <w:t xml:space="preserve"> do 31.12.202</w:t>
      </w:r>
      <w:r w:rsidR="001755CE" w:rsidRPr="00E11506">
        <w:rPr>
          <w:rFonts w:ascii="Arial" w:hAnsi="Arial" w:cs="Arial"/>
          <w:sz w:val="18"/>
          <w:szCs w:val="18"/>
        </w:rPr>
        <w:t>1</w:t>
      </w:r>
      <w:r w:rsidRPr="00E11506">
        <w:rPr>
          <w:rFonts w:ascii="Arial" w:hAnsi="Arial" w:cs="Arial"/>
          <w:sz w:val="18"/>
          <w:szCs w:val="18"/>
        </w:rPr>
        <w:t>. Účtovná  závierka za účtovné obdobie roka 202</w:t>
      </w:r>
      <w:r w:rsidR="001755CE" w:rsidRPr="00E11506">
        <w:rPr>
          <w:rFonts w:ascii="Arial" w:hAnsi="Arial" w:cs="Arial"/>
          <w:sz w:val="18"/>
          <w:szCs w:val="18"/>
        </w:rPr>
        <w:t>1</w:t>
      </w:r>
      <w:r w:rsidRPr="00E11506">
        <w:rPr>
          <w:rFonts w:ascii="Arial" w:hAnsi="Arial" w:cs="Arial"/>
          <w:sz w:val="18"/>
          <w:szCs w:val="18"/>
        </w:rPr>
        <w:t xml:space="preserve"> bola zostavená za predpokladu nepretržitého trvania spoločnosti a to aj po zohľadnení možných rizík vyplývajúcich v súvislosti s COVID-19, ktoré by nemali spôsobiť zastavenie podnikateľských aktivít účtovnej jednotky. </w:t>
      </w:r>
    </w:p>
    <w:p w:rsidR="00900754" w:rsidRDefault="00900754" w:rsidP="003B5B1F">
      <w:pPr>
        <w:spacing w:after="15" w:line="259" w:lineRule="auto"/>
        <w:ind w:firstLine="0"/>
        <w:jc w:val="left"/>
        <w:rPr>
          <w:rFonts w:ascii="Arial" w:hAnsi="Arial" w:cs="Arial"/>
          <w:b/>
          <w:sz w:val="18"/>
          <w:szCs w:val="18"/>
        </w:rPr>
      </w:pPr>
    </w:p>
    <w:p w:rsidR="003B5B1F" w:rsidRPr="00E11506" w:rsidRDefault="003B5B1F">
      <w:pPr>
        <w:spacing w:after="15" w:line="259" w:lineRule="auto"/>
        <w:ind w:left="0" w:firstLine="0"/>
        <w:jc w:val="left"/>
        <w:rPr>
          <w:rFonts w:ascii="Arial" w:hAnsi="Arial" w:cs="Arial"/>
          <w:sz w:val="18"/>
          <w:szCs w:val="18"/>
        </w:rPr>
      </w:pPr>
    </w:p>
    <w:p w:rsidR="00900754" w:rsidRPr="00E11506" w:rsidRDefault="0057048D">
      <w:pPr>
        <w:numPr>
          <w:ilvl w:val="0"/>
          <w:numId w:val="2"/>
        </w:numPr>
        <w:ind w:right="1"/>
        <w:rPr>
          <w:rFonts w:ascii="Arial" w:hAnsi="Arial" w:cs="Arial"/>
          <w:sz w:val="18"/>
          <w:szCs w:val="18"/>
        </w:rPr>
      </w:pPr>
      <w:r w:rsidRPr="00E11506">
        <w:rPr>
          <w:rFonts w:ascii="Arial" w:hAnsi="Arial" w:cs="Arial"/>
          <w:b/>
          <w:sz w:val="18"/>
          <w:szCs w:val="18"/>
          <w:u w:val="single" w:color="000000"/>
        </w:rPr>
        <w:t>Údaje o skupine účtovných jednotiek:</w:t>
      </w:r>
      <w:r w:rsidRPr="00E11506">
        <w:rPr>
          <w:rFonts w:ascii="Arial" w:hAnsi="Arial" w:cs="Arial"/>
          <w:sz w:val="18"/>
          <w:szCs w:val="18"/>
        </w:rPr>
        <w:t xml:space="preserve"> Účtovná jednotka je prepojená prostredníctvom osoby konateľa a jediného spoločníka spoločnosti formou personálneho prepojenia so sesterskou spoločnosťou                CHIRANALAB, s.r.o., Stará Turá, IČO: 36331864. S touto spoločnosťou však nie sú realizované žiadne významné transakcie, pričom obe spoločnosti podnikajú nezávisle na úplne odlišných podnikateľských zámeroch (</w:t>
      </w:r>
      <w:proofErr w:type="spellStart"/>
      <w:r w:rsidRPr="00E11506">
        <w:rPr>
          <w:rFonts w:ascii="Arial" w:hAnsi="Arial" w:cs="Arial"/>
          <w:sz w:val="18"/>
          <w:szCs w:val="18"/>
        </w:rPr>
        <w:t>Chiranalab</w:t>
      </w:r>
      <w:proofErr w:type="spellEnd"/>
      <w:r w:rsidRPr="00E11506">
        <w:rPr>
          <w:rFonts w:ascii="Arial" w:hAnsi="Arial" w:cs="Arial"/>
          <w:sz w:val="18"/>
          <w:szCs w:val="18"/>
        </w:rPr>
        <w:t xml:space="preserve">, s.r.o. – poskytovanie metrologických a kalibračných služieb, Chiragal, s.r.o. – poskytovanie služieb povrchových úprav, galvanizovanie a pokovovanie) </w:t>
      </w:r>
    </w:p>
    <w:p w:rsidR="00900754" w:rsidRPr="00E11506" w:rsidRDefault="00900754" w:rsidP="00681294">
      <w:pPr>
        <w:spacing w:after="164" w:line="259" w:lineRule="auto"/>
        <w:ind w:firstLine="0"/>
        <w:jc w:val="left"/>
        <w:rPr>
          <w:rFonts w:ascii="Arial" w:hAnsi="Arial" w:cs="Arial"/>
          <w:sz w:val="18"/>
          <w:szCs w:val="18"/>
        </w:rPr>
      </w:pPr>
    </w:p>
    <w:p w:rsidR="00681294" w:rsidRPr="00E11506" w:rsidRDefault="00681294" w:rsidP="00723C75">
      <w:pPr>
        <w:spacing w:after="164" w:line="259" w:lineRule="auto"/>
        <w:ind w:left="0" w:firstLine="0"/>
        <w:jc w:val="left"/>
        <w:rPr>
          <w:rFonts w:ascii="Arial" w:hAnsi="Arial" w:cs="Arial"/>
          <w:sz w:val="18"/>
          <w:szCs w:val="18"/>
        </w:rPr>
      </w:pPr>
    </w:p>
    <w:p w:rsidR="00900754" w:rsidRPr="00E11506" w:rsidRDefault="0057048D" w:rsidP="00723C75">
      <w:pPr>
        <w:pStyle w:val="Odsekzoznamu"/>
        <w:numPr>
          <w:ilvl w:val="0"/>
          <w:numId w:val="2"/>
        </w:numPr>
        <w:spacing w:after="0" w:line="259" w:lineRule="auto"/>
        <w:jc w:val="left"/>
        <w:rPr>
          <w:rFonts w:ascii="Arial" w:hAnsi="Arial" w:cs="Arial"/>
          <w:sz w:val="18"/>
          <w:szCs w:val="18"/>
        </w:rPr>
      </w:pPr>
      <w:r w:rsidRPr="00E11506">
        <w:rPr>
          <w:rFonts w:ascii="Arial" w:hAnsi="Arial" w:cs="Arial"/>
          <w:b/>
          <w:sz w:val="18"/>
          <w:szCs w:val="18"/>
          <w:u w:val="single" w:color="000000"/>
        </w:rPr>
        <w:t>Priemerný prepočítaný stav zamestnancov</w:t>
      </w:r>
      <w:r w:rsidRPr="00E11506">
        <w:rPr>
          <w:rFonts w:ascii="Arial" w:hAnsi="Arial" w:cs="Arial"/>
          <w:sz w:val="18"/>
          <w:szCs w:val="18"/>
        </w:rPr>
        <w:t xml:space="preserve"> </w:t>
      </w:r>
    </w:p>
    <w:p w:rsidR="00723C75" w:rsidRPr="00E11506" w:rsidRDefault="00723C75" w:rsidP="00723C75">
      <w:pPr>
        <w:pStyle w:val="Odsekzoznamu"/>
        <w:rPr>
          <w:rFonts w:ascii="Arial" w:hAnsi="Arial" w:cs="Arial"/>
          <w:sz w:val="18"/>
          <w:szCs w:val="18"/>
        </w:rPr>
      </w:pPr>
    </w:p>
    <w:p w:rsidR="00723C75" w:rsidRPr="00E11506" w:rsidRDefault="00723C75" w:rsidP="00723C75">
      <w:pPr>
        <w:spacing w:after="0" w:line="259" w:lineRule="auto"/>
        <w:jc w:val="left"/>
        <w:rPr>
          <w:rFonts w:ascii="Arial" w:hAnsi="Arial" w:cs="Arial"/>
          <w:sz w:val="18"/>
          <w:szCs w:val="18"/>
        </w:rPr>
      </w:pPr>
    </w:p>
    <w:tbl>
      <w:tblPr>
        <w:tblStyle w:val="TableGrid"/>
        <w:tblW w:w="10054" w:type="dxa"/>
        <w:tblInd w:w="0" w:type="dxa"/>
        <w:tblCellMar>
          <w:top w:w="17" w:type="dxa"/>
          <w:left w:w="70" w:type="dxa"/>
          <w:right w:w="77" w:type="dxa"/>
        </w:tblCellMar>
        <w:tblLook w:val="04A0" w:firstRow="1" w:lastRow="0" w:firstColumn="1" w:lastColumn="0" w:noHBand="0" w:noVBand="1"/>
      </w:tblPr>
      <w:tblGrid>
        <w:gridCol w:w="4035"/>
        <w:gridCol w:w="2901"/>
        <w:gridCol w:w="3118"/>
      </w:tblGrid>
      <w:tr w:rsidR="00900754" w:rsidRPr="00E11506" w:rsidTr="00AF0C7F">
        <w:trPr>
          <w:trHeight w:val="480"/>
        </w:trPr>
        <w:tc>
          <w:tcPr>
            <w:tcW w:w="4035" w:type="dxa"/>
            <w:tcBorders>
              <w:top w:val="single" w:sz="8" w:space="0" w:color="000000"/>
              <w:left w:val="single" w:sz="8" w:space="0" w:color="000000"/>
              <w:bottom w:val="single" w:sz="8" w:space="0" w:color="000000"/>
              <w:right w:val="single" w:sz="8" w:space="0" w:color="000000"/>
            </w:tcBorders>
            <w:vAlign w:val="center"/>
          </w:tcPr>
          <w:p w:rsidR="00900754" w:rsidRPr="00E11506" w:rsidRDefault="0057048D">
            <w:pPr>
              <w:spacing w:after="0" w:line="259" w:lineRule="auto"/>
              <w:ind w:left="2" w:firstLine="0"/>
              <w:jc w:val="center"/>
              <w:rPr>
                <w:rFonts w:ascii="Arial" w:hAnsi="Arial" w:cs="Arial"/>
                <w:sz w:val="18"/>
                <w:szCs w:val="18"/>
              </w:rPr>
            </w:pPr>
            <w:r w:rsidRPr="00E11506">
              <w:rPr>
                <w:rFonts w:ascii="Arial" w:hAnsi="Arial" w:cs="Arial"/>
                <w:b/>
                <w:sz w:val="18"/>
                <w:szCs w:val="18"/>
              </w:rPr>
              <w:t xml:space="preserve">Stav zamestnancov </w:t>
            </w:r>
          </w:p>
        </w:tc>
        <w:tc>
          <w:tcPr>
            <w:tcW w:w="2901" w:type="dxa"/>
            <w:tcBorders>
              <w:top w:val="single" w:sz="8" w:space="0" w:color="000000"/>
              <w:left w:val="single" w:sz="8" w:space="0" w:color="000000"/>
              <w:bottom w:val="single" w:sz="8" w:space="0" w:color="000000"/>
              <w:right w:val="single" w:sz="8" w:space="0" w:color="000000"/>
            </w:tcBorders>
          </w:tcPr>
          <w:p w:rsidR="00900754" w:rsidRPr="00E11506" w:rsidRDefault="0057048D">
            <w:pPr>
              <w:spacing w:after="0" w:line="259" w:lineRule="auto"/>
              <w:ind w:left="19" w:firstLine="0"/>
              <w:jc w:val="center"/>
              <w:rPr>
                <w:rFonts w:ascii="Arial" w:hAnsi="Arial" w:cs="Arial"/>
                <w:sz w:val="18"/>
                <w:szCs w:val="18"/>
              </w:rPr>
            </w:pPr>
            <w:r w:rsidRPr="00E11506">
              <w:rPr>
                <w:rFonts w:ascii="Arial" w:hAnsi="Arial" w:cs="Arial"/>
                <w:b/>
                <w:sz w:val="18"/>
                <w:szCs w:val="18"/>
              </w:rPr>
              <w:t xml:space="preserve">Bežné účtovné obdobie </w:t>
            </w:r>
          </w:p>
        </w:tc>
        <w:tc>
          <w:tcPr>
            <w:tcW w:w="3118" w:type="dxa"/>
            <w:tcBorders>
              <w:top w:val="single" w:sz="8" w:space="0" w:color="000000"/>
              <w:left w:val="single" w:sz="8" w:space="0" w:color="000000"/>
              <w:bottom w:val="single" w:sz="8" w:space="0" w:color="000000"/>
              <w:right w:val="single" w:sz="8" w:space="0" w:color="000000"/>
            </w:tcBorders>
          </w:tcPr>
          <w:p w:rsidR="00900754" w:rsidRPr="00E11506" w:rsidRDefault="0057048D">
            <w:pPr>
              <w:spacing w:after="0" w:line="259" w:lineRule="auto"/>
              <w:ind w:left="0" w:firstLine="0"/>
              <w:jc w:val="center"/>
              <w:rPr>
                <w:rFonts w:ascii="Arial" w:hAnsi="Arial" w:cs="Arial"/>
                <w:sz w:val="18"/>
                <w:szCs w:val="18"/>
              </w:rPr>
            </w:pPr>
            <w:r w:rsidRPr="00E11506">
              <w:rPr>
                <w:rFonts w:ascii="Arial" w:hAnsi="Arial" w:cs="Arial"/>
                <w:b/>
                <w:sz w:val="18"/>
                <w:szCs w:val="18"/>
              </w:rPr>
              <w:t xml:space="preserve">Bezprostredne predchádzajúce obdobie </w:t>
            </w:r>
          </w:p>
        </w:tc>
      </w:tr>
      <w:tr w:rsidR="00900754" w:rsidRPr="00E11506" w:rsidTr="00AF0C7F">
        <w:trPr>
          <w:trHeight w:val="288"/>
        </w:trPr>
        <w:tc>
          <w:tcPr>
            <w:tcW w:w="4035" w:type="dxa"/>
            <w:tcBorders>
              <w:top w:val="single" w:sz="8" w:space="0" w:color="000000"/>
              <w:left w:val="single" w:sz="8" w:space="0" w:color="000000"/>
              <w:bottom w:val="single" w:sz="8" w:space="0" w:color="000000"/>
              <w:right w:val="single" w:sz="8" w:space="0" w:color="000000"/>
            </w:tcBorders>
          </w:tcPr>
          <w:p w:rsidR="00900754" w:rsidRPr="00E11506" w:rsidRDefault="0057048D">
            <w:pPr>
              <w:spacing w:after="0" w:line="259" w:lineRule="auto"/>
              <w:ind w:left="0" w:firstLine="0"/>
              <w:jc w:val="left"/>
              <w:rPr>
                <w:rFonts w:ascii="Arial" w:hAnsi="Arial" w:cs="Arial"/>
                <w:sz w:val="18"/>
                <w:szCs w:val="18"/>
              </w:rPr>
            </w:pPr>
            <w:r w:rsidRPr="00E11506">
              <w:rPr>
                <w:rFonts w:ascii="Arial" w:hAnsi="Arial" w:cs="Arial"/>
                <w:sz w:val="18"/>
                <w:szCs w:val="18"/>
              </w:rPr>
              <w:t xml:space="preserve">Priemerný prepočítaný počet zamestnancov </w:t>
            </w:r>
          </w:p>
        </w:tc>
        <w:tc>
          <w:tcPr>
            <w:tcW w:w="2901" w:type="dxa"/>
            <w:tcBorders>
              <w:top w:val="single" w:sz="8" w:space="0" w:color="000000"/>
              <w:left w:val="single" w:sz="8" w:space="0" w:color="000000"/>
              <w:bottom w:val="single" w:sz="8" w:space="0" w:color="000000"/>
              <w:right w:val="single" w:sz="8" w:space="0" w:color="000000"/>
            </w:tcBorders>
          </w:tcPr>
          <w:p w:rsidR="00900754" w:rsidRPr="00E11506" w:rsidRDefault="00FE54DD">
            <w:pPr>
              <w:spacing w:after="0" w:line="259" w:lineRule="auto"/>
              <w:ind w:left="4" w:firstLine="0"/>
              <w:jc w:val="center"/>
              <w:rPr>
                <w:rFonts w:ascii="Arial" w:hAnsi="Arial" w:cs="Arial"/>
                <w:sz w:val="18"/>
                <w:szCs w:val="18"/>
              </w:rPr>
            </w:pPr>
            <w:r w:rsidRPr="00E11506">
              <w:rPr>
                <w:rFonts w:ascii="Arial" w:hAnsi="Arial" w:cs="Arial"/>
                <w:sz w:val="18"/>
                <w:szCs w:val="18"/>
              </w:rPr>
              <w:t>16</w:t>
            </w:r>
          </w:p>
        </w:tc>
        <w:tc>
          <w:tcPr>
            <w:tcW w:w="3118" w:type="dxa"/>
            <w:tcBorders>
              <w:top w:val="single" w:sz="8" w:space="0" w:color="000000"/>
              <w:left w:val="single" w:sz="8" w:space="0" w:color="000000"/>
              <w:bottom w:val="single" w:sz="8" w:space="0" w:color="000000"/>
              <w:right w:val="single" w:sz="8" w:space="0" w:color="000000"/>
            </w:tcBorders>
          </w:tcPr>
          <w:p w:rsidR="00900754" w:rsidRPr="00E11506" w:rsidRDefault="0057048D">
            <w:pPr>
              <w:spacing w:after="0" w:line="259" w:lineRule="auto"/>
              <w:ind w:left="9" w:firstLine="0"/>
              <w:jc w:val="center"/>
              <w:rPr>
                <w:rFonts w:ascii="Arial" w:hAnsi="Arial" w:cs="Arial"/>
                <w:sz w:val="18"/>
                <w:szCs w:val="18"/>
              </w:rPr>
            </w:pPr>
            <w:r w:rsidRPr="00E11506">
              <w:rPr>
                <w:rFonts w:ascii="Arial" w:hAnsi="Arial" w:cs="Arial"/>
                <w:sz w:val="18"/>
                <w:szCs w:val="18"/>
              </w:rPr>
              <w:t xml:space="preserve">19 </w:t>
            </w:r>
          </w:p>
        </w:tc>
      </w:tr>
      <w:tr w:rsidR="00900754" w:rsidRPr="00E11506" w:rsidTr="00AF0C7F">
        <w:trPr>
          <w:trHeight w:val="480"/>
        </w:trPr>
        <w:tc>
          <w:tcPr>
            <w:tcW w:w="4035" w:type="dxa"/>
            <w:tcBorders>
              <w:top w:val="single" w:sz="8" w:space="0" w:color="000000"/>
              <w:left w:val="single" w:sz="8" w:space="0" w:color="000000"/>
              <w:bottom w:val="single" w:sz="8" w:space="0" w:color="000000"/>
              <w:right w:val="single" w:sz="8" w:space="0" w:color="000000"/>
            </w:tcBorders>
          </w:tcPr>
          <w:p w:rsidR="00900754" w:rsidRPr="00E11506" w:rsidRDefault="0057048D">
            <w:pPr>
              <w:spacing w:after="0" w:line="259" w:lineRule="auto"/>
              <w:ind w:left="0" w:firstLine="0"/>
              <w:jc w:val="left"/>
              <w:rPr>
                <w:rFonts w:ascii="Arial" w:hAnsi="Arial" w:cs="Arial"/>
                <w:sz w:val="18"/>
                <w:szCs w:val="18"/>
              </w:rPr>
            </w:pPr>
            <w:r w:rsidRPr="00E11506">
              <w:rPr>
                <w:rFonts w:ascii="Arial" w:hAnsi="Arial" w:cs="Arial"/>
                <w:sz w:val="18"/>
                <w:szCs w:val="18"/>
              </w:rPr>
              <w:t xml:space="preserve">Stav zamestnancov ku  dňu, ku ktorému sa zostavuje účtovná závierka, z toho: </w:t>
            </w:r>
          </w:p>
        </w:tc>
        <w:tc>
          <w:tcPr>
            <w:tcW w:w="2901" w:type="dxa"/>
            <w:tcBorders>
              <w:top w:val="single" w:sz="8" w:space="0" w:color="000000"/>
              <w:left w:val="single" w:sz="8" w:space="0" w:color="000000"/>
              <w:bottom w:val="single" w:sz="8" w:space="0" w:color="000000"/>
              <w:right w:val="single" w:sz="8" w:space="0" w:color="000000"/>
            </w:tcBorders>
            <w:vAlign w:val="center"/>
          </w:tcPr>
          <w:p w:rsidR="00900754" w:rsidRPr="00E11506" w:rsidRDefault="00FE54DD">
            <w:pPr>
              <w:spacing w:after="0" w:line="259" w:lineRule="auto"/>
              <w:ind w:left="4" w:firstLine="0"/>
              <w:jc w:val="center"/>
              <w:rPr>
                <w:rFonts w:ascii="Arial" w:hAnsi="Arial" w:cs="Arial"/>
                <w:sz w:val="18"/>
                <w:szCs w:val="18"/>
              </w:rPr>
            </w:pPr>
            <w:r w:rsidRPr="00E11506">
              <w:rPr>
                <w:rFonts w:ascii="Arial" w:hAnsi="Arial" w:cs="Arial"/>
                <w:sz w:val="18"/>
                <w:szCs w:val="18"/>
              </w:rPr>
              <w:t>16</w:t>
            </w:r>
            <w:r w:rsidR="0057048D" w:rsidRPr="00E11506">
              <w:rPr>
                <w:rFonts w:ascii="Arial" w:hAnsi="Arial" w:cs="Arial"/>
                <w:sz w:val="18"/>
                <w:szCs w:val="18"/>
              </w:rPr>
              <w:t xml:space="preserve"> </w:t>
            </w:r>
          </w:p>
        </w:tc>
        <w:tc>
          <w:tcPr>
            <w:tcW w:w="3118" w:type="dxa"/>
            <w:tcBorders>
              <w:top w:val="single" w:sz="8" w:space="0" w:color="000000"/>
              <w:left w:val="single" w:sz="8" w:space="0" w:color="000000"/>
              <w:bottom w:val="single" w:sz="8" w:space="0" w:color="000000"/>
              <w:right w:val="single" w:sz="8" w:space="0" w:color="000000"/>
            </w:tcBorders>
            <w:vAlign w:val="center"/>
          </w:tcPr>
          <w:p w:rsidR="00900754" w:rsidRPr="00E11506" w:rsidRDefault="0057048D">
            <w:pPr>
              <w:spacing w:after="0" w:line="259" w:lineRule="auto"/>
              <w:ind w:left="9" w:firstLine="0"/>
              <w:jc w:val="center"/>
              <w:rPr>
                <w:rFonts w:ascii="Arial" w:hAnsi="Arial" w:cs="Arial"/>
                <w:sz w:val="18"/>
                <w:szCs w:val="18"/>
              </w:rPr>
            </w:pPr>
            <w:r w:rsidRPr="00E11506">
              <w:rPr>
                <w:rFonts w:ascii="Arial" w:hAnsi="Arial" w:cs="Arial"/>
                <w:sz w:val="18"/>
                <w:szCs w:val="18"/>
              </w:rPr>
              <w:t xml:space="preserve">19 </w:t>
            </w:r>
          </w:p>
        </w:tc>
      </w:tr>
      <w:tr w:rsidR="00900754" w:rsidRPr="00E11506" w:rsidTr="00AF0C7F">
        <w:trPr>
          <w:trHeight w:val="293"/>
        </w:trPr>
        <w:tc>
          <w:tcPr>
            <w:tcW w:w="4035" w:type="dxa"/>
            <w:tcBorders>
              <w:top w:val="single" w:sz="8" w:space="0" w:color="000000"/>
              <w:left w:val="single" w:sz="8" w:space="0" w:color="000000"/>
              <w:bottom w:val="single" w:sz="8" w:space="0" w:color="000000"/>
              <w:right w:val="single" w:sz="8" w:space="0" w:color="000000"/>
            </w:tcBorders>
          </w:tcPr>
          <w:p w:rsidR="00900754" w:rsidRPr="00E11506" w:rsidRDefault="0057048D">
            <w:pPr>
              <w:spacing w:after="0" w:line="259" w:lineRule="auto"/>
              <w:ind w:left="0" w:firstLine="0"/>
              <w:jc w:val="left"/>
              <w:rPr>
                <w:rFonts w:ascii="Arial" w:hAnsi="Arial" w:cs="Arial"/>
                <w:sz w:val="18"/>
                <w:szCs w:val="18"/>
              </w:rPr>
            </w:pPr>
            <w:r w:rsidRPr="00E11506">
              <w:rPr>
                <w:rFonts w:ascii="Arial" w:hAnsi="Arial" w:cs="Arial"/>
                <w:sz w:val="18"/>
                <w:szCs w:val="18"/>
              </w:rPr>
              <w:t xml:space="preserve">počet vedúcich zamestnancov </w:t>
            </w:r>
          </w:p>
        </w:tc>
        <w:tc>
          <w:tcPr>
            <w:tcW w:w="2901" w:type="dxa"/>
            <w:tcBorders>
              <w:top w:val="single" w:sz="8" w:space="0" w:color="000000"/>
              <w:left w:val="single" w:sz="8" w:space="0" w:color="000000"/>
              <w:bottom w:val="single" w:sz="8" w:space="0" w:color="000000"/>
              <w:right w:val="single" w:sz="8" w:space="0" w:color="000000"/>
            </w:tcBorders>
          </w:tcPr>
          <w:p w:rsidR="00900754" w:rsidRPr="00E11506" w:rsidRDefault="00FE54DD">
            <w:pPr>
              <w:spacing w:after="0" w:line="259" w:lineRule="auto"/>
              <w:ind w:left="4" w:firstLine="0"/>
              <w:jc w:val="center"/>
              <w:rPr>
                <w:rFonts w:ascii="Arial" w:hAnsi="Arial" w:cs="Arial"/>
                <w:sz w:val="18"/>
                <w:szCs w:val="18"/>
              </w:rPr>
            </w:pPr>
            <w:r w:rsidRPr="00E11506">
              <w:rPr>
                <w:rFonts w:ascii="Arial" w:hAnsi="Arial" w:cs="Arial"/>
                <w:sz w:val="18"/>
                <w:szCs w:val="18"/>
              </w:rPr>
              <w:t>1</w:t>
            </w:r>
            <w:r w:rsidR="0057048D" w:rsidRPr="00E11506">
              <w:rPr>
                <w:rFonts w:ascii="Arial" w:hAnsi="Arial" w:cs="Arial"/>
                <w:sz w:val="18"/>
                <w:szCs w:val="18"/>
              </w:rPr>
              <w:t xml:space="preserve"> </w:t>
            </w:r>
          </w:p>
        </w:tc>
        <w:tc>
          <w:tcPr>
            <w:tcW w:w="3118" w:type="dxa"/>
            <w:tcBorders>
              <w:top w:val="single" w:sz="8" w:space="0" w:color="000000"/>
              <w:left w:val="single" w:sz="8" w:space="0" w:color="000000"/>
              <w:bottom w:val="single" w:sz="8" w:space="0" w:color="000000"/>
              <w:right w:val="single" w:sz="8" w:space="0" w:color="000000"/>
            </w:tcBorders>
          </w:tcPr>
          <w:p w:rsidR="00900754" w:rsidRPr="00E11506" w:rsidRDefault="0057048D">
            <w:pPr>
              <w:spacing w:after="0" w:line="259" w:lineRule="auto"/>
              <w:ind w:left="4" w:firstLine="0"/>
              <w:jc w:val="center"/>
              <w:rPr>
                <w:rFonts w:ascii="Arial" w:hAnsi="Arial" w:cs="Arial"/>
                <w:sz w:val="18"/>
                <w:szCs w:val="18"/>
              </w:rPr>
            </w:pPr>
            <w:r w:rsidRPr="00E11506">
              <w:rPr>
                <w:rFonts w:ascii="Arial" w:hAnsi="Arial" w:cs="Arial"/>
                <w:sz w:val="18"/>
                <w:szCs w:val="18"/>
              </w:rPr>
              <w:t xml:space="preserve">1 </w:t>
            </w:r>
          </w:p>
        </w:tc>
      </w:tr>
    </w:tbl>
    <w:p w:rsidR="00900754" w:rsidRPr="00E11506" w:rsidRDefault="0057048D">
      <w:pPr>
        <w:spacing w:after="0" w:line="259" w:lineRule="auto"/>
        <w:ind w:left="44" w:firstLine="0"/>
        <w:jc w:val="center"/>
        <w:rPr>
          <w:rFonts w:ascii="Arial" w:hAnsi="Arial" w:cs="Arial"/>
          <w:sz w:val="18"/>
          <w:szCs w:val="18"/>
        </w:rPr>
      </w:pPr>
      <w:r w:rsidRPr="00E11506">
        <w:rPr>
          <w:rFonts w:ascii="Arial" w:hAnsi="Arial" w:cs="Arial"/>
          <w:b/>
          <w:sz w:val="18"/>
          <w:szCs w:val="18"/>
        </w:rPr>
        <w:t xml:space="preserve"> </w:t>
      </w:r>
    </w:p>
    <w:p w:rsidR="00900754" w:rsidRDefault="0057048D">
      <w:pPr>
        <w:spacing w:after="0" w:line="259" w:lineRule="auto"/>
        <w:ind w:left="44" w:firstLine="0"/>
        <w:jc w:val="center"/>
        <w:rPr>
          <w:rFonts w:ascii="Arial" w:hAnsi="Arial" w:cs="Arial"/>
          <w:b/>
          <w:sz w:val="18"/>
          <w:szCs w:val="18"/>
        </w:rPr>
      </w:pPr>
      <w:r w:rsidRPr="00E11506">
        <w:rPr>
          <w:rFonts w:ascii="Arial" w:hAnsi="Arial" w:cs="Arial"/>
          <w:b/>
          <w:sz w:val="18"/>
          <w:szCs w:val="18"/>
        </w:rPr>
        <w:t xml:space="preserve"> </w:t>
      </w:r>
    </w:p>
    <w:p w:rsidR="003B5B1F" w:rsidRPr="00E11506" w:rsidRDefault="003B5B1F">
      <w:pPr>
        <w:spacing w:after="0" w:line="259" w:lineRule="auto"/>
        <w:ind w:left="44" w:firstLine="0"/>
        <w:jc w:val="center"/>
        <w:rPr>
          <w:rFonts w:ascii="Arial" w:hAnsi="Arial" w:cs="Arial"/>
          <w:sz w:val="18"/>
          <w:szCs w:val="18"/>
        </w:rPr>
      </w:pPr>
    </w:p>
    <w:p w:rsidR="00900754" w:rsidRPr="00E11506" w:rsidRDefault="0057048D">
      <w:pPr>
        <w:spacing w:after="21" w:line="259" w:lineRule="auto"/>
        <w:ind w:left="44" w:firstLine="0"/>
        <w:jc w:val="center"/>
        <w:rPr>
          <w:rFonts w:ascii="Arial" w:hAnsi="Arial" w:cs="Arial"/>
          <w:sz w:val="18"/>
          <w:szCs w:val="18"/>
        </w:rPr>
      </w:pPr>
      <w:r w:rsidRPr="00E11506">
        <w:rPr>
          <w:rFonts w:ascii="Arial" w:hAnsi="Arial" w:cs="Arial"/>
          <w:b/>
          <w:sz w:val="18"/>
          <w:szCs w:val="18"/>
        </w:rPr>
        <w:t xml:space="preserve"> </w:t>
      </w:r>
    </w:p>
    <w:p w:rsidR="00900754" w:rsidRPr="00E11506" w:rsidRDefault="0057048D">
      <w:pPr>
        <w:pStyle w:val="Nadpis1"/>
        <w:ind w:left="282" w:right="282"/>
        <w:rPr>
          <w:rFonts w:ascii="Arial" w:hAnsi="Arial" w:cs="Arial"/>
          <w:sz w:val="18"/>
          <w:szCs w:val="18"/>
        </w:rPr>
      </w:pPr>
      <w:proofErr w:type="spellStart"/>
      <w:r w:rsidRPr="00E11506">
        <w:rPr>
          <w:rFonts w:ascii="Arial" w:hAnsi="Arial" w:cs="Arial"/>
          <w:sz w:val="18"/>
          <w:szCs w:val="18"/>
          <w:u w:val="none"/>
        </w:rPr>
        <w:t>Čl.II</w:t>
      </w:r>
      <w:proofErr w:type="spellEnd"/>
      <w:r w:rsidRPr="00E11506">
        <w:rPr>
          <w:rFonts w:ascii="Arial" w:hAnsi="Arial" w:cs="Arial"/>
          <w:sz w:val="18"/>
          <w:szCs w:val="18"/>
          <w:u w:val="none"/>
        </w:rPr>
        <w:t xml:space="preserve">  –  </w:t>
      </w:r>
      <w:r w:rsidRPr="00E11506">
        <w:rPr>
          <w:rFonts w:ascii="Arial" w:hAnsi="Arial" w:cs="Arial"/>
          <w:sz w:val="18"/>
          <w:szCs w:val="18"/>
        </w:rPr>
        <w:t>Informácie o orgánoch spoločnosti</w:t>
      </w:r>
      <w:r w:rsidRPr="00E11506">
        <w:rPr>
          <w:rFonts w:ascii="Arial" w:hAnsi="Arial" w:cs="Arial"/>
          <w:sz w:val="18"/>
          <w:szCs w:val="18"/>
          <w:u w:val="none"/>
        </w:rPr>
        <w:t xml:space="preserve"> </w:t>
      </w:r>
    </w:p>
    <w:p w:rsidR="00900754" w:rsidRDefault="0057048D">
      <w:pPr>
        <w:spacing w:after="34" w:line="259" w:lineRule="auto"/>
        <w:ind w:left="0" w:firstLine="0"/>
        <w:jc w:val="left"/>
        <w:rPr>
          <w:rFonts w:ascii="Arial" w:hAnsi="Arial" w:cs="Arial"/>
          <w:b/>
          <w:sz w:val="18"/>
          <w:szCs w:val="18"/>
        </w:rPr>
      </w:pPr>
      <w:r w:rsidRPr="00E11506">
        <w:rPr>
          <w:rFonts w:ascii="Arial" w:hAnsi="Arial" w:cs="Arial"/>
          <w:b/>
          <w:sz w:val="18"/>
          <w:szCs w:val="18"/>
        </w:rPr>
        <w:t xml:space="preserve"> </w:t>
      </w:r>
    </w:p>
    <w:p w:rsidR="003B5B1F" w:rsidRPr="00E11506" w:rsidRDefault="003B5B1F">
      <w:pPr>
        <w:spacing w:after="34" w:line="259" w:lineRule="auto"/>
        <w:ind w:left="0" w:firstLine="0"/>
        <w:jc w:val="left"/>
        <w:rPr>
          <w:rFonts w:ascii="Arial" w:hAnsi="Arial" w:cs="Arial"/>
          <w:sz w:val="18"/>
          <w:szCs w:val="18"/>
        </w:rPr>
      </w:pPr>
    </w:p>
    <w:p w:rsidR="00900754" w:rsidRPr="00E11506" w:rsidRDefault="0057048D">
      <w:pPr>
        <w:numPr>
          <w:ilvl w:val="0"/>
          <w:numId w:val="3"/>
        </w:numPr>
        <w:spacing w:after="109"/>
        <w:ind w:right="1" w:hanging="350"/>
        <w:rPr>
          <w:rFonts w:ascii="Arial" w:hAnsi="Arial" w:cs="Arial"/>
          <w:sz w:val="18"/>
          <w:szCs w:val="18"/>
        </w:rPr>
      </w:pPr>
      <w:r w:rsidRPr="00E11506">
        <w:rPr>
          <w:rFonts w:ascii="Arial" w:hAnsi="Arial" w:cs="Arial"/>
          <w:sz w:val="18"/>
          <w:szCs w:val="18"/>
        </w:rPr>
        <w:t xml:space="preserve">Konateľ spoločnosti nepoberá záruky ani iné zabezpečenia kryté spoločnosťou </w:t>
      </w:r>
    </w:p>
    <w:p w:rsidR="00900754" w:rsidRPr="00E11506" w:rsidRDefault="0057048D">
      <w:pPr>
        <w:numPr>
          <w:ilvl w:val="0"/>
          <w:numId w:val="3"/>
        </w:numPr>
        <w:spacing w:after="124" w:line="259" w:lineRule="auto"/>
        <w:ind w:right="1" w:hanging="350"/>
        <w:rPr>
          <w:rFonts w:ascii="Arial" w:hAnsi="Arial" w:cs="Arial"/>
          <w:sz w:val="18"/>
          <w:szCs w:val="18"/>
        </w:rPr>
      </w:pPr>
      <w:r w:rsidRPr="00E11506">
        <w:rPr>
          <w:rFonts w:ascii="Arial" w:hAnsi="Arial" w:cs="Arial"/>
          <w:sz w:val="18"/>
          <w:szCs w:val="18"/>
        </w:rPr>
        <w:t xml:space="preserve">Konateľ spoločnosti nemal poskytnutú pôžičku, peňažnú alebo nepeňažnú výhodu alebo plnenie. </w:t>
      </w:r>
    </w:p>
    <w:p w:rsidR="00900754" w:rsidRPr="00E11506" w:rsidRDefault="0057048D">
      <w:pPr>
        <w:numPr>
          <w:ilvl w:val="0"/>
          <w:numId w:val="3"/>
        </w:numPr>
        <w:ind w:right="1" w:hanging="350"/>
        <w:rPr>
          <w:rFonts w:ascii="Arial" w:hAnsi="Arial" w:cs="Arial"/>
          <w:sz w:val="18"/>
          <w:szCs w:val="18"/>
        </w:rPr>
      </w:pPr>
      <w:r w:rsidRPr="00E11506">
        <w:rPr>
          <w:rFonts w:ascii="Arial" w:hAnsi="Arial" w:cs="Arial"/>
          <w:sz w:val="18"/>
          <w:szCs w:val="18"/>
        </w:rPr>
        <w:t xml:space="preserve">Konateľ spoločnosti nepoužil finančné prostriedky ani iné plnenia na súkromné účely.    </w:t>
      </w:r>
    </w:p>
    <w:p w:rsidR="00900754" w:rsidRPr="00E11506" w:rsidRDefault="0057048D">
      <w:pPr>
        <w:spacing w:after="0" w:line="259" w:lineRule="auto"/>
        <w:ind w:left="0" w:firstLine="0"/>
        <w:jc w:val="left"/>
        <w:rPr>
          <w:rFonts w:ascii="Arial" w:hAnsi="Arial" w:cs="Arial"/>
          <w:sz w:val="18"/>
          <w:szCs w:val="18"/>
        </w:rPr>
      </w:pPr>
      <w:r w:rsidRPr="00E11506">
        <w:rPr>
          <w:rFonts w:ascii="Arial" w:hAnsi="Arial" w:cs="Arial"/>
          <w:sz w:val="18"/>
          <w:szCs w:val="18"/>
        </w:rPr>
        <w:t xml:space="preserve"> </w:t>
      </w:r>
    </w:p>
    <w:p w:rsidR="003B5B1F" w:rsidRDefault="003B5B1F">
      <w:pPr>
        <w:spacing w:after="140" w:line="259" w:lineRule="auto"/>
        <w:ind w:left="44" w:firstLine="0"/>
        <w:jc w:val="center"/>
        <w:rPr>
          <w:rFonts w:ascii="Arial" w:hAnsi="Arial" w:cs="Arial"/>
          <w:b/>
          <w:sz w:val="18"/>
          <w:szCs w:val="18"/>
        </w:rPr>
      </w:pPr>
    </w:p>
    <w:p w:rsidR="00900754" w:rsidRPr="00E11506" w:rsidRDefault="0057048D">
      <w:pPr>
        <w:spacing w:after="140" w:line="259" w:lineRule="auto"/>
        <w:ind w:left="44" w:firstLine="0"/>
        <w:jc w:val="center"/>
        <w:rPr>
          <w:rFonts w:ascii="Arial" w:hAnsi="Arial" w:cs="Arial"/>
          <w:sz w:val="18"/>
          <w:szCs w:val="18"/>
        </w:rPr>
      </w:pPr>
      <w:r w:rsidRPr="00E11506">
        <w:rPr>
          <w:rFonts w:ascii="Arial" w:hAnsi="Arial" w:cs="Arial"/>
          <w:b/>
          <w:sz w:val="18"/>
          <w:szCs w:val="18"/>
        </w:rPr>
        <w:t xml:space="preserve"> </w:t>
      </w:r>
    </w:p>
    <w:p w:rsidR="00474CE6" w:rsidRPr="00E11506" w:rsidRDefault="0057048D" w:rsidP="00474CE6">
      <w:pPr>
        <w:spacing w:after="65"/>
        <w:ind w:left="425" w:right="1" w:firstLine="2381"/>
        <w:rPr>
          <w:rFonts w:ascii="Arial" w:hAnsi="Arial" w:cs="Arial"/>
          <w:b/>
          <w:sz w:val="18"/>
          <w:szCs w:val="18"/>
          <w:u w:val="single" w:color="000000"/>
        </w:rPr>
      </w:pPr>
      <w:r w:rsidRPr="00E11506">
        <w:rPr>
          <w:rFonts w:ascii="Arial" w:hAnsi="Arial" w:cs="Arial"/>
          <w:b/>
          <w:sz w:val="18"/>
          <w:szCs w:val="18"/>
        </w:rPr>
        <w:t xml:space="preserve">Čl. III  - </w:t>
      </w:r>
      <w:r w:rsidRPr="00E11506">
        <w:rPr>
          <w:rFonts w:ascii="Arial" w:hAnsi="Arial" w:cs="Arial"/>
          <w:b/>
          <w:sz w:val="18"/>
          <w:szCs w:val="18"/>
          <w:u w:val="single" w:color="000000"/>
        </w:rPr>
        <w:t xml:space="preserve"> Informácie o prijatých postupoch</w:t>
      </w:r>
    </w:p>
    <w:p w:rsidR="00474CE6" w:rsidRPr="00E11506" w:rsidRDefault="00474CE6" w:rsidP="00474CE6">
      <w:pPr>
        <w:spacing w:after="65"/>
        <w:ind w:left="425" w:right="1" w:firstLine="2381"/>
        <w:rPr>
          <w:rFonts w:ascii="Arial" w:hAnsi="Arial" w:cs="Arial"/>
          <w:b/>
          <w:sz w:val="18"/>
          <w:szCs w:val="18"/>
          <w:u w:val="single" w:color="000000"/>
        </w:rPr>
      </w:pPr>
    </w:p>
    <w:p w:rsidR="00900754" w:rsidRPr="00E11506" w:rsidRDefault="0057048D" w:rsidP="00474CE6">
      <w:pPr>
        <w:pStyle w:val="Odsekzoznamu"/>
        <w:numPr>
          <w:ilvl w:val="0"/>
          <w:numId w:val="4"/>
        </w:numPr>
        <w:spacing w:after="65"/>
        <w:ind w:left="426" w:right="1"/>
        <w:rPr>
          <w:rFonts w:ascii="Arial" w:hAnsi="Arial" w:cs="Arial"/>
          <w:b/>
          <w:sz w:val="18"/>
          <w:szCs w:val="18"/>
        </w:rPr>
      </w:pPr>
      <w:r w:rsidRPr="00E11506">
        <w:rPr>
          <w:rFonts w:ascii="Arial" w:hAnsi="Arial" w:cs="Arial"/>
          <w:sz w:val="18"/>
          <w:szCs w:val="18"/>
        </w:rPr>
        <w:t xml:space="preserve">Účtovná závierka je zostavená za splnenia predpokladu, že účtovná jednotka bude nepretržite </w:t>
      </w:r>
      <w:r w:rsidR="00474CE6" w:rsidRPr="00E11506">
        <w:rPr>
          <w:rFonts w:ascii="Arial" w:hAnsi="Arial" w:cs="Arial"/>
          <w:sz w:val="18"/>
          <w:szCs w:val="18"/>
        </w:rPr>
        <w:t xml:space="preserve"> </w:t>
      </w:r>
      <w:r w:rsidR="00DF1F08" w:rsidRPr="00E11506">
        <w:rPr>
          <w:rFonts w:ascii="Arial" w:hAnsi="Arial" w:cs="Arial"/>
          <w:sz w:val="18"/>
          <w:szCs w:val="18"/>
        </w:rPr>
        <w:t xml:space="preserve">pokračovať vo </w:t>
      </w:r>
      <w:r w:rsidRPr="00E11506">
        <w:rPr>
          <w:rFonts w:ascii="Arial" w:hAnsi="Arial" w:cs="Arial"/>
          <w:sz w:val="18"/>
          <w:szCs w:val="18"/>
        </w:rPr>
        <w:t>svojej činnosti. Spôsob účtovania zostal počas vykazovaného účtovného obdobia nezmenený.</w:t>
      </w:r>
      <w:r w:rsidRPr="00E11506">
        <w:rPr>
          <w:rFonts w:ascii="Arial" w:hAnsi="Arial" w:cs="Arial"/>
          <w:b/>
          <w:sz w:val="18"/>
          <w:szCs w:val="18"/>
        </w:rPr>
        <w:t xml:space="preserve"> </w:t>
      </w:r>
    </w:p>
    <w:p w:rsidR="00900754" w:rsidRPr="00E11506" w:rsidRDefault="0057048D">
      <w:pPr>
        <w:numPr>
          <w:ilvl w:val="0"/>
          <w:numId w:val="4"/>
        </w:numPr>
        <w:spacing w:after="75"/>
        <w:ind w:right="1" w:hanging="283"/>
        <w:rPr>
          <w:rFonts w:ascii="Arial" w:hAnsi="Arial" w:cs="Arial"/>
          <w:sz w:val="18"/>
          <w:szCs w:val="18"/>
        </w:rPr>
      </w:pPr>
      <w:r w:rsidRPr="00E11506">
        <w:rPr>
          <w:rFonts w:ascii="Arial" w:hAnsi="Arial" w:cs="Arial"/>
          <w:sz w:val="18"/>
          <w:szCs w:val="18"/>
        </w:rPr>
        <w:t>Účtovné metódy a všeobecné účtovné zásady boli účtovnou jednotkou konzistentne aplikované počas celého účtovného obdobia.</w:t>
      </w:r>
      <w:r w:rsidRPr="00E11506">
        <w:rPr>
          <w:rFonts w:ascii="Arial" w:hAnsi="Arial" w:cs="Arial"/>
          <w:b/>
          <w:sz w:val="18"/>
          <w:szCs w:val="18"/>
        </w:rPr>
        <w:t xml:space="preserve"> </w:t>
      </w:r>
      <w:r w:rsidRPr="00E11506">
        <w:rPr>
          <w:rFonts w:ascii="Arial" w:hAnsi="Arial" w:cs="Arial"/>
          <w:sz w:val="18"/>
          <w:szCs w:val="18"/>
        </w:rPr>
        <w:t xml:space="preserve">V účtovnej jednotke </w:t>
      </w:r>
      <w:r w:rsidRPr="00E11506">
        <w:rPr>
          <w:rFonts w:ascii="Arial" w:hAnsi="Arial" w:cs="Arial"/>
          <w:b/>
          <w:sz w:val="18"/>
          <w:szCs w:val="18"/>
        </w:rPr>
        <w:t>nedošlo</w:t>
      </w:r>
      <w:r w:rsidRPr="00E11506">
        <w:rPr>
          <w:rFonts w:ascii="Arial" w:hAnsi="Arial" w:cs="Arial"/>
          <w:sz w:val="18"/>
          <w:szCs w:val="18"/>
        </w:rPr>
        <w:t xml:space="preserve"> oproti predchádzajúcemu účtovnému obdobiu ku zmene spôsobov: oceňovania, postupov účtovania, usporiadania položiek účtovnej závierky a obsahového vymedzenia položiek účtovnej závierky. </w:t>
      </w:r>
      <w:r w:rsidRPr="00E11506">
        <w:rPr>
          <w:rFonts w:ascii="Arial" w:hAnsi="Arial" w:cs="Arial"/>
          <w:b/>
          <w:sz w:val="18"/>
          <w:szCs w:val="18"/>
        </w:rPr>
        <w:t xml:space="preserve"> </w:t>
      </w:r>
    </w:p>
    <w:p w:rsidR="00900754" w:rsidRPr="00E11506" w:rsidRDefault="0057048D">
      <w:pPr>
        <w:numPr>
          <w:ilvl w:val="0"/>
          <w:numId w:val="4"/>
        </w:numPr>
        <w:ind w:right="1" w:hanging="283"/>
        <w:rPr>
          <w:rFonts w:ascii="Arial" w:hAnsi="Arial" w:cs="Arial"/>
          <w:sz w:val="18"/>
          <w:szCs w:val="18"/>
        </w:rPr>
      </w:pPr>
      <w:r w:rsidRPr="00E11506">
        <w:rPr>
          <w:rFonts w:ascii="Arial" w:hAnsi="Arial" w:cs="Arial"/>
          <w:sz w:val="18"/>
          <w:szCs w:val="18"/>
        </w:rPr>
        <w:t xml:space="preserve">Účtovnej jednotke nie sú známe transakcie neuvádzané v súvahe, ktoré by prinášali také riziká alebo prínosy, ktorých neuvedenie by významne pôsobilo na posúdenie finančnej situácie účtovnej jednotky. </w:t>
      </w:r>
    </w:p>
    <w:p w:rsidR="00900754" w:rsidRPr="00E11506" w:rsidRDefault="0057048D">
      <w:pPr>
        <w:spacing w:after="28" w:line="259" w:lineRule="auto"/>
        <w:ind w:left="360" w:firstLine="0"/>
        <w:jc w:val="left"/>
        <w:rPr>
          <w:rFonts w:ascii="Arial" w:hAnsi="Arial" w:cs="Arial"/>
          <w:sz w:val="18"/>
          <w:szCs w:val="18"/>
        </w:rPr>
      </w:pPr>
      <w:r w:rsidRPr="00E11506">
        <w:rPr>
          <w:rFonts w:ascii="Arial" w:hAnsi="Arial" w:cs="Arial"/>
          <w:sz w:val="18"/>
          <w:szCs w:val="18"/>
        </w:rPr>
        <w:t xml:space="preserve"> </w:t>
      </w:r>
    </w:p>
    <w:p w:rsidR="00900754" w:rsidRPr="00E11506" w:rsidRDefault="0057048D">
      <w:pPr>
        <w:numPr>
          <w:ilvl w:val="0"/>
          <w:numId w:val="4"/>
        </w:numPr>
        <w:spacing w:after="143" w:line="259" w:lineRule="auto"/>
        <w:ind w:right="1" w:hanging="283"/>
        <w:rPr>
          <w:rFonts w:ascii="Arial" w:hAnsi="Arial" w:cs="Arial"/>
          <w:sz w:val="18"/>
          <w:szCs w:val="18"/>
        </w:rPr>
      </w:pPr>
      <w:r w:rsidRPr="00E11506">
        <w:rPr>
          <w:rFonts w:ascii="Arial" w:hAnsi="Arial" w:cs="Arial"/>
          <w:b/>
          <w:sz w:val="18"/>
          <w:szCs w:val="18"/>
          <w:u w:val="single" w:color="000000"/>
        </w:rPr>
        <w:t xml:space="preserve">Spôsob oceňovania jednotlivých zložiek  majetku a záväzkov: </w:t>
      </w:r>
      <w:r w:rsidRPr="00E11506">
        <w:rPr>
          <w:rFonts w:ascii="Arial" w:hAnsi="Arial" w:cs="Arial"/>
          <w:b/>
          <w:sz w:val="18"/>
          <w:szCs w:val="18"/>
        </w:rPr>
        <w:t xml:space="preserve"> </w:t>
      </w:r>
    </w:p>
    <w:p w:rsidR="00DF1F08" w:rsidRPr="00E11506" w:rsidRDefault="001F1F55" w:rsidP="00DF1F08">
      <w:pPr>
        <w:pStyle w:val="Odsekzoznamu"/>
        <w:numPr>
          <w:ilvl w:val="0"/>
          <w:numId w:val="6"/>
        </w:numPr>
        <w:spacing w:line="240" w:lineRule="auto"/>
        <w:ind w:right="232"/>
        <w:rPr>
          <w:rFonts w:ascii="Arial" w:hAnsi="Arial" w:cs="Arial"/>
          <w:sz w:val="18"/>
          <w:szCs w:val="18"/>
        </w:rPr>
      </w:pPr>
      <w:r w:rsidRPr="00E11506">
        <w:rPr>
          <w:rFonts w:ascii="Arial" w:hAnsi="Arial" w:cs="Arial"/>
          <w:sz w:val="18"/>
          <w:szCs w:val="18"/>
        </w:rPr>
        <w:t>D</w:t>
      </w:r>
      <w:r w:rsidR="0057048D" w:rsidRPr="00E11506">
        <w:rPr>
          <w:rFonts w:ascii="Arial" w:hAnsi="Arial" w:cs="Arial"/>
          <w:b/>
          <w:sz w:val="18"/>
          <w:szCs w:val="18"/>
        </w:rPr>
        <w:t xml:space="preserve">lhodobý </w:t>
      </w:r>
      <w:r w:rsidRPr="00E11506">
        <w:rPr>
          <w:rFonts w:ascii="Arial" w:hAnsi="Arial" w:cs="Arial"/>
          <w:b/>
          <w:sz w:val="18"/>
          <w:szCs w:val="18"/>
        </w:rPr>
        <w:t>hmotný majetok</w:t>
      </w:r>
    </w:p>
    <w:p w:rsidR="00DF1F08" w:rsidRPr="00E11506" w:rsidRDefault="00DF1F08" w:rsidP="00DF1F08">
      <w:pPr>
        <w:pStyle w:val="Odsekzoznamu"/>
        <w:spacing w:line="240" w:lineRule="auto"/>
        <w:ind w:right="232" w:firstLine="0"/>
        <w:rPr>
          <w:rFonts w:ascii="Arial" w:hAnsi="Arial" w:cs="Arial"/>
          <w:b/>
          <w:sz w:val="18"/>
          <w:szCs w:val="18"/>
        </w:rPr>
      </w:pPr>
      <w:r w:rsidRPr="00E11506">
        <w:rPr>
          <w:rFonts w:ascii="Arial" w:hAnsi="Arial" w:cs="Arial"/>
          <w:sz w:val="18"/>
          <w:szCs w:val="18"/>
        </w:rPr>
        <w:t>Obstaraný kúpou oceňuje spoločnosť obstarávacou cenou. Obstarávacia cena zahrňuje cenu obstarania dlhodobého majetku vrátane nákladov súvisiacich s jeho obstaraním.</w:t>
      </w:r>
      <w:r w:rsidRPr="00E11506">
        <w:rPr>
          <w:rFonts w:ascii="Arial" w:hAnsi="Arial" w:cs="Arial"/>
          <w:b/>
          <w:sz w:val="18"/>
          <w:szCs w:val="18"/>
        </w:rPr>
        <w:t xml:space="preserve"> </w:t>
      </w:r>
    </w:p>
    <w:p w:rsidR="00DF1F08" w:rsidRPr="00E11506" w:rsidRDefault="00DF1F08" w:rsidP="00DF1F08">
      <w:pPr>
        <w:pStyle w:val="Odsekzoznamu"/>
        <w:spacing w:line="240" w:lineRule="auto"/>
        <w:ind w:right="232" w:firstLine="0"/>
        <w:rPr>
          <w:rFonts w:ascii="Arial" w:hAnsi="Arial" w:cs="Arial"/>
          <w:b/>
          <w:sz w:val="18"/>
          <w:szCs w:val="18"/>
        </w:rPr>
      </w:pPr>
    </w:p>
    <w:p w:rsidR="001F1F55" w:rsidRPr="00E11506" w:rsidRDefault="00DF1F08" w:rsidP="00DF1F08">
      <w:pPr>
        <w:pStyle w:val="Odsekzoznamu"/>
        <w:numPr>
          <w:ilvl w:val="0"/>
          <w:numId w:val="6"/>
        </w:numPr>
        <w:spacing w:line="240" w:lineRule="auto"/>
        <w:ind w:right="232"/>
        <w:rPr>
          <w:rFonts w:ascii="Arial" w:hAnsi="Arial" w:cs="Arial"/>
          <w:sz w:val="18"/>
          <w:szCs w:val="18"/>
        </w:rPr>
      </w:pPr>
      <w:r w:rsidRPr="00E11506">
        <w:rPr>
          <w:rFonts w:ascii="Arial" w:hAnsi="Arial" w:cs="Arial"/>
          <w:b/>
          <w:sz w:val="18"/>
          <w:szCs w:val="18"/>
        </w:rPr>
        <w:t>Dlhodobý nehmotný majetok</w:t>
      </w:r>
      <w:r w:rsidR="003C53E9" w:rsidRPr="00E11506">
        <w:rPr>
          <w:rFonts w:ascii="Arial" w:hAnsi="Arial" w:cs="Arial"/>
          <w:sz w:val="18"/>
          <w:szCs w:val="18"/>
        </w:rPr>
        <w:t xml:space="preserve"> spoločnosť neeviduje.</w:t>
      </w:r>
    </w:p>
    <w:p w:rsidR="001F1F55" w:rsidRPr="00E11506" w:rsidRDefault="001F1F55" w:rsidP="001F1F55">
      <w:pPr>
        <w:spacing w:line="366" w:lineRule="auto"/>
        <w:ind w:right="230"/>
        <w:jc w:val="left"/>
        <w:rPr>
          <w:rFonts w:ascii="Arial" w:hAnsi="Arial" w:cs="Arial"/>
          <w:sz w:val="18"/>
          <w:szCs w:val="18"/>
        </w:rPr>
      </w:pPr>
    </w:p>
    <w:p w:rsidR="00900754" w:rsidRPr="00E11506" w:rsidRDefault="0057048D" w:rsidP="001F1F55">
      <w:pPr>
        <w:pStyle w:val="Odsekzoznamu"/>
        <w:numPr>
          <w:ilvl w:val="0"/>
          <w:numId w:val="6"/>
        </w:numPr>
        <w:spacing w:line="366" w:lineRule="auto"/>
        <w:ind w:right="230"/>
        <w:jc w:val="left"/>
        <w:rPr>
          <w:rFonts w:ascii="Arial" w:hAnsi="Arial" w:cs="Arial"/>
          <w:sz w:val="18"/>
          <w:szCs w:val="18"/>
        </w:rPr>
      </w:pPr>
      <w:r w:rsidRPr="00E11506">
        <w:rPr>
          <w:rFonts w:ascii="Arial" w:hAnsi="Arial" w:cs="Arial"/>
          <w:b/>
          <w:sz w:val="18"/>
          <w:szCs w:val="18"/>
        </w:rPr>
        <w:t>Zásoby obstarané kúpou</w:t>
      </w:r>
      <w:r w:rsidRPr="00E11506">
        <w:rPr>
          <w:rFonts w:ascii="Arial" w:hAnsi="Arial" w:cs="Arial"/>
          <w:sz w:val="18"/>
          <w:szCs w:val="18"/>
        </w:rPr>
        <w:t xml:space="preserve"> </w:t>
      </w:r>
    </w:p>
    <w:p w:rsidR="00900754" w:rsidRPr="00E11506" w:rsidRDefault="0057048D" w:rsidP="001F1F55">
      <w:pPr>
        <w:spacing w:after="127"/>
        <w:ind w:left="851" w:right="1"/>
        <w:rPr>
          <w:rFonts w:ascii="Arial" w:hAnsi="Arial" w:cs="Arial"/>
          <w:sz w:val="18"/>
          <w:szCs w:val="18"/>
        </w:rPr>
      </w:pPr>
      <w:r w:rsidRPr="00E11506">
        <w:rPr>
          <w:rFonts w:ascii="Arial" w:hAnsi="Arial" w:cs="Arial"/>
          <w:sz w:val="18"/>
          <w:szCs w:val="18"/>
        </w:rPr>
        <w:t xml:space="preserve">Pri účtovaní zásob obstaraných kúpou spoločnosť postupuje podľa postupov účtovania </w:t>
      </w:r>
      <w:r w:rsidRPr="00E11506">
        <w:rPr>
          <w:rFonts w:ascii="Arial" w:hAnsi="Arial" w:cs="Arial"/>
          <w:b/>
          <w:sz w:val="18"/>
          <w:szCs w:val="18"/>
        </w:rPr>
        <w:t>spôsobom A</w:t>
      </w:r>
      <w:r w:rsidRPr="00E11506">
        <w:rPr>
          <w:rFonts w:ascii="Arial" w:hAnsi="Arial" w:cs="Arial"/>
          <w:sz w:val="18"/>
          <w:szCs w:val="18"/>
        </w:rPr>
        <w:t xml:space="preserve"> účtovania zásob (§43 ods. 2 opatrenia o postupoch účtovania).  </w:t>
      </w:r>
    </w:p>
    <w:p w:rsidR="00900754" w:rsidRPr="00E11506" w:rsidRDefault="0057048D" w:rsidP="001F1F55">
      <w:pPr>
        <w:spacing w:after="134"/>
        <w:ind w:left="851" w:right="1"/>
        <w:rPr>
          <w:rFonts w:ascii="Arial" w:hAnsi="Arial" w:cs="Arial"/>
          <w:sz w:val="18"/>
          <w:szCs w:val="18"/>
        </w:rPr>
      </w:pPr>
      <w:r w:rsidRPr="00E11506">
        <w:rPr>
          <w:rFonts w:ascii="Arial" w:hAnsi="Arial" w:cs="Arial"/>
          <w:sz w:val="18"/>
          <w:szCs w:val="18"/>
        </w:rPr>
        <w:t xml:space="preserve">V priebehu účtovného obdobia sa zložky obstarávacej ceny nakupovaných zásob účtujú na ťarchu účtu 111 (pri obstaraní materiálu), alebo 131 (pri obstaraní tovaru) súvzťažne so zápisom na účte zúčtovacích vzťahov.  </w:t>
      </w:r>
    </w:p>
    <w:p w:rsidR="00900754" w:rsidRPr="00E11506" w:rsidRDefault="0057048D" w:rsidP="001F1F55">
      <w:pPr>
        <w:spacing w:after="127"/>
        <w:ind w:left="851" w:right="1"/>
        <w:rPr>
          <w:rFonts w:ascii="Arial" w:hAnsi="Arial" w:cs="Arial"/>
          <w:sz w:val="18"/>
          <w:szCs w:val="18"/>
        </w:rPr>
      </w:pPr>
      <w:r w:rsidRPr="00E11506">
        <w:rPr>
          <w:rFonts w:ascii="Arial" w:hAnsi="Arial" w:cs="Arial"/>
          <w:sz w:val="18"/>
          <w:szCs w:val="18"/>
        </w:rPr>
        <w:t xml:space="preserve">Nakupované zásoby (materiál a tovar) sa oceňujú </w:t>
      </w:r>
      <w:r w:rsidRPr="00E11506">
        <w:rPr>
          <w:rFonts w:ascii="Arial" w:hAnsi="Arial" w:cs="Arial"/>
          <w:sz w:val="18"/>
          <w:szCs w:val="18"/>
          <w:u w:val="single" w:color="000000"/>
        </w:rPr>
        <w:t>obstarávacou cenou</w:t>
      </w:r>
      <w:r w:rsidRPr="00E11506">
        <w:rPr>
          <w:rFonts w:ascii="Arial" w:hAnsi="Arial" w:cs="Arial"/>
          <w:sz w:val="18"/>
          <w:szCs w:val="18"/>
        </w:rPr>
        <w:t xml:space="preserve">, ktorá zahrňuje cenu obstarania a náklady súvisiace s obstaraním (clo, dovoznú prirážku, prepravné a pod.) a prípadné zľavy.  Prevzatie zásob na sklad sa účtuje v takto určenej obstarávacej cene na ťarchu účtu 112 (pri materiáli) alebo 132 (pri tovare). </w:t>
      </w:r>
    </w:p>
    <w:p w:rsidR="00900754" w:rsidRPr="00E11506" w:rsidRDefault="0057048D" w:rsidP="001F1F55">
      <w:pPr>
        <w:ind w:left="851" w:right="1" w:firstLine="0"/>
        <w:rPr>
          <w:rFonts w:ascii="Arial" w:hAnsi="Arial" w:cs="Arial"/>
          <w:sz w:val="18"/>
          <w:szCs w:val="18"/>
        </w:rPr>
      </w:pPr>
      <w:r w:rsidRPr="00E11506">
        <w:rPr>
          <w:rFonts w:ascii="Arial" w:hAnsi="Arial" w:cs="Arial"/>
          <w:sz w:val="18"/>
          <w:szCs w:val="18"/>
        </w:rPr>
        <w:lastRenderedPageBreak/>
        <w:t xml:space="preserve">Pri oceňovaní zásob rovnakého druhu sa používajú skutočné </w:t>
      </w:r>
      <w:r w:rsidRPr="00E11506">
        <w:rPr>
          <w:rFonts w:ascii="Arial" w:hAnsi="Arial" w:cs="Arial"/>
          <w:sz w:val="18"/>
          <w:szCs w:val="18"/>
          <w:u w:val="single" w:color="000000"/>
        </w:rPr>
        <w:t>priemerné ceny obstarania</w:t>
      </w:r>
      <w:r w:rsidRPr="00E11506">
        <w:rPr>
          <w:rFonts w:ascii="Arial" w:hAnsi="Arial" w:cs="Arial"/>
          <w:sz w:val="18"/>
          <w:szCs w:val="18"/>
        </w:rPr>
        <w:t xml:space="preserve">. Pri zmene skutočnej ceny obstarania sa zásoby na sklade precenia váženým aritmetickým priemerom a rozdiely medzi cenou obstarania pri príjme a skutočnou obstarávacou cenou sa vedú na osobitnom analytickom účte v rámci účtu 112 (resp. 132) ako „cenové rozdiely“. Cenové rozdiely sú zúčtovávané do nákladov pomernou časťou k spotrebe materiálu (predaju tovaru) - pomerom počiatočného stavu oceňovacích rozdielov na začiatku obdobia spolu s prírastkami týchto oceňovacích rozdielov a stavom zásob na začiatku obdobia spolu s prírastkami zásob. Percento oceňovacieho rozdielu sa vypočíta podľa nasledovného vzorca:  </w:t>
      </w:r>
    </w:p>
    <w:p w:rsidR="00900754" w:rsidRPr="00E11506" w:rsidRDefault="0057048D">
      <w:pPr>
        <w:spacing w:after="0" w:line="259" w:lineRule="auto"/>
        <w:ind w:left="1212" w:firstLine="0"/>
        <w:jc w:val="left"/>
        <w:rPr>
          <w:rFonts w:ascii="Arial" w:hAnsi="Arial" w:cs="Arial"/>
          <w:sz w:val="18"/>
          <w:szCs w:val="18"/>
        </w:rPr>
      </w:pPr>
      <w:r w:rsidRPr="00E11506">
        <w:rPr>
          <w:rFonts w:ascii="Arial" w:hAnsi="Arial" w:cs="Arial"/>
          <w:sz w:val="18"/>
          <w:szCs w:val="18"/>
        </w:rPr>
        <w:t xml:space="preserve"> </w:t>
      </w:r>
    </w:p>
    <w:p w:rsidR="00900754" w:rsidRPr="00E11506" w:rsidRDefault="0057048D">
      <w:pPr>
        <w:spacing w:after="11" w:line="262" w:lineRule="auto"/>
        <w:ind w:left="619" w:right="1981"/>
        <w:jc w:val="left"/>
        <w:rPr>
          <w:rFonts w:ascii="Arial" w:hAnsi="Arial" w:cs="Arial"/>
          <w:sz w:val="18"/>
          <w:szCs w:val="18"/>
        </w:rPr>
      </w:pPr>
      <w:r w:rsidRPr="00E11506">
        <w:rPr>
          <w:rFonts w:ascii="Arial" w:hAnsi="Arial" w:cs="Arial"/>
          <w:sz w:val="18"/>
          <w:szCs w:val="18"/>
        </w:rPr>
        <w:t xml:space="preserve">                                               počiatočný stav oceňovacích      +   prírastok  oceňovacích                                                rozdielov na začiatku obdobia               rozdielov </w:t>
      </w:r>
    </w:p>
    <w:p w:rsidR="00900754" w:rsidRPr="00E11506" w:rsidRDefault="0057048D">
      <w:pPr>
        <w:spacing w:after="106" w:line="262" w:lineRule="auto"/>
        <w:ind w:left="619" w:right="1981"/>
        <w:jc w:val="left"/>
        <w:rPr>
          <w:rFonts w:ascii="Arial" w:hAnsi="Arial" w:cs="Arial"/>
          <w:sz w:val="18"/>
          <w:szCs w:val="18"/>
        </w:rPr>
      </w:pPr>
      <w:r w:rsidRPr="00E11506">
        <w:rPr>
          <w:rFonts w:ascii="Arial" w:hAnsi="Arial" w:cs="Arial"/>
          <w:sz w:val="18"/>
          <w:szCs w:val="18"/>
        </w:rPr>
        <w:t xml:space="preserve">hodnota % oceň. rozdielu  =  _____________________________________________      x 100 </w:t>
      </w:r>
    </w:p>
    <w:p w:rsidR="00900754" w:rsidRPr="00E11506" w:rsidRDefault="0057048D">
      <w:pPr>
        <w:spacing w:after="137" w:line="262" w:lineRule="auto"/>
        <w:ind w:left="619" w:right="2497"/>
        <w:jc w:val="left"/>
        <w:rPr>
          <w:rFonts w:ascii="Arial" w:hAnsi="Arial" w:cs="Arial"/>
          <w:sz w:val="18"/>
          <w:szCs w:val="18"/>
        </w:rPr>
      </w:pPr>
      <w:r w:rsidRPr="00E11506">
        <w:rPr>
          <w:rFonts w:ascii="Arial" w:hAnsi="Arial" w:cs="Arial"/>
          <w:sz w:val="18"/>
          <w:szCs w:val="18"/>
        </w:rPr>
        <w:t xml:space="preserve">                                                stav zásob na zač. obdobia         +          prírastok zásob                                                      vo priemerných cenách                        v skutočných cenách </w:t>
      </w:r>
    </w:p>
    <w:p w:rsidR="00900754" w:rsidRPr="00E11506" w:rsidRDefault="0057048D">
      <w:pPr>
        <w:ind w:left="1207" w:right="1"/>
        <w:rPr>
          <w:rFonts w:ascii="Arial" w:hAnsi="Arial" w:cs="Arial"/>
          <w:sz w:val="18"/>
          <w:szCs w:val="18"/>
        </w:rPr>
      </w:pPr>
      <w:r w:rsidRPr="00E11506">
        <w:rPr>
          <w:rFonts w:ascii="Arial" w:hAnsi="Arial" w:cs="Arial"/>
          <w:sz w:val="18"/>
          <w:szCs w:val="18"/>
        </w:rPr>
        <w:t xml:space="preserve">Takto vypočítaná hodnota percenta z úbytku zásob vo fakturovaných cenách sa zúčtuje do nákladov ako úbytok oceňovacích rozdielov. Priamo do spotreby bez použitia účtu 112 spoločnosť účtuje len výnimočne dodávky pre operatívne zabezpečenie potrieb výroby, drobný režijný a kancelársky materiál nakupovaný väčšinou v hotovosti. </w:t>
      </w:r>
    </w:p>
    <w:p w:rsidR="00900754" w:rsidRDefault="0057048D">
      <w:pPr>
        <w:spacing w:after="153"/>
        <w:ind w:left="1207" w:right="1"/>
        <w:rPr>
          <w:rFonts w:ascii="Arial" w:hAnsi="Arial" w:cs="Arial"/>
          <w:sz w:val="18"/>
          <w:szCs w:val="18"/>
        </w:rPr>
      </w:pPr>
      <w:r w:rsidRPr="00E11506">
        <w:rPr>
          <w:rFonts w:ascii="Arial" w:hAnsi="Arial" w:cs="Arial"/>
          <w:sz w:val="18"/>
          <w:szCs w:val="18"/>
        </w:rPr>
        <w:t xml:space="preserve">Ako zásoby sa účtuje i nakúpený majetok do hodnoty 1 700 EUR s dobou použiteľnosti viac ako jeden rok. Tento majetok sa vedie v operatívnej podsúvahovej evidencii.  </w:t>
      </w:r>
    </w:p>
    <w:p w:rsidR="003B5B1F" w:rsidRPr="00E11506" w:rsidRDefault="003B5B1F">
      <w:pPr>
        <w:spacing w:after="153"/>
        <w:ind w:left="1207" w:right="1"/>
        <w:rPr>
          <w:rFonts w:ascii="Arial" w:hAnsi="Arial" w:cs="Arial"/>
          <w:sz w:val="18"/>
          <w:szCs w:val="18"/>
        </w:rPr>
      </w:pPr>
    </w:p>
    <w:p w:rsidR="00900754" w:rsidRPr="00E11506" w:rsidRDefault="0057048D">
      <w:pPr>
        <w:numPr>
          <w:ilvl w:val="0"/>
          <w:numId w:val="5"/>
        </w:numPr>
        <w:spacing w:line="269" w:lineRule="auto"/>
        <w:ind w:right="230" w:hanging="360"/>
        <w:jc w:val="left"/>
        <w:rPr>
          <w:rFonts w:ascii="Arial" w:hAnsi="Arial" w:cs="Arial"/>
          <w:sz w:val="18"/>
          <w:szCs w:val="18"/>
        </w:rPr>
      </w:pPr>
      <w:r w:rsidRPr="00E11506">
        <w:rPr>
          <w:rFonts w:ascii="Arial" w:hAnsi="Arial" w:cs="Arial"/>
          <w:b/>
          <w:sz w:val="18"/>
          <w:szCs w:val="18"/>
        </w:rPr>
        <w:t>Pohľadávky</w:t>
      </w:r>
      <w:r w:rsidRPr="00E11506">
        <w:rPr>
          <w:rFonts w:ascii="Arial" w:hAnsi="Arial" w:cs="Arial"/>
          <w:sz w:val="18"/>
          <w:szCs w:val="18"/>
        </w:rPr>
        <w:t xml:space="preserve"> </w:t>
      </w:r>
    </w:p>
    <w:p w:rsidR="00900754" w:rsidRDefault="0057048D">
      <w:pPr>
        <w:spacing w:after="156"/>
        <w:ind w:left="1207" w:right="1"/>
        <w:rPr>
          <w:rFonts w:ascii="Arial" w:hAnsi="Arial" w:cs="Arial"/>
          <w:sz w:val="18"/>
          <w:szCs w:val="18"/>
        </w:rPr>
      </w:pPr>
      <w:r w:rsidRPr="00E11506">
        <w:rPr>
          <w:rFonts w:ascii="Arial" w:hAnsi="Arial" w:cs="Arial"/>
          <w:sz w:val="18"/>
          <w:szCs w:val="18"/>
        </w:rPr>
        <w:t xml:space="preserve">Pohľadávky sa oceňujú pri ich vzniku menovitou hodnotou. Pri prevzatých pohľadávkach sa tieto oceňujú obstarávacou cenou. Pohľadávky spoločnosť rozlišovala na analytických účtoch na krátkodobé a dlhodobé.  </w:t>
      </w:r>
    </w:p>
    <w:p w:rsidR="003B5B1F" w:rsidRPr="00E11506" w:rsidRDefault="003B5B1F">
      <w:pPr>
        <w:spacing w:after="156"/>
        <w:ind w:left="1207" w:right="1"/>
        <w:rPr>
          <w:rFonts w:ascii="Arial" w:hAnsi="Arial" w:cs="Arial"/>
          <w:sz w:val="18"/>
          <w:szCs w:val="18"/>
        </w:rPr>
      </w:pPr>
    </w:p>
    <w:p w:rsidR="00900754" w:rsidRPr="00E11506" w:rsidRDefault="0057048D">
      <w:pPr>
        <w:numPr>
          <w:ilvl w:val="0"/>
          <w:numId w:val="5"/>
        </w:numPr>
        <w:spacing w:line="269" w:lineRule="auto"/>
        <w:ind w:right="230" w:hanging="360"/>
        <w:jc w:val="left"/>
        <w:rPr>
          <w:rFonts w:ascii="Arial" w:hAnsi="Arial" w:cs="Arial"/>
          <w:sz w:val="18"/>
          <w:szCs w:val="18"/>
        </w:rPr>
      </w:pPr>
      <w:r w:rsidRPr="00E11506">
        <w:rPr>
          <w:rFonts w:ascii="Arial" w:hAnsi="Arial" w:cs="Arial"/>
          <w:b/>
          <w:sz w:val="18"/>
          <w:szCs w:val="18"/>
        </w:rPr>
        <w:t xml:space="preserve">Časové rozlíšenie na strane aktív súvahy </w:t>
      </w:r>
    </w:p>
    <w:p w:rsidR="00900754" w:rsidRDefault="0057048D">
      <w:pPr>
        <w:spacing w:after="158"/>
        <w:ind w:left="1207" w:right="1"/>
        <w:rPr>
          <w:rFonts w:ascii="Arial" w:hAnsi="Arial" w:cs="Arial"/>
          <w:sz w:val="18"/>
          <w:szCs w:val="18"/>
        </w:rPr>
      </w:pPr>
      <w:r w:rsidRPr="00E11506">
        <w:rPr>
          <w:rFonts w:ascii="Arial" w:hAnsi="Arial" w:cs="Arial"/>
          <w:sz w:val="18"/>
          <w:szCs w:val="18"/>
        </w:rPr>
        <w:t xml:space="preserve">Náklady budúcich období - sa týkajú časti služieb - telefónneho paušálu budúcich období. </w:t>
      </w:r>
    </w:p>
    <w:p w:rsidR="003B5B1F" w:rsidRPr="00E11506" w:rsidRDefault="003B5B1F">
      <w:pPr>
        <w:spacing w:after="158"/>
        <w:ind w:left="1207" w:right="1"/>
        <w:rPr>
          <w:rFonts w:ascii="Arial" w:hAnsi="Arial" w:cs="Arial"/>
          <w:sz w:val="18"/>
          <w:szCs w:val="18"/>
        </w:rPr>
      </w:pPr>
    </w:p>
    <w:p w:rsidR="00900754" w:rsidRPr="00E11506" w:rsidRDefault="0057048D">
      <w:pPr>
        <w:numPr>
          <w:ilvl w:val="0"/>
          <w:numId w:val="5"/>
        </w:numPr>
        <w:spacing w:line="269" w:lineRule="auto"/>
        <w:ind w:right="230" w:hanging="360"/>
        <w:jc w:val="left"/>
        <w:rPr>
          <w:rFonts w:ascii="Arial" w:hAnsi="Arial" w:cs="Arial"/>
          <w:sz w:val="18"/>
          <w:szCs w:val="18"/>
        </w:rPr>
      </w:pPr>
      <w:r w:rsidRPr="00E11506">
        <w:rPr>
          <w:rFonts w:ascii="Arial" w:hAnsi="Arial" w:cs="Arial"/>
          <w:b/>
          <w:sz w:val="18"/>
          <w:szCs w:val="18"/>
        </w:rPr>
        <w:t xml:space="preserve">Záväzky, vrátane rezerv, dlhopisov, pôžičiek a úverov </w:t>
      </w:r>
    </w:p>
    <w:p w:rsidR="00900754" w:rsidRPr="00E11506" w:rsidRDefault="0057048D">
      <w:pPr>
        <w:spacing w:after="129"/>
        <w:ind w:left="1207" w:right="1"/>
        <w:rPr>
          <w:rFonts w:ascii="Arial" w:hAnsi="Arial" w:cs="Arial"/>
          <w:sz w:val="18"/>
          <w:szCs w:val="18"/>
        </w:rPr>
      </w:pPr>
      <w:r w:rsidRPr="00E11506">
        <w:rPr>
          <w:rFonts w:ascii="Arial" w:hAnsi="Arial" w:cs="Arial"/>
          <w:sz w:val="18"/>
          <w:szCs w:val="18"/>
        </w:rPr>
        <w:t xml:space="preserve">Záväzky vrátane rezerv, dlhopisov, pôžičiek a úverov sa oceňujú v menovitej hodnote pri ich vzniku a v obstarávacej cene pri ich prevzatí. Ak sa pri inventarizácii zistí, že suma záväzkov je iná ako ich výška v účtovníctve, uvedú sa záväzky v účtovníctve a v účtovnej závierke v tomto zistenom ocenení.  </w:t>
      </w:r>
    </w:p>
    <w:p w:rsidR="00900754" w:rsidRPr="00E11506" w:rsidRDefault="0057048D">
      <w:pPr>
        <w:spacing w:after="89"/>
        <w:ind w:left="1207" w:right="1"/>
        <w:rPr>
          <w:rFonts w:ascii="Arial" w:hAnsi="Arial" w:cs="Arial"/>
          <w:sz w:val="18"/>
          <w:szCs w:val="18"/>
        </w:rPr>
      </w:pPr>
      <w:r w:rsidRPr="00E11506">
        <w:rPr>
          <w:rFonts w:ascii="Arial" w:hAnsi="Arial" w:cs="Arial"/>
          <w:sz w:val="18"/>
          <w:szCs w:val="18"/>
        </w:rPr>
        <w:t xml:space="preserve">Rezervy sú záväzky s neurčitým časovým vymedzením alebo výškou, tvoria sa na základe zásady opatrnosti na krytie známych rizík alebo strát z podnikania. Oceňujú sa v očakávanej výške záväzku bez dane z pridanej hodnoty. </w:t>
      </w:r>
    </w:p>
    <w:p w:rsidR="00900754" w:rsidRDefault="0057048D">
      <w:pPr>
        <w:spacing w:after="131"/>
        <w:ind w:left="1207" w:right="1"/>
        <w:rPr>
          <w:rFonts w:ascii="Arial" w:hAnsi="Arial" w:cs="Arial"/>
          <w:sz w:val="18"/>
          <w:szCs w:val="18"/>
        </w:rPr>
      </w:pPr>
      <w:r w:rsidRPr="00E11506">
        <w:rPr>
          <w:rFonts w:ascii="Arial" w:hAnsi="Arial" w:cs="Arial"/>
          <w:sz w:val="18"/>
          <w:szCs w:val="18"/>
        </w:rPr>
        <w:t xml:space="preserve">Záväzky s určitým časovým vymedzením a s určitou výškou sa neúčtujú na účtoch rezerv, ale na príslušných účtoch záväzkov. </w:t>
      </w:r>
    </w:p>
    <w:p w:rsidR="003B5B1F" w:rsidRPr="00E11506" w:rsidRDefault="003B5B1F">
      <w:pPr>
        <w:spacing w:after="131"/>
        <w:ind w:left="1207" w:right="1"/>
        <w:rPr>
          <w:rFonts w:ascii="Arial" w:hAnsi="Arial" w:cs="Arial"/>
          <w:sz w:val="18"/>
          <w:szCs w:val="18"/>
        </w:rPr>
      </w:pPr>
    </w:p>
    <w:p w:rsidR="00900754" w:rsidRPr="00E11506" w:rsidRDefault="0057048D">
      <w:pPr>
        <w:spacing w:after="153" w:line="259" w:lineRule="auto"/>
        <w:ind w:left="1212" w:firstLine="0"/>
        <w:jc w:val="left"/>
        <w:rPr>
          <w:rFonts w:ascii="Arial" w:hAnsi="Arial" w:cs="Arial"/>
          <w:sz w:val="18"/>
          <w:szCs w:val="18"/>
        </w:rPr>
      </w:pPr>
      <w:r w:rsidRPr="00E11506">
        <w:rPr>
          <w:rFonts w:ascii="Arial" w:hAnsi="Arial" w:cs="Arial"/>
          <w:b/>
          <w:i/>
          <w:sz w:val="18"/>
          <w:szCs w:val="18"/>
        </w:rPr>
        <w:t>Rezervy vytvárala spoločnosť ku koncu roka 202</w:t>
      </w:r>
      <w:r w:rsidR="00474CE6" w:rsidRPr="00E11506">
        <w:rPr>
          <w:rFonts w:ascii="Arial" w:hAnsi="Arial" w:cs="Arial"/>
          <w:b/>
          <w:i/>
          <w:sz w:val="18"/>
          <w:szCs w:val="18"/>
        </w:rPr>
        <w:t>1</w:t>
      </w:r>
      <w:r w:rsidRPr="00E11506">
        <w:rPr>
          <w:rFonts w:ascii="Arial" w:hAnsi="Arial" w:cs="Arial"/>
          <w:b/>
          <w:i/>
          <w:sz w:val="18"/>
          <w:szCs w:val="18"/>
        </w:rPr>
        <w:t xml:space="preserve"> na: </w:t>
      </w:r>
    </w:p>
    <w:p w:rsidR="00900754" w:rsidRPr="00E11506" w:rsidRDefault="0057048D">
      <w:pPr>
        <w:numPr>
          <w:ilvl w:val="0"/>
          <w:numId w:val="5"/>
        </w:numPr>
        <w:ind w:right="230" w:hanging="360"/>
        <w:jc w:val="left"/>
        <w:rPr>
          <w:rFonts w:ascii="Arial" w:hAnsi="Arial" w:cs="Arial"/>
          <w:sz w:val="18"/>
          <w:szCs w:val="18"/>
        </w:rPr>
      </w:pPr>
      <w:r w:rsidRPr="00E11506">
        <w:rPr>
          <w:rFonts w:ascii="Arial" w:hAnsi="Arial" w:cs="Arial"/>
          <w:sz w:val="18"/>
          <w:szCs w:val="18"/>
        </w:rPr>
        <w:t xml:space="preserve">mzdy za nevyčerpanú dovolenku </w:t>
      </w:r>
    </w:p>
    <w:p w:rsidR="00900754" w:rsidRDefault="0057048D">
      <w:pPr>
        <w:numPr>
          <w:ilvl w:val="0"/>
          <w:numId w:val="5"/>
        </w:numPr>
        <w:spacing w:after="55"/>
        <w:ind w:right="230" w:hanging="360"/>
        <w:jc w:val="left"/>
        <w:rPr>
          <w:rFonts w:ascii="Arial" w:hAnsi="Arial" w:cs="Arial"/>
          <w:sz w:val="18"/>
          <w:szCs w:val="18"/>
        </w:rPr>
      </w:pPr>
      <w:r w:rsidRPr="00E11506">
        <w:rPr>
          <w:rFonts w:ascii="Arial" w:hAnsi="Arial" w:cs="Arial"/>
          <w:sz w:val="18"/>
          <w:szCs w:val="18"/>
        </w:rPr>
        <w:t xml:space="preserve">zákonné sociálne náklady ku mzdám za nevyčerpanú dovolenku </w:t>
      </w:r>
    </w:p>
    <w:p w:rsidR="00090DA9" w:rsidRPr="00E11506" w:rsidRDefault="00090DA9">
      <w:pPr>
        <w:numPr>
          <w:ilvl w:val="0"/>
          <w:numId w:val="5"/>
        </w:numPr>
        <w:spacing w:after="55"/>
        <w:ind w:right="230" w:hanging="360"/>
        <w:jc w:val="left"/>
        <w:rPr>
          <w:rFonts w:ascii="Arial" w:hAnsi="Arial" w:cs="Arial"/>
          <w:sz w:val="18"/>
          <w:szCs w:val="18"/>
        </w:rPr>
      </w:pPr>
      <w:r>
        <w:rPr>
          <w:rFonts w:ascii="Arial" w:hAnsi="Arial" w:cs="Arial"/>
          <w:sz w:val="18"/>
          <w:szCs w:val="18"/>
        </w:rPr>
        <w:t>rezerva na odchodné a odstupné</w:t>
      </w:r>
    </w:p>
    <w:p w:rsidR="00900754" w:rsidRPr="00E11506" w:rsidRDefault="0057048D">
      <w:pPr>
        <w:spacing w:after="130"/>
        <w:ind w:left="1207" w:right="1"/>
        <w:rPr>
          <w:rFonts w:ascii="Arial" w:hAnsi="Arial" w:cs="Arial"/>
          <w:sz w:val="18"/>
          <w:szCs w:val="18"/>
        </w:rPr>
      </w:pPr>
      <w:r w:rsidRPr="00E11506">
        <w:rPr>
          <w:rFonts w:ascii="Arial" w:hAnsi="Arial" w:cs="Arial"/>
          <w:sz w:val="18"/>
          <w:szCs w:val="18"/>
        </w:rPr>
        <w:t xml:space="preserve">Záväzky okrem prijatých záloh vyjadrené v cudzej mene sa prepočítavajú na menu euro kurzom Národnej banky Slovenska určeným v deň predchádzajúci dňu uskutočnenia účtovného prípadu a v účtovnej závierke kurzom platným v deň, ku ktorému sa zostavuje.  </w:t>
      </w:r>
    </w:p>
    <w:p w:rsidR="003B5B1F" w:rsidRDefault="0057048D">
      <w:pPr>
        <w:spacing w:after="156"/>
        <w:ind w:left="1207" w:right="1"/>
        <w:rPr>
          <w:rFonts w:ascii="Arial" w:hAnsi="Arial" w:cs="Arial"/>
          <w:sz w:val="18"/>
          <w:szCs w:val="18"/>
        </w:rPr>
      </w:pPr>
      <w:r w:rsidRPr="00E11506">
        <w:rPr>
          <w:rFonts w:ascii="Arial" w:hAnsi="Arial" w:cs="Arial"/>
          <w:sz w:val="18"/>
          <w:szCs w:val="18"/>
        </w:rPr>
        <w:t>Účtujú sa  s vplyvom na  výsledok hospodárenia.</w:t>
      </w:r>
    </w:p>
    <w:p w:rsidR="00900754" w:rsidRPr="00E11506" w:rsidRDefault="0057048D">
      <w:pPr>
        <w:spacing w:after="156"/>
        <w:ind w:left="1207" w:right="1"/>
        <w:rPr>
          <w:rFonts w:ascii="Arial" w:hAnsi="Arial" w:cs="Arial"/>
          <w:sz w:val="18"/>
          <w:szCs w:val="18"/>
        </w:rPr>
      </w:pPr>
      <w:r w:rsidRPr="00E11506">
        <w:rPr>
          <w:rFonts w:ascii="Arial" w:hAnsi="Arial" w:cs="Arial"/>
          <w:sz w:val="18"/>
          <w:szCs w:val="18"/>
        </w:rPr>
        <w:t xml:space="preserve"> </w:t>
      </w:r>
    </w:p>
    <w:p w:rsidR="00900754" w:rsidRPr="00E11506" w:rsidRDefault="0057048D">
      <w:pPr>
        <w:numPr>
          <w:ilvl w:val="0"/>
          <w:numId w:val="5"/>
        </w:numPr>
        <w:spacing w:after="110" w:line="282" w:lineRule="auto"/>
        <w:ind w:right="230" w:hanging="360"/>
        <w:jc w:val="left"/>
        <w:rPr>
          <w:rFonts w:ascii="Arial" w:hAnsi="Arial" w:cs="Arial"/>
          <w:sz w:val="18"/>
          <w:szCs w:val="18"/>
        </w:rPr>
      </w:pPr>
      <w:r w:rsidRPr="00E11506">
        <w:rPr>
          <w:rFonts w:ascii="Arial" w:hAnsi="Arial" w:cs="Arial"/>
          <w:b/>
          <w:sz w:val="18"/>
          <w:szCs w:val="18"/>
        </w:rPr>
        <w:lastRenderedPageBreak/>
        <w:t xml:space="preserve">Daň z príjmov splatná za bežné účtovné obdobie a za zdaňovacie obdobie (ďalej len „splatná daň z príjmov“) a daň z príjmov odložená do budúcich účtovných období a zdaňovacích období (ďalej len „odložená daň z príjmov“) </w:t>
      </w:r>
    </w:p>
    <w:p w:rsidR="00AB73E9" w:rsidRDefault="00CA2FBB">
      <w:pPr>
        <w:spacing w:after="115"/>
        <w:ind w:left="1207" w:right="1"/>
        <w:rPr>
          <w:rFonts w:ascii="Arial" w:hAnsi="Arial" w:cs="Arial"/>
          <w:color w:val="0D0D0D" w:themeColor="text1" w:themeTint="F2"/>
          <w:sz w:val="18"/>
          <w:szCs w:val="18"/>
        </w:rPr>
      </w:pPr>
      <w:r w:rsidRPr="009162B4">
        <w:rPr>
          <w:rFonts w:ascii="Arial" w:hAnsi="Arial" w:cs="Arial"/>
          <w:color w:val="0D0D0D" w:themeColor="text1" w:themeTint="F2"/>
          <w:sz w:val="18"/>
          <w:szCs w:val="18"/>
        </w:rPr>
        <w:t xml:space="preserve">Pri výpočte splatnej dane z príjmov za bežné účtovné obdobie účtovná jednotka použila platnú sadzbu dane 21%. O dani z príjmov odloženej do budúcich účtovných a zdaňovacích období spoločnosť neúčtuje. </w:t>
      </w:r>
    </w:p>
    <w:p w:rsidR="00900754" w:rsidRPr="00E11506" w:rsidRDefault="0057048D">
      <w:pPr>
        <w:spacing w:after="115"/>
        <w:ind w:left="1207" w:right="1"/>
        <w:rPr>
          <w:rFonts w:ascii="Arial" w:hAnsi="Arial" w:cs="Arial"/>
          <w:sz w:val="18"/>
          <w:szCs w:val="18"/>
        </w:rPr>
      </w:pPr>
      <w:r w:rsidRPr="00E11506">
        <w:rPr>
          <w:rFonts w:ascii="Arial" w:eastAsia="Arial" w:hAnsi="Arial" w:cs="Arial"/>
          <w:color w:val="0D0D0D"/>
          <w:sz w:val="18"/>
          <w:szCs w:val="18"/>
        </w:rPr>
        <w:t xml:space="preserve">  </w:t>
      </w:r>
    </w:p>
    <w:p w:rsidR="00900754" w:rsidRPr="00E11506" w:rsidRDefault="0057048D">
      <w:pPr>
        <w:numPr>
          <w:ilvl w:val="0"/>
          <w:numId w:val="5"/>
        </w:numPr>
        <w:spacing w:line="269" w:lineRule="auto"/>
        <w:ind w:right="230" w:hanging="360"/>
        <w:jc w:val="left"/>
        <w:rPr>
          <w:rFonts w:ascii="Arial" w:hAnsi="Arial" w:cs="Arial"/>
          <w:sz w:val="18"/>
          <w:szCs w:val="18"/>
        </w:rPr>
      </w:pPr>
      <w:r w:rsidRPr="00E11506">
        <w:rPr>
          <w:rFonts w:ascii="Arial" w:hAnsi="Arial" w:cs="Arial"/>
          <w:b/>
          <w:sz w:val="18"/>
          <w:szCs w:val="18"/>
        </w:rPr>
        <w:t xml:space="preserve">Cudzia mena </w:t>
      </w:r>
    </w:p>
    <w:p w:rsidR="00900754" w:rsidRPr="00E11506" w:rsidRDefault="0057048D">
      <w:pPr>
        <w:spacing w:after="87"/>
        <w:ind w:left="1207" w:right="1"/>
        <w:rPr>
          <w:rFonts w:ascii="Arial" w:hAnsi="Arial" w:cs="Arial"/>
          <w:sz w:val="18"/>
          <w:szCs w:val="18"/>
        </w:rPr>
      </w:pPr>
      <w:r w:rsidRPr="00E11506">
        <w:rPr>
          <w:rFonts w:ascii="Arial" w:hAnsi="Arial" w:cs="Arial"/>
          <w:sz w:val="18"/>
          <w:szCs w:val="18"/>
        </w:rPr>
        <w:t xml:space="preserve">Majetok a záväzky okrem záloh (preddavkov) vyjadrené v cudzej mene sa prepočítavali na menu euro kurzom vyhláseným Európskou centrálnou bankou, určeným v deň predchádzajúci dňu uskutočnenia účtovného prípadu a v účtovnej závierke kurzom platným v deň, ku ktorému sa zostavuje. Účtujú sa s vplyvom na výsledok hospodárenia. </w:t>
      </w:r>
    </w:p>
    <w:p w:rsidR="00900754" w:rsidRPr="00E11506" w:rsidRDefault="0057048D">
      <w:pPr>
        <w:spacing w:after="125"/>
        <w:ind w:left="1207" w:right="1"/>
        <w:rPr>
          <w:rFonts w:ascii="Arial" w:hAnsi="Arial" w:cs="Arial"/>
          <w:sz w:val="18"/>
          <w:szCs w:val="18"/>
        </w:rPr>
      </w:pPr>
      <w:r w:rsidRPr="00E11506">
        <w:rPr>
          <w:rFonts w:ascii="Arial" w:hAnsi="Arial" w:cs="Arial"/>
          <w:sz w:val="18"/>
          <w:szCs w:val="18"/>
        </w:rPr>
        <w:t xml:space="preserve">Pri peňažných prostriedkoch v cudzej mene vedených na bankovom účte sa uskutočňuje ich prepočet na menu euro kurzom, za ktorý bola táto cudzia mena kúpená alebo predaná.      </w:t>
      </w:r>
    </w:p>
    <w:p w:rsidR="00900754" w:rsidRPr="00E11506" w:rsidRDefault="0057048D">
      <w:pPr>
        <w:spacing w:after="125"/>
        <w:ind w:left="1207" w:right="1"/>
        <w:rPr>
          <w:rFonts w:ascii="Arial" w:hAnsi="Arial" w:cs="Arial"/>
          <w:sz w:val="18"/>
          <w:szCs w:val="18"/>
        </w:rPr>
      </w:pPr>
      <w:r w:rsidRPr="00E11506">
        <w:rPr>
          <w:rFonts w:ascii="Arial" w:hAnsi="Arial" w:cs="Arial"/>
          <w:sz w:val="18"/>
          <w:szCs w:val="18"/>
        </w:rPr>
        <w:t xml:space="preserve">Prepočet podľa kurzu ECB ku dňu uskutočnenia účtovného prípadu – ku dňu prijatia peňažných prostriedkov na bankový účet sa vykonal: </w:t>
      </w:r>
    </w:p>
    <w:p w:rsidR="00900754" w:rsidRPr="00E11506" w:rsidRDefault="0057048D">
      <w:pPr>
        <w:numPr>
          <w:ilvl w:val="1"/>
          <w:numId w:val="5"/>
        </w:numPr>
        <w:ind w:right="1" w:hanging="125"/>
        <w:rPr>
          <w:rFonts w:ascii="Arial" w:hAnsi="Arial" w:cs="Arial"/>
          <w:sz w:val="18"/>
          <w:szCs w:val="18"/>
        </w:rPr>
      </w:pPr>
      <w:r w:rsidRPr="00E11506">
        <w:rPr>
          <w:rFonts w:ascii="Arial" w:hAnsi="Arial" w:cs="Arial"/>
          <w:sz w:val="18"/>
          <w:szCs w:val="18"/>
        </w:rPr>
        <w:t xml:space="preserve">pri inkase pohľadávok, </w:t>
      </w:r>
    </w:p>
    <w:p w:rsidR="00900754" w:rsidRPr="00E11506" w:rsidRDefault="0057048D">
      <w:pPr>
        <w:numPr>
          <w:ilvl w:val="1"/>
          <w:numId w:val="5"/>
        </w:numPr>
        <w:ind w:right="1" w:hanging="125"/>
        <w:rPr>
          <w:rFonts w:ascii="Arial" w:hAnsi="Arial" w:cs="Arial"/>
          <w:sz w:val="18"/>
          <w:szCs w:val="18"/>
        </w:rPr>
      </w:pPr>
      <w:r w:rsidRPr="00E11506">
        <w:rPr>
          <w:rFonts w:ascii="Arial" w:hAnsi="Arial" w:cs="Arial"/>
          <w:sz w:val="18"/>
          <w:szCs w:val="18"/>
        </w:rPr>
        <w:t xml:space="preserve">pri prijatých úrokoch, dividendách, podieloch na zisku v cudzej mene.  </w:t>
      </w:r>
    </w:p>
    <w:p w:rsidR="00900754" w:rsidRPr="00E11506" w:rsidRDefault="0057048D">
      <w:pPr>
        <w:spacing w:after="132"/>
        <w:ind w:left="1207" w:right="1"/>
        <w:rPr>
          <w:rFonts w:ascii="Arial" w:hAnsi="Arial" w:cs="Arial"/>
          <w:sz w:val="18"/>
          <w:szCs w:val="18"/>
        </w:rPr>
      </w:pPr>
      <w:r w:rsidRPr="00E11506">
        <w:rPr>
          <w:rFonts w:ascii="Arial" w:hAnsi="Arial" w:cs="Arial"/>
          <w:sz w:val="18"/>
          <w:szCs w:val="18"/>
        </w:rPr>
        <w:t xml:space="preserve">Pri kúpe a predaji cudzej meny za menu eur sa používa kurz, za ktorý boli tieto hodnoty nakúpené alebo predané (aktuálny kurz peňažného ústavu, kde sa nákup alebo predaj uskutočnil). Pri výdaji cudzej meny z pokladne sa používa priemerný kurz vypočítaný z kurzov, za ktoré boli tieto nakúpené. </w:t>
      </w:r>
    </w:p>
    <w:p w:rsidR="00900754" w:rsidRPr="00E11506" w:rsidRDefault="009D2FDD">
      <w:pPr>
        <w:ind w:left="720" w:right="1" w:hanging="293"/>
        <w:rPr>
          <w:rFonts w:ascii="Arial" w:hAnsi="Arial" w:cs="Arial"/>
          <w:sz w:val="18"/>
          <w:szCs w:val="18"/>
        </w:rPr>
      </w:pPr>
      <w:r w:rsidRPr="00E11506">
        <w:rPr>
          <w:rFonts w:ascii="Arial" w:hAnsi="Arial" w:cs="Arial"/>
          <w:b/>
          <w:sz w:val="18"/>
          <w:szCs w:val="18"/>
        </w:rPr>
        <w:t xml:space="preserve"> </w:t>
      </w:r>
      <w:r w:rsidR="0057048D" w:rsidRPr="00E11506">
        <w:rPr>
          <w:rFonts w:ascii="Arial" w:hAnsi="Arial" w:cs="Arial"/>
          <w:b/>
          <w:sz w:val="18"/>
          <w:szCs w:val="18"/>
        </w:rPr>
        <w:t>5.</w:t>
      </w:r>
      <w:r w:rsidR="0057048D" w:rsidRPr="00E11506">
        <w:rPr>
          <w:rFonts w:ascii="Arial" w:eastAsia="Arial" w:hAnsi="Arial" w:cs="Arial"/>
          <w:b/>
          <w:sz w:val="18"/>
          <w:szCs w:val="18"/>
        </w:rPr>
        <w:t xml:space="preserve"> </w:t>
      </w:r>
      <w:r w:rsidR="0057048D" w:rsidRPr="00E11506">
        <w:rPr>
          <w:rFonts w:ascii="Arial" w:hAnsi="Arial" w:cs="Arial"/>
          <w:sz w:val="18"/>
          <w:szCs w:val="18"/>
        </w:rPr>
        <w:t>Spoločn</w:t>
      </w:r>
      <w:r w:rsidR="00474CE6" w:rsidRPr="00E11506">
        <w:rPr>
          <w:rFonts w:ascii="Arial" w:hAnsi="Arial" w:cs="Arial"/>
          <w:sz w:val="18"/>
          <w:szCs w:val="18"/>
        </w:rPr>
        <w:t>osť nevykonávala počas roka 2021</w:t>
      </w:r>
      <w:r w:rsidR="0057048D" w:rsidRPr="00E11506">
        <w:rPr>
          <w:rFonts w:ascii="Arial" w:hAnsi="Arial" w:cs="Arial"/>
          <w:sz w:val="18"/>
          <w:szCs w:val="18"/>
        </w:rPr>
        <w:t xml:space="preserve"> žiadne opravy významných chýb minulých účtovných    období. Spoločnosť eviduje neuhradenú stratu minulých rokov na účte 429 vo výške </w:t>
      </w:r>
      <w:r w:rsidR="008E62C6" w:rsidRPr="00E11506">
        <w:rPr>
          <w:rFonts w:ascii="Arial" w:hAnsi="Arial" w:cs="Arial"/>
          <w:sz w:val="18"/>
          <w:szCs w:val="18"/>
        </w:rPr>
        <w:t>45.279,43</w:t>
      </w:r>
      <w:r w:rsidR="0057048D" w:rsidRPr="00E11506">
        <w:rPr>
          <w:rFonts w:ascii="Arial" w:hAnsi="Arial" w:cs="Arial"/>
          <w:sz w:val="18"/>
          <w:szCs w:val="18"/>
        </w:rPr>
        <w:t xml:space="preserve"> EUR. </w:t>
      </w:r>
    </w:p>
    <w:p w:rsidR="003B5B1F" w:rsidRDefault="003B5B1F">
      <w:pPr>
        <w:spacing w:after="138" w:line="259" w:lineRule="auto"/>
        <w:ind w:left="328" w:firstLine="0"/>
        <w:jc w:val="center"/>
        <w:rPr>
          <w:rFonts w:ascii="Arial" w:hAnsi="Arial" w:cs="Arial"/>
          <w:b/>
          <w:sz w:val="18"/>
          <w:szCs w:val="18"/>
        </w:rPr>
      </w:pPr>
    </w:p>
    <w:p w:rsidR="00AB73E9" w:rsidRDefault="00AB73E9">
      <w:pPr>
        <w:spacing w:after="138" w:line="259" w:lineRule="auto"/>
        <w:ind w:left="328" w:firstLine="0"/>
        <w:jc w:val="center"/>
        <w:rPr>
          <w:rFonts w:ascii="Arial" w:hAnsi="Arial" w:cs="Arial"/>
          <w:b/>
          <w:sz w:val="18"/>
          <w:szCs w:val="18"/>
        </w:rPr>
      </w:pPr>
    </w:p>
    <w:p w:rsidR="00900754" w:rsidRPr="00E11506" w:rsidRDefault="0057048D">
      <w:pPr>
        <w:spacing w:after="138" w:line="259" w:lineRule="auto"/>
        <w:ind w:left="328" w:firstLine="0"/>
        <w:jc w:val="center"/>
        <w:rPr>
          <w:rFonts w:ascii="Arial" w:hAnsi="Arial" w:cs="Arial"/>
          <w:sz w:val="18"/>
          <w:szCs w:val="18"/>
        </w:rPr>
      </w:pPr>
      <w:r w:rsidRPr="00E11506">
        <w:rPr>
          <w:rFonts w:ascii="Arial" w:hAnsi="Arial" w:cs="Arial"/>
          <w:b/>
          <w:sz w:val="18"/>
          <w:szCs w:val="18"/>
        </w:rPr>
        <w:t xml:space="preserve"> </w:t>
      </w:r>
    </w:p>
    <w:p w:rsidR="00900754" w:rsidRDefault="0057048D">
      <w:pPr>
        <w:spacing w:after="140" w:line="259" w:lineRule="auto"/>
        <w:ind w:left="282"/>
        <w:jc w:val="center"/>
        <w:rPr>
          <w:rFonts w:ascii="Arial" w:hAnsi="Arial" w:cs="Arial"/>
          <w:b/>
          <w:sz w:val="18"/>
          <w:szCs w:val="18"/>
        </w:rPr>
      </w:pPr>
      <w:r w:rsidRPr="00E11506">
        <w:rPr>
          <w:rFonts w:ascii="Arial" w:hAnsi="Arial" w:cs="Arial"/>
          <w:b/>
          <w:sz w:val="18"/>
          <w:szCs w:val="18"/>
        </w:rPr>
        <w:t xml:space="preserve">Čl. IV  </w:t>
      </w:r>
      <w:r w:rsidRPr="00E11506">
        <w:rPr>
          <w:rFonts w:ascii="Arial" w:hAnsi="Arial" w:cs="Arial"/>
          <w:b/>
          <w:sz w:val="18"/>
          <w:szCs w:val="18"/>
          <w:u w:val="single" w:color="000000"/>
        </w:rPr>
        <w:t>- Informácie, ktoré vysvetľujú a dopĺňajú súvahu a výkaz ziskov a strát.</w:t>
      </w:r>
      <w:r w:rsidRPr="00E11506">
        <w:rPr>
          <w:rFonts w:ascii="Arial" w:hAnsi="Arial" w:cs="Arial"/>
          <w:b/>
          <w:sz w:val="18"/>
          <w:szCs w:val="18"/>
        </w:rPr>
        <w:t xml:space="preserve"> </w:t>
      </w:r>
    </w:p>
    <w:p w:rsidR="003B5B1F" w:rsidRPr="00E11506" w:rsidRDefault="003B5B1F">
      <w:pPr>
        <w:spacing w:after="140" w:line="259" w:lineRule="auto"/>
        <w:ind w:left="282"/>
        <w:jc w:val="center"/>
        <w:rPr>
          <w:rFonts w:ascii="Arial" w:hAnsi="Arial" w:cs="Arial"/>
          <w:sz w:val="18"/>
          <w:szCs w:val="18"/>
        </w:rPr>
      </w:pPr>
    </w:p>
    <w:p w:rsidR="00900754" w:rsidRPr="003B5B1F" w:rsidRDefault="0057048D" w:rsidP="003B5B1F">
      <w:pPr>
        <w:pStyle w:val="Odsekzoznamu"/>
        <w:numPr>
          <w:ilvl w:val="0"/>
          <w:numId w:val="11"/>
        </w:numPr>
        <w:spacing w:after="89" w:line="269" w:lineRule="auto"/>
        <w:ind w:right="230"/>
        <w:jc w:val="left"/>
        <w:rPr>
          <w:rFonts w:ascii="Arial" w:hAnsi="Arial" w:cs="Arial"/>
          <w:b/>
          <w:sz w:val="18"/>
          <w:szCs w:val="18"/>
        </w:rPr>
      </w:pPr>
      <w:r w:rsidRPr="003B5B1F">
        <w:rPr>
          <w:rFonts w:ascii="Arial" w:hAnsi="Arial" w:cs="Arial"/>
          <w:b/>
          <w:sz w:val="18"/>
          <w:szCs w:val="18"/>
        </w:rPr>
        <w:t xml:space="preserve">informácia o záväzkoch, a to  </w:t>
      </w:r>
    </w:p>
    <w:p w:rsidR="003B5B1F" w:rsidRDefault="003B5B1F" w:rsidP="003B5B1F">
      <w:pPr>
        <w:pStyle w:val="Odsekzoznamu"/>
        <w:spacing w:after="89" w:line="269" w:lineRule="auto"/>
        <w:ind w:left="787" w:right="230" w:firstLine="0"/>
        <w:jc w:val="left"/>
        <w:rPr>
          <w:rFonts w:ascii="Arial" w:hAnsi="Arial" w:cs="Arial"/>
          <w:sz w:val="18"/>
          <w:szCs w:val="18"/>
        </w:rPr>
      </w:pPr>
    </w:p>
    <w:p w:rsidR="003B5B1F" w:rsidRPr="003B5B1F" w:rsidRDefault="003B5B1F" w:rsidP="003B5B1F">
      <w:pPr>
        <w:pStyle w:val="Odsekzoznamu"/>
        <w:spacing w:after="89" w:line="269" w:lineRule="auto"/>
        <w:ind w:left="787" w:right="230" w:firstLine="0"/>
        <w:jc w:val="left"/>
        <w:rPr>
          <w:rFonts w:ascii="Arial" w:hAnsi="Arial" w:cs="Arial"/>
          <w:sz w:val="18"/>
          <w:szCs w:val="18"/>
        </w:rPr>
      </w:pPr>
    </w:p>
    <w:p w:rsidR="00900754" w:rsidRPr="00E11506" w:rsidRDefault="0057048D">
      <w:pPr>
        <w:tabs>
          <w:tab w:val="center" w:pos="794"/>
          <w:tab w:val="center" w:pos="1418"/>
        </w:tabs>
        <w:ind w:left="0" w:firstLine="0"/>
        <w:jc w:val="left"/>
        <w:rPr>
          <w:rFonts w:ascii="Arial" w:hAnsi="Arial" w:cs="Arial"/>
          <w:sz w:val="18"/>
          <w:szCs w:val="18"/>
        </w:rPr>
      </w:pPr>
      <w:r w:rsidRPr="00E11506">
        <w:rPr>
          <w:rFonts w:ascii="Arial" w:eastAsia="Calibri" w:hAnsi="Arial" w:cs="Arial"/>
          <w:sz w:val="18"/>
          <w:szCs w:val="18"/>
        </w:rPr>
        <w:tab/>
      </w:r>
      <w:r w:rsidRPr="00E11506">
        <w:rPr>
          <w:rFonts w:ascii="Arial" w:hAnsi="Arial" w:cs="Arial"/>
          <w:sz w:val="18"/>
          <w:szCs w:val="18"/>
        </w:rPr>
        <w:t>a)</w:t>
      </w:r>
      <w:r w:rsidRPr="00E11506">
        <w:rPr>
          <w:rFonts w:ascii="Arial" w:eastAsia="Arial" w:hAnsi="Arial" w:cs="Arial"/>
          <w:sz w:val="18"/>
          <w:szCs w:val="18"/>
        </w:rPr>
        <w:t xml:space="preserve"> </w:t>
      </w:r>
      <w:r w:rsidRPr="00E11506">
        <w:rPr>
          <w:rFonts w:ascii="Arial" w:eastAsia="Arial" w:hAnsi="Arial" w:cs="Arial"/>
          <w:sz w:val="18"/>
          <w:szCs w:val="18"/>
        </w:rPr>
        <w:tab/>
      </w:r>
      <w:r w:rsidRPr="00E11506">
        <w:rPr>
          <w:rFonts w:ascii="Arial" w:hAnsi="Arial" w:cs="Arial"/>
          <w:b/>
          <w:sz w:val="18"/>
          <w:szCs w:val="18"/>
        </w:rPr>
        <w:t xml:space="preserve"> </w:t>
      </w:r>
    </w:p>
    <w:tbl>
      <w:tblPr>
        <w:tblStyle w:val="TableGrid"/>
        <w:tblW w:w="8633" w:type="dxa"/>
        <w:tblInd w:w="836" w:type="dxa"/>
        <w:tblCellMar>
          <w:left w:w="108" w:type="dxa"/>
          <w:right w:w="58" w:type="dxa"/>
        </w:tblCellMar>
        <w:tblLook w:val="04A0" w:firstRow="1" w:lastRow="0" w:firstColumn="1" w:lastColumn="0" w:noHBand="0" w:noVBand="1"/>
      </w:tblPr>
      <w:tblGrid>
        <w:gridCol w:w="3988"/>
        <w:gridCol w:w="2377"/>
        <w:gridCol w:w="2268"/>
      </w:tblGrid>
      <w:tr w:rsidR="00900754" w:rsidRPr="00E11506" w:rsidTr="00AF0C7F">
        <w:trPr>
          <w:trHeight w:val="560"/>
        </w:trPr>
        <w:tc>
          <w:tcPr>
            <w:tcW w:w="3988" w:type="dxa"/>
            <w:tcBorders>
              <w:top w:val="single" w:sz="12" w:space="0" w:color="000000"/>
              <w:left w:val="single" w:sz="12" w:space="0" w:color="000000"/>
              <w:bottom w:val="single" w:sz="12" w:space="0" w:color="000000"/>
              <w:right w:val="single" w:sz="12" w:space="0" w:color="000000"/>
            </w:tcBorders>
            <w:vAlign w:val="center"/>
          </w:tcPr>
          <w:p w:rsidR="00900754" w:rsidRPr="00E11506" w:rsidRDefault="0057048D">
            <w:pPr>
              <w:tabs>
                <w:tab w:val="center" w:pos="701"/>
                <w:tab w:val="center" w:pos="1886"/>
              </w:tabs>
              <w:spacing w:after="0" w:line="259" w:lineRule="auto"/>
              <w:ind w:left="0" w:firstLine="0"/>
              <w:jc w:val="left"/>
              <w:rPr>
                <w:rFonts w:ascii="Arial" w:hAnsi="Arial" w:cs="Arial"/>
                <w:sz w:val="18"/>
                <w:szCs w:val="18"/>
              </w:rPr>
            </w:pPr>
            <w:r w:rsidRPr="00E11506">
              <w:rPr>
                <w:rFonts w:ascii="Arial" w:eastAsia="Calibri" w:hAnsi="Arial" w:cs="Arial"/>
                <w:sz w:val="18"/>
                <w:szCs w:val="18"/>
              </w:rPr>
              <w:tab/>
            </w:r>
            <w:r w:rsidRPr="00E11506">
              <w:rPr>
                <w:rFonts w:ascii="Arial" w:hAnsi="Arial" w:cs="Arial"/>
                <w:b/>
                <w:sz w:val="18"/>
                <w:szCs w:val="18"/>
              </w:rPr>
              <w:t xml:space="preserve"> </w:t>
            </w:r>
            <w:r w:rsidRPr="00E11506">
              <w:rPr>
                <w:rFonts w:ascii="Arial" w:hAnsi="Arial" w:cs="Arial"/>
                <w:b/>
                <w:sz w:val="18"/>
                <w:szCs w:val="18"/>
              </w:rPr>
              <w:tab/>
              <w:t xml:space="preserve">Názov položky </w:t>
            </w:r>
          </w:p>
        </w:tc>
        <w:tc>
          <w:tcPr>
            <w:tcW w:w="2377" w:type="dxa"/>
            <w:tcBorders>
              <w:top w:val="single" w:sz="12" w:space="0" w:color="000000"/>
              <w:left w:val="single" w:sz="12" w:space="0" w:color="000000"/>
              <w:bottom w:val="single" w:sz="12" w:space="0" w:color="000000"/>
              <w:right w:val="single" w:sz="4" w:space="0" w:color="000000"/>
            </w:tcBorders>
            <w:vAlign w:val="center"/>
          </w:tcPr>
          <w:p w:rsidR="00900754" w:rsidRPr="00E11506" w:rsidRDefault="0057048D">
            <w:pPr>
              <w:spacing w:after="0" w:line="259" w:lineRule="auto"/>
              <w:ind w:left="0" w:right="50" w:firstLine="0"/>
              <w:jc w:val="center"/>
              <w:rPr>
                <w:rFonts w:ascii="Arial" w:hAnsi="Arial" w:cs="Arial"/>
                <w:sz w:val="18"/>
                <w:szCs w:val="18"/>
              </w:rPr>
            </w:pPr>
            <w:r w:rsidRPr="00E11506">
              <w:rPr>
                <w:rFonts w:ascii="Arial" w:hAnsi="Arial" w:cs="Arial"/>
                <w:sz w:val="18"/>
                <w:szCs w:val="18"/>
              </w:rPr>
              <w:t xml:space="preserve">Bežné účtovné obdobie </w:t>
            </w:r>
          </w:p>
        </w:tc>
        <w:tc>
          <w:tcPr>
            <w:tcW w:w="2268" w:type="dxa"/>
            <w:tcBorders>
              <w:top w:val="single" w:sz="12" w:space="0" w:color="000000"/>
              <w:left w:val="single" w:sz="4" w:space="0" w:color="000000"/>
              <w:bottom w:val="single" w:sz="12" w:space="0" w:color="000000"/>
              <w:right w:val="single" w:sz="12" w:space="0" w:color="000000"/>
            </w:tcBorders>
          </w:tcPr>
          <w:p w:rsidR="00900754" w:rsidRPr="00E11506" w:rsidRDefault="0057048D">
            <w:pPr>
              <w:spacing w:after="0" w:line="240" w:lineRule="auto"/>
              <w:ind w:left="0" w:firstLine="0"/>
              <w:jc w:val="center"/>
              <w:rPr>
                <w:rFonts w:ascii="Arial" w:hAnsi="Arial" w:cs="Arial"/>
                <w:sz w:val="18"/>
                <w:szCs w:val="18"/>
              </w:rPr>
            </w:pPr>
            <w:r w:rsidRPr="00E11506">
              <w:rPr>
                <w:rFonts w:ascii="Arial" w:hAnsi="Arial" w:cs="Arial"/>
                <w:sz w:val="18"/>
                <w:szCs w:val="18"/>
              </w:rPr>
              <w:t xml:space="preserve">Bezprostredne predchádzajúce účtovné </w:t>
            </w:r>
          </w:p>
          <w:p w:rsidR="00900754" w:rsidRPr="00E11506" w:rsidRDefault="0057048D">
            <w:pPr>
              <w:spacing w:after="0" w:line="259" w:lineRule="auto"/>
              <w:ind w:left="0" w:right="50" w:firstLine="0"/>
              <w:jc w:val="center"/>
              <w:rPr>
                <w:rFonts w:ascii="Arial" w:hAnsi="Arial" w:cs="Arial"/>
                <w:sz w:val="18"/>
                <w:szCs w:val="18"/>
              </w:rPr>
            </w:pPr>
            <w:r w:rsidRPr="00E11506">
              <w:rPr>
                <w:rFonts w:ascii="Arial" w:hAnsi="Arial" w:cs="Arial"/>
                <w:sz w:val="18"/>
                <w:szCs w:val="18"/>
              </w:rPr>
              <w:t xml:space="preserve">obdobie </w:t>
            </w:r>
          </w:p>
        </w:tc>
      </w:tr>
      <w:tr w:rsidR="00900754" w:rsidRPr="00E11506" w:rsidTr="00AF0C7F">
        <w:trPr>
          <w:trHeight w:val="329"/>
        </w:trPr>
        <w:tc>
          <w:tcPr>
            <w:tcW w:w="3988" w:type="dxa"/>
            <w:tcBorders>
              <w:top w:val="single" w:sz="12" w:space="0" w:color="000000"/>
              <w:left w:val="single" w:sz="12" w:space="0" w:color="000000"/>
              <w:bottom w:val="single" w:sz="12" w:space="0" w:color="000000"/>
              <w:right w:val="single" w:sz="12" w:space="0" w:color="000000"/>
            </w:tcBorders>
          </w:tcPr>
          <w:p w:rsidR="00900754" w:rsidRPr="00E11506" w:rsidRDefault="0057048D">
            <w:pPr>
              <w:spacing w:after="0" w:line="259" w:lineRule="auto"/>
              <w:ind w:left="701" w:firstLine="0"/>
              <w:jc w:val="left"/>
              <w:rPr>
                <w:rFonts w:ascii="Arial" w:hAnsi="Arial" w:cs="Arial"/>
                <w:sz w:val="18"/>
                <w:szCs w:val="18"/>
              </w:rPr>
            </w:pPr>
            <w:r w:rsidRPr="00E11506">
              <w:rPr>
                <w:rFonts w:ascii="Arial" w:hAnsi="Arial" w:cs="Arial"/>
                <w:b/>
                <w:sz w:val="18"/>
                <w:szCs w:val="18"/>
              </w:rPr>
              <w:t xml:space="preserve"> </w:t>
            </w:r>
          </w:p>
          <w:p w:rsidR="00900754" w:rsidRPr="00E11506" w:rsidRDefault="0057048D">
            <w:pPr>
              <w:spacing w:after="0" w:line="259" w:lineRule="auto"/>
              <w:ind w:left="0" w:firstLine="0"/>
              <w:jc w:val="left"/>
              <w:rPr>
                <w:rFonts w:ascii="Arial" w:hAnsi="Arial" w:cs="Arial"/>
                <w:sz w:val="18"/>
                <w:szCs w:val="18"/>
              </w:rPr>
            </w:pPr>
            <w:r w:rsidRPr="00E11506">
              <w:rPr>
                <w:rFonts w:ascii="Arial" w:hAnsi="Arial" w:cs="Arial"/>
                <w:b/>
                <w:sz w:val="18"/>
                <w:szCs w:val="18"/>
              </w:rPr>
              <w:t>Dlhodobé záväzky spolu</w:t>
            </w:r>
            <w:r w:rsidRPr="00E11506">
              <w:rPr>
                <w:rFonts w:ascii="Arial" w:hAnsi="Arial" w:cs="Arial"/>
                <w:sz w:val="18"/>
                <w:szCs w:val="18"/>
              </w:rPr>
              <w:t xml:space="preserve"> </w:t>
            </w:r>
          </w:p>
        </w:tc>
        <w:tc>
          <w:tcPr>
            <w:tcW w:w="2377" w:type="dxa"/>
            <w:tcBorders>
              <w:top w:val="single" w:sz="12" w:space="0" w:color="000000"/>
              <w:left w:val="single" w:sz="12" w:space="0" w:color="000000"/>
              <w:bottom w:val="single" w:sz="12" w:space="0" w:color="000000"/>
              <w:right w:val="single" w:sz="4" w:space="0" w:color="000000"/>
            </w:tcBorders>
          </w:tcPr>
          <w:p w:rsidR="00900754" w:rsidRPr="00E11506" w:rsidRDefault="00D5537E">
            <w:pPr>
              <w:spacing w:after="0" w:line="259" w:lineRule="auto"/>
              <w:ind w:left="0" w:right="49" w:firstLine="0"/>
              <w:jc w:val="right"/>
              <w:rPr>
                <w:rFonts w:ascii="Arial" w:hAnsi="Arial" w:cs="Arial"/>
                <w:sz w:val="18"/>
                <w:szCs w:val="18"/>
              </w:rPr>
            </w:pPr>
            <w:r w:rsidRPr="00E11506">
              <w:rPr>
                <w:rFonts w:ascii="Arial" w:hAnsi="Arial" w:cs="Arial"/>
                <w:b/>
                <w:sz w:val="18"/>
                <w:szCs w:val="18"/>
              </w:rPr>
              <w:t>3 157</w:t>
            </w:r>
            <w:r w:rsidR="0057048D" w:rsidRPr="00E11506">
              <w:rPr>
                <w:rFonts w:ascii="Arial" w:hAnsi="Arial" w:cs="Arial"/>
                <w:b/>
                <w:sz w:val="18"/>
                <w:szCs w:val="18"/>
              </w:rPr>
              <w:t xml:space="preserve"> </w:t>
            </w:r>
          </w:p>
        </w:tc>
        <w:tc>
          <w:tcPr>
            <w:tcW w:w="2268" w:type="dxa"/>
            <w:tcBorders>
              <w:top w:val="single" w:sz="12" w:space="0" w:color="000000"/>
              <w:left w:val="single" w:sz="4" w:space="0" w:color="000000"/>
              <w:bottom w:val="single" w:sz="12" w:space="0" w:color="000000"/>
              <w:right w:val="single" w:sz="12" w:space="0" w:color="000000"/>
            </w:tcBorders>
          </w:tcPr>
          <w:p w:rsidR="00900754" w:rsidRPr="00E11506" w:rsidRDefault="00D5537E">
            <w:pPr>
              <w:spacing w:after="0" w:line="259" w:lineRule="auto"/>
              <w:ind w:left="0" w:right="49" w:firstLine="0"/>
              <w:jc w:val="right"/>
              <w:rPr>
                <w:rFonts w:ascii="Arial" w:hAnsi="Arial" w:cs="Arial"/>
                <w:sz w:val="18"/>
                <w:szCs w:val="18"/>
              </w:rPr>
            </w:pPr>
            <w:r w:rsidRPr="00E11506">
              <w:rPr>
                <w:rFonts w:ascii="Arial" w:hAnsi="Arial" w:cs="Arial"/>
                <w:b/>
                <w:sz w:val="18"/>
                <w:szCs w:val="18"/>
              </w:rPr>
              <w:t>4 082</w:t>
            </w:r>
            <w:r w:rsidR="0057048D" w:rsidRPr="00E11506">
              <w:rPr>
                <w:rFonts w:ascii="Arial" w:hAnsi="Arial" w:cs="Arial"/>
                <w:b/>
                <w:sz w:val="18"/>
                <w:szCs w:val="18"/>
              </w:rPr>
              <w:t xml:space="preserve"> </w:t>
            </w:r>
          </w:p>
        </w:tc>
      </w:tr>
      <w:tr w:rsidR="00900754" w:rsidRPr="00E11506" w:rsidTr="00AF0C7F">
        <w:trPr>
          <w:trHeight w:val="265"/>
        </w:trPr>
        <w:tc>
          <w:tcPr>
            <w:tcW w:w="3988" w:type="dxa"/>
            <w:tcBorders>
              <w:top w:val="single" w:sz="12" w:space="0" w:color="000000"/>
              <w:left w:val="single" w:sz="12" w:space="0" w:color="000000"/>
              <w:bottom w:val="single" w:sz="8" w:space="0" w:color="000000"/>
              <w:right w:val="single" w:sz="12" w:space="0" w:color="000000"/>
            </w:tcBorders>
          </w:tcPr>
          <w:p w:rsidR="00900754" w:rsidRPr="00E11506" w:rsidRDefault="0057048D">
            <w:pPr>
              <w:spacing w:after="0" w:line="259" w:lineRule="auto"/>
              <w:ind w:left="0" w:firstLine="0"/>
              <w:jc w:val="left"/>
              <w:rPr>
                <w:rFonts w:ascii="Arial" w:hAnsi="Arial" w:cs="Arial"/>
                <w:sz w:val="18"/>
                <w:szCs w:val="18"/>
              </w:rPr>
            </w:pPr>
            <w:r w:rsidRPr="00E11506">
              <w:rPr>
                <w:rFonts w:ascii="Arial" w:hAnsi="Arial" w:cs="Arial"/>
                <w:sz w:val="18"/>
                <w:szCs w:val="18"/>
              </w:rPr>
              <w:t xml:space="preserve">Záväzky so zostatkovou dobou splatnosti nad </w:t>
            </w:r>
            <w:r w:rsidRPr="00E11506">
              <w:rPr>
                <w:rFonts w:ascii="Arial" w:hAnsi="Arial" w:cs="Arial"/>
                <w:b/>
                <w:sz w:val="18"/>
                <w:szCs w:val="18"/>
              </w:rPr>
              <w:t xml:space="preserve"> </w:t>
            </w:r>
            <w:r w:rsidRPr="00E11506">
              <w:rPr>
                <w:rFonts w:ascii="Arial" w:hAnsi="Arial" w:cs="Arial"/>
                <w:sz w:val="18"/>
                <w:szCs w:val="18"/>
              </w:rPr>
              <w:t xml:space="preserve">päť rokov </w:t>
            </w:r>
          </w:p>
        </w:tc>
        <w:tc>
          <w:tcPr>
            <w:tcW w:w="2377" w:type="dxa"/>
            <w:tcBorders>
              <w:top w:val="single" w:sz="12" w:space="0" w:color="000000"/>
              <w:left w:val="single" w:sz="12" w:space="0" w:color="000000"/>
              <w:bottom w:val="single" w:sz="8" w:space="0" w:color="000000"/>
              <w:right w:val="single" w:sz="4" w:space="0" w:color="000000"/>
            </w:tcBorders>
            <w:vAlign w:val="center"/>
          </w:tcPr>
          <w:p w:rsidR="00900754" w:rsidRPr="00E11506" w:rsidRDefault="00D5537E">
            <w:pPr>
              <w:spacing w:after="0" w:line="259" w:lineRule="auto"/>
              <w:ind w:left="0" w:right="49" w:firstLine="0"/>
              <w:jc w:val="right"/>
              <w:rPr>
                <w:rFonts w:ascii="Arial" w:hAnsi="Arial" w:cs="Arial"/>
                <w:sz w:val="18"/>
                <w:szCs w:val="18"/>
              </w:rPr>
            </w:pPr>
            <w:r w:rsidRPr="00E11506">
              <w:rPr>
                <w:rFonts w:ascii="Arial" w:hAnsi="Arial" w:cs="Arial"/>
                <w:sz w:val="18"/>
                <w:szCs w:val="18"/>
              </w:rPr>
              <w:t>3 157</w:t>
            </w:r>
            <w:r w:rsidR="0057048D" w:rsidRPr="00E11506">
              <w:rPr>
                <w:rFonts w:ascii="Arial" w:hAnsi="Arial" w:cs="Arial"/>
                <w:sz w:val="18"/>
                <w:szCs w:val="18"/>
              </w:rPr>
              <w:t xml:space="preserve"> </w:t>
            </w:r>
          </w:p>
        </w:tc>
        <w:tc>
          <w:tcPr>
            <w:tcW w:w="2268" w:type="dxa"/>
            <w:tcBorders>
              <w:top w:val="single" w:sz="12" w:space="0" w:color="000000"/>
              <w:left w:val="single" w:sz="4" w:space="0" w:color="000000"/>
              <w:bottom w:val="single" w:sz="8" w:space="0" w:color="000000"/>
              <w:right w:val="single" w:sz="12" w:space="0" w:color="000000"/>
            </w:tcBorders>
            <w:vAlign w:val="center"/>
          </w:tcPr>
          <w:p w:rsidR="00900754" w:rsidRPr="00E11506" w:rsidRDefault="00D5537E">
            <w:pPr>
              <w:spacing w:after="0" w:line="259" w:lineRule="auto"/>
              <w:ind w:left="0" w:right="49" w:firstLine="0"/>
              <w:jc w:val="right"/>
              <w:rPr>
                <w:rFonts w:ascii="Arial" w:hAnsi="Arial" w:cs="Arial"/>
                <w:sz w:val="18"/>
                <w:szCs w:val="18"/>
              </w:rPr>
            </w:pPr>
            <w:r w:rsidRPr="00E11506">
              <w:rPr>
                <w:rFonts w:ascii="Arial" w:hAnsi="Arial" w:cs="Arial"/>
                <w:sz w:val="18"/>
                <w:szCs w:val="18"/>
              </w:rPr>
              <w:t>4 082</w:t>
            </w:r>
            <w:r w:rsidR="0057048D" w:rsidRPr="00E11506">
              <w:rPr>
                <w:rFonts w:ascii="Arial" w:hAnsi="Arial" w:cs="Arial"/>
                <w:sz w:val="18"/>
                <w:szCs w:val="18"/>
              </w:rPr>
              <w:t xml:space="preserve"> </w:t>
            </w:r>
          </w:p>
        </w:tc>
      </w:tr>
    </w:tbl>
    <w:p w:rsidR="00900754" w:rsidRDefault="0057048D" w:rsidP="00E11506">
      <w:pPr>
        <w:spacing w:before="120" w:after="127" w:line="269" w:lineRule="auto"/>
        <w:ind w:left="1003" w:hanging="11"/>
        <w:rPr>
          <w:rFonts w:ascii="Arial" w:hAnsi="Arial" w:cs="Arial"/>
          <w:b/>
          <w:sz w:val="18"/>
          <w:szCs w:val="18"/>
        </w:rPr>
      </w:pPr>
      <w:r w:rsidRPr="00E11506">
        <w:rPr>
          <w:rFonts w:ascii="Arial" w:hAnsi="Arial" w:cs="Arial"/>
          <w:sz w:val="18"/>
          <w:szCs w:val="18"/>
        </w:rPr>
        <w:t>Záväzky so zostatkovou dobou splatnosti nad 5 rokov predstavujú záväzky zo  sociálneho fondu</w:t>
      </w:r>
      <w:r w:rsidRPr="00E11506">
        <w:rPr>
          <w:rFonts w:ascii="Arial" w:hAnsi="Arial" w:cs="Arial"/>
          <w:b/>
          <w:sz w:val="18"/>
          <w:szCs w:val="18"/>
        </w:rPr>
        <w:t xml:space="preserve">. </w:t>
      </w:r>
    </w:p>
    <w:p w:rsidR="003B5B1F" w:rsidRPr="00E11506" w:rsidRDefault="003B5B1F" w:rsidP="00E11506">
      <w:pPr>
        <w:spacing w:before="120" w:after="127" w:line="269" w:lineRule="auto"/>
        <w:ind w:left="1003" w:hanging="11"/>
        <w:rPr>
          <w:rFonts w:ascii="Arial" w:hAnsi="Arial" w:cs="Arial"/>
          <w:sz w:val="18"/>
          <w:szCs w:val="18"/>
        </w:rPr>
      </w:pPr>
    </w:p>
    <w:p w:rsidR="009D2FDD" w:rsidRDefault="0057048D" w:rsidP="009D2FDD">
      <w:pPr>
        <w:spacing w:after="110"/>
        <w:ind w:left="718" w:right="1"/>
        <w:rPr>
          <w:rFonts w:ascii="Arial" w:hAnsi="Arial" w:cs="Arial"/>
          <w:sz w:val="18"/>
          <w:szCs w:val="18"/>
        </w:rPr>
      </w:pPr>
      <w:r w:rsidRPr="00E11506">
        <w:rPr>
          <w:rFonts w:ascii="Arial" w:hAnsi="Arial" w:cs="Arial"/>
          <w:sz w:val="18"/>
          <w:szCs w:val="18"/>
        </w:rPr>
        <w:t xml:space="preserve">b)  Žiadny z obchodných záväzkov spoločnosti voči veriteľom </w:t>
      </w:r>
      <w:r w:rsidRPr="00E11506">
        <w:rPr>
          <w:rFonts w:ascii="Arial" w:hAnsi="Arial" w:cs="Arial"/>
          <w:b/>
          <w:sz w:val="18"/>
          <w:szCs w:val="18"/>
        </w:rPr>
        <w:t>nie je</w:t>
      </w:r>
      <w:r w:rsidRPr="00E11506">
        <w:rPr>
          <w:rFonts w:ascii="Arial" w:hAnsi="Arial" w:cs="Arial"/>
          <w:sz w:val="18"/>
          <w:szCs w:val="18"/>
        </w:rPr>
        <w:t xml:space="preserve"> </w:t>
      </w:r>
      <w:r w:rsidRPr="00E11506">
        <w:rPr>
          <w:rFonts w:ascii="Arial" w:hAnsi="Arial" w:cs="Arial"/>
          <w:b/>
          <w:sz w:val="18"/>
          <w:szCs w:val="18"/>
        </w:rPr>
        <w:t>zabezpečený</w:t>
      </w:r>
      <w:r w:rsidRPr="00E11506">
        <w:rPr>
          <w:rFonts w:ascii="Arial" w:hAnsi="Arial" w:cs="Arial"/>
          <w:sz w:val="18"/>
          <w:szCs w:val="18"/>
        </w:rPr>
        <w:t xml:space="preserve"> záložným právom na majetok spoločnosti resp. inou formou zabezpečenia. Spoločnosť </w:t>
      </w:r>
      <w:r w:rsidRPr="00E11506">
        <w:rPr>
          <w:rFonts w:ascii="Arial" w:hAnsi="Arial" w:cs="Arial"/>
          <w:b/>
          <w:sz w:val="18"/>
          <w:szCs w:val="18"/>
        </w:rPr>
        <w:t>vystupuje ako ručiteľ</w:t>
      </w:r>
      <w:r w:rsidRPr="00E11506">
        <w:rPr>
          <w:rFonts w:ascii="Arial" w:hAnsi="Arial" w:cs="Arial"/>
          <w:sz w:val="18"/>
          <w:szCs w:val="18"/>
        </w:rPr>
        <w:t xml:space="preserve"> za záväzky spoločnosti CHIRANA, a.s. Nám. Dr. A. </w:t>
      </w:r>
      <w:proofErr w:type="spellStart"/>
      <w:r w:rsidRPr="00E11506">
        <w:rPr>
          <w:rFonts w:ascii="Arial" w:hAnsi="Arial" w:cs="Arial"/>
          <w:sz w:val="18"/>
          <w:szCs w:val="18"/>
        </w:rPr>
        <w:t>Schweitzera</w:t>
      </w:r>
      <w:proofErr w:type="spellEnd"/>
      <w:r w:rsidRPr="00E11506">
        <w:rPr>
          <w:rFonts w:ascii="Arial" w:hAnsi="Arial" w:cs="Arial"/>
          <w:sz w:val="18"/>
          <w:szCs w:val="18"/>
        </w:rPr>
        <w:t xml:space="preserve"> 194, 916 01 Stará Turá, IČO: 35838701, a to za záväzky z čerpaného termínového a kontokorentného úveru voči VUB, a.s. v hodnote aktuálneho zostatku súčasných a budúcich záväzkov formou ručiteľskej listiny. </w:t>
      </w:r>
    </w:p>
    <w:p w:rsidR="003B5B1F" w:rsidRPr="00E11506" w:rsidRDefault="003B5B1F" w:rsidP="009D2FDD">
      <w:pPr>
        <w:spacing w:after="110"/>
        <w:ind w:left="718" w:right="1"/>
        <w:rPr>
          <w:rFonts w:ascii="Arial" w:hAnsi="Arial" w:cs="Arial"/>
          <w:sz w:val="18"/>
          <w:szCs w:val="18"/>
        </w:rPr>
      </w:pPr>
    </w:p>
    <w:p w:rsidR="00900754" w:rsidRDefault="009D2FDD" w:rsidP="001F1F55">
      <w:pPr>
        <w:spacing w:after="110"/>
        <w:ind w:left="718" w:right="1"/>
        <w:rPr>
          <w:rFonts w:ascii="Arial" w:hAnsi="Arial" w:cs="Arial"/>
          <w:sz w:val="18"/>
          <w:szCs w:val="18"/>
        </w:rPr>
      </w:pPr>
      <w:r w:rsidRPr="00E11506">
        <w:rPr>
          <w:rFonts w:ascii="Arial" w:hAnsi="Arial" w:cs="Arial"/>
          <w:sz w:val="18"/>
          <w:szCs w:val="18"/>
        </w:rPr>
        <w:t xml:space="preserve">K 31.12.2021 predstavovala suma čerpaného investičného úveru </w:t>
      </w:r>
      <w:r w:rsidRPr="00E11506">
        <w:rPr>
          <w:rFonts w:ascii="Arial" w:hAnsi="Arial" w:cs="Arial"/>
          <w:b/>
          <w:sz w:val="18"/>
          <w:szCs w:val="18"/>
        </w:rPr>
        <w:t>322.200,-- EUR</w:t>
      </w:r>
      <w:r w:rsidRPr="00E11506">
        <w:rPr>
          <w:rFonts w:ascii="Arial" w:hAnsi="Arial" w:cs="Arial"/>
          <w:sz w:val="18"/>
          <w:szCs w:val="18"/>
        </w:rPr>
        <w:t xml:space="preserve"> a kontokorentného úveru </w:t>
      </w:r>
      <w:r w:rsidRPr="00E11506">
        <w:rPr>
          <w:rFonts w:ascii="Arial" w:hAnsi="Arial" w:cs="Arial"/>
          <w:b/>
          <w:sz w:val="18"/>
          <w:szCs w:val="18"/>
        </w:rPr>
        <w:t>381.247,66 EUR</w:t>
      </w:r>
      <w:r w:rsidRPr="00E11506">
        <w:rPr>
          <w:rFonts w:ascii="Arial" w:hAnsi="Arial" w:cs="Arial"/>
          <w:sz w:val="18"/>
          <w:szCs w:val="18"/>
        </w:rPr>
        <w:t xml:space="preserve">, pričom nevyčerpaná hodnota úverového rámca kontokorentného úveru k 31.12.2021 predstavovala hodnotu  </w:t>
      </w:r>
      <w:r w:rsidRPr="00E11506">
        <w:rPr>
          <w:rFonts w:ascii="Arial" w:hAnsi="Arial" w:cs="Arial"/>
          <w:b/>
          <w:sz w:val="18"/>
          <w:szCs w:val="18"/>
        </w:rPr>
        <w:t>2.618.752,34 EUR</w:t>
      </w:r>
      <w:r w:rsidRPr="00E11506">
        <w:rPr>
          <w:rFonts w:ascii="Arial" w:hAnsi="Arial" w:cs="Arial"/>
          <w:sz w:val="18"/>
          <w:szCs w:val="18"/>
        </w:rPr>
        <w:t>.</w:t>
      </w:r>
      <w:r w:rsidR="001F1F55" w:rsidRPr="00E11506">
        <w:rPr>
          <w:rFonts w:ascii="Arial" w:hAnsi="Arial" w:cs="Arial"/>
          <w:sz w:val="18"/>
          <w:szCs w:val="18"/>
        </w:rPr>
        <w:t xml:space="preserve"> </w:t>
      </w:r>
    </w:p>
    <w:p w:rsidR="003B5B1F" w:rsidRPr="00E11506" w:rsidRDefault="003B5B1F" w:rsidP="001F1F55">
      <w:pPr>
        <w:spacing w:after="110"/>
        <w:ind w:left="718" w:right="1"/>
        <w:rPr>
          <w:rFonts w:ascii="Arial" w:hAnsi="Arial" w:cs="Arial"/>
          <w:sz w:val="18"/>
          <w:szCs w:val="18"/>
        </w:rPr>
      </w:pPr>
    </w:p>
    <w:p w:rsidR="001F1F55" w:rsidRPr="00E11506" w:rsidRDefault="001F1F55" w:rsidP="001F1F55">
      <w:pPr>
        <w:spacing w:after="110"/>
        <w:ind w:left="718" w:right="1"/>
        <w:rPr>
          <w:rFonts w:ascii="Arial" w:hAnsi="Arial" w:cs="Arial"/>
          <w:sz w:val="18"/>
          <w:szCs w:val="18"/>
        </w:rPr>
      </w:pPr>
    </w:p>
    <w:p w:rsidR="00900754" w:rsidRDefault="0057048D">
      <w:pPr>
        <w:pStyle w:val="Nadpis1"/>
        <w:spacing w:after="301"/>
        <w:ind w:left="282" w:right="2"/>
        <w:rPr>
          <w:rFonts w:ascii="Arial" w:hAnsi="Arial" w:cs="Arial"/>
          <w:sz w:val="18"/>
          <w:szCs w:val="18"/>
          <w:u w:val="none"/>
        </w:rPr>
      </w:pPr>
      <w:r w:rsidRPr="00E11506">
        <w:rPr>
          <w:rFonts w:ascii="Arial" w:hAnsi="Arial" w:cs="Arial"/>
          <w:sz w:val="18"/>
          <w:szCs w:val="18"/>
          <w:u w:val="none"/>
        </w:rPr>
        <w:t>Čl. V -</w:t>
      </w:r>
      <w:r w:rsidRPr="00E11506">
        <w:rPr>
          <w:rFonts w:ascii="Arial" w:hAnsi="Arial" w:cs="Arial"/>
          <w:sz w:val="18"/>
          <w:szCs w:val="18"/>
        </w:rPr>
        <w:t xml:space="preserve">  Informácie o iných aktívach a iných pasívach</w:t>
      </w:r>
      <w:r w:rsidRPr="00E11506">
        <w:rPr>
          <w:rFonts w:ascii="Arial" w:hAnsi="Arial" w:cs="Arial"/>
          <w:sz w:val="18"/>
          <w:szCs w:val="18"/>
          <w:u w:val="none"/>
        </w:rPr>
        <w:t xml:space="preserve"> </w:t>
      </w:r>
    </w:p>
    <w:p w:rsidR="003B5B1F" w:rsidRPr="003B5B1F" w:rsidRDefault="003B5B1F" w:rsidP="003B5B1F"/>
    <w:p w:rsidR="003B5B1F" w:rsidRPr="003B5B1F" w:rsidRDefault="0057048D" w:rsidP="003B5B1F">
      <w:pPr>
        <w:pStyle w:val="Odsekzoznamu"/>
        <w:numPr>
          <w:ilvl w:val="0"/>
          <w:numId w:val="10"/>
        </w:numPr>
        <w:spacing w:line="269" w:lineRule="auto"/>
        <w:ind w:right="230"/>
        <w:jc w:val="left"/>
        <w:rPr>
          <w:rFonts w:ascii="Arial" w:hAnsi="Arial" w:cs="Arial"/>
          <w:b/>
          <w:sz w:val="18"/>
          <w:szCs w:val="18"/>
        </w:rPr>
      </w:pPr>
      <w:r w:rsidRPr="003B5B1F">
        <w:rPr>
          <w:rFonts w:ascii="Arial" w:hAnsi="Arial" w:cs="Arial"/>
          <w:b/>
          <w:sz w:val="18"/>
          <w:szCs w:val="18"/>
        </w:rPr>
        <w:t xml:space="preserve">Významné položky, ktoré spoločnosť eviduje na podsúvahových účtoch sú nasledovné  </w:t>
      </w:r>
    </w:p>
    <w:p w:rsidR="00900754" w:rsidRPr="003B5B1F" w:rsidRDefault="0057048D" w:rsidP="003B5B1F">
      <w:pPr>
        <w:pStyle w:val="Odsekzoznamu"/>
        <w:spacing w:line="269" w:lineRule="auto"/>
        <w:ind w:left="1068" w:right="230" w:firstLine="0"/>
        <w:jc w:val="left"/>
        <w:rPr>
          <w:rFonts w:ascii="Arial" w:hAnsi="Arial" w:cs="Arial"/>
          <w:sz w:val="18"/>
          <w:szCs w:val="18"/>
        </w:rPr>
      </w:pPr>
      <w:r w:rsidRPr="003B5B1F">
        <w:rPr>
          <w:rFonts w:ascii="Arial" w:hAnsi="Arial" w:cs="Arial"/>
          <w:b/>
          <w:sz w:val="18"/>
          <w:szCs w:val="18"/>
        </w:rPr>
        <w:t xml:space="preserve"> </w:t>
      </w:r>
    </w:p>
    <w:tbl>
      <w:tblPr>
        <w:tblStyle w:val="TableGrid"/>
        <w:tblW w:w="9205" w:type="dxa"/>
        <w:tblInd w:w="283" w:type="dxa"/>
        <w:tblCellMar>
          <w:top w:w="12" w:type="dxa"/>
          <w:left w:w="70" w:type="dxa"/>
          <w:right w:w="20" w:type="dxa"/>
        </w:tblCellMar>
        <w:tblLook w:val="04A0" w:firstRow="1" w:lastRow="0" w:firstColumn="1" w:lastColumn="0" w:noHBand="0" w:noVBand="1"/>
      </w:tblPr>
      <w:tblGrid>
        <w:gridCol w:w="4668"/>
        <w:gridCol w:w="2127"/>
        <w:gridCol w:w="2410"/>
      </w:tblGrid>
      <w:tr w:rsidR="00900754" w:rsidRPr="00E11506" w:rsidTr="00AF0C7F">
        <w:trPr>
          <w:trHeight w:val="480"/>
        </w:trPr>
        <w:tc>
          <w:tcPr>
            <w:tcW w:w="4668" w:type="dxa"/>
            <w:tcBorders>
              <w:top w:val="single" w:sz="8" w:space="0" w:color="000000"/>
              <w:left w:val="single" w:sz="8" w:space="0" w:color="000000"/>
              <w:bottom w:val="single" w:sz="8" w:space="0" w:color="000000"/>
              <w:right w:val="single" w:sz="8" w:space="0" w:color="000000"/>
            </w:tcBorders>
            <w:vAlign w:val="center"/>
          </w:tcPr>
          <w:p w:rsidR="00900754" w:rsidRPr="00E11506" w:rsidRDefault="0057048D">
            <w:pPr>
              <w:spacing w:after="0" w:line="259" w:lineRule="auto"/>
              <w:ind w:left="0" w:right="57" w:firstLine="0"/>
              <w:jc w:val="center"/>
              <w:rPr>
                <w:rFonts w:ascii="Arial" w:hAnsi="Arial" w:cs="Arial"/>
                <w:sz w:val="18"/>
                <w:szCs w:val="18"/>
              </w:rPr>
            </w:pPr>
            <w:r w:rsidRPr="00E11506">
              <w:rPr>
                <w:rFonts w:ascii="Arial" w:hAnsi="Arial" w:cs="Arial"/>
                <w:b/>
                <w:sz w:val="18"/>
                <w:szCs w:val="18"/>
              </w:rPr>
              <w:t xml:space="preserve">Názov položky </w:t>
            </w:r>
          </w:p>
        </w:tc>
        <w:tc>
          <w:tcPr>
            <w:tcW w:w="2127" w:type="dxa"/>
            <w:tcBorders>
              <w:top w:val="single" w:sz="8" w:space="0" w:color="000000"/>
              <w:left w:val="single" w:sz="8" w:space="0" w:color="000000"/>
              <w:bottom w:val="single" w:sz="8" w:space="0" w:color="000000"/>
              <w:right w:val="single" w:sz="8" w:space="0" w:color="000000"/>
            </w:tcBorders>
          </w:tcPr>
          <w:p w:rsidR="00900754" w:rsidRPr="00E11506" w:rsidRDefault="0057048D">
            <w:pPr>
              <w:spacing w:after="0" w:line="259" w:lineRule="auto"/>
              <w:ind w:left="0" w:firstLine="0"/>
              <w:jc w:val="center"/>
              <w:rPr>
                <w:rFonts w:ascii="Arial" w:hAnsi="Arial" w:cs="Arial"/>
                <w:sz w:val="18"/>
                <w:szCs w:val="18"/>
              </w:rPr>
            </w:pPr>
            <w:r w:rsidRPr="00E11506">
              <w:rPr>
                <w:rFonts w:ascii="Arial" w:hAnsi="Arial" w:cs="Arial"/>
                <w:b/>
                <w:sz w:val="18"/>
                <w:szCs w:val="18"/>
              </w:rPr>
              <w:t xml:space="preserve">Bežné účtovné obdobie </w:t>
            </w:r>
          </w:p>
        </w:tc>
        <w:tc>
          <w:tcPr>
            <w:tcW w:w="2410" w:type="dxa"/>
            <w:tcBorders>
              <w:top w:val="single" w:sz="8" w:space="0" w:color="000000"/>
              <w:left w:val="single" w:sz="8" w:space="0" w:color="000000"/>
              <w:bottom w:val="single" w:sz="8" w:space="0" w:color="000000"/>
              <w:right w:val="single" w:sz="8" w:space="0" w:color="000000"/>
            </w:tcBorders>
          </w:tcPr>
          <w:p w:rsidR="00900754" w:rsidRPr="00E11506" w:rsidRDefault="0057048D">
            <w:pPr>
              <w:spacing w:after="22" w:line="259" w:lineRule="auto"/>
              <w:ind w:left="0" w:right="52" w:firstLine="0"/>
              <w:jc w:val="center"/>
              <w:rPr>
                <w:rFonts w:ascii="Arial" w:hAnsi="Arial" w:cs="Arial"/>
                <w:sz w:val="18"/>
                <w:szCs w:val="18"/>
              </w:rPr>
            </w:pPr>
            <w:r w:rsidRPr="00E11506">
              <w:rPr>
                <w:rFonts w:ascii="Arial" w:hAnsi="Arial" w:cs="Arial"/>
                <w:b/>
                <w:sz w:val="18"/>
                <w:szCs w:val="18"/>
              </w:rPr>
              <w:t xml:space="preserve">Bezprostredne </w:t>
            </w:r>
            <w:proofErr w:type="spellStart"/>
            <w:r w:rsidRPr="00E11506">
              <w:rPr>
                <w:rFonts w:ascii="Arial" w:hAnsi="Arial" w:cs="Arial"/>
                <w:b/>
                <w:sz w:val="18"/>
                <w:szCs w:val="18"/>
              </w:rPr>
              <w:t>predch</w:t>
            </w:r>
            <w:proofErr w:type="spellEnd"/>
            <w:r w:rsidRPr="00E11506">
              <w:rPr>
                <w:rFonts w:ascii="Arial" w:hAnsi="Arial" w:cs="Arial"/>
                <w:b/>
                <w:sz w:val="18"/>
                <w:szCs w:val="18"/>
              </w:rPr>
              <w:t xml:space="preserve">. </w:t>
            </w:r>
          </w:p>
          <w:p w:rsidR="00900754" w:rsidRPr="00E11506" w:rsidRDefault="0057048D">
            <w:pPr>
              <w:spacing w:after="0" w:line="259" w:lineRule="auto"/>
              <w:ind w:left="0" w:right="51" w:firstLine="0"/>
              <w:jc w:val="center"/>
              <w:rPr>
                <w:rFonts w:ascii="Arial" w:hAnsi="Arial" w:cs="Arial"/>
                <w:sz w:val="18"/>
                <w:szCs w:val="18"/>
              </w:rPr>
            </w:pPr>
            <w:r w:rsidRPr="00E11506">
              <w:rPr>
                <w:rFonts w:ascii="Arial" w:hAnsi="Arial" w:cs="Arial"/>
                <w:b/>
                <w:sz w:val="18"/>
                <w:szCs w:val="18"/>
              </w:rPr>
              <w:t xml:space="preserve">účtovné obdobie </w:t>
            </w:r>
          </w:p>
        </w:tc>
      </w:tr>
      <w:tr w:rsidR="00900754" w:rsidRPr="00E11506" w:rsidTr="00AF0C7F">
        <w:trPr>
          <w:trHeight w:val="252"/>
        </w:trPr>
        <w:tc>
          <w:tcPr>
            <w:tcW w:w="4668" w:type="dxa"/>
            <w:tcBorders>
              <w:top w:val="single" w:sz="8" w:space="0" w:color="000000"/>
              <w:left w:val="single" w:sz="8" w:space="0" w:color="000000"/>
              <w:bottom w:val="single" w:sz="8" w:space="0" w:color="000000"/>
              <w:right w:val="single" w:sz="8" w:space="0" w:color="000000"/>
            </w:tcBorders>
          </w:tcPr>
          <w:p w:rsidR="00900754" w:rsidRPr="00E11506" w:rsidRDefault="0057048D">
            <w:pPr>
              <w:spacing w:after="0" w:line="259" w:lineRule="auto"/>
              <w:ind w:left="0" w:firstLine="0"/>
              <w:jc w:val="left"/>
              <w:rPr>
                <w:rFonts w:ascii="Arial" w:hAnsi="Arial" w:cs="Arial"/>
                <w:sz w:val="18"/>
                <w:szCs w:val="18"/>
              </w:rPr>
            </w:pPr>
            <w:r w:rsidRPr="00E11506">
              <w:rPr>
                <w:rFonts w:ascii="Arial" w:hAnsi="Arial" w:cs="Arial"/>
                <w:b/>
                <w:sz w:val="18"/>
                <w:szCs w:val="18"/>
              </w:rPr>
              <w:t xml:space="preserve">Prenajatý majetok  z toho: </w:t>
            </w:r>
          </w:p>
        </w:tc>
        <w:tc>
          <w:tcPr>
            <w:tcW w:w="2127" w:type="dxa"/>
            <w:tcBorders>
              <w:top w:val="single" w:sz="8" w:space="0" w:color="000000"/>
              <w:left w:val="single" w:sz="8" w:space="0" w:color="000000"/>
              <w:bottom w:val="single" w:sz="8" w:space="0" w:color="000000"/>
              <w:right w:val="single" w:sz="8" w:space="0" w:color="000000"/>
            </w:tcBorders>
          </w:tcPr>
          <w:p w:rsidR="00900754" w:rsidRPr="00E11506" w:rsidRDefault="00CA6980">
            <w:pPr>
              <w:spacing w:after="0" w:line="259" w:lineRule="auto"/>
              <w:ind w:left="0" w:right="51" w:firstLine="0"/>
              <w:jc w:val="right"/>
              <w:rPr>
                <w:rFonts w:ascii="Arial" w:hAnsi="Arial" w:cs="Arial"/>
                <w:b/>
                <w:sz w:val="18"/>
                <w:szCs w:val="18"/>
              </w:rPr>
            </w:pPr>
            <w:r w:rsidRPr="00E11506">
              <w:rPr>
                <w:rFonts w:ascii="Arial" w:hAnsi="Arial" w:cs="Arial"/>
                <w:b/>
                <w:sz w:val="18"/>
                <w:szCs w:val="18"/>
              </w:rPr>
              <w:t>985 093</w:t>
            </w:r>
          </w:p>
        </w:tc>
        <w:tc>
          <w:tcPr>
            <w:tcW w:w="2410" w:type="dxa"/>
            <w:tcBorders>
              <w:top w:val="single" w:sz="8" w:space="0" w:color="000000"/>
              <w:left w:val="single" w:sz="8" w:space="0" w:color="000000"/>
              <w:bottom w:val="single" w:sz="8" w:space="0" w:color="000000"/>
              <w:right w:val="single" w:sz="8" w:space="0" w:color="000000"/>
            </w:tcBorders>
          </w:tcPr>
          <w:p w:rsidR="00900754" w:rsidRPr="00E11506" w:rsidRDefault="0057048D">
            <w:pPr>
              <w:spacing w:after="0" w:line="259" w:lineRule="auto"/>
              <w:ind w:left="0" w:right="49" w:firstLine="0"/>
              <w:jc w:val="right"/>
              <w:rPr>
                <w:rFonts w:ascii="Arial" w:hAnsi="Arial" w:cs="Arial"/>
                <w:sz w:val="18"/>
                <w:szCs w:val="18"/>
              </w:rPr>
            </w:pPr>
            <w:r w:rsidRPr="00E11506">
              <w:rPr>
                <w:rFonts w:ascii="Arial" w:hAnsi="Arial" w:cs="Arial"/>
                <w:b/>
                <w:sz w:val="18"/>
                <w:szCs w:val="18"/>
              </w:rPr>
              <w:t xml:space="preserve">144 482 </w:t>
            </w:r>
          </w:p>
        </w:tc>
      </w:tr>
      <w:tr w:rsidR="00CA6980" w:rsidRPr="00E11506" w:rsidTr="00AF0C7F">
        <w:trPr>
          <w:trHeight w:val="250"/>
        </w:trPr>
        <w:tc>
          <w:tcPr>
            <w:tcW w:w="4668" w:type="dxa"/>
            <w:tcBorders>
              <w:top w:val="single" w:sz="8" w:space="0" w:color="000000"/>
              <w:left w:val="single" w:sz="8" w:space="0" w:color="000000"/>
              <w:bottom w:val="single" w:sz="8" w:space="0" w:color="000000"/>
              <w:right w:val="single" w:sz="8" w:space="0" w:color="000000"/>
            </w:tcBorders>
          </w:tcPr>
          <w:p w:rsidR="00CA6980" w:rsidRPr="00E11506" w:rsidRDefault="00CA6980">
            <w:pPr>
              <w:spacing w:after="0" w:line="259" w:lineRule="auto"/>
              <w:ind w:left="0" w:firstLine="0"/>
              <w:jc w:val="left"/>
              <w:rPr>
                <w:rFonts w:ascii="Arial" w:hAnsi="Arial" w:cs="Arial"/>
                <w:sz w:val="18"/>
                <w:szCs w:val="18"/>
              </w:rPr>
            </w:pPr>
            <w:r w:rsidRPr="00E11506">
              <w:rPr>
                <w:rFonts w:ascii="Arial" w:hAnsi="Arial" w:cs="Arial"/>
                <w:sz w:val="18"/>
                <w:szCs w:val="18"/>
              </w:rPr>
              <w:t>Najatý hnuteľný majetok zml.č.202015005/CHA –zruš.</w:t>
            </w:r>
          </w:p>
        </w:tc>
        <w:tc>
          <w:tcPr>
            <w:tcW w:w="2127" w:type="dxa"/>
            <w:tcBorders>
              <w:top w:val="single" w:sz="8" w:space="0" w:color="000000"/>
              <w:left w:val="single" w:sz="8" w:space="0" w:color="000000"/>
              <w:bottom w:val="single" w:sz="8" w:space="0" w:color="000000"/>
              <w:right w:val="single" w:sz="8" w:space="0" w:color="000000"/>
            </w:tcBorders>
          </w:tcPr>
          <w:p w:rsidR="00CA6980" w:rsidRPr="00E11506" w:rsidRDefault="00CA6980">
            <w:pPr>
              <w:spacing w:after="0" w:line="259" w:lineRule="auto"/>
              <w:ind w:left="0" w:right="51" w:firstLine="0"/>
              <w:jc w:val="right"/>
              <w:rPr>
                <w:rFonts w:ascii="Arial" w:hAnsi="Arial" w:cs="Arial"/>
                <w:sz w:val="18"/>
                <w:szCs w:val="18"/>
              </w:rPr>
            </w:pPr>
            <w:r w:rsidRPr="00E11506">
              <w:rPr>
                <w:rFonts w:ascii="Arial" w:hAnsi="Arial" w:cs="Arial"/>
                <w:sz w:val="18"/>
                <w:szCs w:val="18"/>
              </w:rPr>
              <w:t>0</w:t>
            </w:r>
          </w:p>
        </w:tc>
        <w:tc>
          <w:tcPr>
            <w:tcW w:w="2410" w:type="dxa"/>
            <w:tcBorders>
              <w:top w:val="single" w:sz="8" w:space="0" w:color="000000"/>
              <w:left w:val="single" w:sz="8" w:space="0" w:color="000000"/>
              <w:bottom w:val="single" w:sz="8" w:space="0" w:color="000000"/>
              <w:right w:val="single" w:sz="8" w:space="0" w:color="000000"/>
            </w:tcBorders>
          </w:tcPr>
          <w:p w:rsidR="00CA6980" w:rsidRPr="00E11506" w:rsidRDefault="00CA6980" w:rsidP="00AF0C7F">
            <w:pPr>
              <w:spacing w:after="0" w:line="259" w:lineRule="auto"/>
              <w:ind w:left="55" w:right="49" w:firstLine="0"/>
              <w:jc w:val="right"/>
              <w:rPr>
                <w:rFonts w:ascii="Arial" w:hAnsi="Arial" w:cs="Arial"/>
                <w:sz w:val="18"/>
                <w:szCs w:val="18"/>
              </w:rPr>
            </w:pPr>
            <w:r w:rsidRPr="00E11506">
              <w:rPr>
                <w:rFonts w:ascii="Arial" w:hAnsi="Arial" w:cs="Arial"/>
                <w:sz w:val="18"/>
                <w:szCs w:val="18"/>
              </w:rPr>
              <w:t>11 892</w:t>
            </w:r>
          </w:p>
        </w:tc>
      </w:tr>
      <w:tr w:rsidR="00FB3FCF" w:rsidRPr="00E11506" w:rsidTr="00AF0C7F">
        <w:trPr>
          <w:trHeight w:val="250"/>
        </w:trPr>
        <w:tc>
          <w:tcPr>
            <w:tcW w:w="4668" w:type="dxa"/>
            <w:tcBorders>
              <w:top w:val="single" w:sz="8" w:space="0" w:color="000000"/>
              <w:left w:val="single" w:sz="8" w:space="0" w:color="000000"/>
              <w:bottom w:val="single" w:sz="8" w:space="0" w:color="000000"/>
              <w:right w:val="single" w:sz="8" w:space="0" w:color="000000"/>
            </w:tcBorders>
          </w:tcPr>
          <w:p w:rsidR="00FB3FCF" w:rsidRPr="00E11506" w:rsidRDefault="00FB3FCF">
            <w:pPr>
              <w:spacing w:after="0" w:line="259" w:lineRule="auto"/>
              <w:ind w:left="0" w:firstLine="0"/>
              <w:jc w:val="left"/>
              <w:rPr>
                <w:rFonts w:ascii="Arial" w:hAnsi="Arial" w:cs="Arial"/>
                <w:sz w:val="18"/>
                <w:szCs w:val="18"/>
              </w:rPr>
            </w:pPr>
            <w:r w:rsidRPr="00E11506">
              <w:rPr>
                <w:rFonts w:ascii="Arial" w:hAnsi="Arial" w:cs="Arial"/>
                <w:sz w:val="18"/>
                <w:szCs w:val="18"/>
              </w:rPr>
              <w:t>Najatý hnuteľný majetok zml.č.20216004/CHA</w:t>
            </w:r>
          </w:p>
        </w:tc>
        <w:tc>
          <w:tcPr>
            <w:tcW w:w="2127" w:type="dxa"/>
            <w:tcBorders>
              <w:top w:val="single" w:sz="8" w:space="0" w:color="000000"/>
              <w:left w:val="single" w:sz="8" w:space="0" w:color="000000"/>
              <w:bottom w:val="single" w:sz="8" w:space="0" w:color="000000"/>
              <w:right w:val="single" w:sz="8" w:space="0" w:color="000000"/>
            </w:tcBorders>
          </w:tcPr>
          <w:p w:rsidR="00FB3FCF" w:rsidRPr="00E11506" w:rsidRDefault="00CA6980">
            <w:pPr>
              <w:spacing w:after="0" w:line="259" w:lineRule="auto"/>
              <w:ind w:left="0" w:right="51" w:firstLine="0"/>
              <w:jc w:val="right"/>
              <w:rPr>
                <w:rFonts w:ascii="Arial" w:hAnsi="Arial" w:cs="Arial"/>
                <w:sz w:val="18"/>
                <w:szCs w:val="18"/>
              </w:rPr>
            </w:pPr>
            <w:r w:rsidRPr="00E11506">
              <w:rPr>
                <w:rFonts w:ascii="Arial" w:hAnsi="Arial" w:cs="Arial"/>
                <w:sz w:val="18"/>
                <w:szCs w:val="18"/>
              </w:rPr>
              <w:t>109 703</w:t>
            </w:r>
          </w:p>
        </w:tc>
        <w:tc>
          <w:tcPr>
            <w:tcW w:w="2410" w:type="dxa"/>
            <w:tcBorders>
              <w:top w:val="single" w:sz="8" w:space="0" w:color="000000"/>
              <w:left w:val="single" w:sz="8" w:space="0" w:color="000000"/>
              <w:bottom w:val="single" w:sz="8" w:space="0" w:color="000000"/>
              <w:right w:val="single" w:sz="8" w:space="0" w:color="000000"/>
            </w:tcBorders>
          </w:tcPr>
          <w:p w:rsidR="00FB3FCF" w:rsidRPr="00E11506" w:rsidRDefault="00CA6980">
            <w:pPr>
              <w:spacing w:after="0" w:line="259" w:lineRule="auto"/>
              <w:ind w:left="0" w:right="49" w:firstLine="0"/>
              <w:jc w:val="right"/>
              <w:rPr>
                <w:rFonts w:ascii="Arial" w:hAnsi="Arial" w:cs="Arial"/>
                <w:sz w:val="18"/>
                <w:szCs w:val="18"/>
              </w:rPr>
            </w:pPr>
            <w:r w:rsidRPr="00E11506">
              <w:rPr>
                <w:rFonts w:ascii="Arial" w:hAnsi="Arial" w:cs="Arial"/>
                <w:sz w:val="18"/>
                <w:szCs w:val="18"/>
              </w:rPr>
              <w:t>0</w:t>
            </w:r>
          </w:p>
        </w:tc>
      </w:tr>
      <w:tr w:rsidR="00900754" w:rsidRPr="00E11506" w:rsidTr="00AF0C7F">
        <w:trPr>
          <w:trHeight w:val="250"/>
        </w:trPr>
        <w:tc>
          <w:tcPr>
            <w:tcW w:w="4668" w:type="dxa"/>
            <w:tcBorders>
              <w:top w:val="single" w:sz="8" w:space="0" w:color="000000"/>
              <w:left w:val="single" w:sz="8" w:space="0" w:color="000000"/>
              <w:bottom w:val="single" w:sz="8" w:space="0" w:color="000000"/>
              <w:right w:val="single" w:sz="8" w:space="0" w:color="000000"/>
            </w:tcBorders>
          </w:tcPr>
          <w:p w:rsidR="00900754" w:rsidRPr="00E11506" w:rsidRDefault="00CA6980">
            <w:pPr>
              <w:spacing w:after="0" w:line="259" w:lineRule="auto"/>
              <w:ind w:left="0" w:firstLine="0"/>
              <w:jc w:val="left"/>
              <w:rPr>
                <w:rFonts w:ascii="Arial" w:hAnsi="Arial" w:cs="Arial"/>
                <w:sz w:val="18"/>
                <w:szCs w:val="18"/>
              </w:rPr>
            </w:pPr>
            <w:r w:rsidRPr="00E11506">
              <w:rPr>
                <w:rFonts w:ascii="Arial" w:hAnsi="Arial" w:cs="Arial"/>
                <w:sz w:val="18"/>
                <w:szCs w:val="18"/>
              </w:rPr>
              <w:t>Najatý nehnuteľný majetok zml.č.202015008/CHA</w:t>
            </w:r>
          </w:p>
        </w:tc>
        <w:tc>
          <w:tcPr>
            <w:tcW w:w="2127" w:type="dxa"/>
            <w:tcBorders>
              <w:top w:val="single" w:sz="8" w:space="0" w:color="000000"/>
              <w:left w:val="single" w:sz="8" w:space="0" w:color="000000"/>
              <w:bottom w:val="single" w:sz="8" w:space="0" w:color="000000"/>
              <w:right w:val="single" w:sz="8" w:space="0" w:color="000000"/>
            </w:tcBorders>
          </w:tcPr>
          <w:p w:rsidR="00900754" w:rsidRPr="00E11506" w:rsidRDefault="00CA6980">
            <w:pPr>
              <w:spacing w:after="0" w:line="259" w:lineRule="auto"/>
              <w:ind w:left="0" w:right="51" w:firstLine="0"/>
              <w:jc w:val="right"/>
              <w:rPr>
                <w:rFonts w:ascii="Arial" w:hAnsi="Arial" w:cs="Arial"/>
                <w:sz w:val="18"/>
                <w:szCs w:val="18"/>
              </w:rPr>
            </w:pPr>
            <w:r w:rsidRPr="00E11506">
              <w:rPr>
                <w:rFonts w:ascii="Arial" w:hAnsi="Arial" w:cs="Arial"/>
                <w:sz w:val="18"/>
                <w:szCs w:val="18"/>
              </w:rPr>
              <w:t>875 390</w:t>
            </w:r>
          </w:p>
        </w:tc>
        <w:tc>
          <w:tcPr>
            <w:tcW w:w="2410" w:type="dxa"/>
            <w:tcBorders>
              <w:top w:val="single" w:sz="8" w:space="0" w:color="000000"/>
              <w:left w:val="single" w:sz="8" w:space="0" w:color="000000"/>
              <w:bottom w:val="single" w:sz="8" w:space="0" w:color="000000"/>
              <w:right w:val="single" w:sz="8" w:space="0" w:color="000000"/>
            </w:tcBorders>
          </w:tcPr>
          <w:p w:rsidR="00900754" w:rsidRPr="00E11506" w:rsidRDefault="0057048D">
            <w:pPr>
              <w:spacing w:after="0" w:line="259" w:lineRule="auto"/>
              <w:ind w:left="0" w:right="49" w:firstLine="0"/>
              <w:jc w:val="right"/>
              <w:rPr>
                <w:rFonts w:ascii="Arial" w:hAnsi="Arial" w:cs="Arial"/>
                <w:sz w:val="18"/>
                <w:szCs w:val="18"/>
              </w:rPr>
            </w:pPr>
            <w:r w:rsidRPr="00E11506">
              <w:rPr>
                <w:rFonts w:ascii="Arial" w:hAnsi="Arial" w:cs="Arial"/>
                <w:sz w:val="18"/>
                <w:szCs w:val="18"/>
              </w:rPr>
              <w:t xml:space="preserve">130 700 </w:t>
            </w:r>
          </w:p>
        </w:tc>
      </w:tr>
      <w:tr w:rsidR="00900754" w:rsidRPr="00E11506" w:rsidTr="00AF0C7F">
        <w:trPr>
          <w:trHeight w:val="250"/>
        </w:trPr>
        <w:tc>
          <w:tcPr>
            <w:tcW w:w="4668" w:type="dxa"/>
            <w:tcBorders>
              <w:top w:val="single" w:sz="8" w:space="0" w:color="000000"/>
              <w:left w:val="single" w:sz="8" w:space="0" w:color="000000"/>
              <w:bottom w:val="single" w:sz="8" w:space="0" w:color="000000"/>
              <w:right w:val="single" w:sz="8" w:space="0" w:color="000000"/>
            </w:tcBorders>
          </w:tcPr>
          <w:p w:rsidR="00900754" w:rsidRPr="00E11506" w:rsidRDefault="00B5232F">
            <w:pPr>
              <w:spacing w:after="0" w:line="259" w:lineRule="auto"/>
              <w:ind w:left="0" w:firstLine="0"/>
              <w:jc w:val="left"/>
              <w:rPr>
                <w:rFonts w:ascii="Arial" w:hAnsi="Arial" w:cs="Arial"/>
                <w:sz w:val="18"/>
                <w:szCs w:val="18"/>
              </w:rPr>
            </w:pPr>
            <w:r w:rsidRPr="00E11506">
              <w:rPr>
                <w:rFonts w:ascii="Arial" w:hAnsi="Arial" w:cs="Arial"/>
                <w:sz w:val="18"/>
                <w:szCs w:val="18"/>
              </w:rPr>
              <w:t>Najatý nehnuteľný</w:t>
            </w:r>
            <w:r w:rsidR="0057048D" w:rsidRPr="00E11506">
              <w:rPr>
                <w:rFonts w:ascii="Arial" w:hAnsi="Arial" w:cs="Arial"/>
                <w:sz w:val="18"/>
                <w:szCs w:val="18"/>
              </w:rPr>
              <w:t xml:space="preserve"> maje</w:t>
            </w:r>
            <w:r w:rsidR="00CA6980" w:rsidRPr="00E11506">
              <w:rPr>
                <w:rFonts w:ascii="Arial" w:hAnsi="Arial" w:cs="Arial"/>
                <w:sz w:val="18"/>
                <w:szCs w:val="18"/>
              </w:rPr>
              <w:t>tok zml.č.202017001/CHA –zruš.</w:t>
            </w:r>
            <w:r w:rsidR="0057048D" w:rsidRPr="00E11506">
              <w:rPr>
                <w:rFonts w:ascii="Arial" w:hAnsi="Arial" w:cs="Arial"/>
                <w:sz w:val="18"/>
                <w:szCs w:val="18"/>
              </w:rPr>
              <w:t xml:space="preserve"> </w:t>
            </w:r>
          </w:p>
        </w:tc>
        <w:tc>
          <w:tcPr>
            <w:tcW w:w="2127" w:type="dxa"/>
            <w:tcBorders>
              <w:top w:val="single" w:sz="8" w:space="0" w:color="000000"/>
              <w:left w:val="single" w:sz="8" w:space="0" w:color="000000"/>
              <w:bottom w:val="single" w:sz="8" w:space="0" w:color="000000"/>
              <w:right w:val="single" w:sz="8" w:space="0" w:color="000000"/>
            </w:tcBorders>
          </w:tcPr>
          <w:p w:rsidR="00900754" w:rsidRPr="00E11506" w:rsidRDefault="00CA6980">
            <w:pPr>
              <w:spacing w:after="0" w:line="259" w:lineRule="auto"/>
              <w:ind w:left="0" w:right="52" w:firstLine="0"/>
              <w:jc w:val="right"/>
              <w:rPr>
                <w:rFonts w:ascii="Arial" w:hAnsi="Arial" w:cs="Arial"/>
                <w:sz w:val="18"/>
                <w:szCs w:val="18"/>
              </w:rPr>
            </w:pPr>
            <w:r w:rsidRPr="00E11506">
              <w:rPr>
                <w:rFonts w:ascii="Arial" w:hAnsi="Arial" w:cs="Arial"/>
                <w:sz w:val="18"/>
                <w:szCs w:val="18"/>
              </w:rPr>
              <w:t>0</w:t>
            </w:r>
          </w:p>
        </w:tc>
        <w:tc>
          <w:tcPr>
            <w:tcW w:w="2410" w:type="dxa"/>
            <w:tcBorders>
              <w:top w:val="single" w:sz="8" w:space="0" w:color="000000"/>
              <w:left w:val="single" w:sz="8" w:space="0" w:color="000000"/>
              <w:bottom w:val="single" w:sz="8" w:space="0" w:color="000000"/>
              <w:right w:val="single" w:sz="8" w:space="0" w:color="000000"/>
            </w:tcBorders>
          </w:tcPr>
          <w:p w:rsidR="00900754" w:rsidRPr="00E11506" w:rsidRDefault="0057048D">
            <w:pPr>
              <w:spacing w:after="0" w:line="259" w:lineRule="auto"/>
              <w:ind w:left="0" w:right="49" w:firstLine="0"/>
              <w:jc w:val="right"/>
              <w:rPr>
                <w:rFonts w:ascii="Arial" w:hAnsi="Arial" w:cs="Arial"/>
                <w:sz w:val="18"/>
                <w:szCs w:val="18"/>
              </w:rPr>
            </w:pPr>
            <w:r w:rsidRPr="00E11506">
              <w:rPr>
                <w:rFonts w:ascii="Arial" w:hAnsi="Arial" w:cs="Arial"/>
                <w:sz w:val="18"/>
                <w:szCs w:val="18"/>
              </w:rPr>
              <w:t xml:space="preserve">1 890 </w:t>
            </w:r>
          </w:p>
        </w:tc>
      </w:tr>
    </w:tbl>
    <w:p w:rsidR="00B5232F" w:rsidRPr="00E11506" w:rsidRDefault="00B5232F">
      <w:pPr>
        <w:spacing w:after="125"/>
        <w:ind w:left="576" w:right="1"/>
        <w:rPr>
          <w:rFonts w:ascii="Arial" w:hAnsi="Arial" w:cs="Arial"/>
          <w:sz w:val="18"/>
          <w:szCs w:val="18"/>
        </w:rPr>
      </w:pPr>
    </w:p>
    <w:p w:rsidR="00900754" w:rsidRDefault="0057048D" w:rsidP="00B5232F">
      <w:pPr>
        <w:spacing w:after="125"/>
        <w:ind w:left="426" w:right="1" w:firstLine="0"/>
        <w:rPr>
          <w:rFonts w:ascii="Arial" w:hAnsi="Arial" w:cs="Arial"/>
          <w:sz w:val="18"/>
          <w:szCs w:val="18"/>
        </w:rPr>
      </w:pPr>
      <w:r w:rsidRPr="00E11506">
        <w:rPr>
          <w:rFonts w:ascii="Arial" w:hAnsi="Arial" w:cs="Arial"/>
          <w:sz w:val="18"/>
          <w:szCs w:val="18"/>
        </w:rPr>
        <w:t>Prenajatý dlhodobý hnuteľný majetok</w:t>
      </w:r>
      <w:r w:rsidRPr="00E11506">
        <w:rPr>
          <w:rFonts w:ascii="Arial" w:hAnsi="Arial" w:cs="Arial"/>
          <w:b/>
          <w:sz w:val="18"/>
          <w:szCs w:val="18"/>
        </w:rPr>
        <w:t xml:space="preserve">: </w:t>
      </w:r>
      <w:r w:rsidRPr="00E11506">
        <w:rPr>
          <w:rFonts w:ascii="Arial" w:hAnsi="Arial" w:cs="Arial"/>
          <w:sz w:val="18"/>
          <w:szCs w:val="18"/>
        </w:rPr>
        <w:t xml:space="preserve">Spoločnosť má prenajatý hnuteľný a nehnuteľný majetok od    spoločnosti CHIRANA a.s. Stará Turá, (tento majetok má zúčtovaný v podsúvahovej evidencii v celkovej  hodnote </w:t>
      </w:r>
      <w:r w:rsidR="00CA6980" w:rsidRPr="00E11506">
        <w:rPr>
          <w:rFonts w:ascii="Arial" w:hAnsi="Arial" w:cs="Arial"/>
          <w:sz w:val="18"/>
          <w:szCs w:val="18"/>
        </w:rPr>
        <w:t>985 093,-- EUR</w:t>
      </w:r>
      <w:r w:rsidRPr="00E11506">
        <w:rPr>
          <w:rFonts w:ascii="Arial" w:hAnsi="Arial" w:cs="Arial"/>
          <w:sz w:val="18"/>
          <w:szCs w:val="18"/>
        </w:rPr>
        <w:t xml:space="preserve">) . </w:t>
      </w:r>
    </w:p>
    <w:p w:rsidR="003B5B1F" w:rsidRPr="00E11506" w:rsidRDefault="003B5B1F" w:rsidP="00B5232F">
      <w:pPr>
        <w:spacing w:after="125"/>
        <w:ind w:left="426" w:right="1" w:firstLine="0"/>
        <w:rPr>
          <w:rFonts w:ascii="Arial" w:hAnsi="Arial" w:cs="Arial"/>
          <w:sz w:val="18"/>
          <w:szCs w:val="18"/>
        </w:rPr>
      </w:pPr>
    </w:p>
    <w:p w:rsidR="00900754" w:rsidRDefault="0057048D" w:rsidP="001F1F55">
      <w:pPr>
        <w:ind w:left="426" w:right="1" w:firstLine="0"/>
        <w:rPr>
          <w:rFonts w:ascii="Arial" w:hAnsi="Arial" w:cs="Arial"/>
          <w:sz w:val="18"/>
          <w:szCs w:val="18"/>
        </w:rPr>
      </w:pPr>
      <w:r w:rsidRPr="00E11506">
        <w:rPr>
          <w:rFonts w:ascii="Arial" w:hAnsi="Arial" w:cs="Arial"/>
          <w:sz w:val="18"/>
          <w:szCs w:val="18"/>
        </w:rPr>
        <w:t xml:space="preserve">Svojim majetkom ručí vo forme ručiteľskej listiny  za úver spoločnosti CHIRANA a.s.   </w:t>
      </w:r>
    </w:p>
    <w:p w:rsidR="003B5B1F" w:rsidRPr="00E11506" w:rsidRDefault="003B5B1F" w:rsidP="001F1F55">
      <w:pPr>
        <w:ind w:left="426" w:right="1" w:firstLine="0"/>
        <w:rPr>
          <w:rFonts w:ascii="Arial" w:hAnsi="Arial" w:cs="Arial"/>
          <w:sz w:val="18"/>
          <w:szCs w:val="18"/>
        </w:rPr>
      </w:pPr>
    </w:p>
    <w:tbl>
      <w:tblPr>
        <w:tblStyle w:val="TableGrid"/>
        <w:tblW w:w="9253" w:type="dxa"/>
        <w:tblInd w:w="240" w:type="dxa"/>
        <w:tblCellMar>
          <w:top w:w="7" w:type="dxa"/>
          <w:left w:w="5" w:type="dxa"/>
        </w:tblCellMar>
        <w:tblLook w:val="04A0" w:firstRow="1" w:lastRow="0" w:firstColumn="1" w:lastColumn="0" w:noHBand="0" w:noVBand="1"/>
      </w:tblPr>
      <w:tblGrid>
        <w:gridCol w:w="4681"/>
        <w:gridCol w:w="2162"/>
        <w:gridCol w:w="2410"/>
      </w:tblGrid>
      <w:tr w:rsidR="00900754" w:rsidRPr="00E11506" w:rsidTr="00AF0C7F">
        <w:trPr>
          <w:trHeight w:val="534"/>
        </w:trPr>
        <w:tc>
          <w:tcPr>
            <w:tcW w:w="4681" w:type="dxa"/>
            <w:tcBorders>
              <w:top w:val="single" w:sz="4" w:space="0" w:color="000000"/>
              <w:left w:val="single" w:sz="4" w:space="0" w:color="000000"/>
              <w:bottom w:val="single" w:sz="4" w:space="0" w:color="000000"/>
              <w:right w:val="single" w:sz="4" w:space="0" w:color="000000"/>
            </w:tcBorders>
            <w:vAlign w:val="center"/>
          </w:tcPr>
          <w:p w:rsidR="00900754" w:rsidRPr="00E11506" w:rsidRDefault="0057048D">
            <w:pPr>
              <w:spacing w:after="0" w:line="259" w:lineRule="auto"/>
              <w:ind w:left="0" w:right="7" w:firstLine="0"/>
              <w:jc w:val="center"/>
              <w:rPr>
                <w:rFonts w:ascii="Arial" w:hAnsi="Arial" w:cs="Arial"/>
                <w:sz w:val="18"/>
                <w:szCs w:val="18"/>
              </w:rPr>
            </w:pPr>
            <w:r w:rsidRPr="00E11506">
              <w:rPr>
                <w:rFonts w:ascii="Arial" w:hAnsi="Arial" w:cs="Arial"/>
                <w:b/>
                <w:sz w:val="18"/>
                <w:szCs w:val="18"/>
              </w:rPr>
              <w:t xml:space="preserve">Druh podmieneného záväzku </w:t>
            </w:r>
          </w:p>
        </w:tc>
        <w:tc>
          <w:tcPr>
            <w:tcW w:w="2162" w:type="dxa"/>
            <w:tcBorders>
              <w:top w:val="single" w:sz="4" w:space="0" w:color="000000"/>
              <w:left w:val="single" w:sz="4" w:space="0" w:color="000000"/>
              <w:bottom w:val="single" w:sz="4" w:space="0" w:color="000000"/>
              <w:right w:val="single" w:sz="4" w:space="0" w:color="000000"/>
            </w:tcBorders>
            <w:vAlign w:val="center"/>
          </w:tcPr>
          <w:p w:rsidR="00900754" w:rsidRPr="00E11506" w:rsidRDefault="0057048D">
            <w:pPr>
              <w:spacing w:after="0" w:line="259" w:lineRule="auto"/>
              <w:ind w:left="113" w:firstLine="0"/>
              <w:jc w:val="left"/>
              <w:rPr>
                <w:rFonts w:ascii="Arial" w:hAnsi="Arial" w:cs="Arial"/>
                <w:sz w:val="18"/>
                <w:szCs w:val="18"/>
              </w:rPr>
            </w:pPr>
            <w:r w:rsidRPr="00E11506">
              <w:rPr>
                <w:rFonts w:ascii="Arial" w:hAnsi="Arial" w:cs="Arial"/>
                <w:b/>
                <w:sz w:val="18"/>
                <w:szCs w:val="18"/>
              </w:rPr>
              <w:t xml:space="preserve">Bežné účtovné obdobie </w:t>
            </w:r>
          </w:p>
        </w:tc>
        <w:tc>
          <w:tcPr>
            <w:tcW w:w="2410" w:type="dxa"/>
            <w:tcBorders>
              <w:top w:val="single" w:sz="4" w:space="0" w:color="000000"/>
              <w:left w:val="single" w:sz="4" w:space="0" w:color="000000"/>
              <w:bottom w:val="single" w:sz="4" w:space="0" w:color="000000"/>
              <w:right w:val="single" w:sz="4" w:space="0" w:color="000000"/>
            </w:tcBorders>
          </w:tcPr>
          <w:p w:rsidR="00900754" w:rsidRPr="00E11506" w:rsidRDefault="007545DE" w:rsidP="007545DE">
            <w:pPr>
              <w:spacing w:after="0" w:line="259" w:lineRule="auto"/>
              <w:ind w:left="581" w:firstLine="0"/>
              <w:jc w:val="center"/>
              <w:rPr>
                <w:rFonts w:ascii="Arial" w:hAnsi="Arial" w:cs="Arial"/>
                <w:sz w:val="18"/>
                <w:szCs w:val="18"/>
              </w:rPr>
            </w:pPr>
            <w:r>
              <w:rPr>
                <w:rFonts w:ascii="Arial" w:hAnsi="Arial" w:cs="Arial"/>
                <w:b/>
                <w:sz w:val="18"/>
                <w:szCs w:val="18"/>
              </w:rPr>
              <w:t xml:space="preserve">Bezprostredne </w:t>
            </w:r>
            <w:proofErr w:type="spellStart"/>
            <w:r>
              <w:rPr>
                <w:rFonts w:ascii="Arial" w:hAnsi="Arial" w:cs="Arial"/>
                <w:b/>
                <w:sz w:val="18"/>
                <w:szCs w:val="18"/>
              </w:rPr>
              <w:t>predch</w:t>
            </w:r>
            <w:proofErr w:type="spellEnd"/>
            <w:r>
              <w:rPr>
                <w:rFonts w:ascii="Arial" w:hAnsi="Arial" w:cs="Arial"/>
                <w:b/>
                <w:sz w:val="18"/>
                <w:szCs w:val="18"/>
              </w:rPr>
              <w:t>.</w:t>
            </w:r>
            <w:r w:rsidR="0057048D" w:rsidRPr="00E11506">
              <w:rPr>
                <w:rFonts w:ascii="Arial" w:hAnsi="Arial" w:cs="Arial"/>
                <w:b/>
                <w:sz w:val="18"/>
                <w:szCs w:val="18"/>
              </w:rPr>
              <w:t xml:space="preserve"> </w:t>
            </w:r>
            <w:proofErr w:type="spellStart"/>
            <w:r w:rsidR="0057048D" w:rsidRPr="00E11506">
              <w:rPr>
                <w:rFonts w:ascii="Arial" w:hAnsi="Arial" w:cs="Arial"/>
                <w:b/>
                <w:sz w:val="18"/>
                <w:szCs w:val="18"/>
              </w:rPr>
              <w:t>účt</w:t>
            </w:r>
            <w:proofErr w:type="spellEnd"/>
            <w:r w:rsidR="0057048D" w:rsidRPr="00E11506">
              <w:rPr>
                <w:rFonts w:ascii="Arial" w:hAnsi="Arial" w:cs="Arial"/>
                <w:b/>
                <w:sz w:val="18"/>
                <w:szCs w:val="18"/>
              </w:rPr>
              <w:t>. obdobie</w:t>
            </w:r>
          </w:p>
        </w:tc>
      </w:tr>
      <w:tr w:rsidR="00217D6D" w:rsidRPr="00E11506" w:rsidTr="00AF0C7F">
        <w:trPr>
          <w:trHeight w:val="264"/>
        </w:trPr>
        <w:tc>
          <w:tcPr>
            <w:tcW w:w="4681" w:type="dxa"/>
            <w:tcBorders>
              <w:top w:val="single" w:sz="4" w:space="0" w:color="000000"/>
              <w:left w:val="single" w:sz="4" w:space="0" w:color="000000"/>
              <w:bottom w:val="single" w:sz="4" w:space="0" w:color="000000"/>
              <w:right w:val="single" w:sz="4" w:space="0" w:color="000000"/>
            </w:tcBorders>
          </w:tcPr>
          <w:p w:rsidR="00217D6D" w:rsidRPr="00E11506" w:rsidRDefault="00217D6D">
            <w:pPr>
              <w:spacing w:after="0" w:line="259" w:lineRule="auto"/>
              <w:ind w:left="0" w:firstLine="0"/>
              <w:jc w:val="left"/>
              <w:rPr>
                <w:rFonts w:ascii="Arial" w:hAnsi="Arial" w:cs="Arial"/>
                <w:b/>
                <w:sz w:val="18"/>
                <w:szCs w:val="18"/>
              </w:rPr>
            </w:pPr>
            <w:r w:rsidRPr="00E11506">
              <w:rPr>
                <w:rFonts w:ascii="Arial" w:hAnsi="Arial" w:cs="Arial"/>
                <w:b/>
                <w:sz w:val="18"/>
                <w:szCs w:val="18"/>
              </w:rPr>
              <w:t>SPOLU:</w:t>
            </w:r>
          </w:p>
        </w:tc>
        <w:tc>
          <w:tcPr>
            <w:tcW w:w="2162" w:type="dxa"/>
            <w:tcBorders>
              <w:top w:val="single" w:sz="4" w:space="0" w:color="000000"/>
              <w:left w:val="single" w:sz="4" w:space="0" w:color="000000"/>
              <w:bottom w:val="single" w:sz="4" w:space="0" w:color="000000"/>
              <w:right w:val="single" w:sz="4" w:space="0" w:color="000000"/>
            </w:tcBorders>
          </w:tcPr>
          <w:p w:rsidR="00217D6D" w:rsidRPr="00E11506" w:rsidRDefault="00217D6D" w:rsidP="00B5232F">
            <w:pPr>
              <w:spacing w:after="0" w:line="259" w:lineRule="auto"/>
              <w:ind w:left="0" w:right="5" w:firstLine="0"/>
              <w:jc w:val="center"/>
              <w:rPr>
                <w:rFonts w:ascii="Arial" w:hAnsi="Arial" w:cs="Arial"/>
                <w:b/>
                <w:sz w:val="18"/>
                <w:szCs w:val="18"/>
              </w:rPr>
            </w:pPr>
            <w:r w:rsidRPr="00E11506">
              <w:rPr>
                <w:rFonts w:ascii="Arial" w:hAnsi="Arial" w:cs="Arial"/>
                <w:b/>
                <w:sz w:val="18"/>
                <w:szCs w:val="18"/>
              </w:rPr>
              <w:t xml:space="preserve">                     703 448</w:t>
            </w:r>
          </w:p>
        </w:tc>
        <w:tc>
          <w:tcPr>
            <w:tcW w:w="2410" w:type="dxa"/>
            <w:tcBorders>
              <w:top w:val="single" w:sz="4" w:space="0" w:color="000000"/>
              <w:left w:val="single" w:sz="4" w:space="0" w:color="000000"/>
              <w:bottom w:val="single" w:sz="4" w:space="0" w:color="000000"/>
              <w:right w:val="single" w:sz="4" w:space="0" w:color="000000"/>
            </w:tcBorders>
          </w:tcPr>
          <w:p w:rsidR="00217D6D" w:rsidRPr="00E11506" w:rsidRDefault="00217D6D">
            <w:pPr>
              <w:spacing w:after="0" w:line="259" w:lineRule="auto"/>
              <w:ind w:left="0" w:right="4" w:firstLine="0"/>
              <w:jc w:val="right"/>
              <w:rPr>
                <w:rFonts w:ascii="Arial" w:hAnsi="Arial" w:cs="Arial"/>
                <w:b/>
                <w:sz w:val="18"/>
                <w:szCs w:val="18"/>
              </w:rPr>
            </w:pPr>
            <w:r w:rsidRPr="00E11506">
              <w:rPr>
                <w:rFonts w:ascii="Arial" w:hAnsi="Arial" w:cs="Arial"/>
                <w:b/>
                <w:sz w:val="18"/>
                <w:szCs w:val="18"/>
              </w:rPr>
              <w:t xml:space="preserve">603 183  </w:t>
            </w:r>
          </w:p>
        </w:tc>
      </w:tr>
      <w:tr w:rsidR="00900754" w:rsidRPr="00E11506" w:rsidTr="00AF0C7F">
        <w:trPr>
          <w:trHeight w:val="264"/>
        </w:trPr>
        <w:tc>
          <w:tcPr>
            <w:tcW w:w="4681" w:type="dxa"/>
            <w:tcBorders>
              <w:top w:val="single" w:sz="4" w:space="0" w:color="000000"/>
              <w:left w:val="single" w:sz="4" w:space="0" w:color="000000"/>
              <w:bottom w:val="single" w:sz="4" w:space="0" w:color="000000"/>
              <w:right w:val="single" w:sz="4" w:space="0" w:color="000000"/>
            </w:tcBorders>
          </w:tcPr>
          <w:p w:rsidR="00900754" w:rsidRPr="00E11506" w:rsidRDefault="00B5232F">
            <w:pPr>
              <w:spacing w:after="0" w:line="259" w:lineRule="auto"/>
              <w:ind w:left="0" w:firstLine="0"/>
              <w:jc w:val="left"/>
              <w:rPr>
                <w:rFonts w:ascii="Arial" w:hAnsi="Arial" w:cs="Arial"/>
                <w:sz w:val="18"/>
                <w:szCs w:val="18"/>
              </w:rPr>
            </w:pPr>
            <w:r w:rsidRPr="00E11506">
              <w:rPr>
                <w:rFonts w:ascii="Arial" w:hAnsi="Arial" w:cs="Arial"/>
                <w:sz w:val="18"/>
                <w:szCs w:val="18"/>
              </w:rPr>
              <w:t>VÚB – kontokorentný úver, CHIRANA, a.s.</w:t>
            </w:r>
          </w:p>
        </w:tc>
        <w:tc>
          <w:tcPr>
            <w:tcW w:w="2162" w:type="dxa"/>
            <w:tcBorders>
              <w:top w:val="single" w:sz="4" w:space="0" w:color="000000"/>
              <w:left w:val="single" w:sz="4" w:space="0" w:color="000000"/>
              <w:bottom w:val="single" w:sz="4" w:space="0" w:color="000000"/>
              <w:right w:val="single" w:sz="4" w:space="0" w:color="000000"/>
            </w:tcBorders>
          </w:tcPr>
          <w:p w:rsidR="00900754" w:rsidRPr="00E11506" w:rsidRDefault="00B5232F" w:rsidP="00B5232F">
            <w:pPr>
              <w:spacing w:after="0" w:line="259" w:lineRule="auto"/>
              <w:ind w:left="0" w:right="5" w:firstLine="0"/>
              <w:jc w:val="center"/>
              <w:rPr>
                <w:rFonts w:ascii="Arial" w:hAnsi="Arial" w:cs="Arial"/>
                <w:sz w:val="18"/>
                <w:szCs w:val="18"/>
              </w:rPr>
            </w:pPr>
            <w:r w:rsidRPr="00E11506">
              <w:rPr>
                <w:rFonts w:ascii="Arial" w:hAnsi="Arial" w:cs="Arial"/>
                <w:sz w:val="18"/>
                <w:szCs w:val="18"/>
              </w:rPr>
              <w:t xml:space="preserve">                     381 248</w:t>
            </w:r>
          </w:p>
        </w:tc>
        <w:tc>
          <w:tcPr>
            <w:tcW w:w="2410" w:type="dxa"/>
            <w:tcBorders>
              <w:top w:val="single" w:sz="4" w:space="0" w:color="000000"/>
              <w:left w:val="single" w:sz="4" w:space="0" w:color="000000"/>
              <w:bottom w:val="single" w:sz="4" w:space="0" w:color="000000"/>
              <w:right w:val="single" w:sz="4" w:space="0" w:color="000000"/>
            </w:tcBorders>
          </w:tcPr>
          <w:p w:rsidR="00900754" w:rsidRPr="00E11506" w:rsidRDefault="00B5232F">
            <w:pPr>
              <w:spacing w:after="0" w:line="259" w:lineRule="auto"/>
              <w:ind w:left="0" w:right="4" w:firstLine="0"/>
              <w:jc w:val="right"/>
              <w:rPr>
                <w:rFonts w:ascii="Arial" w:hAnsi="Arial" w:cs="Arial"/>
                <w:sz w:val="18"/>
                <w:szCs w:val="18"/>
              </w:rPr>
            </w:pPr>
            <w:r w:rsidRPr="00E11506">
              <w:rPr>
                <w:rFonts w:ascii="Arial" w:hAnsi="Arial" w:cs="Arial"/>
                <w:sz w:val="18"/>
                <w:szCs w:val="18"/>
              </w:rPr>
              <w:t>0</w:t>
            </w:r>
          </w:p>
        </w:tc>
      </w:tr>
      <w:tr w:rsidR="00900754" w:rsidRPr="00E11506" w:rsidTr="00AF0C7F">
        <w:trPr>
          <w:trHeight w:val="266"/>
        </w:trPr>
        <w:tc>
          <w:tcPr>
            <w:tcW w:w="4681" w:type="dxa"/>
            <w:tcBorders>
              <w:top w:val="single" w:sz="4" w:space="0" w:color="000000"/>
              <w:left w:val="single" w:sz="4" w:space="0" w:color="000000"/>
              <w:bottom w:val="single" w:sz="4" w:space="0" w:color="000000"/>
              <w:right w:val="single" w:sz="4" w:space="0" w:color="000000"/>
            </w:tcBorders>
          </w:tcPr>
          <w:p w:rsidR="00900754" w:rsidRPr="00E11506" w:rsidRDefault="00B5232F" w:rsidP="00B5232F">
            <w:pPr>
              <w:spacing w:after="0" w:line="259" w:lineRule="auto"/>
              <w:ind w:left="0" w:firstLine="0"/>
              <w:jc w:val="left"/>
              <w:rPr>
                <w:rFonts w:ascii="Arial" w:hAnsi="Arial" w:cs="Arial"/>
                <w:sz w:val="18"/>
                <w:szCs w:val="18"/>
              </w:rPr>
            </w:pPr>
            <w:r w:rsidRPr="00E11506">
              <w:rPr>
                <w:rFonts w:ascii="Arial" w:hAnsi="Arial" w:cs="Arial"/>
                <w:sz w:val="18"/>
                <w:szCs w:val="18"/>
              </w:rPr>
              <w:t>VÚ</w:t>
            </w:r>
            <w:r w:rsidR="0057048D" w:rsidRPr="00E11506">
              <w:rPr>
                <w:rFonts w:ascii="Arial" w:hAnsi="Arial" w:cs="Arial"/>
                <w:sz w:val="18"/>
                <w:szCs w:val="18"/>
              </w:rPr>
              <w:t xml:space="preserve">B – </w:t>
            </w:r>
            <w:r w:rsidRPr="00E11506">
              <w:rPr>
                <w:rFonts w:ascii="Arial" w:hAnsi="Arial" w:cs="Arial"/>
                <w:sz w:val="18"/>
                <w:szCs w:val="18"/>
              </w:rPr>
              <w:t>investičný úv</w:t>
            </w:r>
            <w:r w:rsidR="0057048D" w:rsidRPr="00E11506">
              <w:rPr>
                <w:rFonts w:ascii="Arial" w:hAnsi="Arial" w:cs="Arial"/>
                <w:sz w:val="18"/>
                <w:szCs w:val="18"/>
              </w:rPr>
              <w:t>er</w:t>
            </w:r>
            <w:r w:rsidRPr="00E11506">
              <w:rPr>
                <w:rFonts w:ascii="Arial" w:hAnsi="Arial" w:cs="Arial"/>
                <w:sz w:val="18"/>
                <w:szCs w:val="18"/>
              </w:rPr>
              <w:t>,</w:t>
            </w:r>
            <w:r w:rsidR="0057048D" w:rsidRPr="00E11506">
              <w:rPr>
                <w:rFonts w:ascii="Arial" w:hAnsi="Arial" w:cs="Arial"/>
                <w:sz w:val="18"/>
                <w:szCs w:val="18"/>
              </w:rPr>
              <w:t xml:space="preserve"> CHIRANA a.s. </w:t>
            </w:r>
          </w:p>
        </w:tc>
        <w:tc>
          <w:tcPr>
            <w:tcW w:w="2162" w:type="dxa"/>
            <w:tcBorders>
              <w:top w:val="single" w:sz="4" w:space="0" w:color="000000"/>
              <w:left w:val="single" w:sz="4" w:space="0" w:color="000000"/>
              <w:bottom w:val="single" w:sz="4" w:space="0" w:color="000000"/>
              <w:right w:val="single" w:sz="4" w:space="0" w:color="000000"/>
            </w:tcBorders>
          </w:tcPr>
          <w:p w:rsidR="00900754" w:rsidRPr="00E11506" w:rsidRDefault="00B5232F" w:rsidP="00B5232F">
            <w:pPr>
              <w:spacing w:after="0" w:line="259" w:lineRule="auto"/>
              <w:ind w:left="0" w:right="5" w:firstLine="0"/>
              <w:jc w:val="center"/>
              <w:rPr>
                <w:rFonts w:ascii="Arial" w:hAnsi="Arial" w:cs="Arial"/>
                <w:sz w:val="18"/>
                <w:szCs w:val="18"/>
              </w:rPr>
            </w:pPr>
            <w:r w:rsidRPr="00E11506">
              <w:rPr>
                <w:rFonts w:ascii="Arial" w:hAnsi="Arial" w:cs="Arial"/>
                <w:sz w:val="18"/>
                <w:szCs w:val="18"/>
              </w:rPr>
              <w:t xml:space="preserve">                     </w:t>
            </w:r>
            <w:r w:rsidR="00D5537E" w:rsidRPr="00E11506">
              <w:rPr>
                <w:rFonts w:ascii="Arial" w:hAnsi="Arial" w:cs="Arial"/>
                <w:sz w:val="18"/>
                <w:szCs w:val="18"/>
              </w:rPr>
              <w:t>322</w:t>
            </w:r>
            <w:r w:rsidRPr="00E11506">
              <w:rPr>
                <w:rFonts w:ascii="Arial" w:hAnsi="Arial" w:cs="Arial"/>
                <w:sz w:val="18"/>
                <w:szCs w:val="18"/>
              </w:rPr>
              <w:t> 200</w:t>
            </w:r>
          </w:p>
        </w:tc>
        <w:tc>
          <w:tcPr>
            <w:tcW w:w="2410" w:type="dxa"/>
            <w:tcBorders>
              <w:top w:val="single" w:sz="4" w:space="0" w:color="000000"/>
              <w:left w:val="single" w:sz="4" w:space="0" w:color="000000"/>
              <w:bottom w:val="single" w:sz="4" w:space="0" w:color="000000"/>
              <w:right w:val="single" w:sz="4" w:space="0" w:color="000000"/>
            </w:tcBorders>
          </w:tcPr>
          <w:p w:rsidR="00900754" w:rsidRPr="00E11506" w:rsidRDefault="00D5537E">
            <w:pPr>
              <w:spacing w:after="0" w:line="259" w:lineRule="auto"/>
              <w:ind w:left="0" w:right="4" w:firstLine="0"/>
              <w:jc w:val="right"/>
              <w:rPr>
                <w:rFonts w:ascii="Arial" w:hAnsi="Arial" w:cs="Arial"/>
                <w:sz w:val="18"/>
                <w:szCs w:val="18"/>
              </w:rPr>
            </w:pPr>
            <w:r w:rsidRPr="00E11506">
              <w:rPr>
                <w:rFonts w:ascii="Arial" w:hAnsi="Arial" w:cs="Arial"/>
                <w:sz w:val="18"/>
                <w:szCs w:val="18"/>
              </w:rPr>
              <w:t>603 183</w:t>
            </w:r>
          </w:p>
        </w:tc>
      </w:tr>
    </w:tbl>
    <w:p w:rsidR="00900754" w:rsidRPr="00E11506" w:rsidRDefault="0057048D">
      <w:pPr>
        <w:spacing w:after="91" w:line="259" w:lineRule="auto"/>
        <w:ind w:left="0" w:firstLine="0"/>
        <w:jc w:val="left"/>
        <w:rPr>
          <w:rFonts w:ascii="Arial" w:hAnsi="Arial" w:cs="Arial"/>
          <w:sz w:val="18"/>
          <w:szCs w:val="18"/>
        </w:rPr>
      </w:pPr>
      <w:r w:rsidRPr="00E11506">
        <w:rPr>
          <w:rFonts w:ascii="Arial" w:hAnsi="Arial" w:cs="Arial"/>
          <w:b/>
          <w:sz w:val="18"/>
          <w:szCs w:val="18"/>
        </w:rPr>
        <w:t xml:space="preserve"> </w:t>
      </w:r>
    </w:p>
    <w:p w:rsidR="00900754" w:rsidRPr="00E11506" w:rsidRDefault="0057048D">
      <w:pPr>
        <w:ind w:left="718" w:right="1"/>
        <w:rPr>
          <w:rFonts w:ascii="Arial" w:hAnsi="Arial" w:cs="Arial"/>
          <w:sz w:val="18"/>
          <w:szCs w:val="18"/>
        </w:rPr>
      </w:pPr>
      <w:r w:rsidRPr="00E11506">
        <w:rPr>
          <w:rFonts w:ascii="Arial" w:hAnsi="Arial" w:cs="Arial"/>
          <w:sz w:val="18"/>
          <w:szCs w:val="18"/>
        </w:rPr>
        <w:t>Majetok s obstarávacou cenou  do 1700 EUR s dobou použiteľnosti viac ako jeden rok  je evidovaný v po</w:t>
      </w:r>
      <w:r w:rsidR="001F1F55" w:rsidRPr="00E11506">
        <w:rPr>
          <w:rFonts w:ascii="Arial" w:hAnsi="Arial" w:cs="Arial"/>
          <w:sz w:val="18"/>
          <w:szCs w:val="18"/>
        </w:rPr>
        <w:t xml:space="preserve">dsúvahovej evidencii č.ú.770  v hodnote </w:t>
      </w:r>
      <w:r w:rsidR="001F1F55" w:rsidRPr="00E11506">
        <w:rPr>
          <w:rFonts w:ascii="Arial" w:hAnsi="Arial" w:cs="Arial"/>
          <w:b/>
          <w:sz w:val="18"/>
          <w:szCs w:val="18"/>
        </w:rPr>
        <w:t>16.636,57</w:t>
      </w:r>
      <w:r w:rsidRPr="00E11506">
        <w:rPr>
          <w:rFonts w:ascii="Arial" w:hAnsi="Arial" w:cs="Arial"/>
          <w:b/>
          <w:sz w:val="18"/>
          <w:szCs w:val="18"/>
        </w:rPr>
        <w:t xml:space="preserve"> EUR</w:t>
      </w:r>
      <w:r w:rsidRPr="00E11506">
        <w:rPr>
          <w:rFonts w:ascii="Arial" w:hAnsi="Arial" w:cs="Arial"/>
          <w:sz w:val="18"/>
          <w:szCs w:val="18"/>
        </w:rPr>
        <w:t xml:space="preserve">.. </w:t>
      </w:r>
    </w:p>
    <w:p w:rsidR="00E11506" w:rsidRDefault="0057048D" w:rsidP="00E11506">
      <w:pPr>
        <w:spacing w:after="0" w:line="259" w:lineRule="auto"/>
        <w:ind w:left="0" w:firstLine="0"/>
        <w:jc w:val="left"/>
        <w:rPr>
          <w:rFonts w:ascii="Arial" w:hAnsi="Arial" w:cs="Arial"/>
          <w:sz w:val="18"/>
          <w:szCs w:val="18"/>
        </w:rPr>
      </w:pPr>
      <w:r w:rsidRPr="00E11506">
        <w:rPr>
          <w:rFonts w:ascii="Arial" w:hAnsi="Arial" w:cs="Arial"/>
          <w:sz w:val="18"/>
          <w:szCs w:val="18"/>
        </w:rPr>
        <w:t xml:space="preserve"> </w:t>
      </w:r>
    </w:p>
    <w:p w:rsidR="003B5B1F" w:rsidRPr="00E11506" w:rsidRDefault="003B5B1F" w:rsidP="00E11506">
      <w:pPr>
        <w:spacing w:after="0" w:line="259" w:lineRule="auto"/>
        <w:ind w:left="0" w:firstLine="0"/>
        <w:jc w:val="left"/>
        <w:rPr>
          <w:rFonts w:ascii="Arial" w:hAnsi="Arial" w:cs="Arial"/>
          <w:sz w:val="18"/>
          <w:szCs w:val="18"/>
        </w:rPr>
      </w:pPr>
    </w:p>
    <w:p w:rsidR="00900754" w:rsidRPr="00E11506" w:rsidRDefault="0057048D" w:rsidP="00E11506">
      <w:pPr>
        <w:spacing w:after="0" w:line="259" w:lineRule="auto"/>
        <w:ind w:left="0" w:firstLine="0"/>
        <w:jc w:val="left"/>
        <w:rPr>
          <w:rFonts w:ascii="Arial" w:hAnsi="Arial" w:cs="Arial"/>
          <w:sz w:val="18"/>
          <w:szCs w:val="18"/>
        </w:rPr>
      </w:pPr>
      <w:r w:rsidRPr="00E11506">
        <w:rPr>
          <w:rFonts w:ascii="Arial" w:hAnsi="Arial" w:cs="Arial"/>
          <w:b/>
          <w:sz w:val="18"/>
          <w:szCs w:val="18"/>
        </w:rPr>
        <w:t xml:space="preserve"> </w:t>
      </w:r>
    </w:p>
    <w:p w:rsidR="00900754" w:rsidRPr="00E11506" w:rsidRDefault="0057048D">
      <w:pPr>
        <w:pStyle w:val="Nadpis1"/>
        <w:ind w:left="282" w:right="284"/>
        <w:rPr>
          <w:rFonts w:ascii="Arial" w:hAnsi="Arial" w:cs="Arial"/>
          <w:sz w:val="18"/>
          <w:szCs w:val="18"/>
        </w:rPr>
      </w:pPr>
      <w:r w:rsidRPr="00E11506">
        <w:rPr>
          <w:rFonts w:ascii="Arial" w:hAnsi="Arial" w:cs="Arial"/>
          <w:sz w:val="18"/>
          <w:szCs w:val="18"/>
          <w:u w:val="none"/>
        </w:rPr>
        <w:t xml:space="preserve">Čl. VI - </w:t>
      </w:r>
      <w:r w:rsidRPr="00E11506">
        <w:rPr>
          <w:rFonts w:ascii="Arial" w:hAnsi="Arial" w:cs="Arial"/>
          <w:sz w:val="18"/>
          <w:szCs w:val="18"/>
        </w:rPr>
        <w:t>Udalosti, ktoré nastali po dni, ku ktorému sa zostavuje účtovná závierka</w:t>
      </w:r>
      <w:r w:rsidRPr="00E11506">
        <w:rPr>
          <w:rFonts w:ascii="Arial" w:hAnsi="Arial" w:cs="Arial"/>
          <w:b w:val="0"/>
          <w:sz w:val="18"/>
          <w:szCs w:val="18"/>
          <w:u w:val="none"/>
        </w:rPr>
        <w:t xml:space="preserve"> </w:t>
      </w:r>
    </w:p>
    <w:p w:rsidR="00900754" w:rsidRPr="00E11506" w:rsidRDefault="0057048D">
      <w:pPr>
        <w:spacing w:after="21" w:line="259" w:lineRule="auto"/>
        <w:ind w:left="720" w:firstLine="0"/>
        <w:jc w:val="left"/>
        <w:rPr>
          <w:rFonts w:ascii="Arial" w:hAnsi="Arial" w:cs="Arial"/>
          <w:sz w:val="18"/>
          <w:szCs w:val="18"/>
        </w:rPr>
      </w:pPr>
      <w:r w:rsidRPr="00E11506">
        <w:rPr>
          <w:rFonts w:ascii="Arial" w:hAnsi="Arial" w:cs="Arial"/>
          <w:sz w:val="18"/>
          <w:szCs w:val="18"/>
        </w:rPr>
        <w:t xml:space="preserve"> </w:t>
      </w:r>
    </w:p>
    <w:p w:rsidR="00E11506" w:rsidRPr="00E11506" w:rsidRDefault="0057048D" w:rsidP="00FF0479">
      <w:pPr>
        <w:spacing w:after="5" w:line="266" w:lineRule="auto"/>
        <w:ind w:left="-5"/>
        <w:rPr>
          <w:rFonts w:ascii="Arial" w:hAnsi="Arial" w:cs="Arial"/>
          <w:sz w:val="18"/>
          <w:szCs w:val="18"/>
        </w:rPr>
      </w:pPr>
      <w:r w:rsidRPr="00E11506">
        <w:rPr>
          <w:rFonts w:ascii="Arial" w:hAnsi="Arial" w:cs="Arial"/>
          <w:sz w:val="18"/>
          <w:szCs w:val="18"/>
        </w:rPr>
        <w:t>Po dni, ku ktorému sa zostavuje účtovná závierka nedošlo k žiadnej zmene, ktorá by významne ovplyvnila informácie uvedené v týchto poznámkach, alebo by mala vplyv na informácie uvedené v účtovnej závierke za rok 202</w:t>
      </w:r>
      <w:r w:rsidR="00D5537E" w:rsidRPr="00E11506">
        <w:rPr>
          <w:rFonts w:ascii="Arial" w:hAnsi="Arial" w:cs="Arial"/>
          <w:sz w:val="18"/>
          <w:szCs w:val="18"/>
        </w:rPr>
        <w:t>1</w:t>
      </w:r>
      <w:r w:rsidRPr="00E11506">
        <w:rPr>
          <w:rFonts w:ascii="Arial" w:hAnsi="Arial" w:cs="Arial"/>
          <w:sz w:val="18"/>
          <w:szCs w:val="18"/>
        </w:rPr>
        <w:t xml:space="preserve">. </w:t>
      </w:r>
      <w:r w:rsidR="00E11506" w:rsidRPr="00E11506">
        <w:rPr>
          <w:rFonts w:ascii="Arial" w:hAnsi="Arial" w:cs="Arial"/>
          <w:sz w:val="18"/>
          <w:szCs w:val="18"/>
        </w:rPr>
        <w:t xml:space="preserve">Vplyv energetickej krízy Európskej únie sa prejaví až v hospodárení spoločnosti v r.2022 v podobe vyššej hodnoty nákladov za energie. Spoločnosť plánuje tento nárast nákladov kompenzovať zvýšením ceny v rozsahu do 3%  v priebehu roka 2022. </w:t>
      </w:r>
    </w:p>
    <w:p w:rsidR="00900754" w:rsidRDefault="00E11506" w:rsidP="00FF0479">
      <w:pPr>
        <w:spacing w:after="5" w:line="266" w:lineRule="auto"/>
        <w:ind w:left="-5"/>
        <w:rPr>
          <w:rFonts w:ascii="Arial" w:hAnsi="Arial" w:cs="Arial"/>
          <w:sz w:val="18"/>
          <w:szCs w:val="18"/>
        </w:rPr>
      </w:pPr>
      <w:r w:rsidRPr="00E11506">
        <w:rPr>
          <w:rFonts w:ascii="Arial" w:hAnsi="Arial" w:cs="Arial"/>
          <w:sz w:val="18"/>
          <w:szCs w:val="18"/>
        </w:rPr>
        <w:t>Konflikt na Ukrajine spoločnosť v r.2022 zrejme ovplyvní podobne ako ďalšie podnikateľské subjekty v podobe klesajúceho dopytu a hrozby ekonomickej krízy v regióne Európy a Slovenska. Potenciálny pokles tržieb sa bude spoločnosť snažiť kompenzovať hľadaním nových zákazníkov.</w:t>
      </w:r>
    </w:p>
    <w:p w:rsidR="003B5B1F" w:rsidRPr="00E11506" w:rsidRDefault="003B5B1F" w:rsidP="00E11506">
      <w:pPr>
        <w:spacing w:after="5" w:line="266" w:lineRule="auto"/>
        <w:ind w:left="-5"/>
        <w:jc w:val="left"/>
        <w:rPr>
          <w:rFonts w:ascii="Arial" w:hAnsi="Arial" w:cs="Arial"/>
          <w:sz w:val="18"/>
          <w:szCs w:val="18"/>
        </w:rPr>
      </w:pPr>
    </w:p>
    <w:p w:rsidR="00900754" w:rsidRPr="00E11506" w:rsidRDefault="0057048D">
      <w:pPr>
        <w:spacing w:after="24" w:line="259" w:lineRule="auto"/>
        <w:ind w:left="0" w:firstLine="0"/>
        <w:jc w:val="left"/>
        <w:rPr>
          <w:rFonts w:ascii="Arial" w:hAnsi="Arial" w:cs="Arial"/>
          <w:sz w:val="18"/>
          <w:szCs w:val="18"/>
        </w:rPr>
      </w:pPr>
      <w:r w:rsidRPr="00E11506">
        <w:rPr>
          <w:rFonts w:ascii="Arial" w:hAnsi="Arial" w:cs="Arial"/>
          <w:sz w:val="18"/>
          <w:szCs w:val="18"/>
        </w:rPr>
        <w:t xml:space="preserve"> </w:t>
      </w:r>
    </w:p>
    <w:p w:rsidR="00900754" w:rsidRDefault="0057048D">
      <w:pPr>
        <w:pStyle w:val="Nadpis1"/>
        <w:ind w:left="282" w:right="283"/>
        <w:rPr>
          <w:rFonts w:ascii="Arial" w:hAnsi="Arial" w:cs="Arial"/>
          <w:sz w:val="18"/>
          <w:szCs w:val="18"/>
          <w:u w:val="none"/>
        </w:rPr>
      </w:pPr>
      <w:r w:rsidRPr="00E11506">
        <w:rPr>
          <w:rFonts w:ascii="Arial" w:hAnsi="Arial" w:cs="Arial"/>
          <w:sz w:val="18"/>
          <w:szCs w:val="18"/>
          <w:u w:val="none"/>
        </w:rPr>
        <w:t xml:space="preserve">Čl. VII -  </w:t>
      </w:r>
      <w:r w:rsidRPr="00E11506">
        <w:rPr>
          <w:rFonts w:ascii="Arial" w:hAnsi="Arial" w:cs="Arial"/>
          <w:sz w:val="18"/>
          <w:szCs w:val="18"/>
        </w:rPr>
        <w:t>Ostatné informácie</w:t>
      </w:r>
      <w:r w:rsidRPr="00E11506">
        <w:rPr>
          <w:rFonts w:ascii="Arial" w:hAnsi="Arial" w:cs="Arial"/>
          <w:sz w:val="18"/>
          <w:szCs w:val="18"/>
          <w:u w:val="none"/>
        </w:rPr>
        <w:t xml:space="preserve"> </w:t>
      </w:r>
    </w:p>
    <w:p w:rsidR="003B5B1F" w:rsidRPr="003B5B1F" w:rsidRDefault="003B5B1F" w:rsidP="003B5B1F"/>
    <w:p w:rsidR="00900754" w:rsidRPr="00E11506" w:rsidRDefault="0057048D">
      <w:pPr>
        <w:spacing w:after="11" w:line="259" w:lineRule="auto"/>
        <w:ind w:left="44" w:firstLine="0"/>
        <w:jc w:val="center"/>
        <w:rPr>
          <w:rFonts w:ascii="Arial" w:hAnsi="Arial" w:cs="Arial"/>
          <w:sz w:val="18"/>
          <w:szCs w:val="18"/>
        </w:rPr>
      </w:pPr>
      <w:r w:rsidRPr="00E11506">
        <w:rPr>
          <w:rFonts w:ascii="Arial" w:hAnsi="Arial" w:cs="Arial"/>
          <w:b/>
          <w:sz w:val="18"/>
          <w:szCs w:val="18"/>
        </w:rPr>
        <w:t xml:space="preserve"> </w:t>
      </w:r>
    </w:p>
    <w:p w:rsidR="00D430CE" w:rsidRDefault="0057048D">
      <w:pPr>
        <w:ind w:right="1"/>
        <w:rPr>
          <w:rFonts w:ascii="Arial" w:hAnsi="Arial" w:cs="Arial"/>
          <w:sz w:val="18"/>
          <w:szCs w:val="18"/>
        </w:rPr>
      </w:pPr>
      <w:r w:rsidRPr="00E11506">
        <w:rPr>
          <w:rFonts w:ascii="Arial" w:hAnsi="Arial" w:cs="Arial"/>
          <w:sz w:val="18"/>
          <w:szCs w:val="18"/>
        </w:rPr>
        <w:t xml:space="preserve">Spoločnosť sa strategicky do budúcna orientuje výlučne na poskytovanie služieb v oblasti povrchových úprav, galvanizovania, pokovovania, leštenia, odmasťovania, </w:t>
      </w:r>
      <w:proofErr w:type="spellStart"/>
      <w:r w:rsidRPr="00E11506">
        <w:rPr>
          <w:rFonts w:ascii="Arial" w:hAnsi="Arial" w:cs="Arial"/>
          <w:sz w:val="18"/>
          <w:szCs w:val="18"/>
        </w:rPr>
        <w:t>kovoobrábania</w:t>
      </w:r>
      <w:proofErr w:type="spellEnd"/>
      <w:r w:rsidRPr="00E11506">
        <w:rPr>
          <w:rFonts w:ascii="Arial" w:hAnsi="Arial" w:cs="Arial"/>
          <w:sz w:val="18"/>
          <w:szCs w:val="18"/>
        </w:rPr>
        <w:t xml:space="preserve"> a zefektívnenia svojho fungovania pri súčasnom hľadaní ciest na investovanie do nových technológií. </w:t>
      </w:r>
    </w:p>
    <w:p w:rsidR="003B5B1F" w:rsidRDefault="003B5B1F">
      <w:pPr>
        <w:ind w:right="1"/>
        <w:rPr>
          <w:rFonts w:ascii="Arial" w:hAnsi="Arial" w:cs="Arial"/>
          <w:sz w:val="18"/>
          <w:szCs w:val="18"/>
        </w:rPr>
      </w:pPr>
    </w:p>
    <w:p w:rsidR="00D430CE" w:rsidRDefault="00D430CE">
      <w:pPr>
        <w:ind w:right="1"/>
        <w:rPr>
          <w:rFonts w:ascii="Arial" w:hAnsi="Arial" w:cs="Arial"/>
          <w:sz w:val="18"/>
          <w:szCs w:val="18"/>
        </w:rPr>
      </w:pPr>
    </w:p>
    <w:p w:rsidR="00D430CE" w:rsidRDefault="00D430CE" w:rsidP="00D430CE">
      <w:pPr>
        <w:pStyle w:val="Odsekzoznamu"/>
        <w:numPr>
          <w:ilvl w:val="0"/>
          <w:numId w:val="7"/>
        </w:numPr>
        <w:ind w:right="1"/>
        <w:rPr>
          <w:rFonts w:ascii="Arial" w:hAnsi="Arial" w:cs="Arial"/>
          <w:sz w:val="18"/>
          <w:szCs w:val="18"/>
        </w:rPr>
      </w:pPr>
      <w:r w:rsidRPr="00D430CE">
        <w:rPr>
          <w:rFonts w:ascii="Arial" w:hAnsi="Arial" w:cs="Arial"/>
          <w:sz w:val="18"/>
          <w:szCs w:val="18"/>
        </w:rPr>
        <w:t xml:space="preserve">Spoločnosť eviduje k 31.12.2021 výsledok hospodárenia za účtovné obdobie po zdanení na r.100 zisk vo výške </w:t>
      </w:r>
      <w:r w:rsidR="00090DA9">
        <w:rPr>
          <w:rFonts w:ascii="Arial" w:hAnsi="Arial" w:cs="Arial"/>
          <w:b/>
          <w:sz w:val="18"/>
          <w:szCs w:val="18"/>
        </w:rPr>
        <w:t>123.571,76</w:t>
      </w:r>
      <w:bookmarkStart w:id="0" w:name="_GoBack"/>
      <w:bookmarkEnd w:id="0"/>
      <w:r w:rsidRPr="003B5B1F">
        <w:rPr>
          <w:rFonts w:ascii="Arial" w:hAnsi="Arial" w:cs="Arial"/>
          <w:b/>
          <w:sz w:val="18"/>
          <w:szCs w:val="18"/>
        </w:rPr>
        <w:t xml:space="preserve"> EUR</w:t>
      </w:r>
      <w:r w:rsidRPr="00D430CE">
        <w:rPr>
          <w:rFonts w:ascii="Arial" w:hAnsi="Arial" w:cs="Arial"/>
          <w:sz w:val="18"/>
          <w:szCs w:val="18"/>
        </w:rPr>
        <w:t>.</w:t>
      </w:r>
      <w:r w:rsidR="0057048D" w:rsidRPr="00D430CE">
        <w:rPr>
          <w:rFonts w:ascii="Arial" w:hAnsi="Arial" w:cs="Arial"/>
          <w:sz w:val="18"/>
          <w:szCs w:val="18"/>
        </w:rPr>
        <w:t xml:space="preserve">  </w:t>
      </w:r>
    </w:p>
    <w:p w:rsidR="003B5B1F" w:rsidRDefault="003B5B1F" w:rsidP="003B5B1F">
      <w:pPr>
        <w:pStyle w:val="Odsekzoznamu"/>
        <w:ind w:right="1" w:firstLine="0"/>
        <w:rPr>
          <w:rFonts w:ascii="Arial" w:hAnsi="Arial" w:cs="Arial"/>
          <w:sz w:val="18"/>
          <w:szCs w:val="18"/>
        </w:rPr>
      </w:pPr>
    </w:p>
    <w:p w:rsidR="00D430CE" w:rsidRDefault="00D430CE" w:rsidP="00D430CE">
      <w:pPr>
        <w:pStyle w:val="Odsekzoznamu"/>
        <w:numPr>
          <w:ilvl w:val="0"/>
          <w:numId w:val="7"/>
        </w:numPr>
        <w:ind w:right="1"/>
        <w:rPr>
          <w:rFonts w:ascii="Arial" w:hAnsi="Arial" w:cs="Arial"/>
          <w:sz w:val="18"/>
          <w:szCs w:val="18"/>
        </w:rPr>
      </w:pPr>
      <w:r>
        <w:rPr>
          <w:rFonts w:ascii="Arial" w:hAnsi="Arial" w:cs="Arial"/>
          <w:sz w:val="18"/>
          <w:szCs w:val="18"/>
        </w:rPr>
        <w:lastRenderedPageBreak/>
        <w:t xml:space="preserve">Prehľad nákladových položiek </w:t>
      </w:r>
      <w:r w:rsidRPr="00D430CE">
        <w:rPr>
          <w:rFonts w:ascii="Arial" w:hAnsi="Arial" w:cs="Arial"/>
          <w:b/>
          <w:sz w:val="18"/>
          <w:szCs w:val="18"/>
        </w:rPr>
        <w:t>účtovnej skupiny 50</w:t>
      </w:r>
      <w:r>
        <w:rPr>
          <w:rFonts w:ascii="Arial" w:hAnsi="Arial" w:cs="Arial"/>
          <w:sz w:val="18"/>
          <w:szCs w:val="18"/>
        </w:rPr>
        <w:t xml:space="preserve"> v EUR</w:t>
      </w:r>
    </w:p>
    <w:p w:rsidR="00D430CE" w:rsidRDefault="00D430CE" w:rsidP="00D430CE">
      <w:pPr>
        <w:ind w:right="1"/>
        <w:rPr>
          <w:rFonts w:ascii="Arial" w:hAnsi="Arial" w:cs="Arial"/>
          <w:sz w:val="18"/>
          <w:szCs w:val="18"/>
        </w:rPr>
      </w:pPr>
    </w:p>
    <w:tbl>
      <w:tblPr>
        <w:tblStyle w:val="Mriekatabuky"/>
        <w:tblW w:w="0" w:type="auto"/>
        <w:tblInd w:w="576" w:type="dxa"/>
        <w:tblLook w:val="04A0" w:firstRow="1" w:lastRow="0" w:firstColumn="1" w:lastColumn="0" w:noHBand="0" w:noVBand="1"/>
      </w:tblPr>
      <w:tblGrid>
        <w:gridCol w:w="2864"/>
        <w:gridCol w:w="2844"/>
        <w:gridCol w:w="2925"/>
      </w:tblGrid>
      <w:tr w:rsidR="00D430CE" w:rsidRPr="009162B4" w:rsidTr="007545DE">
        <w:tc>
          <w:tcPr>
            <w:tcW w:w="2864" w:type="dxa"/>
            <w:vAlign w:val="center"/>
          </w:tcPr>
          <w:p w:rsidR="00D430CE" w:rsidRPr="009162B4" w:rsidRDefault="00D430CE" w:rsidP="00E1303F">
            <w:pPr>
              <w:ind w:left="0" w:right="52" w:firstLine="0"/>
              <w:rPr>
                <w:rFonts w:ascii="Arial" w:hAnsi="Arial" w:cs="Arial"/>
                <w:b/>
                <w:sz w:val="18"/>
                <w:szCs w:val="18"/>
              </w:rPr>
            </w:pPr>
          </w:p>
        </w:tc>
        <w:tc>
          <w:tcPr>
            <w:tcW w:w="2844" w:type="dxa"/>
            <w:vAlign w:val="center"/>
          </w:tcPr>
          <w:p w:rsidR="00D430CE" w:rsidRPr="009162B4" w:rsidRDefault="00D430CE" w:rsidP="00E1303F">
            <w:pPr>
              <w:ind w:left="0" w:right="52" w:firstLine="0"/>
              <w:jc w:val="center"/>
              <w:rPr>
                <w:rFonts w:ascii="Arial" w:hAnsi="Arial" w:cs="Arial"/>
                <w:b/>
                <w:sz w:val="18"/>
                <w:szCs w:val="18"/>
              </w:rPr>
            </w:pPr>
            <w:r w:rsidRPr="009162B4">
              <w:rPr>
                <w:rFonts w:ascii="Arial" w:hAnsi="Arial" w:cs="Arial"/>
                <w:b/>
                <w:sz w:val="18"/>
                <w:szCs w:val="18"/>
              </w:rPr>
              <w:t>2020</w:t>
            </w:r>
          </w:p>
        </w:tc>
        <w:tc>
          <w:tcPr>
            <w:tcW w:w="2925" w:type="dxa"/>
            <w:vAlign w:val="center"/>
          </w:tcPr>
          <w:p w:rsidR="00D430CE" w:rsidRPr="009162B4" w:rsidRDefault="00D430CE" w:rsidP="00E1303F">
            <w:pPr>
              <w:ind w:left="0" w:right="52" w:firstLine="0"/>
              <w:jc w:val="center"/>
              <w:rPr>
                <w:rFonts w:ascii="Arial" w:hAnsi="Arial" w:cs="Arial"/>
                <w:b/>
                <w:sz w:val="18"/>
                <w:szCs w:val="18"/>
              </w:rPr>
            </w:pPr>
            <w:r w:rsidRPr="009162B4">
              <w:rPr>
                <w:rFonts w:ascii="Arial" w:hAnsi="Arial" w:cs="Arial"/>
                <w:b/>
                <w:sz w:val="18"/>
                <w:szCs w:val="18"/>
              </w:rPr>
              <w:t>2021</w:t>
            </w:r>
          </w:p>
        </w:tc>
      </w:tr>
      <w:tr w:rsidR="00D430CE" w:rsidRPr="009162B4" w:rsidTr="007545DE">
        <w:tc>
          <w:tcPr>
            <w:tcW w:w="2864" w:type="dxa"/>
            <w:vAlign w:val="center"/>
          </w:tcPr>
          <w:p w:rsidR="00D430CE" w:rsidRPr="009162B4" w:rsidRDefault="00D430CE" w:rsidP="00E1303F">
            <w:pPr>
              <w:ind w:left="0" w:right="52" w:firstLine="0"/>
              <w:rPr>
                <w:rFonts w:ascii="Arial" w:hAnsi="Arial" w:cs="Arial"/>
                <w:sz w:val="16"/>
                <w:szCs w:val="16"/>
              </w:rPr>
            </w:pPr>
            <w:r w:rsidRPr="009162B4">
              <w:rPr>
                <w:rFonts w:ascii="Arial" w:hAnsi="Arial" w:cs="Arial"/>
                <w:sz w:val="16"/>
                <w:szCs w:val="16"/>
              </w:rPr>
              <w:t>501 Spotreba materiálu</w:t>
            </w:r>
          </w:p>
        </w:tc>
        <w:tc>
          <w:tcPr>
            <w:tcW w:w="2844" w:type="dxa"/>
            <w:vAlign w:val="center"/>
          </w:tcPr>
          <w:p w:rsidR="00D430CE" w:rsidRPr="009162B4" w:rsidRDefault="00D430CE" w:rsidP="00E1303F">
            <w:pPr>
              <w:ind w:left="0" w:right="52" w:firstLine="0"/>
              <w:jc w:val="center"/>
              <w:rPr>
                <w:rFonts w:ascii="Arial" w:hAnsi="Arial" w:cs="Arial"/>
                <w:sz w:val="18"/>
                <w:szCs w:val="18"/>
              </w:rPr>
            </w:pPr>
            <w:r>
              <w:rPr>
                <w:rFonts w:ascii="Arial" w:hAnsi="Arial" w:cs="Arial"/>
                <w:sz w:val="18"/>
                <w:szCs w:val="18"/>
              </w:rPr>
              <w:t>57 487</w:t>
            </w:r>
          </w:p>
        </w:tc>
        <w:tc>
          <w:tcPr>
            <w:tcW w:w="2925" w:type="dxa"/>
            <w:vAlign w:val="center"/>
          </w:tcPr>
          <w:p w:rsidR="00D430CE" w:rsidRPr="009162B4" w:rsidRDefault="00D430CE" w:rsidP="00E1303F">
            <w:pPr>
              <w:ind w:left="0" w:right="52" w:firstLine="0"/>
              <w:jc w:val="center"/>
              <w:rPr>
                <w:rFonts w:ascii="Arial" w:hAnsi="Arial" w:cs="Arial"/>
                <w:sz w:val="18"/>
                <w:szCs w:val="18"/>
              </w:rPr>
            </w:pPr>
            <w:r>
              <w:rPr>
                <w:rFonts w:ascii="Arial" w:hAnsi="Arial" w:cs="Arial"/>
                <w:sz w:val="18"/>
                <w:szCs w:val="18"/>
              </w:rPr>
              <w:t>69 729</w:t>
            </w:r>
          </w:p>
        </w:tc>
      </w:tr>
      <w:tr w:rsidR="00D430CE" w:rsidRPr="009162B4" w:rsidTr="007545DE">
        <w:tc>
          <w:tcPr>
            <w:tcW w:w="2864" w:type="dxa"/>
            <w:vAlign w:val="center"/>
          </w:tcPr>
          <w:p w:rsidR="00D430CE" w:rsidRPr="009162B4" w:rsidRDefault="00D430CE" w:rsidP="00E1303F">
            <w:pPr>
              <w:ind w:left="0" w:right="52" w:firstLine="0"/>
              <w:rPr>
                <w:rFonts w:ascii="Arial" w:hAnsi="Arial" w:cs="Arial"/>
                <w:sz w:val="16"/>
                <w:szCs w:val="16"/>
              </w:rPr>
            </w:pPr>
            <w:r w:rsidRPr="009162B4">
              <w:rPr>
                <w:rFonts w:ascii="Arial" w:hAnsi="Arial" w:cs="Arial"/>
                <w:sz w:val="16"/>
                <w:szCs w:val="16"/>
              </w:rPr>
              <w:t>502 Spotreba energie</w:t>
            </w:r>
          </w:p>
        </w:tc>
        <w:tc>
          <w:tcPr>
            <w:tcW w:w="2844" w:type="dxa"/>
            <w:vAlign w:val="center"/>
          </w:tcPr>
          <w:p w:rsidR="00D430CE" w:rsidRPr="009162B4" w:rsidRDefault="00D430CE" w:rsidP="00D430CE">
            <w:pPr>
              <w:ind w:left="0" w:right="52" w:firstLine="0"/>
              <w:rPr>
                <w:rFonts w:ascii="Arial" w:hAnsi="Arial" w:cs="Arial"/>
                <w:sz w:val="18"/>
                <w:szCs w:val="18"/>
              </w:rPr>
            </w:pPr>
            <w:r w:rsidRPr="009162B4">
              <w:rPr>
                <w:rFonts w:ascii="Arial" w:hAnsi="Arial" w:cs="Arial"/>
                <w:sz w:val="18"/>
                <w:szCs w:val="18"/>
              </w:rPr>
              <w:t xml:space="preserve">                    </w:t>
            </w:r>
            <w:r>
              <w:rPr>
                <w:rFonts w:ascii="Arial" w:hAnsi="Arial" w:cs="Arial"/>
                <w:sz w:val="18"/>
                <w:szCs w:val="18"/>
              </w:rPr>
              <w:t>99 632</w:t>
            </w:r>
          </w:p>
        </w:tc>
        <w:tc>
          <w:tcPr>
            <w:tcW w:w="2925" w:type="dxa"/>
            <w:vAlign w:val="center"/>
          </w:tcPr>
          <w:p w:rsidR="00D430CE" w:rsidRPr="009162B4" w:rsidRDefault="00D430CE" w:rsidP="00D430CE">
            <w:pPr>
              <w:ind w:left="0" w:right="52" w:firstLine="0"/>
              <w:rPr>
                <w:rFonts w:ascii="Arial" w:hAnsi="Arial" w:cs="Arial"/>
                <w:sz w:val="18"/>
                <w:szCs w:val="18"/>
              </w:rPr>
            </w:pPr>
            <w:r w:rsidRPr="009162B4">
              <w:rPr>
                <w:rFonts w:ascii="Arial" w:hAnsi="Arial" w:cs="Arial"/>
                <w:sz w:val="18"/>
                <w:szCs w:val="18"/>
              </w:rPr>
              <w:t xml:space="preserve">                 </w:t>
            </w:r>
            <w:r>
              <w:rPr>
                <w:rFonts w:ascii="Arial" w:hAnsi="Arial" w:cs="Arial"/>
                <w:sz w:val="18"/>
                <w:szCs w:val="18"/>
              </w:rPr>
              <w:t xml:space="preserve">  101 687 </w:t>
            </w:r>
            <w:r w:rsidRPr="009162B4">
              <w:rPr>
                <w:rFonts w:ascii="Arial" w:hAnsi="Arial" w:cs="Arial"/>
                <w:sz w:val="18"/>
                <w:szCs w:val="18"/>
              </w:rPr>
              <w:t xml:space="preserve">    </w:t>
            </w:r>
          </w:p>
        </w:tc>
      </w:tr>
    </w:tbl>
    <w:p w:rsidR="00900754" w:rsidRDefault="00900754" w:rsidP="00D430CE">
      <w:pPr>
        <w:ind w:right="1"/>
        <w:rPr>
          <w:rFonts w:ascii="Arial" w:hAnsi="Arial" w:cs="Arial"/>
          <w:sz w:val="18"/>
          <w:szCs w:val="18"/>
        </w:rPr>
      </w:pPr>
    </w:p>
    <w:p w:rsidR="00D430CE" w:rsidRDefault="00D430CE" w:rsidP="00D430CE">
      <w:pPr>
        <w:pStyle w:val="Odsekzoznamu"/>
        <w:numPr>
          <w:ilvl w:val="0"/>
          <w:numId w:val="9"/>
        </w:numPr>
        <w:ind w:right="1"/>
        <w:rPr>
          <w:rFonts w:ascii="Arial" w:hAnsi="Arial" w:cs="Arial"/>
          <w:sz w:val="18"/>
          <w:szCs w:val="18"/>
        </w:rPr>
      </w:pPr>
      <w:r>
        <w:rPr>
          <w:rFonts w:ascii="Arial" w:hAnsi="Arial" w:cs="Arial"/>
          <w:sz w:val="18"/>
          <w:szCs w:val="18"/>
        </w:rPr>
        <w:t xml:space="preserve">Prehľad nákladových položiek </w:t>
      </w:r>
      <w:r w:rsidRPr="00D430CE">
        <w:rPr>
          <w:rFonts w:ascii="Arial" w:hAnsi="Arial" w:cs="Arial"/>
          <w:b/>
          <w:sz w:val="18"/>
          <w:szCs w:val="18"/>
        </w:rPr>
        <w:t>účtovnej skupiny 51</w:t>
      </w:r>
      <w:r>
        <w:rPr>
          <w:rFonts w:ascii="Arial" w:hAnsi="Arial" w:cs="Arial"/>
          <w:sz w:val="18"/>
          <w:szCs w:val="18"/>
        </w:rPr>
        <w:t xml:space="preserve"> v EUR</w:t>
      </w:r>
    </w:p>
    <w:p w:rsidR="00D430CE" w:rsidRDefault="00D430CE" w:rsidP="00D430CE">
      <w:pPr>
        <w:ind w:right="1"/>
        <w:rPr>
          <w:rFonts w:ascii="Arial" w:hAnsi="Arial" w:cs="Arial"/>
          <w:sz w:val="18"/>
          <w:szCs w:val="18"/>
        </w:rPr>
      </w:pPr>
    </w:p>
    <w:tbl>
      <w:tblPr>
        <w:tblStyle w:val="Mriekatabuky"/>
        <w:tblW w:w="0" w:type="auto"/>
        <w:tblInd w:w="562" w:type="dxa"/>
        <w:tblLook w:val="04A0" w:firstRow="1" w:lastRow="0" w:firstColumn="1" w:lastColumn="0" w:noHBand="0" w:noVBand="1"/>
      </w:tblPr>
      <w:tblGrid>
        <w:gridCol w:w="2977"/>
        <w:gridCol w:w="2693"/>
        <w:gridCol w:w="2977"/>
      </w:tblGrid>
      <w:tr w:rsidR="00D430CE" w:rsidRPr="009162B4" w:rsidTr="007545DE">
        <w:tc>
          <w:tcPr>
            <w:tcW w:w="2977" w:type="dxa"/>
            <w:vAlign w:val="center"/>
          </w:tcPr>
          <w:p w:rsidR="00D430CE" w:rsidRPr="009162B4" w:rsidRDefault="00D430CE" w:rsidP="00E1303F">
            <w:pPr>
              <w:ind w:left="0" w:right="52" w:firstLine="0"/>
              <w:rPr>
                <w:rFonts w:ascii="Arial" w:hAnsi="Arial" w:cs="Arial"/>
                <w:sz w:val="16"/>
                <w:szCs w:val="16"/>
              </w:rPr>
            </w:pPr>
          </w:p>
        </w:tc>
        <w:tc>
          <w:tcPr>
            <w:tcW w:w="2693" w:type="dxa"/>
            <w:vAlign w:val="center"/>
          </w:tcPr>
          <w:p w:rsidR="00D430CE" w:rsidRPr="009162B4" w:rsidRDefault="00D430CE" w:rsidP="00E1303F">
            <w:pPr>
              <w:ind w:left="0" w:right="52" w:firstLine="0"/>
              <w:jc w:val="center"/>
              <w:rPr>
                <w:rFonts w:ascii="Arial" w:hAnsi="Arial" w:cs="Arial"/>
                <w:b/>
                <w:sz w:val="18"/>
                <w:szCs w:val="18"/>
              </w:rPr>
            </w:pPr>
            <w:r w:rsidRPr="009162B4">
              <w:rPr>
                <w:rFonts w:ascii="Arial" w:hAnsi="Arial" w:cs="Arial"/>
                <w:b/>
                <w:sz w:val="18"/>
                <w:szCs w:val="18"/>
              </w:rPr>
              <w:t>2020</w:t>
            </w:r>
          </w:p>
        </w:tc>
        <w:tc>
          <w:tcPr>
            <w:tcW w:w="2977" w:type="dxa"/>
            <w:vAlign w:val="center"/>
          </w:tcPr>
          <w:p w:rsidR="00D430CE" w:rsidRPr="009162B4" w:rsidRDefault="00D430CE" w:rsidP="00E1303F">
            <w:pPr>
              <w:ind w:left="0" w:right="52" w:firstLine="0"/>
              <w:jc w:val="center"/>
              <w:rPr>
                <w:rFonts w:ascii="Arial" w:hAnsi="Arial" w:cs="Arial"/>
                <w:b/>
                <w:sz w:val="18"/>
                <w:szCs w:val="18"/>
              </w:rPr>
            </w:pPr>
            <w:r w:rsidRPr="009162B4">
              <w:rPr>
                <w:rFonts w:ascii="Arial" w:hAnsi="Arial" w:cs="Arial"/>
                <w:b/>
                <w:sz w:val="18"/>
                <w:szCs w:val="18"/>
              </w:rPr>
              <w:t>2021</w:t>
            </w:r>
          </w:p>
        </w:tc>
      </w:tr>
      <w:tr w:rsidR="00D430CE" w:rsidRPr="009162B4" w:rsidTr="007545DE">
        <w:tc>
          <w:tcPr>
            <w:tcW w:w="2977" w:type="dxa"/>
            <w:vAlign w:val="center"/>
          </w:tcPr>
          <w:p w:rsidR="00D430CE" w:rsidRPr="009162B4" w:rsidRDefault="00D430CE" w:rsidP="00E1303F">
            <w:pPr>
              <w:ind w:left="0" w:right="52" w:firstLine="0"/>
              <w:rPr>
                <w:rFonts w:ascii="Arial" w:hAnsi="Arial" w:cs="Arial"/>
                <w:sz w:val="16"/>
                <w:szCs w:val="16"/>
              </w:rPr>
            </w:pPr>
            <w:r w:rsidRPr="009162B4">
              <w:rPr>
                <w:rFonts w:ascii="Arial" w:hAnsi="Arial" w:cs="Arial"/>
                <w:sz w:val="16"/>
                <w:szCs w:val="16"/>
              </w:rPr>
              <w:t xml:space="preserve">511 Opravy a udržiavanie </w:t>
            </w:r>
          </w:p>
        </w:tc>
        <w:tc>
          <w:tcPr>
            <w:tcW w:w="2693" w:type="dxa"/>
            <w:vAlign w:val="center"/>
          </w:tcPr>
          <w:p w:rsidR="00D430CE" w:rsidRPr="009162B4" w:rsidRDefault="00D430CE" w:rsidP="00D430CE">
            <w:pPr>
              <w:ind w:left="0" w:right="52" w:firstLine="0"/>
              <w:jc w:val="center"/>
              <w:rPr>
                <w:rFonts w:ascii="Arial" w:hAnsi="Arial" w:cs="Arial"/>
                <w:sz w:val="18"/>
                <w:szCs w:val="18"/>
              </w:rPr>
            </w:pPr>
            <w:r>
              <w:rPr>
                <w:rFonts w:ascii="Arial" w:hAnsi="Arial" w:cs="Arial"/>
                <w:sz w:val="18"/>
                <w:szCs w:val="18"/>
              </w:rPr>
              <w:t>5 422</w:t>
            </w:r>
          </w:p>
        </w:tc>
        <w:tc>
          <w:tcPr>
            <w:tcW w:w="2977" w:type="dxa"/>
            <w:vAlign w:val="center"/>
          </w:tcPr>
          <w:p w:rsidR="00D430CE" w:rsidRPr="009162B4" w:rsidRDefault="00D430CE" w:rsidP="00D430CE">
            <w:pPr>
              <w:ind w:left="0" w:right="52" w:firstLine="0"/>
              <w:jc w:val="center"/>
              <w:rPr>
                <w:rFonts w:ascii="Arial" w:hAnsi="Arial" w:cs="Arial"/>
                <w:sz w:val="18"/>
                <w:szCs w:val="18"/>
              </w:rPr>
            </w:pPr>
            <w:r>
              <w:rPr>
                <w:rFonts w:ascii="Arial" w:hAnsi="Arial" w:cs="Arial"/>
                <w:sz w:val="18"/>
                <w:szCs w:val="18"/>
              </w:rPr>
              <w:t>21 692</w:t>
            </w:r>
          </w:p>
        </w:tc>
      </w:tr>
      <w:tr w:rsidR="00D430CE" w:rsidRPr="009162B4" w:rsidTr="007545DE">
        <w:tc>
          <w:tcPr>
            <w:tcW w:w="2977" w:type="dxa"/>
            <w:vAlign w:val="center"/>
          </w:tcPr>
          <w:p w:rsidR="00D430CE" w:rsidRPr="009162B4" w:rsidRDefault="00D430CE" w:rsidP="00E1303F">
            <w:pPr>
              <w:ind w:left="0" w:right="52" w:firstLine="0"/>
              <w:rPr>
                <w:rFonts w:ascii="Arial" w:hAnsi="Arial" w:cs="Arial"/>
                <w:sz w:val="16"/>
                <w:szCs w:val="16"/>
              </w:rPr>
            </w:pPr>
            <w:r w:rsidRPr="009162B4">
              <w:rPr>
                <w:rFonts w:ascii="Arial" w:hAnsi="Arial" w:cs="Arial"/>
                <w:sz w:val="16"/>
                <w:szCs w:val="16"/>
              </w:rPr>
              <w:t>518 Ostatné služby</w:t>
            </w:r>
          </w:p>
        </w:tc>
        <w:tc>
          <w:tcPr>
            <w:tcW w:w="2693" w:type="dxa"/>
            <w:vAlign w:val="center"/>
          </w:tcPr>
          <w:p w:rsidR="00D430CE" w:rsidRPr="009162B4" w:rsidRDefault="00D430CE" w:rsidP="00D430CE">
            <w:pPr>
              <w:ind w:left="0" w:right="52" w:firstLine="0"/>
              <w:jc w:val="center"/>
              <w:rPr>
                <w:rFonts w:ascii="Arial" w:hAnsi="Arial" w:cs="Arial"/>
                <w:sz w:val="18"/>
                <w:szCs w:val="18"/>
              </w:rPr>
            </w:pPr>
            <w:r>
              <w:rPr>
                <w:rFonts w:ascii="Arial" w:hAnsi="Arial" w:cs="Arial"/>
                <w:sz w:val="18"/>
                <w:szCs w:val="18"/>
              </w:rPr>
              <w:t>87 775</w:t>
            </w:r>
          </w:p>
        </w:tc>
        <w:tc>
          <w:tcPr>
            <w:tcW w:w="2977" w:type="dxa"/>
            <w:vAlign w:val="center"/>
          </w:tcPr>
          <w:p w:rsidR="00D430CE" w:rsidRPr="009162B4" w:rsidRDefault="00D430CE" w:rsidP="00D430CE">
            <w:pPr>
              <w:ind w:left="0" w:right="52" w:firstLine="0"/>
              <w:rPr>
                <w:rFonts w:ascii="Arial" w:hAnsi="Arial" w:cs="Arial"/>
                <w:sz w:val="18"/>
                <w:szCs w:val="18"/>
              </w:rPr>
            </w:pPr>
            <w:r w:rsidRPr="009162B4">
              <w:rPr>
                <w:rFonts w:ascii="Arial" w:hAnsi="Arial" w:cs="Arial"/>
                <w:sz w:val="18"/>
                <w:szCs w:val="18"/>
              </w:rPr>
              <w:t xml:space="preserve">                    </w:t>
            </w:r>
            <w:r>
              <w:rPr>
                <w:rFonts w:ascii="Arial" w:hAnsi="Arial" w:cs="Arial"/>
                <w:sz w:val="18"/>
                <w:szCs w:val="18"/>
              </w:rPr>
              <w:t>111 095</w:t>
            </w:r>
          </w:p>
        </w:tc>
      </w:tr>
    </w:tbl>
    <w:p w:rsidR="00D430CE" w:rsidRDefault="00D430CE" w:rsidP="00D430CE">
      <w:pPr>
        <w:ind w:right="1"/>
        <w:rPr>
          <w:rFonts w:ascii="Arial" w:hAnsi="Arial" w:cs="Arial"/>
          <w:sz w:val="18"/>
          <w:szCs w:val="18"/>
        </w:rPr>
      </w:pPr>
    </w:p>
    <w:p w:rsidR="003B5B1F" w:rsidRDefault="003B5B1F" w:rsidP="003B5B1F">
      <w:pPr>
        <w:pStyle w:val="Odsekzoznamu"/>
        <w:numPr>
          <w:ilvl w:val="0"/>
          <w:numId w:val="9"/>
        </w:numPr>
        <w:ind w:right="1"/>
        <w:rPr>
          <w:rFonts w:ascii="Arial" w:hAnsi="Arial" w:cs="Arial"/>
          <w:sz w:val="18"/>
          <w:szCs w:val="18"/>
        </w:rPr>
      </w:pPr>
      <w:r>
        <w:rPr>
          <w:rFonts w:ascii="Arial" w:hAnsi="Arial" w:cs="Arial"/>
          <w:sz w:val="18"/>
          <w:szCs w:val="18"/>
        </w:rPr>
        <w:t xml:space="preserve">Prehľad nákladových položiek </w:t>
      </w:r>
      <w:r w:rsidRPr="003B5B1F">
        <w:rPr>
          <w:rFonts w:ascii="Arial" w:hAnsi="Arial" w:cs="Arial"/>
          <w:b/>
          <w:sz w:val="18"/>
          <w:szCs w:val="18"/>
        </w:rPr>
        <w:t>účtovnej skupiny 52</w:t>
      </w:r>
      <w:r>
        <w:rPr>
          <w:rFonts w:ascii="Arial" w:hAnsi="Arial" w:cs="Arial"/>
          <w:sz w:val="18"/>
          <w:szCs w:val="18"/>
        </w:rPr>
        <w:t xml:space="preserve"> v EUR</w:t>
      </w:r>
    </w:p>
    <w:p w:rsidR="003B5B1F" w:rsidRDefault="003B5B1F" w:rsidP="003B5B1F">
      <w:pPr>
        <w:pStyle w:val="Odsekzoznamu"/>
        <w:ind w:right="1" w:firstLine="0"/>
        <w:rPr>
          <w:rFonts w:ascii="Arial" w:hAnsi="Arial" w:cs="Arial"/>
          <w:sz w:val="18"/>
          <w:szCs w:val="18"/>
        </w:rPr>
      </w:pPr>
    </w:p>
    <w:tbl>
      <w:tblPr>
        <w:tblStyle w:val="Mriekatabuky"/>
        <w:tblW w:w="0" w:type="auto"/>
        <w:tblInd w:w="576" w:type="dxa"/>
        <w:tblLook w:val="04A0" w:firstRow="1" w:lastRow="0" w:firstColumn="1" w:lastColumn="0" w:noHBand="0" w:noVBand="1"/>
      </w:tblPr>
      <w:tblGrid>
        <w:gridCol w:w="2963"/>
        <w:gridCol w:w="2693"/>
        <w:gridCol w:w="2977"/>
      </w:tblGrid>
      <w:tr w:rsidR="003B5B1F" w:rsidRPr="009162B4" w:rsidTr="003B5B1F">
        <w:tc>
          <w:tcPr>
            <w:tcW w:w="2963" w:type="dxa"/>
          </w:tcPr>
          <w:p w:rsidR="003B5B1F" w:rsidRPr="009162B4" w:rsidRDefault="003B5B1F" w:rsidP="00E1303F">
            <w:pPr>
              <w:ind w:left="0" w:right="52" w:firstLine="0"/>
              <w:rPr>
                <w:rFonts w:ascii="Arial" w:hAnsi="Arial" w:cs="Arial"/>
                <w:sz w:val="18"/>
                <w:szCs w:val="18"/>
              </w:rPr>
            </w:pPr>
          </w:p>
        </w:tc>
        <w:tc>
          <w:tcPr>
            <w:tcW w:w="2693" w:type="dxa"/>
          </w:tcPr>
          <w:p w:rsidR="003B5B1F" w:rsidRPr="009162B4" w:rsidRDefault="003B5B1F" w:rsidP="00E1303F">
            <w:pPr>
              <w:ind w:left="0" w:right="52" w:firstLine="0"/>
              <w:rPr>
                <w:rFonts w:ascii="Arial" w:hAnsi="Arial" w:cs="Arial"/>
                <w:b/>
                <w:sz w:val="18"/>
                <w:szCs w:val="18"/>
              </w:rPr>
            </w:pPr>
            <w:r w:rsidRPr="009162B4">
              <w:rPr>
                <w:rFonts w:ascii="Arial" w:hAnsi="Arial" w:cs="Arial"/>
                <w:b/>
                <w:sz w:val="18"/>
                <w:szCs w:val="18"/>
              </w:rPr>
              <w:t xml:space="preserve">                    2020</w:t>
            </w:r>
          </w:p>
        </w:tc>
        <w:tc>
          <w:tcPr>
            <w:tcW w:w="2977" w:type="dxa"/>
          </w:tcPr>
          <w:p w:rsidR="003B5B1F" w:rsidRPr="009162B4" w:rsidRDefault="003B5B1F" w:rsidP="00E1303F">
            <w:pPr>
              <w:ind w:left="0" w:right="52" w:firstLine="0"/>
              <w:rPr>
                <w:rFonts w:ascii="Arial" w:hAnsi="Arial" w:cs="Arial"/>
                <w:b/>
                <w:sz w:val="18"/>
                <w:szCs w:val="18"/>
              </w:rPr>
            </w:pPr>
            <w:r w:rsidRPr="009162B4">
              <w:rPr>
                <w:rFonts w:ascii="Arial" w:hAnsi="Arial" w:cs="Arial"/>
                <w:b/>
                <w:sz w:val="18"/>
                <w:szCs w:val="18"/>
              </w:rPr>
              <w:t xml:space="preserve">                      2021</w:t>
            </w:r>
          </w:p>
        </w:tc>
      </w:tr>
      <w:tr w:rsidR="003B5B1F" w:rsidRPr="009162B4" w:rsidTr="003B5B1F">
        <w:tc>
          <w:tcPr>
            <w:tcW w:w="2963" w:type="dxa"/>
          </w:tcPr>
          <w:p w:rsidR="003B5B1F" w:rsidRPr="009162B4" w:rsidRDefault="003B5B1F" w:rsidP="00E1303F">
            <w:pPr>
              <w:ind w:left="0" w:right="52" w:firstLine="0"/>
              <w:rPr>
                <w:rFonts w:ascii="Arial" w:hAnsi="Arial" w:cs="Arial"/>
                <w:sz w:val="16"/>
                <w:szCs w:val="16"/>
              </w:rPr>
            </w:pPr>
            <w:r w:rsidRPr="009162B4">
              <w:rPr>
                <w:rFonts w:ascii="Arial" w:hAnsi="Arial" w:cs="Arial"/>
                <w:sz w:val="16"/>
                <w:szCs w:val="16"/>
              </w:rPr>
              <w:t>521 Mzdové náklady</w:t>
            </w:r>
          </w:p>
        </w:tc>
        <w:tc>
          <w:tcPr>
            <w:tcW w:w="2693" w:type="dxa"/>
          </w:tcPr>
          <w:p w:rsidR="003B5B1F" w:rsidRPr="009162B4" w:rsidRDefault="003B5B1F" w:rsidP="003B5B1F">
            <w:pPr>
              <w:ind w:left="0" w:right="52" w:firstLine="0"/>
              <w:jc w:val="center"/>
              <w:rPr>
                <w:rFonts w:ascii="Arial" w:hAnsi="Arial" w:cs="Arial"/>
                <w:sz w:val="18"/>
                <w:szCs w:val="18"/>
              </w:rPr>
            </w:pPr>
            <w:r>
              <w:rPr>
                <w:rFonts w:ascii="Arial" w:hAnsi="Arial" w:cs="Arial"/>
                <w:sz w:val="18"/>
                <w:szCs w:val="18"/>
              </w:rPr>
              <w:t>334 857</w:t>
            </w:r>
          </w:p>
        </w:tc>
        <w:tc>
          <w:tcPr>
            <w:tcW w:w="2977" w:type="dxa"/>
          </w:tcPr>
          <w:p w:rsidR="003B5B1F" w:rsidRPr="009162B4" w:rsidRDefault="003B5B1F" w:rsidP="003B5B1F">
            <w:pPr>
              <w:ind w:left="0" w:right="52" w:firstLine="0"/>
              <w:jc w:val="center"/>
              <w:rPr>
                <w:rFonts w:ascii="Arial" w:hAnsi="Arial" w:cs="Arial"/>
                <w:sz w:val="18"/>
                <w:szCs w:val="18"/>
              </w:rPr>
            </w:pPr>
            <w:r>
              <w:rPr>
                <w:rFonts w:ascii="Arial" w:hAnsi="Arial" w:cs="Arial"/>
                <w:sz w:val="18"/>
                <w:szCs w:val="18"/>
              </w:rPr>
              <w:t>203 141</w:t>
            </w:r>
          </w:p>
        </w:tc>
      </w:tr>
      <w:tr w:rsidR="003B5B1F" w:rsidRPr="009162B4" w:rsidTr="003B5B1F">
        <w:tc>
          <w:tcPr>
            <w:tcW w:w="2963" w:type="dxa"/>
          </w:tcPr>
          <w:p w:rsidR="003B5B1F" w:rsidRPr="009162B4" w:rsidRDefault="003B5B1F" w:rsidP="00E1303F">
            <w:pPr>
              <w:ind w:left="0" w:right="52" w:firstLine="0"/>
              <w:rPr>
                <w:rFonts w:ascii="Arial" w:hAnsi="Arial" w:cs="Arial"/>
                <w:sz w:val="16"/>
                <w:szCs w:val="16"/>
              </w:rPr>
            </w:pPr>
            <w:r w:rsidRPr="009162B4">
              <w:rPr>
                <w:rFonts w:ascii="Arial" w:hAnsi="Arial" w:cs="Arial"/>
                <w:sz w:val="16"/>
                <w:szCs w:val="16"/>
              </w:rPr>
              <w:t>524 Zákonné sociálne zabezpečenie</w:t>
            </w:r>
          </w:p>
        </w:tc>
        <w:tc>
          <w:tcPr>
            <w:tcW w:w="2693" w:type="dxa"/>
          </w:tcPr>
          <w:p w:rsidR="003B5B1F" w:rsidRPr="009162B4" w:rsidRDefault="003B5B1F" w:rsidP="003B5B1F">
            <w:pPr>
              <w:ind w:left="0" w:right="52" w:firstLine="0"/>
              <w:jc w:val="center"/>
              <w:rPr>
                <w:rFonts w:ascii="Arial" w:hAnsi="Arial" w:cs="Arial"/>
                <w:sz w:val="18"/>
                <w:szCs w:val="18"/>
              </w:rPr>
            </w:pPr>
            <w:r>
              <w:rPr>
                <w:rFonts w:ascii="Arial" w:hAnsi="Arial" w:cs="Arial"/>
                <w:sz w:val="18"/>
                <w:szCs w:val="18"/>
              </w:rPr>
              <w:t>114 856</w:t>
            </w:r>
          </w:p>
        </w:tc>
        <w:tc>
          <w:tcPr>
            <w:tcW w:w="2977" w:type="dxa"/>
          </w:tcPr>
          <w:p w:rsidR="003B5B1F" w:rsidRPr="009162B4" w:rsidRDefault="003B5B1F" w:rsidP="003B5B1F">
            <w:pPr>
              <w:ind w:left="0" w:right="52" w:firstLine="0"/>
              <w:rPr>
                <w:rFonts w:ascii="Arial" w:hAnsi="Arial" w:cs="Arial"/>
                <w:sz w:val="18"/>
                <w:szCs w:val="18"/>
              </w:rPr>
            </w:pPr>
            <w:r>
              <w:rPr>
                <w:rFonts w:ascii="Arial" w:hAnsi="Arial" w:cs="Arial"/>
                <w:sz w:val="18"/>
                <w:szCs w:val="18"/>
              </w:rPr>
              <w:t xml:space="preserve">                      71 397</w:t>
            </w:r>
          </w:p>
        </w:tc>
      </w:tr>
      <w:tr w:rsidR="003B5B1F" w:rsidRPr="009162B4" w:rsidTr="003B5B1F">
        <w:tc>
          <w:tcPr>
            <w:tcW w:w="2963" w:type="dxa"/>
          </w:tcPr>
          <w:p w:rsidR="003B5B1F" w:rsidRPr="009162B4" w:rsidRDefault="003B5B1F" w:rsidP="00E1303F">
            <w:pPr>
              <w:ind w:left="0" w:right="52" w:firstLine="0"/>
              <w:rPr>
                <w:rFonts w:ascii="Arial" w:hAnsi="Arial" w:cs="Arial"/>
                <w:sz w:val="16"/>
                <w:szCs w:val="16"/>
              </w:rPr>
            </w:pPr>
            <w:r w:rsidRPr="009162B4">
              <w:rPr>
                <w:rFonts w:ascii="Arial" w:hAnsi="Arial" w:cs="Arial"/>
                <w:sz w:val="16"/>
                <w:szCs w:val="16"/>
              </w:rPr>
              <w:t>525 Ostatné sociálne zabezpečenie</w:t>
            </w:r>
          </w:p>
        </w:tc>
        <w:tc>
          <w:tcPr>
            <w:tcW w:w="2693" w:type="dxa"/>
          </w:tcPr>
          <w:p w:rsidR="003B5B1F" w:rsidRPr="009162B4" w:rsidRDefault="003B5B1F" w:rsidP="003B5B1F">
            <w:pPr>
              <w:ind w:left="0" w:right="52" w:firstLine="0"/>
              <w:jc w:val="center"/>
              <w:rPr>
                <w:rFonts w:ascii="Arial" w:hAnsi="Arial" w:cs="Arial"/>
                <w:sz w:val="18"/>
                <w:szCs w:val="18"/>
              </w:rPr>
            </w:pPr>
            <w:r>
              <w:rPr>
                <w:rFonts w:ascii="Arial" w:hAnsi="Arial" w:cs="Arial"/>
                <w:sz w:val="18"/>
                <w:szCs w:val="18"/>
              </w:rPr>
              <w:t xml:space="preserve">   4 380</w:t>
            </w:r>
          </w:p>
        </w:tc>
        <w:tc>
          <w:tcPr>
            <w:tcW w:w="2977" w:type="dxa"/>
          </w:tcPr>
          <w:p w:rsidR="003B5B1F" w:rsidRPr="009162B4" w:rsidRDefault="003B5B1F" w:rsidP="003B5B1F">
            <w:pPr>
              <w:ind w:left="0" w:right="52" w:firstLine="0"/>
              <w:jc w:val="center"/>
              <w:rPr>
                <w:rFonts w:ascii="Arial" w:hAnsi="Arial" w:cs="Arial"/>
                <w:sz w:val="18"/>
                <w:szCs w:val="18"/>
              </w:rPr>
            </w:pPr>
            <w:r>
              <w:rPr>
                <w:rFonts w:ascii="Arial" w:hAnsi="Arial" w:cs="Arial"/>
                <w:sz w:val="18"/>
                <w:szCs w:val="18"/>
              </w:rPr>
              <w:t xml:space="preserve">  2 780</w:t>
            </w:r>
          </w:p>
        </w:tc>
      </w:tr>
      <w:tr w:rsidR="003B5B1F" w:rsidRPr="009162B4" w:rsidTr="003B5B1F">
        <w:tc>
          <w:tcPr>
            <w:tcW w:w="2963" w:type="dxa"/>
          </w:tcPr>
          <w:p w:rsidR="003B5B1F" w:rsidRPr="009162B4" w:rsidRDefault="003B5B1F" w:rsidP="00E1303F">
            <w:pPr>
              <w:ind w:left="0" w:right="52" w:firstLine="0"/>
              <w:rPr>
                <w:rFonts w:ascii="Arial" w:hAnsi="Arial" w:cs="Arial"/>
                <w:sz w:val="16"/>
                <w:szCs w:val="16"/>
              </w:rPr>
            </w:pPr>
            <w:r w:rsidRPr="009162B4">
              <w:rPr>
                <w:rFonts w:ascii="Arial" w:hAnsi="Arial" w:cs="Arial"/>
                <w:sz w:val="16"/>
                <w:szCs w:val="16"/>
              </w:rPr>
              <w:t>527 Zákonné sociálne náklady</w:t>
            </w:r>
          </w:p>
        </w:tc>
        <w:tc>
          <w:tcPr>
            <w:tcW w:w="2693" w:type="dxa"/>
          </w:tcPr>
          <w:p w:rsidR="003B5B1F" w:rsidRPr="009162B4" w:rsidRDefault="003B5B1F" w:rsidP="003B5B1F">
            <w:pPr>
              <w:ind w:left="0" w:right="52" w:firstLine="0"/>
              <w:jc w:val="center"/>
              <w:rPr>
                <w:rFonts w:ascii="Arial" w:hAnsi="Arial" w:cs="Arial"/>
                <w:sz w:val="18"/>
                <w:szCs w:val="18"/>
              </w:rPr>
            </w:pPr>
            <w:r>
              <w:rPr>
                <w:rFonts w:ascii="Arial" w:hAnsi="Arial" w:cs="Arial"/>
                <w:sz w:val="18"/>
                <w:szCs w:val="18"/>
              </w:rPr>
              <w:t xml:space="preserve">  7 550</w:t>
            </w:r>
          </w:p>
        </w:tc>
        <w:tc>
          <w:tcPr>
            <w:tcW w:w="2977" w:type="dxa"/>
          </w:tcPr>
          <w:p w:rsidR="003B5B1F" w:rsidRPr="009162B4" w:rsidRDefault="003B5B1F" w:rsidP="003B5B1F">
            <w:pPr>
              <w:ind w:left="0" w:right="52" w:firstLine="0"/>
              <w:jc w:val="center"/>
              <w:rPr>
                <w:rFonts w:ascii="Arial" w:hAnsi="Arial" w:cs="Arial"/>
                <w:sz w:val="18"/>
                <w:szCs w:val="18"/>
              </w:rPr>
            </w:pPr>
            <w:r>
              <w:rPr>
                <w:rFonts w:ascii="Arial" w:hAnsi="Arial" w:cs="Arial"/>
                <w:sz w:val="18"/>
                <w:szCs w:val="18"/>
              </w:rPr>
              <w:t>12 733</w:t>
            </w:r>
          </w:p>
        </w:tc>
      </w:tr>
    </w:tbl>
    <w:p w:rsidR="003B5B1F" w:rsidRPr="003B5B1F" w:rsidRDefault="003B5B1F" w:rsidP="003B5B1F">
      <w:pPr>
        <w:pStyle w:val="Odsekzoznamu"/>
        <w:ind w:right="1" w:firstLine="0"/>
        <w:rPr>
          <w:rFonts w:ascii="Arial" w:hAnsi="Arial" w:cs="Arial"/>
          <w:sz w:val="18"/>
          <w:szCs w:val="18"/>
        </w:rPr>
      </w:pPr>
    </w:p>
    <w:p w:rsidR="00900754" w:rsidRDefault="0057048D">
      <w:pPr>
        <w:spacing w:after="0" w:line="259" w:lineRule="auto"/>
        <w:ind w:left="708" w:firstLine="0"/>
        <w:jc w:val="left"/>
        <w:rPr>
          <w:rFonts w:ascii="Arial" w:hAnsi="Arial" w:cs="Arial"/>
          <w:color w:val="B5B5B5"/>
          <w:sz w:val="18"/>
          <w:szCs w:val="18"/>
        </w:rPr>
      </w:pPr>
      <w:r w:rsidRPr="00E11506">
        <w:rPr>
          <w:rFonts w:ascii="Arial" w:hAnsi="Arial" w:cs="Arial"/>
          <w:color w:val="B5B5B5"/>
          <w:sz w:val="18"/>
          <w:szCs w:val="18"/>
        </w:rPr>
        <w:t xml:space="preserve"> </w:t>
      </w:r>
    </w:p>
    <w:p w:rsidR="00D430CE" w:rsidRPr="00E11506" w:rsidRDefault="00D430CE">
      <w:pPr>
        <w:spacing w:after="0" w:line="259" w:lineRule="auto"/>
        <w:ind w:left="708" w:firstLine="0"/>
        <w:jc w:val="left"/>
        <w:rPr>
          <w:rFonts w:ascii="Arial" w:hAnsi="Arial" w:cs="Arial"/>
          <w:sz w:val="18"/>
          <w:szCs w:val="18"/>
        </w:rPr>
      </w:pPr>
    </w:p>
    <w:p w:rsidR="00900754" w:rsidRDefault="00900754">
      <w:pPr>
        <w:spacing w:after="0" w:line="259" w:lineRule="auto"/>
        <w:ind w:left="283" w:firstLine="0"/>
        <w:jc w:val="left"/>
        <w:rPr>
          <w:rFonts w:ascii="Arial" w:hAnsi="Arial" w:cs="Arial"/>
          <w:sz w:val="18"/>
          <w:szCs w:val="18"/>
        </w:rPr>
      </w:pPr>
    </w:p>
    <w:p w:rsidR="00AB73E9" w:rsidRDefault="00AB73E9">
      <w:pPr>
        <w:spacing w:after="0" w:line="259" w:lineRule="auto"/>
        <w:ind w:left="283" w:firstLine="0"/>
        <w:jc w:val="left"/>
        <w:rPr>
          <w:rFonts w:ascii="Arial" w:hAnsi="Arial" w:cs="Arial"/>
          <w:sz w:val="18"/>
          <w:szCs w:val="18"/>
        </w:rPr>
      </w:pPr>
    </w:p>
    <w:p w:rsidR="00AB73E9" w:rsidRDefault="00AB73E9">
      <w:pPr>
        <w:spacing w:after="0" w:line="259" w:lineRule="auto"/>
        <w:ind w:left="283" w:firstLine="0"/>
        <w:jc w:val="left"/>
        <w:rPr>
          <w:rFonts w:ascii="Arial" w:hAnsi="Arial" w:cs="Arial"/>
          <w:sz w:val="18"/>
          <w:szCs w:val="18"/>
        </w:rPr>
      </w:pPr>
    </w:p>
    <w:p w:rsidR="00AB73E9" w:rsidRDefault="00AB73E9">
      <w:pPr>
        <w:spacing w:after="0" w:line="259" w:lineRule="auto"/>
        <w:ind w:left="283" w:firstLine="0"/>
        <w:jc w:val="left"/>
        <w:rPr>
          <w:rFonts w:ascii="Arial" w:hAnsi="Arial" w:cs="Arial"/>
          <w:sz w:val="18"/>
          <w:szCs w:val="18"/>
        </w:rPr>
      </w:pPr>
    </w:p>
    <w:p w:rsidR="00AB73E9" w:rsidRDefault="00AB73E9">
      <w:pPr>
        <w:spacing w:after="0" w:line="259" w:lineRule="auto"/>
        <w:ind w:left="283" w:firstLine="0"/>
        <w:jc w:val="left"/>
        <w:rPr>
          <w:rFonts w:ascii="Arial" w:hAnsi="Arial" w:cs="Arial"/>
          <w:sz w:val="18"/>
          <w:szCs w:val="18"/>
        </w:rPr>
      </w:pPr>
    </w:p>
    <w:p w:rsidR="00AB73E9" w:rsidRPr="00E11506" w:rsidRDefault="00AB73E9">
      <w:pPr>
        <w:spacing w:after="0" w:line="259" w:lineRule="auto"/>
        <w:ind w:left="283" w:firstLine="0"/>
        <w:jc w:val="left"/>
        <w:rPr>
          <w:rFonts w:ascii="Arial" w:hAnsi="Arial" w:cs="Arial"/>
          <w:sz w:val="18"/>
          <w:szCs w:val="18"/>
        </w:rPr>
      </w:pPr>
    </w:p>
    <w:p w:rsidR="00900754" w:rsidRPr="00E11506" w:rsidRDefault="0057048D">
      <w:pPr>
        <w:spacing w:after="0" w:line="259" w:lineRule="auto"/>
        <w:ind w:left="0" w:firstLine="0"/>
        <w:jc w:val="left"/>
        <w:rPr>
          <w:rFonts w:ascii="Arial" w:hAnsi="Arial" w:cs="Arial"/>
          <w:sz w:val="18"/>
          <w:szCs w:val="18"/>
        </w:rPr>
      </w:pPr>
      <w:r w:rsidRPr="00E11506">
        <w:rPr>
          <w:rFonts w:ascii="Arial" w:hAnsi="Arial" w:cs="Arial"/>
          <w:sz w:val="18"/>
          <w:szCs w:val="18"/>
        </w:rPr>
        <w:t xml:space="preserve"> </w:t>
      </w:r>
    </w:p>
    <w:p w:rsidR="00900754" w:rsidRPr="00E11506" w:rsidRDefault="0057048D">
      <w:pPr>
        <w:tabs>
          <w:tab w:val="center" w:pos="3601"/>
        </w:tabs>
        <w:ind w:left="0" w:firstLine="0"/>
        <w:jc w:val="left"/>
        <w:rPr>
          <w:rFonts w:ascii="Arial" w:hAnsi="Arial" w:cs="Arial"/>
          <w:sz w:val="18"/>
          <w:szCs w:val="18"/>
        </w:rPr>
      </w:pPr>
      <w:r w:rsidRPr="00E11506">
        <w:rPr>
          <w:rFonts w:ascii="Arial" w:hAnsi="Arial" w:cs="Arial"/>
          <w:sz w:val="18"/>
          <w:szCs w:val="18"/>
        </w:rPr>
        <w:t>Cel</w:t>
      </w:r>
      <w:r w:rsidR="00AB73E9">
        <w:rPr>
          <w:rFonts w:ascii="Arial" w:hAnsi="Arial" w:cs="Arial"/>
          <w:sz w:val="18"/>
          <w:szCs w:val="18"/>
        </w:rPr>
        <w:t xml:space="preserve">kový počet strán poznámok  :  </w:t>
      </w:r>
      <w:r w:rsidR="00AB73E9">
        <w:rPr>
          <w:rFonts w:ascii="Arial" w:hAnsi="Arial" w:cs="Arial"/>
          <w:sz w:val="18"/>
          <w:szCs w:val="18"/>
        </w:rPr>
        <w:tab/>
        <w:t>6</w:t>
      </w:r>
      <w:r w:rsidRPr="00E11506">
        <w:rPr>
          <w:rFonts w:ascii="Arial" w:hAnsi="Arial" w:cs="Arial"/>
          <w:sz w:val="18"/>
          <w:szCs w:val="18"/>
        </w:rPr>
        <w:t xml:space="preserve"> </w:t>
      </w:r>
    </w:p>
    <w:p w:rsidR="00900754" w:rsidRPr="00E11506" w:rsidRDefault="0057048D">
      <w:pPr>
        <w:spacing w:after="16" w:line="259" w:lineRule="auto"/>
        <w:ind w:left="0" w:firstLine="0"/>
        <w:jc w:val="left"/>
        <w:rPr>
          <w:rFonts w:ascii="Arial" w:hAnsi="Arial" w:cs="Arial"/>
          <w:sz w:val="18"/>
          <w:szCs w:val="18"/>
        </w:rPr>
      </w:pPr>
      <w:r w:rsidRPr="00E11506">
        <w:rPr>
          <w:rFonts w:ascii="Arial" w:hAnsi="Arial" w:cs="Arial"/>
          <w:sz w:val="18"/>
          <w:szCs w:val="18"/>
        </w:rPr>
        <w:t xml:space="preserve"> </w:t>
      </w:r>
    </w:p>
    <w:p w:rsidR="00900754" w:rsidRPr="00E11506" w:rsidRDefault="0057048D">
      <w:pPr>
        <w:tabs>
          <w:tab w:val="center" w:pos="2837"/>
          <w:tab w:val="center" w:pos="3601"/>
        </w:tabs>
        <w:ind w:left="0" w:firstLine="0"/>
        <w:jc w:val="left"/>
        <w:rPr>
          <w:rFonts w:ascii="Arial" w:hAnsi="Arial" w:cs="Arial"/>
          <w:sz w:val="18"/>
          <w:szCs w:val="18"/>
        </w:rPr>
      </w:pPr>
      <w:r w:rsidRPr="00E11506">
        <w:rPr>
          <w:rFonts w:ascii="Arial" w:hAnsi="Arial" w:cs="Arial"/>
          <w:sz w:val="18"/>
          <w:szCs w:val="18"/>
        </w:rPr>
        <w:t xml:space="preserve">Celkový počet príloh :  </w:t>
      </w:r>
      <w:r w:rsidRPr="00E11506">
        <w:rPr>
          <w:rFonts w:ascii="Arial" w:hAnsi="Arial" w:cs="Arial"/>
          <w:sz w:val="18"/>
          <w:szCs w:val="18"/>
        </w:rPr>
        <w:tab/>
        <w:t xml:space="preserve"> </w:t>
      </w:r>
      <w:r w:rsidRPr="00E11506">
        <w:rPr>
          <w:rFonts w:ascii="Arial" w:hAnsi="Arial" w:cs="Arial"/>
          <w:sz w:val="18"/>
          <w:szCs w:val="18"/>
        </w:rPr>
        <w:tab/>
        <w:t>0</w:t>
      </w:r>
      <w:r w:rsidRPr="00E11506">
        <w:rPr>
          <w:rFonts w:ascii="Arial" w:eastAsia="Arial" w:hAnsi="Arial" w:cs="Arial"/>
          <w:b/>
          <w:sz w:val="18"/>
          <w:szCs w:val="18"/>
        </w:rPr>
        <w:t xml:space="preserve"> </w:t>
      </w:r>
    </w:p>
    <w:p w:rsidR="00900754" w:rsidRPr="00E11506" w:rsidRDefault="0057048D">
      <w:pPr>
        <w:spacing w:after="0" w:line="259" w:lineRule="auto"/>
        <w:ind w:left="0" w:firstLine="0"/>
        <w:jc w:val="left"/>
        <w:rPr>
          <w:rFonts w:ascii="Arial" w:hAnsi="Arial" w:cs="Arial"/>
          <w:sz w:val="18"/>
          <w:szCs w:val="18"/>
        </w:rPr>
      </w:pPr>
      <w:r w:rsidRPr="00E11506">
        <w:rPr>
          <w:rFonts w:ascii="Arial" w:eastAsia="Arial" w:hAnsi="Arial" w:cs="Arial"/>
          <w:b/>
          <w:sz w:val="18"/>
          <w:szCs w:val="18"/>
        </w:rPr>
        <w:t xml:space="preserve"> </w:t>
      </w:r>
    </w:p>
    <w:p w:rsidR="00900754" w:rsidRPr="00E11506" w:rsidRDefault="0057048D">
      <w:pPr>
        <w:spacing w:after="0" w:line="259" w:lineRule="auto"/>
        <w:ind w:left="0" w:firstLine="0"/>
        <w:jc w:val="left"/>
        <w:rPr>
          <w:rFonts w:ascii="Arial" w:hAnsi="Arial" w:cs="Arial"/>
          <w:sz w:val="18"/>
          <w:szCs w:val="18"/>
        </w:rPr>
      </w:pPr>
      <w:r w:rsidRPr="00E11506">
        <w:rPr>
          <w:rFonts w:ascii="Arial" w:eastAsia="Arial" w:hAnsi="Arial" w:cs="Arial"/>
          <w:b/>
          <w:sz w:val="18"/>
          <w:szCs w:val="18"/>
        </w:rPr>
        <w:t xml:space="preserve"> </w:t>
      </w:r>
    </w:p>
    <w:tbl>
      <w:tblPr>
        <w:tblStyle w:val="TableGrid"/>
        <w:tblW w:w="10215" w:type="dxa"/>
        <w:tblInd w:w="-14" w:type="dxa"/>
        <w:tblCellMar>
          <w:top w:w="8" w:type="dxa"/>
          <w:left w:w="70" w:type="dxa"/>
          <w:right w:w="317" w:type="dxa"/>
        </w:tblCellMar>
        <w:tblLook w:val="04A0" w:firstRow="1" w:lastRow="0" w:firstColumn="1" w:lastColumn="0" w:noHBand="0" w:noVBand="1"/>
      </w:tblPr>
      <w:tblGrid>
        <w:gridCol w:w="2521"/>
        <w:gridCol w:w="2520"/>
        <w:gridCol w:w="2623"/>
        <w:gridCol w:w="2551"/>
      </w:tblGrid>
      <w:tr w:rsidR="00900754" w:rsidRPr="00E11506" w:rsidTr="00DB564A">
        <w:trPr>
          <w:trHeight w:val="804"/>
        </w:trPr>
        <w:tc>
          <w:tcPr>
            <w:tcW w:w="2521" w:type="dxa"/>
            <w:tcBorders>
              <w:top w:val="single" w:sz="4" w:space="0" w:color="000000"/>
              <w:left w:val="single" w:sz="4" w:space="0" w:color="000000"/>
              <w:bottom w:val="single" w:sz="4" w:space="0" w:color="000000"/>
              <w:right w:val="single" w:sz="4" w:space="0" w:color="000000"/>
            </w:tcBorders>
          </w:tcPr>
          <w:p w:rsidR="00900754" w:rsidRPr="00E11506" w:rsidRDefault="0057048D">
            <w:pPr>
              <w:spacing w:after="15" w:line="259" w:lineRule="auto"/>
              <w:ind w:left="0" w:firstLine="0"/>
              <w:jc w:val="left"/>
              <w:rPr>
                <w:rFonts w:ascii="Arial" w:hAnsi="Arial" w:cs="Arial"/>
                <w:sz w:val="18"/>
                <w:szCs w:val="18"/>
                <w:highlight w:val="cyan"/>
              </w:rPr>
            </w:pPr>
            <w:r w:rsidRPr="00E11506">
              <w:rPr>
                <w:rFonts w:ascii="Arial" w:hAnsi="Arial" w:cs="Arial"/>
                <w:sz w:val="18"/>
                <w:szCs w:val="18"/>
                <w:highlight w:val="cyan"/>
              </w:rPr>
              <w:t xml:space="preserve"> </w:t>
            </w:r>
          </w:p>
          <w:p w:rsidR="00900754" w:rsidRPr="00A934BF" w:rsidRDefault="0057048D">
            <w:pPr>
              <w:spacing w:after="17" w:line="259" w:lineRule="auto"/>
              <w:ind w:left="0" w:firstLine="0"/>
              <w:jc w:val="left"/>
              <w:rPr>
                <w:rFonts w:ascii="Arial" w:hAnsi="Arial" w:cs="Arial"/>
                <w:sz w:val="18"/>
                <w:szCs w:val="18"/>
              </w:rPr>
            </w:pPr>
            <w:r w:rsidRPr="00A934BF">
              <w:rPr>
                <w:rFonts w:ascii="Arial" w:hAnsi="Arial" w:cs="Arial"/>
                <w:sz w:val="18"/>
                <w:szCs w:val="18"/>
              </w:rPr>
              <w:t xml:space="preserve">Zostavené dňa: </w:t>
            </w:r>
          </w:p>
          <w:p w:rsidR="00A934BF" w:rsidRPr="00A934BF" w:rsidRDefault="00A934BF">
            <w:pPr>
              <w:spacing w:after="17" w:line="259" w:lineRule="auto"/>
              <w:ind w:left="0" w:firstLine="0"/>
              <w:jc w:val="left"/>
              <w:rPr>
                <w:rFonts w:ascii="Arial" w:hAnsi="Arial" w:cs="Arial"/>
                <w:sz w:val="18"/>
                <w:szCs w:val="18"/>
              </w:rPr>
            </w:pPr>
            <w:r w:rsidRPr="00A934BF">
              <w:rPr>
                <w:rFonts w:ascii="Arial" w:hAnsi="Arial" w:cs="Arial"/>
                <w:sz w:val="18"/>
                <w:szCs w:val="18"/>
              </w:rPr>
              <w:t>22.3.2022</w:t>
            </w:r>
          </w:p>
          <w:p w:rsidR="00900754" w:rsidRPr="00E11506" w:rsidRDefault="00900754">
            <w:pPr>
              <w:spacing w:after="0" w:line="259" w:lineRule="auto"/>
              <w:ind w:left="0" w:firstLine="0"/>
              <w:jc w:val="left"/>
              <w:rPr>
                <w:rFonts w:ascii="Arial" w:hAnsi="Arial" w:cs="Arial"/>
                <w:sz w:val="18"/>
                <w:szCs w:val="18"/>
                <w:highlight w:val="cyan"/>
              </w:rPr>
            </w:pPr>
          </w:p>
        </w:tc>
        <w:tc>
          <w:tcPr>
            <w:tcW w:w="2520" w:type="dxa"/>
            <w:vMerge w:val="restart"/>
            <w:tcBorders>
              <w:top w:val="single" w:sz="4" w:space="0" w:color="000000"/>
              <w:left w:val="single" w:sz="4" w:space="0" w:color="000000"/>
              <w:bottom w:val="single" w:sz="4" w:space="0" w:color="000000"/>
              <w:right w:val="single" w:sz="4" w:space="0" w:color="000000"/>
            </w:tcBorders>
          </w:tcPr>
          <w:p w:rsidR="00900754" w:rsidRPr="00E11506" w:rsidRDefault="0057048D">
            <w:pPr>
              <w:spacing w:after="0" w:line="259" w:lineRule="auto"/>
              <w:ind w:left="0" w:firstLine="0"/>
              <w:jc w:val="left"/>
              <w:rPr>
                <w:rFonts w:ascii="Arial" w:hAnsi="Arial" w:cs="Arial"/>
                <w:sz w:val="18"/>
                <w:szCs w:val="18"/>
              </w:rPr>
            </w:pPr>
            <w:r w:rsidRPr="00E11506">
              <w:rPr>
                <w:rFonts w:ascii="Arial" w:hAnsi="Arial" w:cs="Arial"/>
                <w:sz w:val="18"/>
                <w:szCs w:val="18"/>
              </w:rPr>
              <w:t xml:space="preserve"> </w:t>
            </w:r>
          </w:p>
          <w:p w:rsidR="00900754" w:rsidRPr="00E11506" w:rsidRDefault="0057048D">
            <w:pPr>
              <w:spacing w:after="83" w:line="239" w:lineRule="auto"/>
              <w:ind w:left="0" w:right="45" w:firstLine="0"/>
              <w:rPr>
                <w:rFonts w:ascii="Arial" w:hAnsi="Arial" w:cs="Arial"/>
                <w:sz w:val="18"/>
                <w:szCs w:val="18"/>
              </w:rPr>
            </w:pPr>
            <w:r w:rsidRPr="00E11506">
              <w:rPr>
                <w:rFonts w:ascii="Arial" w:hAnsi="Arial" w:cs="Arial"/>
                <w:sz w:val="18"/>
                <w:szCs w:val="18"/>
              </w:rPr>
              <w:t xml:space="preserve">Podpisový záznam  člena štatutárneho orgánu účtovnej jednotky: </w:t>
            </w:r>
          </w:p>
          <w:p w:rsidR="00900754" w:rsidRPr="00E11506" w:rsidRDefault="0057048D">
            <w:pPr>
              <w:spacing w:after="0" w:line="259" w:lineRule="auto"/>
              <w:ind w:left="0" w:firstLine="0"/>
              <w:jc w:val="left"/>
              <w:rPr>
                <w:rFonts w:ascii="Arial" w:hAnsi="Arial" w:cs="Arial"/>
                <w:sz w:val="18"/>
                <w:szCs w:val="18"/>
              </w:rPr>
            </w:pPr>
            <w:r w:rsidRPr="00E11506">
              <w:rPr>
                <w:rFonts w:ascii="Arial" w:hAnsi="Arial" w:cs="Arial"/>
                <w:b/>
                <w:sz w:val="18"/>
                <w:szCs w:val="18"/>
              </w:rPr>
              <w:t xml:space="preserve">Ľuboš Ďuriš  </w:t>
            </w:r>
          </w:p>
          <w:p w:rsidR="00900754" w:rsidRPr="00E11506" w:rsidRDefault="0057048D">
            <w:pPr>
              <w:spacing w:after="0" w:line="259" w:lineRule="auto"/>
              <w:ind w:left="0" w:firstLine="0"/>
              <w:jc w:val="left"/>
              <w:rPr>
                <w:rFonts w:ascii="Arial" w:hAnsi="Arial" w:cs="Arial"/>
                <w:sz w:val="18"/>
                <w:szCs w:val="18"/>
              </w:rPr>
            </w:pPr>
            <w:r w:rsidRPr="00E11506">
              <w:rPr>
                <w:rFonts w:ascii="Arial" w:hAnsi="Arial" w:cs="Arial"/>
                <w:b/>
                <w:sz w:val="18"/>
                <w:szCs w:val="18"/>
              </w:rPr>
              <w:t xml:space="preserve"> </w:t>
            </w:r>
          </w:p>
        </w:tc>
        <w:tc>
          <w:tcPr>
            <w:tcW w:w="2623" w:type="dxa"/>
            <w:vMerge w:val="restart"/>
            <w:tcBorders>
              <w:top w:val="single" w:sz="4" w:space="0" w:color="000000"/>
              <w:left w:val="single" w:sz="4" w:space="0" w:color="000000"/>
              <w:bottom w:val="single" w:sz="4" w:space="0" w:color="000000"/>
              <w:right w:val="single" w:sz="4" w:space="0" w:color="000000"/>
            </w:tcBorders>
          </w:tcPr>
          <w:p w:rsidR="00900754" w:rsidRPr="00E11506" w:rsidRDefault="0057048D">
            <w:pPr>
              <w:spacing w:after="0" w:line="259" w:lineRule="auto"/>
              <w:ind w:left="0" w:firstLine="0"/>
              <w:jc w:val="left"/>
              <w:rPr>
                <w:rFonts w:ascii="Arial" w:hAnsi="Arial" w:cs="Arial"/>
                <w:sz w:val="18"/>
                <w:szCs w:val="18"/>
              </w:rPr>
            </w:pPr>
            <w:r w:rsidRPr="00E11506">
              <w:rPr>
                <w:rFonts w:ascii="Arial" w:hAnsi="Arial" w:cs="Arial"/>
                <w:sz w:val="18"/>
                <w:szCs w:val="18"/>
              </w:rPr>
              <w:t xml:space="preserve"> </w:t>
            </w:r>
          </w:p>
          <w:p w:rsidR="00900754" w:rsidRPr="00E11506" w:rsidRDefault="0057048D" w:rsidP="00DB564A">
            <w:pPr>
              <w:spacing w:after="68" w:line="259" w:lineRule="auto"/>
              <w:ind w:left="0" w:firstLine="0"/>
              <w:rPr>
                <w:rFonts w:ascii="Arial" w:hAnsi="Arial" w:cs="Arial"/>
                <w:sz w:val="18"/>
                <w:szCs w:val="18"/>
              </w:rPr>
            </w:pPr>
            <w:r w:rsidRPr="00E11506">
              <w:rPr>
                <w:rFonts w:ascii="Arial" w:hAnsi="Arial" w:cs="Arial"/>
                <w:sz w:val="18"/>
                <w:szCs w:val="18"/>
              </w:rPr>
              <w:t xml:space="preserve">Podpisový záznam osoby  zodpovednej za zostavenie  účtovnej závierky: </w:t>
            </w:r>
          </w:p>
          <w:p w:rsidR="00900754" w:rsidRPr="00E11506" w:rsidRDefault="0057048D">
            <w:pPr>
              <w:spacing w:after="0" w:line="259" w:lineRule="auto"/>
              <w:ind w:left="0" w:firstLine="0"/>
              <w:jc w:val="left"/>
              <w:rPr>
                <w:rFonts w:ascii="Arial" w:hAnsi="Arial" w:cs="Arial"/>
                <w:sz w:val="18"/>
                <w:szCs w:val="18"/>
              </w:rPr>
            </w:pPr>
            <w:r w:rsidRPr="00E11506">
              <w:rPr>
                <w:rFonts w:ascii="Arial" w:hAnsi="Arial" w:cs="Arial"/>
                <w:b/>
                <w:sz w:val="18"/>
                <w:szCs w:val="18"/>
              </w:rPr>
              <w:t xml:space="preserve">Marián Michalec </w:t>
            </w:r>
          </w:p>
        </w:tc>
        <w:tc>
          <w:tcPr>
            <w:tcW w:w="2551" w:type="dxa"/>
            <w:vMerge w:val="restart"/>
            <w:tcBorders>
              <w:top w:val="single" w:sz="4" w:space="0" w:color="000000"/>
              <w:left w:val="single" w:sz="4" w:space="0" w:color="000000"/>
              <w:bottom w:val="single" w:sz="4" w:space="0" w:color="000000"/>
              <w:right w:val="single" w:sz="4" w:space="0" w:color="000000"/>
            </w:tcBorders>
          </w:tcPr>
          <w:p w:rsidR="00900754" w:rsidRPr="00E11506" w:rsidRDefault="0057048D">
            <w:pPr>
              <w:spacing w:after="0" w:line="259" w:lineRule="auto"/>
              <w:ind w:left="0" w:firstLine="0"/>
              <w:jc w:val="left"/>
              <w:rPr>
                <w:rFonts w:ascii="Arial" w:hAnsi="Arial" w:cs="Arial"/>
                <w:sz w:val="18"/>
                <w:szCs w:val="18"/>
              </w:rPr>
            </w:pPr>
            <w:r w:rsidRPr="00E11506">
              <w:rPr>
                <w:rFonts w:ascii="Arial" w:hAnsi="Arial" w:cs="Arial"/>
                <w:sz w:val="18"/>
                <w:szCs w:val="18"/>
              </w:rPr>
              <w:t xml:space="preserve"> </w:t>
            </w:r>
          </w:p>
          <w:p w:rsidR="00900754" w:rsidRPr="00E11506" w:rsidRDefault="0057048D">
            <w:pPr>
              <w:spacing w:after="68" w:line="259" w:lineRule="auto"/>
              <w:ind w:left="0" w:right="306" w:firstLine="0"/>
              <w:rPr>
                <w:rFonts w:ascii="Arial" w:hAnsi="Arial" w:cs="Arial"/>
                <w:sz w:val="18"/>
                <w:szCs w:val="18"/>
              </w:rPr>
            </w:pPr>
            <w:r w:rsidRPr="00E11506">
              <w:rPr>
                <w:rFonts w:ascii="Arial" w:hAnsi="Arial" w:cs="Arial"/>
                <w:sz w:val="18"/>
                <w:szCs w:val="18"/>
              </w:rPr>
              <w:t xml:space="preserve">Podpisový záznam osoby zodpovednej za vedenie účtovníctva: </w:t>
            </w:r>
          </w:p>
          <w:p w:rsidR="00900754" w:rsidRPr="00E11506" w:rsidRDefault="0057048D">
            <w:pPr>
              <w:spacing w:after="0" w:line="259" w:lineRule="auto"/>
              <w:ind w:left="0" w:firstLine="0"/>
              <w:jc w:val="left"/>
              <w:rPr>
                <w:rFonts w:ascii="Arial" w:hAnsi="Arial" w:cs="Arial"/>
                <w:sz w:val="18"/>
                <w:szCs w:val="18"/>
              </w:rPr>
            </w:pPr>
            <w:r w:rsidRPr="00E11506">
              <w:rPr>
                <w:rFonts w:ascii="Arial" w:hAnsi="Arial" w:cs="Arial"/>
                <w:b/>
                <w:sz w:val="18"/>
                <w:szCs w:val="18"/>
              </w:rPr>
              <w:t xml:space="preserve">Marián Michalec </w:t>
            </w:r>
          </w:p>
        </w:tc>
      </w:tr>
      <w:tr w:rsidR="00900754" w:rsidRPr="00E11506" w:rsidTr="00DB564A">
        <w:trPr>
          <w:trHeight w:val="850"/>
        </w:trPr>
        <w:tc>
          <w:tcPr>
            <w:tcW w:w="2521" w:type="dxa"/>
            <w:tcBorders>
              <w:top w:val="single" w:sz="4" w:space="0" w:color="000000"/>
              <w:left w:val="single" w:sz="4" w:space="0" w:color="000000"/>
              <w:bottom w:val="single" w:sz="4" w:space="0" w:color="000000"/>
              <w:right w:val="single" w:sz="4" w:space="0" w:color="000000"/>
            </w:tcBorders>
          </w:tcPr>
          <w:p w:rsidR="00900754" w:rsidRPr="00E11506" w:rsidRDefault="0057048D">
            <w:pPr>
              <w:spacing w:after="15" w:line="259" w:lineRule="auto"/>
              <w:ind w:left="0" w:firstLine="0"/>
              <w:jc w:val="left"/>
              <w:rPr>
                <w:rFonts w:ascii="Arial" w:hAnsi="Arial" w:cs="Arial"/>
                <w:sz w:val="18"/>
                <w:szCs w:val="18"/>
                <w:highlight w:val="cyan"/>
              </w:rPr>
            </w:pPr>
            <w:r w:rsidRPr="00E11506">
              <w:rPr>
                <w:rFonts w:ascii="Arial" w:hAnsi="Arial" w:cs="Arial"/>
                <w:sz w:val="18"/>
                <w:szCs w:val="18"/>
                <w:highlight w:val="cyan"/>
              </w:rPr>
              <w:t xml:space="preserve"> </w:t>
            </w:r>
          </w:p>
          <w:p w:rsidR="00900754" w:rsidRDefault="0057048D">
            <w:pPr>
              <w:spacing w:after="21" w:line="259" w:lineRule="auto"/>
              <w:ind w:left="0" w:firstLine="0"/>
              <w:jc w:val="left"/>
              <w:rPr>
                <w:rFonts w:ascii="Arial" w:hAnsi="Arial" w:cs="Arial"/>
                <w:sz w:val="18"/>
                <w:szCs w:val="18"/>
              </w:rPr>
            </w:pPr>
            <w:r w:rsidRPr="00A934BF">
              <w:rPr>
                <w:rFonts w:ascii="Arial" w:hAnsi="Arial" w:cs="Arial"/>
                <w:sz w:val="18"/>
                <w:szCs w:val="18"/>
              </w:rPr>
              <w:t xml:space="preserve">Schválené dňa: </w:t>
            </w:r>
          </w:p>
          <w:p w:rsidR="00A934BF" w:rsidRPr="00A934BF" w:rsidRDefault="00A934BF">
            <w:pPr>
              <w:spacing w:after="21" w:line="259" w:lineRule="auto"/>
              <w:ind w:left="0" w:firstLine="0"/>
              <w:jc w:val="left"/>
              <w:rPr>
                <w:rFonts w:ascii="Arial" w:hAnsi="Arial" w:cs="Arial"/>
                <w:sz w:val="18"/>
                <w:szCs w:val="18"/>
              </w:rPr>
            </w:pPr>
            <w:r>
              <w:rPr>
                <w:rFonts w:ascii="Arial" w:hAnsi="Arial" w:cs="Arial"/>
                <w:sz w:val="18"/>
                <w:szCs w:val="18"/>
              </w:rPr>
              <w:t>24.3.2022</w:t>
            </w:r>
          </w:p>
          <w:p w:rsidR="00900754" w:rsidRPr="00E11506" w:rsidRDefault="00900754">
            <w:pPr>
              <w:spacing w:after="0" w:line="259" w:lineRule="auto"/>
              <w:ind w:left="0" w:firstLine="0"/>
              <w:jc w:val="left"/>
              <w:rPr>
                <w:rFonts w:ascii="Arial" w:hAnsi="Arial" w:cs="Arial"/>
                <w:sz w:val="18"/>
                <w:szCs w:val="18"/>
                <w:highlight w:val="cyan"/>
              </w:rPr>
            </w:pPr>
          </w:p>
        </w:tc>
        <w:tc>
          <w:tcPr>
            <w:tcW w:w="0" w:type="auto"/>
            <w:vMerge/>
            <w:tcBorders>
              <w:top w:val="nil"/>
              <w:left w:val="single" w:sz="4" w:space="0" w:color="000000"/>
              <w:bottom w:val="single" w:sz="4" w:space="0" w:color="000000"/>
              <w:right w:val="single" w:sz="4" w:space="0" w:color="000000"/>
            </w:tcBorders>
          </w:tcPr>
          <w:p w:rsidR="00900754" w:rsidRPr="00E11506" w:rsidRDefault="00900754">
            <w:pPr>
              <w:spacing w:after="160" w:line="259" w:lineRule="auto"/>
              <w:ind w:left="0" w:firstLine="0"/>
              <w:jc w:val="left"/>
              <w:rPr>
                <w:rFonts w:ascii="Arial" w:hAnsi="Arial" w:cs="Arial"/>
                <w:sz w:val="18"/>
                <w:szCs w:val="18"/>
              </w:rPr>
            </w:pPr>
          </w:p>
        </w:tc>
        <w:tc>
          <w:tcPr>
            <w:tcW w:w="2623" w:type="dxa"/>
            <w:vMerge/>
            <w:tcBorders>
              <w:top w:val="nil"/>
              <w:left w:val="single" w:sz="4" w:space="0" w:color="000000"/>
              <w:bottom w:val="single" w:sz="4" w:space="0" w:color="000000"/>
              <w:right w:val="single" w:sz="4" w:space="0" w:color="000000"/>
            </w:tcBorders>
          </w:tcPr>
          <w:p w:rsidR="00900754" w:rsidRPr="00E11506" w:rsidRDefault="00900754">
            <w:pPr>
              <w:spacing w:after="160" w:line="259" w:lineRule="auto"/>
              <w:ind w:left="0" w:firstLine="0"/>
              <w:jc w:val="left"/>
              <w:rPr>
                <w:rFonts w:ascii="Arial" w:hAnsi="Arial" w:cs="Arial"/>
                <w:sz w:val="18"/>
                <w:szCs w:val="18"/>
              </w:rPr>
            </w:pPr>
          </w:p>
        </w:tc>
        <w:tc>
          <w:tcPr>
            <w:tcW w:w="2551" w:type="dxa"/>
            <w:vMerge/>
            <w:tcBorders>
              <w:top w:val="nil"/>
              <w:left w:val="single" w:sz="4" w:space="0" w:color="000000"/>
              <w:bottom w:val="single" w:sz="4" w:space="0" w:color="000000"/>
              <w:right w:val="single" w:sz="4" w:space="0" w:color="000000"/>
            </w:tcBorders>
          </w:tcPr>
          <w:p w:rsidR="00900754" w:rsidRPr="00E11506" w:rsidRDefault="00900754">
            <w:pPr>
              <w:spacing w:after="160" w:line="259" w:lineRule="auto"/>
              <w:ind w:left="0" w:firstLine="0"/>
              <w:jc w:val="left"/>
              <w:rPr>
                <w:rFonts w:ascii="Arial" w:hAnsi="Arial" w:cs="Arial"/>
                <w:sz w:val="18"/>
                <w:szCs w:val="18"/>
              </w:rPr>
            </w:pPr>
          </w:p>
        </w:tc>
      </w:tr>
    </w:tbl>
    <w:p w:rsidR="00E11506" w:rsidRPr="00E11506" w:rsidRDefault="00E11506" w:rsidP="003B5B1F">
      <w:pPr>
        <w:spacing w:after="0" w:line="259" w:lineRule="auto"/>
        <w:ind w:left="0" w:firstLine="0"/>
        <w:jc w:val="left"/>
        <w:rPr>
          <w:rFonts w:ascii="Arial" w:hAnsi="Arial" w:cs="Arial"/>
          <w:sz w:val="18"/>
          <w:szCs w:val="18"/>
        </w:rPr>
      </w:pPr>
    </w:p>
    <w:p w:rsidR="00E11506" w:rsidRPr="00E11506" w:rsidRDefault="00E11506" w:rsidP="00E11506">
      <w:pPr>
        <w:rPr>
          <w:rFonts w:ascii="Arial" w:hAnsi="Arial" w:cs="Arial"/>
          <w:sz w:val="18"/>
          <w:szCs w:val="18"/>
        </w:rPr>
      </w:pPr>
    </w:p>
    <w:p w:rsidR="00E11506" w:rsidRPr="00E11506" w:rsidRDefault="00E11506" w:rsidP="00E11506">
      <w:pPr>
        <w:rPr>
          <w:rFonts w:ascii="Arial" w:hAnsi="Arial" w:cs="Arial"/>
          <w:sz w:val="18"/>
          <w:szCs w:val="18"/>
        </w:rPr>
      </w:pPr>
    </w:p>
    <w:p w:rsidR="00E11506" w:rsidRPr="00E11506" w:rsidRDefault="00E11506" w:rsidP="00E11506">
      <w:pPr>
        <w:rPr>
          <w:rFonts w:ascii="Arial" w:hAnsi="Arial" w:cs="Arial"/>
          <w:sz w:val="18"/>
          <w:szCs w:val="18"/>
        </w:rPr>
      </w:pPr>
    </w:p>
    <w:p w:rsidR="00E11506" w:rsidRPr="00E11506" w:rsidRDefault="00E11506" w:rsidP="00E11506">
      <w:pPr>
        <w:rPr>
          <w:rFonts w:ascii="Arial" w:hAnsi="Arial" w:cs="Arial"/>
          <w:sz w:val="18"/>
          <w:szCs w:val="18"/>
        </w:rPr>
      </w:pPr>
    </w:p>
    <w:p w:rsidR="00E11506" w:rsidRPr="00E11506" w:rsidRDefault="00E11506" w:rsidP="00E11506">
      <w:pPr>
        <w:rPr>
          <w:rFonts w:ascii="Arial" w:hAnsi="Arial" w:cs="Arial"/>
          <w:sz w:val="18"/>
          <w:szCs w:val="18"/>
        </w:rPr>
      </w:pPr>
    </w:p>
    <w:p w:rsidR="00E11506" w:rsidRPr="00E11506" w:rsidRDefault="00E11506" w:rsidP="00E11506">
      <w:pPr>
        <w:rPr>
          <w:rFonts w:ascii="Arial" w:hAnsi="Arial" w:cs="Arial"/>
          <w:sz w:val="18"/>
          <w:szCs w:val="18"/>
        </w:rPr>
      </w:pPr>
    </w:p>
    <w:p w:rsidR="00E11506" w:rsidRPr="00E11506" w:rsidRDefault="00E11506" w:rsidP="00E11506">
      <w:pPr>
        <w:rPr>
          <w:rFonts w:ascii="Arial" w:hAnsi="Arial" w:cs="Arial"/>
          <w:sz w:val="18"/>
          <w:szCs w:val="18"/>
        </w:rPr>
      </w:pPr>
    </w:p>
    <w:p w:rsidR="00E11506" w:rsidRPr="00E11506" w:rsidRDefault="00E11506" w:rsidP="00E11506">
      <w:pPr>
        <w:rPr>
          <w:rFonts w:ascii="Arial" w:hAnsi="Arial" w:cs="Arial"/>
          <w:sz w:val="18"/>
          <w:szCs w:val="18"/>
        </w:rPr>
      </w:pPr>
    </w:p>
    <w:p w:rsidR="00E11506" w:rsidRPr="00E11506" w:rsidRDefault="00E11506" w:rsidP="00E11506">
      <w:pPr>
        <w:rPr>
          <w:rFonts w:ascii="Arial" w:hAnsi="Arial" w:cs="Arial"/>
          <w:sz w:val="18"/>
          <w:szCs w:val="18"/>
        </w:rPr>
      </w:pPr>
    </w:p>
    <w:p w:rsidR="00E11506" w:rsidRPr="00E11506" w:rsidRDefault="00E11506" w:rsidP="00E11506">
      <w:pPr>
        <w:rPr>
          <w:rFonts w:ascii="Arial" w:hAnsi="Arial" w:cs="Arial"/>
          <w:sz w:val="18"/>
          <w:szCs w:val="18"/>
        </w:rPr>
      </w:pPr>
    </w:p>
    <w:p w:rsidR="00E11506" w:rsidRPr="00E11506" w:rsidRDefault="00E11506" w:rsidP="00E11506">
      <w:pPr>
        <w:rPr>
          <w:rFonts w:ascii="Arial" w:hAnsi="Arial" w:cs="Arial"/>
          <w:sz w:val="18"/>
          <w:szCs w:val="18"/>
        </w:rPr>
      </w:pPr>
    </w:p>
    <w:p w:rsidR="00E11506" w:rsidRPr="00E11506" w:rsidRDefault="00E11506" w:rsidP="00E11506">
      <w:pPr>
        <w:rPr>
          <w:rFonts w:ascii="Arial" w:hAnsi="Arial" w:cs="Arial"/>
          <w:sz w:val="18"/>
          <w:szCs w:val="18"/>
        </w:rPr>
      </w:pPr>
    </w:p>
    <w:p w:rsidR="00900754" w:rsidRPr="00E11506" w:rsidRDefault="00900754" w:rsidP="00E11506">
      <w:pPr>
        <w:jc w:val="center"/>
        <w:rPr>
          <w:rFonts w:ascii="Arial" w:hAnsi="Arial" w:cs="Arial"/>
          <w:sz w:val="18"/>
          <w:szCs w:val="18"/>
        </w:rPr>
      </w:pPr>
    </w:p>
    <w:sectPr w:rsidR="00900754" w:rsidRPr="00E11506" w:rsidSect="003B5B1F">
      <w:headerReference w:type="even" r:id="rId7"/>
      <w:headerReference w:type="default" r:id="rId8"/>
      <w:footerReference w:type="even" r:id="rId9"/>
      <w:footerReference w:type="default" r:id="rId10"/>
      <w:headerReference w:type="first" r:id="rId11"/>
      <w:footerReference w:type="first" r:id="rId12"/>
      <w:pgSz w:w="11904" w:h="16836"/>
      <w:pgMar w:top="430" w:right="834" w:bottom="567" w:left="1419" w:header="708" w:footer="68" w:gutter="0"/>
      <w:cols w:space="708"/>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40099" w:rsidRDefault="00F40099">
      <w:pPr>
        <w:spacing w:after="0" w:line="240" w:lineRule="auto"/>
      </w:pPr>
      <w:r>
        <w:separator/>
      </w:r>
    </w:p>
  </w:endnote>
  <w:endnote w:type="continuationSeparator" w:id="0">
    <w:p w:rsidR="00F40099" w:rsidRDefault="00F400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0754" w:rsidRDefault="0057048D">
    <w:pPr>
      <w:spacing w:line="259" w:lineRule="auto"/>
      <w:ind w:left="0" w:firstLine="0"/>
      <w:jc w:val="left"/>
    </w:pPr>
    <w:r>
      <w:rPr>
        <w:sz w:val="20"/>
      </w:rPr>
      <w:t xml:space="preserve"> </w:t>
    </w:r>
  </w:p>
  <w:p w:rsidR="00900754" w:rsidRDefault="0057048D">
    <w:pPr>
      <w:spacing w:after="0" w:line="259" w:lineRule="auto"/>
      <w:ind w:left="1861" w:firstLine="0"/>
      <w:jc w:val="left"/>
    </w:pPr>
    <w:proofErr w:type="spellStart"/>
    <w:r>
      <w:rPr>
        <w:i/>
        <w:sz w:val="16"/>
      </w:rPr>
      <w:t>CHIRAGAL,s.r.o</w:t>
    </w:r>
    <w:proofErr w:type="spellEnd"/>
    <w:r>
      <w:rPr>
        <w:i/>
        <w:sz w:val="16"/>
      </w:rPr>
      <w:t>., Stará Turá, IČO 36331741  - Poznámky k účtovnej závierke k 31 12.2020</w:t>
    </w:r>
    <w:r>
      <w:rPr>
        <w:sz w:val="20"/>
      </w:rPr>
      <w:t xml:space="preserve"> </w:t>
    </w:r>
  </w:p>
  <w:p w:rsidR="00900754" w:rsidRDefault="0057048D">
    <w:pPr>
      <w:spacing w:after="13" w:line="259" w:lineRule="auto"/>
      <w:ind w:left="0" w:firstLine="0"/>
      <w:jc w:val="left"/>
    </w:pPr>
    <w:r>
      <w:rPr>
        <w:sz w:val="20"/>
      </w:rPr>
      <w:t xml:space="preserve"> </w:t>
    </w:r>
  </w:p>
  <w:p w:rsidR="00900754" w:rsidRDefault="0057048D">
    <w:pPr>
      <w:spacing w:after="0" w:line="259" w:lineRule="auto"/>
      <w:ind w:left="0" w:firstLine="0"/>
      <w:jc w:val="left"/>
    </w:pPr>
    <w:r>
      <w:rPr>
        <w:sz w:val="20"/>
      </w:rPr>
      <w:t xml:space="preserve">Strana </w:t>
    </w:r>
    <w:r>
      <w:fldChar w:fldCharType="begin"/>
    </w:r>
    <w:r>
      <w:instrText xml:space="preserve"> PAGE   \* MERGEFORMAT </w:instrText>
    </w:r>
    <w:r>
      <w:fldChar w:fldCharType="separate"/>
    </w:r>
    <w:r>
      <w:rPr>
        <w:b/>
        <w:sz w:val="20"/>
      </w:rPr>
      <w:t>2</w:t>
    </w:r>
    <w:r>
      <w:rPr>
        <w:b/>
        <w:sz w:val="20"/>
      </w:rPr>
      <w:fldChar w:fldCharType="end"/>
    </w:r>
    <w:r>
      <w:rPr>
        <w:sz w:val="20"/>
      </w:rPr>
      <w:t xml:space="preserve"> z </w:t>
    </w:r>
    <w:r w:rsidR="00090DA9">
      <w:fldChar w:fldCharType="begin"/>
    </w:r>
    <w:r w:rsidR="00090DA9">
      <w:instrText xml:space="preserve"> NUMPAGES   \* MERGEFORMAT </w:instrText>
    </w:r>
    <w:r w:rsidR="00090DA9">
      <w:fldChar w:fldCharType="separate"/>
    </w:r>
    <w:r w:rsidR="007545DE" w:rsidRPr="007545DE">
      <w:rPr>
        <w:b/>
        <w:noProof/>
        <w:sz w:val="20"/>
      </w:rPr>
      <w:t>6</w:t>
    </w:r>
    <w:r w:rsidR="00090DA9">
      <w:rPr>
        <w:b/>
        <w:noProof/>
        <w:sz w:val="20"/>
      </w:rPr>
      <w:fldChar w:fldCharType="end"/>
    </w:r>
    <w:r>
      <w:rPr>
        <w:sz w:val="24"/>
      </w:rPr>
      <w:t xml:space="preserve"> </w:t>
    </w:r>
  </w:p>
  <w:p w:rsidR="00900754" w:rsidRDefault="0057048D">
    <w:pPr>
      <w:spacing w:after="0" w:line="259" w:lineRule="auto"/>
      <w:ind w:left="0" w:firstLine="0"/>
      <w:jc w:val="left"/>
    </w:pPr>
    <w:r>
      <w:rPr>
        <w:rFonts w:ascii="Arial" w:eastAsia="Arial" w:hAnsi="Arial" w:cs="Arial"/>
        <w:sz w:val="20"/>
      </w:rPr>
      <w:t xml:space="preserve"> </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0754" w:rsidRDefault="0057048D">
    <w:pPr>
      <w:spacing w:line="259" w:lineRule="auto"/>
      <w:ind w:left="0" w:firstLine="0"/>
      <w:jc w:val="left"/>
    </w:pPr>
    <w:r>
      <w:rPr>
        <w:sz w:val="20"/>
      </w:rPr>
      <w:t xml:space="preserve"> </w:t>
    </w:r>
  </w:p>
  <w:p w:rsidR="00900754" w:rsidRPr="00E11506" w:rsidRDefault="0057048D">
    <w:pPr>
      <w:spacing w:after="0" w:line="259" w:lineRule="auto"/>
      <w:ind w:left="1861" w:firstLine="0"/>
      <w:jc w:val="left"/>
      <w:rPr>
        <w:rFonts w:ascii="Arial" w:hAnsi="Arial" w:cs="Arial"/>
        <w:i/>
        <w:sz w:val="16"/>
      </w:rPr>
    </w:pPr>
    <w:proofErr w:type="spellStart"/>
    <w:r w:rsidRPr="00E11506">
      <w:rPr>
        <w:rFonts w:ascii="Arial" w:hAnsi="Arial" w:cs="Arial"/>
        <w:i/>
        <w:sz w:val="16"/>
      </w:rPr>
      <w:t>CHIRAGAL,s.r.o</w:t>
    </w:r>
    <w:proofErr w:type="spellEnd"/>
    <w:r w:rsidRPr="00E11506">
      <w:rPr>
        <w:rFonts w:ascii="Arial" w:hAnsi="Arial" w:cs="Arial"/>
        <w:i/>
        <w:sz w:val="16"/>
      </w:rPr>
      <w:t>., Stará Turá, IČO 36331741  - Poznámky k účtovnej závierke k 31 12.</w:t>
    </w:r>
    <w:r w:rsidR="00474CE6" w:rsidRPr="00E11506">
      <w:rPr>
        <w:rFonts w:ascii="Arial" w:hAnsi="Arial" w:cs="Arial"/>
        <w:i/>
        <w:sz w:val="16"/>
      </w:rPr>
      <w:t>2021</w:t>
    </w:r>
  </w:p>
  <w:p w:rsidR="00474CE6" w:rsidRDefault="00474CE6">
    <w:pPr>
      <w:spacing w:after="0" w:line="259" w:lineRule="auto"/>
      <w:ind w:left="1861" w:firstLine="0"/>
      <w:jc w:val="left"/>
    </w:pPr>
  </w:p>
  <w:p w:rsidR="00900754" w:rsidRDefault="0057048D">
    <w:pPr>
      <w:spacing w:after="13" w:line="259" w:lineRule="auto"/>
      <w:ind w:left="0" w:firstLine="0"/>
      <w:jc w:val="left"/>
    </w:pPr>
    <w:r>
      <w:rPr>
        <w:sz w:val="20"/>
      </w:rPr>
      <w:t xml:space="preserve"> </w:t>
    </w:r>
  </w:p>
  <w:p w:rsidR="00900754" w:rsidRPr="00E11506" w:rsidRDefault="0057048D">
    <w:pPr>
      <w:spacing w:after="0" w:line="259" w:lineRule="auto"/>
      <w:ind w:left="0" w:firstLine="0"/>
      <w:jc w:val="left"/>
      <w:rPr>
        <w:rFonts w:ascii="Arial" w:hAnsi="Arial" w:cs="Arial"/>
      </w:rPr>
    </w:pPr>
    <w:r w:rsidRPr="00E11506">
      <w:rPr>
        <w:rFonts w:ascii="Arial" w:hAnsi="Arial" w:cs="Arial"/>
        <w:sz w:val="20"/>
      </w:rPr>
      <w:t xml:space="preserve">Strana </w:t>
    </w:r>
    <w:r w:rsidRPr="00E11506">
      <w:rPr>
        <w:rFonts w:ascii="Arial" w:hAnsi="Arial" w:cs="Arial"/>
      </w:rPr>
      <w:fldChar w:fldCharType="begin"/>
    </w:r>
    <w:r w:rsidRPr="00E11506">
      <w:rPr>
        <w:rFonts w:ascii="Arial" w:hAnsi="Arial" w:cs="Arial"/>
      </w:rPr>
      <w:instrText xml:space="preserve"> PAGE   \* MERGEFORMAT </w:instrText>
    </w:r>
    <w:r w:rsidRPr="00E11506">
      <w:rPr>
        <w:rFonts w:ascii="Arial" w:hAnsi="Arial" w:cs="Arial"/>
      </w:rPr>
      <w:fldChar w:fldCharType="separate"/>
    </w:r>
    <w:r w:rsidR="00090DA9" w:rsidRPr="00090DA9">
      <w:rPr>
        <w:rFonts w:ascii="Arial" w:hAnsi="Arial" w:cs="Arial"/>
        <w:b/>
        <w:noProof/>
        <w:sz w:val="20"/>
      </w:rPr>
      <w:t>6</w:t>
    </w:r>
    <w:r w:rsidRPr="00E11506">
      <w:rPr>
        <w:rFonts w:ascii="Arial" w:hAnsi="Arial" w:cs="Arial"/>
        <w:b/>
        <w:sz w:val="20"/>
      </w:rPr>
      <w:fldChar w:fldCharType="end"/>
    </w:r>
    <w:r w:rsidRPr="00E11506">
      <w:rPr>
        <w:rFonts w:ascii="Arial" w:hAnsi="Arial" w:cs="Arial"/>
        <w:sz w:val="20"/>
      </w:rPr>
      <w:t xml:space="preserve"> z </w:t>
    </w:r>
    <w:r w:rsidR="0009748A" w:rsidRPr="00E11506">
      <w:rPr>
        <w:rFonts w:ascii="Arial" w:hAnsi="Arial" w:cs="Arial"/>
      </w:rPr>
      <w:fldChar w:fldCharType="begin"/>
    </w:r>
    <w:r w:rsidR="0009748A" w:rsidRPr="00E11506">
      <w:rPr>
        <w:rFonts w:ascii="Arial" w:hAnsi="Arial" w:cs="Arial"/>
      </w:rPr>
      <w:instrText xml:space="preserve"> NUMPAGES   \* MERGEFORMAT </w:instrText>
    </w:r>
    <w:r w:rsidR="0009748A" w:rsidRPr="00E11506">
      <w:rPr>
        <w:rFonts w:ascii="Arial" w:hAnsi="Arial" w:cs="Arial"/>
      </w:rPr>
      <w:fldChar w:fldCharType="separate"/>
    </w:r>
    <w:r w:rsidR="00090DA9" w:rsidRPr="00090DA9">
      <w:rPr>
        <w:rFonts w:ascii="Arial" w:hAnsi="Arial" w:cs="Arial"/>
        <w:b/>
        <w:noProof/>
        <w:sz w:val="20"/>
      </w:rPr>
      <w:t>6</w:t>
    </w:r>
    <w:r w:rsidR="0009748A" w:rsidRPr="00E11506">
      <w:rPr>
        <w:rFonts w:ascii="Arial" w:hAnsi="Arial" w:cs="Arial"/>
        <w:b/>
        <w:noProof/>
        <w:sz w:val="20"/>
      </w:rPr>
      <w:fldChar w:fldCharType="end"/>
    </w:r>
    <w:r w:rsidRPr="00E11506">
      <w:rPr>
        <w:rFonts w:ascii="Arial" w:hAnsi="Arial" w:cs="Arial"/>
        <w:sz w:val="24"/>
      </w:rPr>
      <w:t xml:space="preserve"> </w:t>
    </w:r>
  </w:p>
  <w:p w:rsidR="00900754" w:rsidRDefault="0057048D">
    <w:pPr>
      <w:spacing w:after="0" w:line="259" w:lineRule="auto"/>
      <w:ind w:left="0" w:firstLine="0"/>
      <w:jc w:val="left"/>
    </w:pPr>
    <w:r>
      <w:rPr>
        <w:rFonts w:ascii="Arial" w:eastAsia="Arial" w:hAnsi="Arial" w:cs="Arial"/>
        <w:sz w:val="20"/>
      </w:rPr>
      <w:t xml:space="preserve"> </w: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74CE6" w:rsidRDefault="0057048D">
    <w:pPr>
      <w:spacing w:after="242" w:line="259" w:lineRule="auto"/>
      <w:ind w:left="1861" w:firstLine="0"/>
      <w:jc w:val="left"/>
      <w:rPr>
        <w:i/>
        <w:sz w:val="16"/>
      </w:rPr>
    </w:pPr>
    <w:proofErr w:type="spellStart"/>
    <w:r>
      <w:rPr>
        <w:i/>
        <w:sz w:val="16"/>
      </w:rPr>
      <w:t>CHIRAGAL,s.r.o</w:t>
    </w:r>
    <w:proofErr w:type="spellEnd"/>
    <w:r>
      <w:rPr>
        <w:i/>
        <w:sz w:val="16"/>
      </w:rPr>
      <w:t>., Stará Turá, IČO 36331741  - Poznámky k účtovnej závierke k 31 12.202</w:t>
    </w:r>
    <w:r w:rsidR="00474CE6">
      <w:rPr>
        <w:i/>
        <w:sz w:val="16"/>
      </w:rPr>
      <w:t>1</w:t>
    </w:r>
  </w:p>
  <w:p w:rsidR="00900754" w:rsidRDefault="0057048D">
    <w:pPr>
      <w:spacing w:after="242" w:line="259" w:lineRule="auto"/>
      <w:ind w:left="1861" w:firstLine="0"/>
      <w:jc w:val="left"/>
    </w:pPr>
    <w:r>
      <w:rPr>
        <w:sz w:val="20"/>
      </w:rPr>
      <w:t xml:space="preserve"> </w:t>
    </w:r>
  </w:p>
  <w:p w:rsidR="00900754" w:rsidRDefault="0057048D">
    <w:pPr>
      <w:spacing w:after="0" w:line="259" w:lineRule="auto"/>
      <w:ind w:left="0" w:firstLine="0"/>
      <w:jc w:val="left"/>
    </w:pPr>
    <w:r>
      <w:rPr>
        <w:sz w:val="20"/>
      </w:rPr>
      <w:t xml:space="preserve">Strana </w:t>
    </w:r>
    <w:r>
      <w:fldChar w:fldCharType="begin"/>
    </w:r>
    <w:r>
      <w:instrText xml:space="preserve"> PAGE   \* MERGEFORMAT </w:instrText>
    </w:r>
    <w:r>
      <w:fldChar w:fldCharType="separate"/>
    </w:r>
    <w:r w:rsidR="00090DA9" w:rsidRPr="00090DA9">
      <w:rPr>
        <w:b/>
        <w:noProof/>
        <w:sz w:val="20"/>
      </w:rPr>
      <w:t>1</w:t>
    </w:r>
    <w:r>
      <w:rPr>
        <w:b/>
        <w:sz w:val="20"/>
      </w:rPr>
      <w:fldChar w:fldCharType="end"/>
    </w:r>
    <w:r>
      <w:rPr>
        <w:sz w:val="20"/>
      </w:rPr>
      <w:t xml:space="preserve"> z </w:t>
    </w:r>
    <w:r w:rsidR="00090DA9">
      <w:fldChar w:fldCharType="begin"/>
    </w:r>
    <w:r w:rsidR="00090DA9">
      <w:instrText xml:space="preserve"> NUMPAGES   \* MERGEFORMAT </w:instrText>
    </w:r>
    <w:r w:rsidR="00090DA9">
      <w:fldChar w:fldCharType="separate"/>
    </w:r>
    <w:r w:rsidR="00090DA9" w:rsidRPr="00090DA9">
      <w:rPr>
        <w:b/>
        <w:noProof/>
        <w:sz w:val="20"/>
      </w:rPr>
      <w:t>6</w:t>
    </w:r>
    <w:r w:rsidR="00090DA9">
      <w:rPr>
        <w:b/>
        <w:noProof/>
        <w:sz w:val="20"/>
      </w:rPr>
      <w:fldChar w:fldCharType="end"/>
    </w:r>
    <w:r>
      <w:rPr>
        <w:sz w:val="24"/>
      </w:rPr>
      <w:t xml:space="preserve"> </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40099" w:rsidRDefault="00F40099">
      <w:pPr>
        <w:spacing w:after="0" w:line="240" w:lineRule="auto"/>
      </w:pPr>
      <w:r>
        <w:separator/>
      </w:r>
    </w:p>
  </w:footnote>
  <w:footnote w:type="continuationSeparator" w:id="0">
    <w:p w:rsidR="00F40099" w:rsidRDefault="00F4009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pPr w:vertAnchor="page" w:horzAnchor="page" w:tblpX="1136" w:tblpY="430"/>
      <w:tblOverlap w:val="never"/>
      <w:tblW w:w="9931" w:type="dxa"/>
      <w:tblInd w:w="0" w:type="dxa"/>
      <w:tblCellMar>
        <w:top w:w="34" w:type="dxa"/>
        <w:left w:w="70" w:type="dxa"/>
        <w:bottom w:w="5" w:type="dxa"/>
      </w:tblCellMar>
      <w:tblLook w:val="04A0" w:firstRow="1" w:lastRow="0" w:firstColumn="1" w:lastColumn="0" w:noHBand="0" w:noVBand="1"/>
    </w:tblPr>
    <w:tblGrid>
      <w:gridCol w:w="1898"/>
      <w:gridCol w:w="2780"/>
      <w:gridCol w:w="250"/>
      <w:gridCol w:w="252"/>
      <w:gridCol w:w="250"/>
      <w:gridCol w:w="250"/>
      <w:gridCol w:w="250"/>
      <w:gridCol w:w="250"/>
      <w:gridCol w:w="250"/>
      <w:gridCol w:w="252"/>
      <w:gridCol w:w="694"/>
      <w:gridCol w:w="254"/>
      <w:gridCol w:w="257"/>
      <w:gridCol w:w="254"/>
      <w:gridCol w:w="257"/>
      <w:gridCol w:w="255"/>
      <w:gridCol w:w="257"/>
      <w:gridCol w:w="254"/>
      <w:gridCol w:w="257"/>
      <w:gridCol w:w="254"/>
      <w:gridCol w:w="257"/>
    </w:tblGrid>
    <w:tr w:rsidR="00900754">
      <w:trPr>
        <w:trHeight w:val="377"/>
      </w:trPr>
      <w:tc>
        <w:tcPr>
          <w:tcW w:w="1898"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0" w:firstLine="0"/>
            <w:jc w:val="left"/>
          </w:pPr>
          <w:r>
            <w:rPr>
              <w:rFonts w:ascii="Arial" w:eastAsia="Arial" w:hAnsi="Arial" w:cs="Arial"/>
              <w:sz w:val="18"/>
            </w:rPr>
            <w:t xml:space="preserve">Poznámky </w:t>
          </w:r>
          <w:proofErr w:type="spellStart"/>
          <w:r>
            <w:rPr>
              <w:rFonts w:ascii="Arial" w:eastAsia="Arial" w:hAnsi="Arial" w:cs="Arial"/>
              <w:sz w:val="18"/>
            </w:rPr>
            <w:t>Úč</w:t>
          </w:r>
          <w:proofErr w:type="spellEnd"/>
          <w:r>
            <w:rPr>
              <w:rFonts w:ascii="Arial" w:eastAsia="Arial" w:hAnsi="Arial" w:cs="Arial"/>
              <w:sz w:val="18"/>
            </w:rPr>
            <w:t xml:space="preserve"> POD 3 - 01 </w:t>
          </w:r>
        </w:p>
      </w:tc>
      <w:tc>
        <w:tcPr>
          <w:tcW w:w="2780" w:type="dxa"/>
          <w:tcBorders>
            <w:top w:val="nil"/>
            <w:left w:val="single" w:sz="4" w:space="0" w:color="000000"/>
            <w:bottom w:val="nil"/>
            <w:right w:val="single" w:sz="4" w:space="0" w:color="000000"/>
          </w:tcBorders>
        </w:tcPr>
        <w:p w:rsidR="00900754" w:rsidRDefault="0057048D">
          <w:pPr>
            <w:spacing w:after="12" w:line="259" w:lineRule="auto"/>
            <w:ind w:left="0" w:right="-17" w:firstLine="0"/>
            <w:jc w:val="right"/>
          </w:pPr>
          <w:r>
            <w:rPr>
              <w:rFonts w:ascii="Arial" w:eastAsia="Arial" w:hAnsi="Arial" w:cs="Arial"/>
              <w:sz w:val="16"/>
            </w:rPr>
            <w:t xml:space="preserve">                 </w:t>
          </w:r>
        </w:p>
        <w:p w:rsidR="00900754" w:rsidRDefault="0057048D">
          <w:pPr>
            <w:tabs>
              <w:tab w:val="center" w:pos="670"/>
              <w:tab w:val="center" w:pos="2110"/>
            </w:tabs>
            <w:spacing w:after="0" w:line="259" w:lineRule="auto"/>
            <w:ind w:left="0" w:firstLine="0"/>
            <w:jc w:val="left"/>
          </w:pPr>
          <w:r>
            <w:rPr>
              <w:rFonts w:ascii="Calibri" w:eastAsia="Calibri" w:hAnsi="Calibri" w:cs="Calibri"/>
            </w:rPr>
            <w:tab/>
          </w:r>
          <w:r>
            <w:rPr>
              <w:rFonts w:ascii="Arial" w:eastAsia="Arial" w:hAnsi="Arial" w:cs="Arial"/>
              <w:sz w:val="18"/>
            </w:rPr>
            <w:t xml:space="preserve">  </w:t>
          </w:r>
          <w:r>
            <w:rPr>
              <w:rFonts w:ascii="Arial" w:eastAsia="Arial" w:hAnsi="Arial" w:cs="Arial"/>
              <w:sz w:val="18"/>
            </w:rPr>
            <w:tab/>
          </w:r>
          <w:r>
            <w:rPr>
              <w:rFonts w:ascii="Arial" w:eastAsia="Arial" w:hAnsi="Arial" w:cs="Arial"/>
              <w:sz w:val="16"/>
            </w:rPr>
            <w:t xml:space="preserve">IČO </w:t>
          </w:r>
        </w:p>
      </w:tc>
      <w:tc>
        <w:tcPr>
          <w:tcW w:w="250"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0" w:firstLine="0"/>
          </w:pPr>
          <w:r>
            <w:rPr>
              <w:rFonts w:ascii="Arial" w:eastAsia="Arial" w:hAnsi="Arial" w:cs="Arial"/>
              <w:sz w:val="24"/>
            </w:rPr>
            <w:t xml:space="preserve">3 </w:t>
          </w:r>
        </w:p>
      </w:tc>
      <w:tc>
        <w:tcPr>
          <w:tcW w:w="252"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0" w:firstLine="0"/>
          </w:pPr>
          <w:r>
            <w:rPr>
              <w:rFonts w:ascii="Arial" w:eastAsia="Arial" w:hAnsi="Arial" w:cs="Arial"/>
              <w:sz w:val="24"/>
            </w:rPr>
            <w:t xml:space="preserve">6 </w:t>
          </w:r>
        </w:p>
      </w:tc>
      <w:tc>
        <w:tcPr>
          <w:tcW w:w="250"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0" w:firstLine="0"/>
          </w:pPr>
          <w:r>
            <w:rPr>
              <w:rFonts w:ascii="Arial" w:eastAsia="Arial" w:hAnsi="Arial" w:cs="Arial"/>
              <w:sz w:val="24"/>
            </w:rPr>
            <w:t xml:space="preserve">3 </w:t>
          </w:r>
        </w:p>
      </w:tc>
      <w:tc>
        <w:tcPr>
          <w:tcW w:w="250"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0" w:firstLine="0"/>
          </w:pPr>
          <w:r>
            <w:rPr>
              <w:rFonts w:ascii="Arial" w:eastAsia="Arial" w:hAnsi="Arial" w:cs="Arial"/>
              <w:sz w:val="24"/>
            </w:rPr>
            <w:t xml:space="preserve">3 </w:t>
          </w:r>
        </w:p>
      </w:tc>
      <w:tc>
        <w:tcPr>
          <w:tcW w:w="250"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0" w:firstLine="0"/>
          </w:pPr>
          <w:r>
            <w:rPr>
              <w:rFonts w:ascii="Arial" w:eastAsia="Arial" w:hAnsi="Arial" w:cs="Arial"/>
              <w:sz w:val="24"/>
            </w:rPr>
            <w:t xml:space="preserve">1 </w:t>
          </w:r>
        </w:p>
      </w:tc>
      <w:tc>
        <w:tcPr>
          <w:tcW w:w="250"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0" w:firstLine="0"/>
          </w:pPr>
          <w:r>
            <w:rPr>
              <w:rFonts w:ascii="Arial" w:eastAsia="Arial" w:hAnsi="Arial" w:cs="Arial"/>
              <w:sz w:val="24"/>
            </w:rPr>
            <w:t xml:space="preserve">7 </w:t>
          </w:r>
        </w:p>
      </w:tc>
      <w:tc>
        <w:tcPr>
          <w:tcW w:w="250"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0" w:firstLine="0"/>
          </w:pPr>
          <w:r>
            <w:rPr>
              <w:rFonts w:ascii="Arial" w:eastAsia="Arial" w:hAnsi="Arial" w:cs="Arial"/>
              <w:sz w:val="24"/>
            </w:rPr>
            <w:t xml:space="preserve">4 </w:t>
          </w:r>
        </w:p>
      </w:tc>
      <w:tc>
        <w:tcPr>
          <w:tcW w:w="252"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0" w:firstLine="0"/>
          </w:pPr>
          <w:r>
            <w:rPr>
              <w:rFonts w:ascii="Arial" w:eastAsia="Arial" w:hAnsi="Arial" w:cs="Arial"/>
              <w:sz w:val="24"/>
            </w:rPr>
            <w:t xml:space="preserve">1 </w:t>
          </w:r>
        </w:p>
      </w:tc>
      <w:tc>
        <w:tcPr>
          <w:tcW w:w="694" w:type="dxa"/>
          <w:tcBorders>
            <w:top w:val="nil"/>
            <w:left w:val="single" w:sz="4" w:space="0" w:color="000000"/>
            <w:bottom w:val="nil"/>
            <w:right w:val="single" w:sz="4" w:space="0" w:color="000000"/>
          </w:tcBorders>
          <w:vAlign w:val="bottom"/>
        </w:tcPr>
        <w:p w:rsidR="00900754" w:rsidRDefault="0057048D">
          <w:pPr>
            <w:tabs>
              <w:tab w:val="right" w:pos="624"/>
            </w:tabs>
            <w:spacing w:after="0" w:line="259" w:lineRule="auto"/>
            <w:ind w:left="0" w:firstLine="0"/>
            <w:jc w:val="left"/>
          </w:pPr>
          <w:r>
            <w:rPr>
              <w:rFonts w:ascii="Arial" w:eastAsia="Arial" w:hAnsi="Arial" w:cs="Arial"/>
              <w:sz w:val="16"/>
            </w:rPr>
            <w:t xml:space="preserve"> </w:t>
          </w:r>
          <w:r>
            <w:rPr>
              <w:rFonts w:ascii="Arial" w:eastAsia="Arial" w:hAnsi="Arial" w:cs="Arial"/>
              <w:sz w:val="16"/>
            </w:rPr>
            <w:tab/>
            <w:t xml:space="preserve">  DIČ </w:t>
          </w:r>
        </w:p>
      </w:tc>
      <w:tc>
        <w:tcPr>
          <w:tcW w:w="254"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2" w:firstLine="0"/>
          </w:pPr>
          <w:r>
            <w:rPr>
              <w:rFonts w:ascii="Arial" w:eastAsia="Arial" w:hAnsi="Arial" w:cs="Arial"/>
              <w:sz w:val="24"/>
            </w:rPr>
            <w:t xml:space="preserve">2 </w:t>
          </w:r>
        </w:p>
      </w:tc>
      <w:tc>
        <w:tcPr>
          <w:tcW w:w="257"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2" w:firstLine="0"/>
          </w:pPr>
          <w:r>
            <w:rPr>
              <w:rFonts w:ascii="Arial" w:eastAsia="Arial" w:hAnsi="Arial" w:cs="Arial"/>
              <w:sz w:val="24"/>
            </w:rPr>
            <w:t xml:space="preserve">0 </w:t>
          </w:r>
        </w:p>
      </w:tc>
      <w:tc>
        <w:tcPr>
          <w:tcW w:w="254"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2" w:firstLine="0"/>
          </w:pPr>
          <w:r>
            <w:rPr>
              <w:rFonts w:ascii="Arial" w:eastAsia="Arial" w:hAnsi="Arial" w:cs="Arial"/>
              <w:sz w:val="24"/>
            </w:rPr>
            <w:t xml:space="preserve">2 </w:t>
          </w:r>
        </w:p>
      </w:tc>
      <w:tc>
        <w:tcPr>
          <w:tcW w:w="257"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2" w:firstLine="0"/>
          </w:pPr>
          <w:r>
            <w:rPr>
              <w:rFonts w:ascii="Arial" w:eastAsia="Arial" w:hAnsi="Arial" w:cs="Arial"/>
              <w:sz w:val="24"/>
            </w:rPr>
            <w:t xml:space="preserve">1 </w:t>
          </w:r>
        </w:p>
      </w:tc>
      <w:tc>
        <w:tcPr>
          <w:tcW w:w="255"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3" w:firstLine="0"/>
          </w:pPr>
          <w:r>
            <w:rPr>
              <w:rFonts w:ascii="Arial" w:eastAsia="Arial" w:hAnsi="Arial" w:cs="Arial"/>
              <w:sz w:val="24"/>
            </w:rPr>
            <w:t xml:space="preserve">7 </w:t>
          </w:r>
        </w:p>
      </w:tc>
      <w:tc>
        <w:tcPr>
          <w:tcW w:w="257"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2" w:firstLine="0"/>
          </w:pPr>
          <w:r>
            <w:rPr>
              <w:rFonts w:ascii="Arial" w:eastAsia="Arial" w:hAnsi="Arial" w:cs="Arial"/>
              <w:sz w:val="24"/>
            </w:rPr>
            <w:t xml:space="preserve">6 </w:t>
          </w:r>
        </w:p>
      </w:tc>
      <w:tc>
        <w:tcPr>
          <w:tcW w:w="254"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2" w:firstLine="0"/>
          </w:pPr>
          <w:r>
            <w:rPr>
              <w:rFonts w:ascii="Arial" w:eastAsia="Arial" w:hAnsi="Arial" w:cs="Arial"/>
              <w:sz w:val="24"/>
            </w:rPr>
            <w:t xml:space="preserve">3 </w:t>
          </w:r>
        </w:p>
      </w:tc>
      <w:tc>
        <w:tcPr>
          <w:tcW w:w="257"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2" w:firstLine="0"/>
          </w:pPr>
          <w:r>
            <w:rPr>
              <w:rFonts w:ascii="Arial" w:eastAsia="Arial" w:hAnsi="Arial" w:cs="Arial"/>
              <w:sz w:val="24"/>
            </w:rPr>
            <w:t xml:space="preserve">3 </w:t>
          </w:r>
        </w:p>
      </w:tc>
      <w:tc>
        <w:tcPr>
          <w:tcW w:w="254"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2" w:firstLine="0"/>
          </w:pPr>
          <w:r>
            <w:rPr>
              <w:rFonts w:ascii="Arial" w:eastAsia="Arial" w:hAnsi="Arial" w:cs="Arial"/>
              <w:sz w:val="24"/>
            </w:rPr>
            <w:t xml:space="preserve">2 </w:t>
          </w:r>
        </w:p>
      </w:tc>
      <w:tc>
        <w:tcPr>
          <w:tcW w:w="257"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2" w:firstLine="0"/>
          </w:pPr>
          <w:r>
            <w:rPr>
              <w:rFonts w:ascii="Arial" w:eastAsia="Arial" w:hAnsi="Arial" w:cs="Arial"/>
              <w:sz w:val="24"/>
            </w:rPr>
            <w:t xml:space="preserve">6 </w:t>
          </w:r>
        </w:p>
      </w:tc>
    </w:tr>
  </w:tbl>
  <w:p w:rsidR="00900754" w:rsidRDefault="0057048D">
    <w:pPr>
      <w:spacing w:after="0" w:line="259" w:lineRule="auto"/>
      <w:ind w:left="0" w:firstLine="0"/>
      <w:jc w:val="left"/>
    </w:pPr>
    <w:r>
      <w:rPr>
        <w:sz w:val="24"/>
      </w:rPr>
      <w:t xml:space="preserve"> </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pPr w:vertAnchor="page" w:horzAnchor="page" w:tblpX="1136" w:tblpY="430"/>
      <w:tblOverlap w:val="never"/>
      <w:tblW w:w="9931" w:type="dxa"/>
      <w:tblInd w:w="0" w:type="dxa"/>
      <w:tblCellMar>
        <w:top w:w="34" w:type="dxa"/>
        <w:left w:w="70" w:type="dxa"/>
        <w:bottom w:w="5" w:type="dxa"/>
      </w:tblCellMar>
      <w:tblLook w:val="04A0" w:firstRow="1" w:lastRow="0" w:firstColumn="1" w:lastColumn="0" w:noHBand="0" w:noVBand="1"/>
    </w:tblPr>
    <w:tblGrid>
      <w:gridCol w:w="2122"/>
      <w:gridCol w:w="2555"/>
      <w:gridCol w:w="250"/>
      <w:gridCol w:w="252"/>
      <w:gridCol w:w="250"/>
      <w:gridCol w:w="250"/>
      <w:gridCol w:w="250"/>
      <w:gridCol w:w="250"/>
      <w:gridCol w:w="250"/>
      <w:gridCol w:w="252"/>
      <w:gridCol w:w="694"/>
      <w:gridCol w:w="254"/>
      <w:gridCol w:w="257"/>
      <w:gridCol w:w="254"/>
      <w:gridCol w:w="257"/>
      <w:gridCol w:w="255"/>
      <w:gridCol w:w="257"/>
      <w:gridCol w:w="254"/>
      <w:gridCol w:w="257"/>
      <w:gridCol w:w="254"/>
      <w:gridCol w:w="257"/>
    </w:tblGrid>
    <w:tr w:rsidR="00900754" w:rsidTr="00FE54DD">
      <w:trPr>
        <w:trHeight w:val="377"/>
      </w:trPr>
      <w:tc>
        <w:tcPr>
          <w:tcW w:w="2122" w:type="dxa"/>
          <w:tcBorders>
            <w:top w:val="single" w:sz="4" w:space="0" w:color="000000"/>
            <w:left w:val="single" w:sz="4" w:space="0" w:color="000000"/>
            <w:bottom w:val="single" w:sz="4" w:space="0" w:color="000000"/>
            <w:right w:val="single" w:sz="4" w:space="0" w:color="000000"/>
          </w:tcBorders>
          <w:vAlign w:val="bottom"/>
        </w:tcPr>
        <w:p w:rsidR="00900754" w:rsidRDefault="00FE54DD">
          <w:pPr>
            <w:spacing w:after="0" w:line="259" w:lineRule="auto"/>
            <w:ind w:left="0" w:firstLine="0"/>
            <w:jc w:val="left"/>
          </w:pPr>
          <w:r>
            <w:rPr>
              <w:rFonts w:ascii="Arial" w:eastAsia="Arial" w:hAnsi="Arial" w:cs="Arial"/>
              <w:sz w:val="18"/>
            </w:rPr>
            <w:t xml:space="preserve">Poznámky </w:t>
          </w:r>
          <w:proofErr w:type="spellStart"/>
          <w:r>
            <w:rPr>
              <w:rFonts w:ascii="Arial" w:eastAsia="Arial" w:hAnsi="Arial" w:cs="Arial"/>
              <w:sz w:val="18"/>
            </w:rPr>
            <w:t>Úč</w:t>
          </w:r>
          <w:proofErr w:type="spellEnd"/>
          <w:r>
            <w:rPr>
              <w:rFonts w:ascii="Arial" w:eastAsia="Arial" w:hAnsi="Arial" w:cs="Arial"/>
              <w:sz w:val="18"/>
            </w:rPr>
            <w:t xml:space="preserve"> POD 3 -</w:t>
          </w:r>
          <w:r w:rsidR="0057048D">
            <w:rPr>
              <w:rFonts w:ascii="Arial" w:eastAsia="Arial" w:hAnsi="Arial" w:cs="Arial"/>
              <w:sz w:val="18"/>
            </w:rPr>
            <w:t xml:space="preserve">01 </w:t>
          </w:r>
        </w:p>
      </w:tc>
      <w:tc>
        <w:tcPr>
          <w:tcW w:w="2555" w:type="dxa"/>
          <w:tcBorders>
            <w:top w:val="nil"/>
            <w:left w:val="single" w:sz="4" w:space="0" w:color="000000"/>
            <w:bottom w:val="nil"/>
            <w:right w:val="single" w:sz="4" w:space="0" w:color="000000"/>
          </w:tcBorders>
        </w:tcPr>
        <w:p w:rsidR="00900754" w:rsidRDefault="0057048D">
          <w:pPr>
            <w:spacing w:after="12" w:line="259" w:lineRule="auto"/>
            <w:ind w:left="0" w:right="-17" w:firstLine="0"/>
            <w:jc w:val="right"/>
          </w:pPr>
          <w:r>
            <w:rPr>
              <w:rFonts w:ascii="Arial" w:eastAsia="Arial" w:hAnsi="Arial" w:cs="Arial"/>
              <w:sz w:val="16"/>
            </w:rPr>
            <w:t xml:space="preserve">                 </w:t>
          </w:r>
        </w:p>
        <w:p w:rsidR="00900754" w:rsidRDefault="0057048D">
          <w:pPr>
            <w:tabs>
              <w:tab w:val="center" w:pos="670"/>
              <w:tab w:val="center" w:pos="2110"/>
            </w:tabs>
            <w:spacing w:after="0" w:line="259" w:lineRule="auto"/>
            <w:ind w:left="0" w:firstLine="0"/>
            <w:jc w:val="left"/>
          </w:pPr>
          <w:r>
            <w:rPr>
              <w:rFonts w:ascii="Calibri" w:eastAsia="Calibri" w:hAnsi="Calibri" w:cs="Calibri"/>
            </w:rPr>
            <w:tab/>
          </w:r>
          <w:r>
            <w:rPr>
              <w:rFonts w:ascii="Arial" w:eastAsia="Arial" w:hAnsi="Arial" w:cs="Arial"/>
              <w:sz w:val="18"/>
            </w:rPr>
            <w:t xml:space="preserve">  </w:t>
          </w:r>
          <w:r>
            <w:rPr>
              <w:rFonts w:ascii="Arial" w:eastAsia="Arial" w:hAnsi="Arial" w:cs="Arial"/>
              <w:sz w:val="18"/>
            </w:rPr>
            <w:tab/>
          </w:r>
          <w:r>
            <w:rPr>
              <w:rFonts w:ascii="Arial" w:eastAsia="Arial" w:hAnsi="Arial" w:cs="Arial"/>
              <w:sz w:val="16"/>
            </w:rPr>
            <w:t xml:space="preserve">IČO </w:t>
          </w:r>
        </w:p>
      </w:tc>
      <w:tc>
        <w:tcPr>
          <w:tcW w:w="250"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0" w:firstLine="0"/>
          </w:pPr>
          <w:r>
            <w:rPr>
              <w:rFonts w:ascii="Arial" w:eastAsia="Arial" w:hAnsi="Arial" w:cs="Arial"/>
              <w:sz w:val="24"/>
            </w:rPr>
            <w:t xml:space="preserve">3 </w:t>
          </w:r>
        </w:p>
      </w:tc>
      <w:tc>
        <w:tcPr>
          <w:tcW w:w="252"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0" w:firstLine="0"/>
          </w:pPr>
          <w:r>
            <w:rPr>
              <w:rFonts w:ascii="Arial" w:eastAsia="Arial" w:hAnsi="Arial" w:cs="Arial"/>
              <w:sz w:val="24"/>
            </w:rPr>
            <w:t xml:space="preserve">6 </w:t>
          </w:r>
        </w:p>
      </w:tc>
      <w:tc>
        <w:tcPr>
          <w:tcW w:w="250"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0" w:firstLine="0"/>
          </w:pPr>
          <w:r>
            <w:rPr>
              <w:rFonts w:ascii="Arial" w:eastAsia="Arial" w:hAnsi="Arial" w:cs="Arial"/>
              <w:sz w:val="24"/>
            </w:rPr>
            <w:t xml:space="preserve">3 </w:t>
          </w:r>
        </w:p>
      </w:tc>
      <w:tc>
        <w:tcPr>
          <w:tcW w:w="250"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0" w:firstLine="0"/>
          </w:pPr>
          <w:r>
            <w:rPr>
              <w:rFonts w:ascii="Arial" w:eastAsia="Arial" w:hAnsi="Arial" w:cs="Arial"/>
              <w:sz w:val="24"/>
            </w:rPr>
            <w:t xml:space="preserve">3 </w:t>
          </w:r>
        </w:p>
      </w:tc>
      <w:tc>
        <w:tcPr>
          <w:tcW w:w="250"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0" w:firstLine="0"/>
          </w:pPr>
          <w:r>
            <w:rPr>
              <w:rFonts w:ascii="Arial" w:eastAsia="Arial" w:hAnsi="Arial" w:cs="Arial"/>
              <w:sz w:val="24"/>
            </w:rPr>
            <w:t xml:space="preserve">1 </w:t>
          </w:r>
        </w:p>
      </w:tc>
      <w:tc>
        <w:tcPr>
          <w:tcW w:w="250"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0" w:firstLine="0"/>
          </w:pPr>
          <w:r>
            <w:rPr>
              <w:rFonts w:ascii="Arial" w:eastAsia="Arial" w:hAnsi="Arial" w:cs="Arial"/>
              <w:sz w:val="24"/>
            </w:rPr>
            <w:t xml:space="preserve">7 </w:t>
          </w:r>
        </w:p>
      </w:tc>
      <w:tc>
        <w:tcPr>
          <w:tcW w:w="250"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0" w:firstLine="0"/>
          </w:pPr>
          <w:r>
            <w:rPr>
              <w:rFonts w:ascii="Arial" w:eastAsia="Arial" w:hAnsi="Arial" w:cs="Arial"/>
              <w:sz w:val="24"/>
            </w:rPr>
            <w:t xml:space="preserve">4 </w:t>
          </w:r>
        </w:p>
      </w:tc>
      <w:tc>
        <w:tcPr>
          <w:tcW w:w="252"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0" w:firstLine="0"/>
          </w:pPr>
          <w:r>
            <w:rPr>
              <w:rFonts w:ascii="Arial" w:eastAsia="Arial" w:hAnsi="Arial" w:cs="Arial"/>
              <w:sz w:val="24"/>
            </w:rPr>
            <w:t xml:space="preserve">1 </w:t>
          </w:r>
        </w:p>
      </w:tc>
      <w:tc>
        <w:tcPr>
          <w:tcW w:w="694" w:type="dxa"/>
          <w:tcBorders>
            <w:top w:val="nil"/>
            <w:left w:val="single" w:sz="4" w:space="0" w:color="000000"/>
            <w:bottom w:val="nil"/>
            <w:right w:val="single" w:sz="4" w:space="0" w:color="000000"/>
          </w:tcBorders>
          <w:vAlign w:val="bottom"/>
        </w:tcPr>
        <w:p w:rsidR="00900754" w:rsidRDefault="0057048D">
          <w:pPr>
            <w:tabs>
              <w:tab w:val="right" w:pos="624"/>
            </w:tabs>
            <w:spacing w:after="0" w:line="259" w:lineRule="auto"/>
            <w:ind w:left="0" w:firstLine="0"/>
            <w:jc w:val="left"/>
          </w:pPr>
          <w:r>
            <w:rPr>
              <w:rFonts w:ascii="Arial" w:eastAsia="Arial" w:hAnsi="Arial" w:cs="Arial"/>
              <w:sz w:val="16"/>
            </w:rPr>
            <w:t xml:space="preserve"> </w:t>
          </w:r>
          <w:r>
            <w:rPr>
              <w:rFonts w:ascii="Arial" w:eastAsia="Arial" w:hAnsi="Arial" w:cs="Arial"/>
              <w:sz w:val="16"/>
            </w:rPr>
            <w:tab/>
            <w:t xml:space="preserve">  DIČ </w:t>
          </w:r>
        </w:p>
      </w:tc>
      <w:tc>
        <w:tcPr>
          <w:tcW w:w="254"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2" w:firstLine="0"/>
          </w:pPr>
          <w:r>
            <w:rPr>
              <w:rFonts w:ascii="Arial" w:eastAsia="Arial" w:hAnsi="Arial" w:cs="Arial"/>
              <w:sz w:val="24"/>
            </w:rPr>
            <w:t xml:space="preserve">2 </w:t>
          </w:r>
        </w:p>
      </w:tc>
      <w:tc>
        <w:tcPr>
          <w:tcW w:w="257"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2" w:firstLine="0"/>
          </w:pPr>
          <w:r>
            <w:rPr>
              <w:rFonts w:ascii="Arial" w:eastAsia="Arial" w:hAnsi="Arial" w:cs="Arial"/>
              <w:sz w:val="24"/>
            </w:rPr>
            <w:t xml:space="preserve">0 </w:t>
          </w:r>
        </w:p>
      </w:tc>
      <w:tc>
        <w:tcPr>
          <w:tcW w:w="254"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2" w:firstLine="0"/>
          </w:pPr>
          <w:r>
            <w:rPr>
              <w:rFonts w:ascii="Arial" w:eastAsia="Arial" w:hAnsi="Arial" w:cs="Arial"/>
              <w:sz w:val="24"/>
            </w:rPr>
            <w:t xml:space="preserve">2 </w:t>
          </w:r>
        </w:p>
      </w:tc>
      <w:tc>
        <w:tcPr>
          <w:tcW w:w="257"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2" w:firstLine="0"/>
          </w:pPr>
          <w:r>
            <w:rPr>
              <w:rFonts w:ascii="Arial" w:eastAsia="Arial" w:hAnsi="Arial" w:cs="Arial"/>
              <w:sz w:val="24"/>
            </w:rPr>
            <w:t xml:space="preserve">1 </w:t>
          </w:r>
        </w:p>
      </w:tc>
      <w:tc>
        <w:tcPr>
          <w:tcW w:w="255"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3" w:firstLine="0"/>
          </w:pPr>
          <w:r>
            <w:rPr>
              <w:rFonts w:ascii="Arial" w:eastAsia="Arial" w:hAnsi="Arial" w:cs="Arial"/>
              <w:sz w:val="24"/>
            </w:rPr>
            <w:t xml:space="preserve">7 </w:t>
          </w:r>
        </w:p>
      </w:tc>
      <w:tc>
        <w:tcPr>
          <w:tcW w:w="257"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2" w:firstLine="0"/>
          </w:pPr>
          <w:r>
            <w:rPr>
              <w:rFonts w:ascii="Arial" w:eastAsia="Arial" w:hAnsi="Arial" w:cs="Arial"/>
              <w:sz w:val="24"/>
            </w:rPr>
            <w:t xml:space="preserve">6 </w:t>
          </w:r>
        </w:p>
      </w:tc>
      <w:tc>
        <w:tcPr>
          <w:tcW w:w="254"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2" w:firstLine="0"/>
          </w:pPr>
          <w:r>
            <w:rPr>
              <w:rFonts w:ascii="Arial" w:eastAsia="Arial" w:hAnsi="Arial" w:cs="Arial"/>
              <w:sz w:val="24"/>
            </w:rPr>
            <w:t xml:space="preserve">3 </w:t>
          </w:r>
        </w:p>
      </w:tc>
      <w:tc>
        <w:tcPr>
          <w:tcW w:w="257"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2" w:firstLine="0"/>
          </w:pPr>
          <w:r>
            <w:rPr>
              <w:rFonts w:ascii="Arial" w:eastAsia="Arial" w:hAnsi="Arial" w:cs="Arial"/>
              <w:sz w:val="24"/>
            </w:rPr>
            <w:t xml:space="preserve">3 </w:t>
          </w:r>
        </w:p>
      </w:tc>
      <w:tc>
        <w:tcPr>
          <w:tcW w:w="254"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2" w:firstLine="0"/>
          </w:pPr>
          <w:r>
            <w:rPr>
              <w:rFonts w:ascii="Arial" w:eastAsia="Arial" w:hAnsi="Arial" w:cs="Arial"/>
              <w:sz w:val="24"/>
            </w:rPr>
            <w:t xml:space="preserve">2 </w:t>
          </w:r>
        </w:p>
      </w:tc>
      <w:tc>
        <w:tcPr>
          <w:tcW w:w="257"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2" w:firstLine="0"/>
          </w:pPr>
          <w:r>
            <w:rPr>
              <w:rFonts w:ascii="Arial" w:eastAsia="Arial" w:hAnsi="Arial" w:cs="Arial"/>
              <w:sz w:val="24"/>
            </w:rPr>
            <w:t xml:space="preserve">6 </w:t>
          </w:r>
        </w:p>
      </w:tc>
    </w:tr>
  </w:tbl>
  <w:p w:rsidR="00900754" w:rsidRDefault="0057048D">
    <w:pPr>
      <w:spacing w:after="0" w:line="259" w:lineRule="auto"/>
      <w:ind w:left="0" w:firstLine="0"/>
      <w:jc w:val="left"/>
    </w:pPr>
    <w:r>
      <w:rPr>
        <w:sz w:val="24"/>
      </w:rPr>
      <w:t xml:space="preserve"> </w: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0754" w:rsidRDefault="00900754">
    <w:pPr>
      <w:spacing w:after="160" w:line="259" w:lineRule="auto"/>
      <w:ind w:left="0" w:firstLine="0"/>
      <w:jc w:val="left"/>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703BE"/>
    <w:multiLevelType w:val="hybridMultilevel"/>
    <w:tmpl w:val="CE20561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2203E8A"/>
    <w:multiLevelType w:val="hybridMultilevel"/>
    <w:tmpl w:val="D360C15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62E339A"/>
    <w:multiLevelType w:val="hybridMultilevel"/>
    <w:tmpl w:val="1EF02F86"/>
    <w:lvl w:ilvl="0" w:tplc="A1361F04">
      <w:start w:val="2"/>
      <w:numFmt w:val="decimal"/>
      <w:lvlText w:val="%1."/>
      <w:lvlJc w:val="left"/>
      <w:pPr>
        <w:ind w:left="10"/>
      </w:pPr>
      <w:rPr>
        <w:rFonts w:ascii="Arial" w:eastAsia="Times New Roman" w:hAnsi="Arial" w:cs="Arial" w:hint="default"/>
        <w:b/>
        <w:bCs/>
        <w:i w:val="0"/>
        <w:strike w:val="0"/>
        <w:dstrike w:val="0"/>
        <w:color w:val="000000"/>
        <w:sz w:val="22"/>
        <w:szCs w:val="22"/>
        <w:u w:val="none" w:color="000000"/>
        <w:bdr w:val="none" w:sz="0" w:space="0" w:color="auto"/>
        <w:shd w:val="clear" w:color="auto" w:fill="auto"/>
        <w:vertAlign w:val="baseline"/>
      </w:rPr>
    </w:lvl>
    <w:lvl w:ilvl="1" w:tplc="1A6AA6C6">
      <w:start w:val="1"/>
      <w:numFmt w:val="lowerLetter"/>
      <w:lvlText w:val="%2"/>
      <w:lvlJc w:val="left"/>
      <w:pPr>
        <w:ind w:left="108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2" w:tplc="631A4C26">
      <w:start w:val="1"/>
      <w:numFmt w:val="lowerRoman"/>
      <w:lvlText w:val="%3"/>
      <w:lvlJc w:val="left"/>
      <w:pPr>
        <w:ind w:left="180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3" w:tplc="B2C0F60E">
      <w:start w:val="1"/>
      <w:numFmt w:val="decimal"/>
      <w:lvlText w:val="%4"/>
      <w:lvlJc w:val="left"/>
      <w:pPr>
        <w:ind w:left="252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4" w:tplc="29226D80">
      <w:start w:val="1"/>
      <w:numFmt w:val="lowerLetter"/>
      <w:lvlText w:val="%5"/>
      <w:lvlJc w:val="left"/>
      <w:pPr>
        <w:ind w:left="324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5" w:tplc="4B9C32D0">
      <w:start w:val="1"/>
      <w:numFmt w:val="lowerRoman"/>
      <w:lvlText w:val="%6"/>
      <w:lvlJc w:val="left"/>
      <w:pPr>
        <w:ind w:left="396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6" w:tplc="B8482382">
      <w:start w:val="1"/>
      <w:numFmt w:val="decimal"/>
      <w:lvlText w:val="%7"/>
      <w:lvlJc w:val="left"/>
      <w:pPr>
        <w:ind w:left="468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7" w:tplc="991AE872">
      <w:start w:val="1"/>
      <w:numFmt w:val="lowerLetter"/>
      <w:lvlText w:val="%8"/>
      <w:lvlJc w:val="left"/>
      <w:pPr>
        <w:ind w:left="540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8" w:tplc="0D9EA5AC">
      <w:start w:val="1"/>
      <w:numFmt w:val="lowerRoman"/>
      <w:lvlText w:val="%9"/>
      <w:lvlJc w:val="left"/>
      <w:pPr>
        <w:ind w:left="612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065E698F"/>
    <w:multiLevelType w:val="hybridMultilevel"/>
    <w:tmpl w:val="121ACA0E"/>
    <w:lvl w:ilvl="0" w:tplc="102CDDCA">
      <w:start w:val="1"/>
      <w:numFmt w:val="decimal"/>
      <w:lvlText w:val="%1)"/>
      <w:lvlJc w:val="left"/>
      <w:pPr>
        <w:ind w:left="787" w:hanging="360"/>
      </w:pPr>
      <w:rPr>
        <w:rFonts w:hint="default"/>
      </w:rPr>
    </w:lvl>
    <w:lvl w:ilvl="1" w:tplc="041B0019" w:tentative="1">
      <w:start w:val="1"/>
      <w:numFmt w:val="lowerLetter"/>
      <w:lvlText w:val="%2."/>
      <w:lvlJc w:val="left"/>
      <w:pPr>
        <w:ind w:left="1507" w:hanging="360"/>
      </w:pPr>
    </w:lvl>
    <w:lvl w:ilvl="2" w:tplc="041B001B" w:tentative="1">
      <w:start w:val="1"/>
      <w:numFmt w:val="lowerRoman"/>
      <w:lvlText w:val="%3."/>
      <w:lvlJc w:val="right"/>
      <w:pPr>
        <w:ind w:left="2227" w:hanging="180"/>
      </w:pPr>
    </w:lvl>
    <w:lvl w:ilvl="3" w:tplc="041B000F" w:tentative="1">
      <w:start w:val="1"/>
      <w:numFmt w:val="decimal"/>
      <w:lvlText w:val="%4."/>
      <w:lvlJc w:val="left"/>
      <w:pPr>
        <w:ind w:left="2947" w:hanging="360"/>
      </w:pPr>
    </w:lvl>
    <w:lvl w:ilvl="4" w:tplc="041B0019" w:tentative="1">
      <w:start w:val="1"/>
      <w:numFmt w:val="lowerLetter"/>
      <w:lvlText w:val="%5."/>
      <w:lvlJc w:val="left"/>
      <w:pPr>
        <w:ind w:left="3667" w:hanging="360"/>
      </w:pPr>
    </w:lvl>
    <w:lvl w:ilvl="5" w:tplc="041B001B" w:tentative="1">
      <w:start w:val="1"/>
      <w:numFmt w:val="lowerRoman"/>
      <w:lvlText w:val="%6."/>
      <w:lvlJc w:val="right"/>
      <w:pPr>
        <w:ind w:left="4387" w:hanging="180"/>
      </w:pPr>
    </w:lvl>
    <w:lvl w:ilvl="6" w:tplc="041B000F" w:tentative="1">
      <w:start w:val="1"/>
      <w:numFmt w:val="decimal"/>
      <w:lvlText w:val="%7."/>
      <w:lvlJc w:val="left"/>
      <w:pPr>
        <w:ind w:left="5107" w:hanging="360"/>
      </w:pPr>
    </w:lvl>
    <w:lvl w:ilvl="7" w:tplc="041B0019" w:tentative="1">
      <w:start w:val="1"/>
      <w:numFmt w:val="lowerLetter"/>
      <w:lvlText w:val="%8."/>
      <w:lvlJc w:val="left"/>
      <w:pPr>
        <w:ind w:left="5827" w:hanging="360"/>
      </w:pPr>
    </w:lvl>
    <w:lvl w:ilvl="8" w:tplc="041B001B" w:tentative="1">
      <w:start w:val="1"/>
      <w:numFmt w:val="lowerRoman"/>
      <w:lvlText w:val="%9."/>
      <w:lvlJc w:val="right"/>
      <w:pPr>
        <w:ind w:left="6547" w:hanging="180"/>
      </w:pPr>
    </w:lvl>
  </w:abstractNum>
  <w:abstractNum w:abstractNumId="4" w15:restartNumberingAfterBreak="0">
    <w:nsid w:val="0EB32E10"/>
    <w:multiLevelType w:val="hybridMultilevel"/>
    <w:tmpl w:val="074C5398"/>
    <w:lvl w:ilvl="0" w:tplc="11EC029A">
      <w:start w:val="1"/>
      <w:numFmt w:val="decimal"/>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5" w15:restartNumberingAfterBreak="0">
    <w:nsid w:val="228D2A63"/>
    <w:multiLevelType w:val="hybridMultilevel"/>
    <w:tmpl w:val="861A1F32"/>
    <w:lvl w:ilvl="0" w:tplc="4216C65A">
      <w:start w:val="1"/>
      <w:numFmt w:val="bullet"/>
      <w:lvlText w:val="-"/>
      <w:lvlJc w:val="left"/>
      <w:pPr>
        <w:ind w:left="59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073AA00E">
      <w:start w:val="1"/>
      <w:numFmt w:val="bullet"/>
      <w:lvlText w:val="o"/>
      <w:lvlJc w:val="left"/>
      <w:pPr>
        <w:ind w:left="154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C032F274">
      <w:start w:val="1"/>
      <w:numFmt w:val="bullet"/>
      <w:lvlText w:val="▪"/>
      <w:lvlJc w:val="left"/>
      <w:pPr>
        <w:ind w:left="226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030671C2">
      <w:start w:val="1"/>
      <w:numFmt w:val="bullet"/>
      <w:lvlText w:val="•"/>
      <w:lvlJc w:val="left"/>
      <w:pPr>
        <w:ind w:left="298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C10A3EF8">
      <w:start w:val="1"/>
      <w:numFmt w:val="bullet"/>
      <w:lvlText w:val="o"/>
      <w:lvlJc w:val="left"/>
      <w:pPr>
        <w:ind w:left="370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2234A3C6">
      <w:start w:val="1"/>
      <w:numFmt w:val="bullet"/>
      <w:lvlText w:val="▪"/>
      <w:lvlJc w:val="left"/>
      <w:pPr>
        <w:ind w:left="442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81040E76">
      <w:start w:val="1"/>
      <w:numFmt w:val="bullet"/>
      <w:lvlText w:val="•"/>
      <w:lvlJc w:val="left"/>
      <w:pPr>
        <w:ind w:left="514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40FC858E">
      <w:start w:val="1"/>
      <w:numFmt w:val="bullet"/>
      <w:lvlText w:val="o"/>
      <w:lvlJc w:val="left"/>
      <w:pPr>
        <w:ind w:left="586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0AEE9E58">
      <w:start w:val="1"/>
      <w:numFmt w:val="bullet"/>
      <w:lvlText w:val="▪"/>
      <w:lvlJc w:val="left"/>
      <w:pPr>
        <w:ind w:left="658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6" w15:restartNumberingAfterBreak="0">
    <w:nsid w:val="24D94F96"/>
    <w:multiLevelType w:val="hybridMultilevel"/>
    <w:tmpl w:val="DE4EF54C"/>
    <w:lvl w:ilvl="0" w:tplc="05701512">
      <w:start w:val="1"/>
      <w:numFmt w:val="bullet"/>
      <w:lvlText w:val="•"/>
      <w:lvlJc w:val="left"/>
      <w:pPr>
        <w:ind w:left="70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C1D6C29A">
      <w:start w:val="1"/>
      <w:numFmt w:val="bullet"/>
      <w:lvlText w:val="o"/>
      <w:lvlJc w:val="left"/>
      <w:pPr>
        <w:ind w:left="1439"/>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1B0E6B00">
      <w:start w:val="1"/>
      <w:numFmt w:val="bullet"/>
      <w:lvlText w:val="▪"/>
      <w:lvlJc w:val="left"/>
      <w:pPr>
        <w:ind w:left="2159"/>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398C071A">
      <w:start w:val="1"/>
      <w:numFmt w:val="bullet"/>
      <w:lvlText w:val="•"/>
      <w:lvlJc w:val="left"/>
      <w:pPr>
        <w:ind w:left="287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E7AEC244">
      <w:start w:val="1"/>
      <w:numFmt w:val="bullet"/>
      <w:lvlText w:val="o"/>
      <w:lvlJc w:val="left"/>
      <w:pPr>
        <w:ind w:left="3599"/>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44447442">
      <w:start w:val="1"/>
      <w:numFmt w:val="bullet"/>
      <w:lvlText w:val="▪"/>
      <w:lvlJc w:val="left"/>
      <w:pPr>
        <w:ind w:left="4319"/>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87460704">
      <w:start w:val="1"/>
      <w:numFmt w:val="bullet"/>
      <w:lvlText w:val="•"/>
      <w:lvlJc w:val="left"/>
      <w:pPr>
        <w:ind w:left="503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9E3A8168">
      <w:start w:val="1"/>
      <w:numFmt w:val="bullet"/>
      <w:lvlText w:val="o"/>
      <w:lvlJc w:val="left"/>
      <w:pPr>
        <w:ind w:left="5759"/>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11B47946">
      <w:start w:val="1"/>
      <w:numFmt w:val="bullet"/>
      <w:lvlText w:val="▪"/>
      <w:lvlJc w:val="left"/>
      <w:pPr>
        <w:ind w:left="6479"/>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68D5749F"/>
    <w:multiLevelType w:val="hybridMultilevel"/>
    <w:tmpl w:val="00423534"/>
    <w:lvl w:ilvl="0" w:tplc="923A5326">
      <w:start w:val="1"/>
      <w:numFmt w:val="decimal"/>
      <w:lvlText w:val="%1."/>
      <w:lvlJc w:val="left"/>
      <w:pPr>
        <w:ind w:left="710"/>
      </w:pPr>
      <w:rPr>
        <w:rFonts w:ascii="Arial" w:eastAsia="Times New Roman" w:hAnsi="Arial" w:cs="Arial" w:hint="default"/>
        <w:b/>
        <w:bCs/>
        <w:i w:val="0"/>
        <w:strike w:val="0"/>
        <w:dstrike w:val="0"/>
        <w:color w:val="000000"/>
        <w:sz w:val="22"/>
        <w:szCs w:val="22"/>
        <w:u w:val="none" w:color="000000"/>
        <w:bdr w:val="none" w:sz="0" w:space="0" w:color="auto"/>
        <w:shd w:val="clear" w:color="auto" w:fill="auto"/>
        <w:vertAlign w:val="baseline"/>
      </w:rPr>
    </w:lvl>
    <w:lvl w:ilvl="1" w:tplc="2E2498B2">
      <w:start w:val="1"/>
      <w:numFmt w:val="lowerLetter"/>
      <w:lvlText w:val="%2"/>
      <w:lvlJc w:val="left"/>
      <w:pPr>
        <w:ind w:left="1506"/>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2" w:tplc="5B6A6C74">
      <w:start w:val="1"/>
      <w:numFmt w:val="lowerRoman"/>
      <w:lvlText w:val="%3"/>
      <w:lvlJc w:val="left"/>
      <w:pPr>
        <w:ind w:left="2226"/>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3" w:tplc="00948226">
      <w:start w:val="1"/>
      <w:numFmt w:val="decimal"/>
      <w:lvlText w:val="%4"/>
      <w:lvlJc w:val="left"/>
      <w:pPr>
        <w:ind w:left="2946"/>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4" w:tplc="5DFC26A4">
      <w:start w:val="1"/>
      <w:numFmt w:val="lowerLetter"/>
      <w:lvlText w:val="%5"/>
      <w:lvlJc w:val="left"/>
      <w:pPr>
        <w:ind w:left="3666"/>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5" w:tplc="EF2E57B6">
      <w:start w:val="1"/>
      <w:numFmt w:val="lowerRoman"/>
      <w:lvlText w:val="%6"/>
      <w:lvlJc w:val="left"/>
      <w:pPr>
        <w:ind w:left="4386"/>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6" w:tplc="3A5C3484">
      <w:start w:val="1"/>
      <w:numFmt w:val="decimal"/>
      <w:lvlText w:val="%7"/>
      <w:lvlJc w:val="left"/>
      <w:pPr>
        <w:ind w:left="5106"/>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7" w:tplc="F8F8C416">
      <w:start w:val="1"/>
      <w:numFmt w:val="lowerLetter"/>
      <w:lvlText w:val="%8"/>
      <w:lvlJc w:val="left"/>
      <w:pPr>
        <w:ind w:left="5826"/>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8" w:tplc="1AB273EE">
      <w:start w:val="1"/>
      <w:numFmt w:val="lowerRoman"/>
      <w:lvlText w:val="%9"/>
      <w:lvlJc w:val="left"/>
      <w:pPr>
        <w:ind w:left="6546"/>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abstractNum>
  <w:abstractNum w:abstractNumId="8" w15:restartNumberingAfterBreak="0">
    <w:nsid w:val="715101B4"/>
    <w:multiLevelType w:val="hybridMultilevel"/>
    <w:tmpl w:val="F01C2BD2"/>
    <w:lvl w:ilvl="0" w:tplc="5B7ACFAA">
      <w:start w:val="1"/>
      <w:numFmt w:val="bullet"/>
      <w:lvlText w:val="•"/>
      <w:lvlJc w:val="left"/>
      <w:pPr>
        <w:ind w:left="119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4E80D59C">
      <w:start w:val="1"/>
      <w:numFmt w:val="bullet"/>
      <w:lvlText w:val="-"/>
      <w:lvlJc w:val="left"/>
      <w:pPr>
        <w:ind w:left="154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570869F8">
      <w:start w:val="1"/>
      <w:numFmt w:val="bullet"/>
      <w:lvlText w:val="▪"/>
      <w:lvlJc w:val="left"/>
      <w:pPr>
        <w:ind w:left="187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D2906D36">
      <w:start w:val="1"/>
      <w:numFmt w:val="bullet"/>
      <w:lvlText w:val="•"/>
      <w:lvlJc w:val="left"/>
      <w:pPr>
        <w:ind w:left="259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3044ED7A">
      <w:start w:val="1"/>
      <w:numFmt w:val="bullet"/>
      <w:lvlText w:val="o"/>
      <w:lvlJc w:val="left"/>
      <w:pPr>
        <w:ind w:left="331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F41447D6">
      <w:start w:val="1"/>
      <w:numFmt w:val="bullet"/>
      <w:lvlText w:val="▪"/>
      <w:lvlJc w:val="left"/>
      <w:pPr>
        <w:ind w:left="403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6EC6FC30">
      <w:start w:val="1"/>
      <w:numFmt w:val="bullet"/>
      <w:lvlText w:val="•"/>
      <w:lvlJc w:val="left"/>
      <w:pPr>
        <w:ind w:left="475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41386440">
      <w:start w:val="1"/>
      <w:numFmt w:val="bullet"/>
      <w:lvlText w:val="o"/>
      <w:lvlJc w:val="left"/>
      <w:pPr>
        <w:ind w:left="547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5D7A8E8C">
      <w:start w:val="1"/>
      <w:numFmt w:val="bullet"/>
      <w:lvlText w:val="▪"/>
      <w:lvlJc w:val="left"/>
      <w:pPr>
        <w:ind w:left="619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9" w15:restartNumberingAfterBreak="0">
    <w:nsid w:val="771F2355"/>
    <w:multiLevelType w:val="hybridMultilevel"/>
    <w:tmpl w:val="F32A1A0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77A72562"/>
    <w:multiLevelType w:val="hybridMultilevel"/>
    <w:tmpl w:val="DA20B43C"/>
    <w:lvl w:ilvl="0" w:tplc="041B0001">
      <w:start w:val="1"/>
      <w:numFmt w:val="bullet"/>
      <w:lvlText w:val=""/>
      <w:lvlJc w:val="left"/>
      <w:pPr>
        <w:ind w:left="825" w:hanging="360"/>
      </w:pPr>
      <w:rPr>
        <w:rFonts w:ascii="Symbol" w:hAnsi="Symbol" w:hint="default"/>
      </w:rPr>
    </w:lvl>
    <w:lvl w:ilvl="1" w:tplc="041B0003" w:tentative="1">
      <w:start w:val="1"/>
      <w:numFmt w:val="bullet"/>
      <w:lvlText w:val="o"/>
      <w:lvlJc w:val="left"/>
      <w:pPr>
        <w:ind w:left="1545" w:hanging="360"/>
      </w:pPr>
      <w:rPr>
        <w:rFonts w:ascii="Courier New" w:hAnsi="Courier New" w:cs="Courier New" w:hint="default"/>
      </w:rPr>
    </w:lvl>
    <w:lvl w:ilvl="2" w:tplc="041B0005" w:tentative="1">
      <w:start w:val="1"/>
      <w:numFmt w:val="bullet"/>
      <w:lvlText w:val=""/>
      <w:lvlJc w:val="left"/>
      <w:pPr>
        <w:ind w:left="2265" w:hanging="360"/>
      </w:pPr>
      <w:rPr>
        <w:rFonts w:ascii="Wingdings" w:hAnsi="Wingdings" w:hint="default"/>
      </w:rPr>
    </w:lvl>
    <w:lvl w:ilvl="3" w:tplc="041B0001" w:tentative="1">
      <w:start w:val="1"/>
      <w:numFmt w:val="bullet"/>
      <w:lvlText w:val=""/>
      <w:lvlJc w:val="left"/>
      <w:pPr>
        <w:ind w:left="2985" w:hanging="360"/>
      </w:pPr>
      <w:rPr>
        <w:rFonts w:ascii="Symbol" w:hAnsi="Symbol" w:hint="default"/>
      </w:rPr>
    </w:lvl>
    <w:lvl w:ilvl="4" w:tplc="041B0003" w:tentative="1">
      <w:start w:val="1"/>
      <w:numFmt w:val="bullet"/>
      <w:lvlText w:val="o"/>
      <w:lvlJc w:val="left"/>
      <w:pPr>
        <w:ind w:left="3705" w:hanging="360"/>
      </w:pPr>
      <w:rPr>
        <w:rFonts w:ascii="Courier New" w:hAnsi="Courier New" w:cs="Courier New" w:hint="default"/>
      </w:rPr>
    </w:lvl>
    <w:lvl w:ilvl="5" w:tplc="041B0005" w:tentative="1">
      <w:start w:val="1"/>
      <w:numFmt w:val="bullet"/>
      <w:lvlText w:val=""/>
      <w:lvlJc w:val="left"/>
      <w:pPr>
        <w:ind w:left="4425" w:hanging="360"/>
      </w:pPr>
      <w:rPr>
        <w:rFonts w:ascii="Wingdings" w:hAnsi="Wingdings" w:hint="default"/>
      </w:rPr>
    </w:lvl>
    <w:lvl w:ilvl="6" w:tplc="041B0001" w:tentative="1">
      <w:start w:val="1"/>
      <w:numFmt w:val="bullet"/>
      <w:lvlText w:val=""/>
      <w:lvlJc w:val="left"/>
      <w:pPr>
        <w:ind w:left="5145" w:hanging="360"/>
      </w:pPr>
      <w:rPr>
        <w:rFonts w:ascii="Symbol" w:hAnsi="Symbol" w:hint="default"/>
      </w:rPr>
    </w:lvl>
    <w:lvl w:ilvl="7" w:tplc="041B0003" w:tentative="1">
      <w:start w:val="1"/>
      <w:numFmt w:val="bullet"/>
      <w:lvlText w:val="o"/>
      <w:lvlJc w:val="left"/>
      <w:pPr>
        <w:ind w:left="5865" w:hanging="360"/>
      </w:pPr>
      <w:rPr>
        <w:rFonts w:ascii="Courier New" w:hAnsi="Courier New" w:cs="Courier New" w:hint="default"/>
      </w:rPr>
    </w:lvl>
    <w:lvl w:ilvl="8" w:tplc="041B0005" w:tentative="1">
      <w:start w:val="1"/>
      <w:numFmt w:val="bullet"/>
      <w:lvlText w:val=""/>
      <w:lvlJc w:val="left"/>
      <w:pPr>
        <w:ind w:left="6585" w:hanging="360"/>
      </w:pPr>
      <w:rPr>
        <w:rFonts w:ascii="Wingdings" w:hAnsi="Wingdings" w:hint="default"/>
      </w:rPr>
    </w:lvl>
  </w:abstractNum>
  <w:num w:numId="1">
    <w:abstractNumId w:val="5"/>
  </w:num>
  <w:num w:numId="2">
    <w:abstractNumId w:val="2"/>
  </w:num>
  <w:num w:numId="3">
    <w:abstractNumId w:val="6"/>
  </w:num>
  <w:num w:numId="4">
    <w:abstractNumId w:val="7"/>
  </w:num>
  <w:num w:numId="5">
    <w:abstractNumId w:val="8"/>
  </w:num>
  <w:num w:numId="6">
    <w:abstractNumId w:val="9"/>
  </w:num>
  <w:num w:numId="7">
    <w:abstractNumId w:val="1"/>
  </w:num>
  <w:num w:numId="8">
    <w:abstractNumId w:val="10"/>
  </w:num>
  <w:num w:numId="9">
    <w:abstractNumId w:val="0"/>
  </w:num>
  <w:num w:numId="10">
    <w:abstractNumId w:val="4"/>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433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0754"/>
    <w:rsid w:val="00090DA9"/>
    <w:rsid w:val="0009748A"/>
    <w:rsid w:val="001755CE"/>
    <w:rsid w:val="001F1F55"/>
    <w:rsid w:val="00217D6D"/>
    <w:rsid w:val="002B47E7"/>
    <w:rsid w:val="003B5B1F"/>
    <w:rsid w:val="003C53E9"/>
    <w:rsid w:val="0041118C"/>
    <w:rsid w:val="00474CE6"/>
    <w:rsid w:val="0057048D"/>
    <w:rsid w:val="00681294"/>
    <w:rsid w:val="00723C75"/>
    <w:rsid w:val="007545DE"/>
    <w:rsid w:val="008E62C6"/>
    <w:rsid w:val="00900754"/>
    <w:rsid w:val="009D2FDD"/>
    <w:rsid w:val="00A934BF"/>
    <w:rsid w:val="00AB73E9"/>
    <w:rsid w:val="00AB7BBD"/>
    <w:rsid w:val="00AF0C7F"/>
    <w:rsid w:val="00B144F7"/>
    <w:rsid w:val="00B5232F"/>
    <w:rsid w:val="00C9131F"/>
    <w:rsid w:val="00CA2FBB"/>
    <w:rsid w:val="00CA6980"/>
    <w:rsid w:val="00D430CE"/>
    <w:rsid w:val="00D5537E"/>
    <w:rsid w:val="00D72545"/>
    <w:rsid w:val="00DB564A"/>
    <w:rsid w:val="00DF1F08"/>
    <w:rsid w:val="00E11506"/>
    <w:rsid w:val="00F40099"/>
    <w:rsid w:val="00F96037"/>
    <w:rsid w:val="00FB3FCF"/>
    <w:rsid w:val="00FE54DD"/>
    <w:rsid w:val="00FF047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42B96F4E"/>
  <w15:docId w15:val="{515F73FD-E39A-4814-B260-98044E43A2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4" w:line="268" w:lineRule="auto"/>
      <w:ind w:left="10" w:hanging="10"/>
      <w:jc w:val="both"/>
    </w:pPr>
    <w:rPr>
      <w:rFonts w:ascii="Times New Roman" w:eastAsia="Times New Roman" w:hAnsi="Times New Roman" w:cs="Times New Roman"/>
      <w:color w:val="000000"/>
    </w:rPr>
  </w:style>
  <w:style w:type="paragraph" w:styleId="Nadpis1">
    <w:name w:val="heading 1"/>
    <w:next w:val="Normlny"/>
    <w:link w:val="Nadpis1Char"/>
    <w:uiPriority w:val="9"/>
    <w:unhideWhenUsed/>
    <w:qFormat/>
    <w:pPr>
      <w:keepNext/>
      <w:keepLines/>
      <w:spacing w:after="0"/>
      <w:ind w:left="10" w:right="13" w:hanging="10"/>
      <w:jc w:val="center"/>
      <w:outlineLvl w:val="0"/>
    </w:pPr>
    <w:rPr>
      <w:rFonts w:ascii="Times New Roman" w:eastAsia="Times New Roman" w:hAnsi="Times New Roman" w:cs="Times New Roman"/>
      <w:b/>
      <w:color w:val="000000"/>
      <w:u w:val="single" w:color="00000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Pr>
      <w:rFonts w:ascii="Times New Roman" w:eastAsia="Times New Roman" w:hAnsi="Times New Roman" w:cs="Times New Roman"/>
      <w:b/>
      <w:color w:val="000000"/>
      <w:sz w:val="22"/>
      <w:u w:val="single" w:color="000000"/>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Odsekzoznamu">
    <w:name w:val="List Paragraph"/>
    <w:basedOn w:val="Normlny"/>
    <w:uiPriority w:val="34"/>
    <w:qFormat/>
    <w:rsid w:val="00723C75"/>
    <w:pPr>
      <w:ind w:left="720"/>
      <w:contextualSpacing/>
    </w:pPr>
  </w:style>
  <w:style w:type="table" w:styleId="Mriekatabuky">
    <w:name w:val="Table Grid"/>
    <w:basedOn w:val="Normlnatabuka"/>
    <w:uiPriority w:val="39"/>
    <w:rsid w:val="00D430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y"/>
    <w:link w:val="TextbublinyChar"/>
    <w:uiPriority w:val="99"/>
    <w:semiHidden/>
    <w:unhideWhenUsed/>
    <w:rsid w:val="007545DE"/>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7545DE"/>
    <w:rPr>
      <w:rFonts w:ascii="Segoe UI" w:eastAsia="Times New Roman"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62</TotalTime>
  <Pages>6</Pages>
  <Words>2291</Words>
  <Characters>13059</Characters>
  <Application>Microsoft Office Word</Application>
  <DocSecurity>0</DocSecurity>
  <Lines>108</Lines>
  <Paragraphs>30</Paragraphs>
  <ScaleCrop>false</ScaleCrop>
  <HeadingPairs>
    <vt:vector size="2" baseType="variant">
      <vt:variant>
        <vt:lpstr>Názov</vt:lpstr>
      </vt:variant>
      <vt:variant>
        <vt:i4>1</vt:i4>
      </vt:variant>
    </vt:vector>
  </HeadingPairs>
  <TitlesOfParts>
    <vt:vector size="1" baseType="lpstr">
      <vt:lpstr>Príloha č</vt:lpstr>
    </vt:vector>
  </TitlesOfParts>
  <Company/>
  <LinksUpToDate>false</LinksUpToDate>
  <CharactersWithSpaces>15320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č</dc:title>
  <dc:subject/>
  <dc:creator>Administrator</dc:creator>
  <cp:keywords/>
  <cp:lastModifiedBy>sulejova</cp:lastModifiedBy>
  <cp:revision>9</cp:revision>
  <cp:lastPrinted>2022-03-28T05:07:00Z</cp:lastPrinted>
  <dcterms:created xsi:type="dcterms:W3CDTF">2022-03-25T09:16:00Z</dcterms:created>
  <dcterms:modified xsi:type="dcterms:W3CDTF">2022-03-29T09:00:00Z</dcterms:modified>
</cp:coreProperties>
</file>