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729B5" w14:textId="5F98694C" w:rsidR="005A6767" w:rsidRPr="00BC107B" w:rsidRDefault="00347352" w:rsidP="00BC107B">
      <w:pPr>
        <w:jc w:val="center"/>
        <w:rPr>
          <w:b/>
          <w:bCs/>
          <w:sz w:val="28"/>
          <w:szCs w:val="28"/>
          <w:u w:val="single"/>
        </w:rPr>
      </w:pPr>
      <w:r w:rsidRPr="00BC107B">
        <w:rPr>
          <w:b/>
          <w:bCs/>
          <w:sz w:val="28"/>
          <w:szCs w:val="28"/>
          <w:u w:val="single"/>
        </w:rPr>
        <w:t>Poznámky k účtovnej závierke zostavenej ku dňu : 31.12.2021</w:t>
      </w:r>
    </w:p>
    <w:p w14:paraId="750C6AEA" w14:textId="3208871C" w:rsidR="00347352" w:rsidRDefault="00347352"/>
    <w:p w14:paraId="0C33FAC4" w14:textId="50EB215D" w:rsidR="00BC107B" w:rsidRDefault="00BC107B"/>
    <w:p w14:paraId="676BD7C8" w14:textId="77777777" w:rsidR="00BC107B" w:rsidRDefault="00BC107B"/>
    <w:p w14:paraId="411E7DE3" w14:textId="3EB0080A" w:rsidR="00347352" w:rsidRPr="00BC107B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>Názov spoločnosti:</w:t>
      </w:r>
      <w:r w:rsidR="00A131C9">
        <w:rPr>
          <w:sz w:val="24"/>
          <w:szCs w:val="24"/>
        </w:rPr>
        <w:t xml:space="preserve"> J</w:t>
      </w:r>
      <w:r w:rsidR="00154A06">
        <w:rPr>
          <w:sz w:val="24"/>
          <w:szCs w:val="24"/>
        </w:rPr>
        <w:t>URIGO</w:t>
      </w:r>
      <w:r w:rsidR="00A131C9">
        <w:rPr>
          <w:sz w:val="24"/>
          <w:szCs w:val="24"/>
        </w:rPr>
        <w:t xml:space="preserve">, s.r.o. </w:t>
      </w:r>
    </w:p>
    <w:p w14:paraId="386B738F" w14:textId="200F47A1" w:rsidR="00347352" w:rsidRPr="00BC107B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>Sídlo spoločnosti:</w:t>
      </w:r>
      <w:r w:rsidR="00A131C9">
        <w:rPr>
          <w:sz w:val="24"/>
          <w:szCs w:val="24"/>
        </w:rPr>
        <w:t xml:space="preserve">    Viliama Galvánka 3129/2, 024 04 Kysucké Nové Mesto</w:t>
      </w:r>
    </w:p>
    <w:p w14:paraId="2E4811FF" w14:textId="0B330F27" w:rsidR="00347352" w:rsidRPr="00BC107B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 xml:space="preserve">IČO:      </w:t>
      </w:r>
      <w:r w:rsidR="00A131C9">
        <w:rPr>
          <w:sz w:val="24"/>
          <w:szCs w:val="24"/>
        </w:rPr>
        <w:t>53602137</w:t>
      </w:r>
      <w:r w:rsidRPr="00BC107B">
        <w:rPr>
          <w:sz w:val="24"/>
          <w:szCs w:val="24"/>
        </w:rPr>
        <w:t xml:space="preserve">         </w:t>
      </w:r>
      <w:r w:rsidR="00A131C9">
        <w:rPr>
          <w:sz w:val="24"/>
          <w:szCs w:val="24"/>
        </w:rPr>
        <w:t>DIČ :      2121424294</w:t>
      </w:r>
      <w:r w:rsidRPr="00BC107B">
        <w:rPr>
          <w:sz w:val="24"/>
          <w:szCs w:val="24"/>
        </w:rPr>
        <w:t xml:space="preserve">               </w:t>
      </w:r>
      <w:r w:rsidR="00A131C9">
        <w:rPr>
          <w:sz w:val="24"/>
          <w:szCs w:val="24"/>
        </w:rPr>
        <w:t>IČ</w:t>
      </w:r>
      <w:r w:rsidRPr="00BC107B">
        <w:rPr>
          <w:sz w:val="24"/>
          <w:szCs w:val="24"/>
        </w:rPr>
        <w:t xml:space="preserve">  D</w:t>
      </w:r>
      <w:r w:rsidR="00A131C9">
        <w:rPr>
          <w:sz w:val="24"/>
          <w:szCs w:val="24"/>
        </w:rPr>
        <w:t>PH</w:t>
      </w:r>
      <w:r w:rsidRPr="00BC107B">
        <w:rPr>
          <w:sz w:val="24"/>
          <w:szCs w:val="24"/>
        </w:rPr>
        <w:t>:</w:t>
      </w:r>
      <w:r w:rsidR="00A131C9">
        <w:rPr>
          <w:sz w:val="24"/>
          <w:szCs w:val="24"/>
        </w:rPr>
        <w:t xml:space="preserve">    SK2121424294</w:t>
      </w:r>
    </w:p>
    <w:p w14:paraId="7186A883" w14:textId="6CB2A95F" w:rsidR="00347352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>Dátum založenia spoločnosti :</w:t>
      </w:r>
      <w:r w:rsidR="00A131C9">
        <w:rPr>
          <w:sz w:val="24"/>
          <w:szCs w:val="24"/>
        </w:rPr>
        <w:t xml:space="preserve"> 24.02.2021</w:t>
      </w:r>
    </w:p>
    <w:p w14:paraId="1D188FE2" w14:textId="029B717B" w:rsidR="004440B6" w:rsidRPr="00BC107B" w:rsidRDefault="004440B6">
      <w:pPr>
        <w:rPr>
          <w:sz w:val="24"/>
          <w:szCs w:val="24"/>
        </w:rPr>
      </w:pPr>
      <w:r>
        <w:rPr>
          <w:sz w:val="24"/>
          <w:szCs w:val="24"/>
        </w:rPr>
        <w:t>SK NACE 43220</w:t>
      </w:r>
    </w:p>
    <w:p w14:paraId="5A9E937D" w14:textId="06BF7CF9" w:rsidR="00347352" w:rsidRPr="00BC107B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>Počet zamestnancov/dohodárov:</w:t>
      </w:r>
      <w:r w:rsidR="00511D07" w:rsidRPr="00BC107B">
        <w:rPr>
          <w:sz w:val="24"/>
          <w:szCs w:val="24"/>
        </w:rPr>
        <w:t xml:space="preserve">    0</w:t>
      </w:r>
    </w:p>
    <w:p w14:paraId="77B2EE7D" w14:textId="34333C6C" w:rsidR="00347352" w:rsidRPr="00BC107B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>Meno a priezvisko konateľ</w:t>
      </w:r>
      <w:r w:rsidR="00511D07" w:rsidRPr="00BC107B">
        <w:rPr>
          <w:sz w:val="24"/>
          <w:szCs w:val="24"/>
        </w:rPr>
        <w:t>a</w:t>
      </w:r>
      <w:r w:rsidRPr="00BC107B">
        <w:rPr>
          <w:sz w:val="24"/>
          <w:szCs w:val="24"/>
        </w:rPr>
        <w:t xml:space="preserve"> :     Bc.  Juraj Čuntala                       Výška podielu :</w:t>
      </w:r>
      <w:r w:rsidR="002101D3">
        <w:rPr>
          <w:sz w:val="24"/>
          <w:szCs w:val="24"/>
        </w:rPr>
        <w:t xml:space="preserve"> 51%</w:t>
      </w:r>
    </w:p>
    <w:p w14:paraId="06716E55" w14:textId="4C2957AE" w:rsidR="00347352" w:rsidRPr="00BC107B" w:rsidRDefault="00347352">
      <w:pPr>
        <w:rPr>
          <w:sz w:val="24"/>
          <w:szCs w:val="24"/>
        </w:rPr>
      </w:pPr>
      <w:r w:rsidRPr="00BC107B">
        <w:rPr>
          <w:sz w:val="24"/>
          <w:szCs w:val="24"/>
        </w:rPr>
        <w:t xml:space="preserve">                                                      </w:t>
      </w:r>
      <w:r w:rsidR="00511D07" w:rsidRPr="00BC107B">
        <w:rPr>
          <w:sz w:val="24"/>
          <w:szCs w:val="24"/>
        </w:rPr>
        <w:t xml:space="preserve">   Mgr. </w:t>
      </w:r>
      <w:r w:rsidRPr="00BC107B">
        <w:rPr>
          <w:sz w:val="24"/>
          <w:szCs w:val="24"/>
        </w:rPr>
        <w:t xml:space="preserve"> Igor Šima</w:t>
      </w:r>
      <w:r w:rsidR="00511D07" w:rsidRPr="00BC107B">
        <w:rPr>
          <w:sz w:val="24"/>
          <w:szCs w:val="24"/>
        </w:rPr>
        <w:t xml:space="preserve">                          Výška podielu :</w:t>
      </w:r>
      <w:r w:rsidR="002101D3">
        <w:rPr>
          <w:sz w:val="24"/>
          <w:szCs w:val="24"/>
        </w:rPr>
        <w:t xml:space="preserve"> 49%</w:t>
      </w:r>
    </w:p>
    <w:p w14:paraId="18910A7E" w14:textId="74A6F1CB" w:rsidR="00347352" w:rsidRPr="00BC107B" w:rsidRDefault="00347352" w:rsidP="00347352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BC107B">
        <w:rPr>
          <w:sz w:val="24"/>
          <w:szCs w:val="24"/>
        </w:rPr>
        <w:t>Účtovná spoločnosť nie je súčasťou konsolidovaného celku.</w:t>
      </w:r>
    </w:p>
    <w:p w14:paraId="4396EF95" w14:textId="4EB9A8D2" w:rsidR="00347352" w:rsidRPr="00BC107B" w:rsidRDefault="00347352" w:rsidP="00347352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BC107B">
        <w:rPr>
          <w:sz w:val="24"/>
          <w:szCs w:val="24"/>
        </w:rPr>
        <w:t>Spoločnosť zostavila účtovnú závierku za predpokladu nepretržitého pokračovania vo svojej činnosti.</w:t>
      </w:r>
    </w:p>
    <w:p w14:paraId="438E6F1C" w14:textId="2ADB669B" w:rsidR="00347352" w:rsidRPr="00BC107B" w:rsidRDefault="00347352" w:rsidP="00347352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BC107B">
        <w:rPr>
          <w:sz w:val="24"/>
          <w:szCs w:val="24"/>
        </w:rPr>
        <w:t>Účtovné metódy a zásady boli aplikované v rámci platného zákona o účtovníctve.</w:t>
      </w:r>
    </w:p>
    <w:p w14:paraId="3DFC0D3E" w14:textId="215319F8" w:rsidR="00347352" w:rsidRPr="00BC107B" w:rsidRDefault="00347352" w:rsidP="00347352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BC107B">
        <w:rPr>
          <w:sz w:val="24"/>
          <w:szCs w:val="24"/>
        </w:rPr>
        <w:t xml:space="preserve">Pri účtovaní zásob postupovala účtovná jednotka podľa §43 postupov účtovania v PÚ: Spôsobom B účtovania zásob </w:t>
      </w:r>
      <w:r w:rsidR="00511D07" w:rsidRPr="00BC107B">
        <w:rPr>
          <w:sz w:val="24"/>
          <w:szCs w:val="24"/>
        </w:rPr>
        <w:t>– Áno</w:t>
      </w:r>
    </w:p>
    <w:p w14:paraId="470C7BE0" w14:textId="7B2A12C7" w:rsidR="00511D07" w:rsidRPr="00BC107B" w:rsidRDefault="00511D07" w:rsidP="00347352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BC107B">
        <w:rPr>
          <w:sz w:val="24"/>
          <w:szCs w:val="24"/>
        </w:rPr>
        <w:t>Peňažné prostriedky a ceniny, pohľadávky pri ich vzniku, záväzky pri ich vzniku oceňovala spoločnosť menovitou hodnotou.</w:t>
      </w:r>
    </w:p>
    <w:p w14:paraId="6B644824" w14:textId="53959C6F" w:rsidR="00511D07" w:rsidRDefault="00511D07" w:rsidP="00511D07">
      <w:pPr>
        <w:ind w:left="360"/>
        <w:rPr>
          <w:sz w:val="24"/>
          <w:szCs w:val="24"/>
        </w:rPr>
      </w:pPr>
    </w:p>
    <w:p w14:paraId="2D9F3CC5" w14:textId="77777777" w:rsidR="00BC107B" w:rsidRPr="00BC107B" w:rsidRDefault="00BC107B" w:rsidP="00511D07">
      <w:pPr>
        <w:ind w:left="360"/>
        <w:rPr>
          <w:sz w:val="24"/>
          <w:szCs w:val="24"/>
        </w:rPr>
      </w:pPr>
    </w:p>
    <w:p w14:paraId="3D920186" w14:textId="4DF11FB9" w:rsidR="00511D07" w:rsidRPr="00BC107B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Stav zásob k 31.12.2021 :</w:t>
      </w:r>
      <w:r w:rsidR="006603B0">
        <w:rPr>
          <w:sz w:val="24"/>
          <w:szCs w:val="24"/>
        </w:rPr>
        <w:t xml:space="preserve">                   </w:t>
      </w:r>
      <w:r w:rsidR="00A131C9">
        <w:rPr>
          <w:sz w:val="24"/>
          <w:szCs w:val="24"/>
        </w:rPr>
        <w:t xml:space="preserve">  </w:t>
      </w:r>
      <w:r w:rsidR="006603B0">
        <w:rPr>
          <w:sz w:val="24"/>
          <w:szCs w:val="24"/>
        </w:rPr>
        <w:t xml:space="preserve">  </w:t>
      </w:r>
      <w:r w:rsidR="00A131C9">
        <w:rPr>
          <w:sz w:val="24"/>
          <w:szCs w:val="24"/>
        </w:rPr>
        <w:t>1601,31</w:t>
      </w:r>
      <w:r w:rsidR="006603B0">
        <w:rPr>
          <w:sz w:val="24"/>
          <w:szCs w:val="24"/>
        </w:rPr>
        <w:t xml:space="preserve"> EUR</w:t>
      </w:r>
    </w:p>
    <w:p w14:paraId="42C79EE2" w14:textId="533AF652" w:rsidR="00511D07" w:rsidRPr="00BC107B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Stav pohľadávok k 31.12.2021 :</w:t>
      </w:r>
      <w:r w:rsidR="006603B0">
        <w:rPr>
          <w:sz w:val="24"/>
          <w:szCs w:val="24"/>
        </w:rPr>
        <w:t xml:space="preserve">              394,28 EUR</w:t>
      </w:r>
    </w:p>
    <w:p w14:paraId="081292A2" w14:textId="69B17012" w:rsidR="00511D07" w:rsidRPr="00BC107B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Stav záväzkov k 31.12.2021 :</w:t>
      </w:r>
      <w:r w:rsidR="006603B0">
        <w:rPr>
          <w:sz w:val="24"/>
          <w:szCs w:val="24"/>
        </w:rPr>
        <w:t xml:space="preserve">                  2388,55 EUR</w:t>
      </w:r>
    </w:p>
    <w:p w14:paraId="6AA567EE" w14:textId="5330DBD9" w:rsidR="00511D07" w:rsidRPr="00BC107B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Stav pokladne k 31.12.2021 :</w:t>
      </w:r>
      <w:r w:rsidR="006603B0">
        <w:rPr>
          <w:sz w:val="24"/>
          <w:szCs w:val="24"/>
        </w:rPr>
        <w:t xml:space="preserve">                   546,52 EUR</w:t>
      </w:r>
    </w:p>
    <w:p w14:paraId="1E675D4E" w14:textId="4D5F7CA3" w:rsidR="00511D07" w:rsidRPr="00BC107B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Stav bankového účtu k 31.12.2021 :</w:t>
      </w:r>
      <w:r w:rsidR="006603B0">
        <w:rPr>
          <w:sz w:val="24"/>
          <w:szCs w:val="24"/>
        </w:rPr>
        <w:t xml:space="preserve">       5676,95 EUR    </w:t>
      </w:r>
    </w:p>
    <w:p w14:paraId="0DCC86E3" w14:textId="60A91A89" w:rsidR="00511D07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Výška základného imania spoločnosti :  5000,00 EUR</w:t>
      </w:r>
    </w:p>
    <w:p w14:paraId="21C3B225" w14:textId="77777777" w:rsidR="00C33F1D" w:rsidRPr="00BC107B" w:rsidRDefault="00C33F1D" w:rsidP="00C33F1D">
      <w:pPr>
        <w:ind w:left="360"/>
        <w:rPr>
          <w:sz w:val="24"/>
          <w:szCs w:val="24"/>
        </w:rPr>
      </w:pPr>
      <w:r>
        <w:rPr>
          <w:sz w:val="24"/>
          <w:szCs w:val="24"/>
        </w:rPr>
        <w:t>Nedaňové výdavky k 31.12.2021 :                24,01 EUR</w:t>
      </w:r>
    </w:p>
    <w:p w14:paraId="4A88085F" w14:textId="58F501BA" w:rsidR="00511D07" w:rsidRPr="00BC107B" w:rsidRDefault="00511D07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Náklady celkom k 31.12.2021 :</w:t>
      </w:r>
      <w:r w:rsidR="006603B0">
        <w:rPr>
          <w:sz w:val="24"/>
          <w:szCs w:val="24"/>
        </w:rPr>
        <w:t xml:space="preserve">               22767,41 EUR</w:t>
      </w:r>
    </w:p>
    <w:p w14:paraId="7E8CF6E2" w14:textId="6C8E6008" w:rsidR="00511D07" w:rsidRDefault="00BC107B" w:rsidP="00511D07">
      <w:pPr>
        <w:ind w:left="360"/>
        <w:rPr>
          <w:sz w:val="24"/>
          <w:szCs w:val="24"/>
        </w:rPr>
      </w:pPr>
      <w:r w:rsidRPr="00BC107B">
        <w:rPr>
          <w:sz w:val="24"/>
          <w:szCs w:val="24"/>
        </w:rPr>
        <w:t>Výnosy celkom k 31.12.2021 :</w:t>
      </w:r>
      <w:r w:rsidR="006603B0">
        <w:rPr>
          <w:sz w:val="24"/>
          <w:szCs w:val="24"/>
        </w:rPr>
        <w:t xml:space="preserve">                24013,77 EUR </w:t>
      </w:r>
    </w:p>
    <w:sectPr w:rsidR="00511D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8878CC"/>
    <w:multiLevelType w:val="hybridMultilevel"/>
    <w:tmpl w:val="94DE7324"/>
    <w:lvl w:ilvl="0" w:tplc="ED18304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352"/>
    <w:rsid w:val="00154A06"/>
    <w:rsid w:val="002101D3"/>
    <w:rsid w:val="00306401"/>
    <w:rsid w:val="00347352"/>
    <w:rsid w:val="004440B6"/>
    <w:rsid w:val="00511D07"/>
    <w:rsid w:val="005A6767"/>
    <w:rsid w:val="006603B0"/>
    <w:rsid w:val="00872E50"/>
    <w:rsid w:val="00A131C9"/>
    <w:rsid w:val="00BC107B"/>
    <w:rsid w:val="00C3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18971"/>
  <w15:chartTrackingRefBased/>
  <w15:docId w15:val="{28B95885-C5AE-4142-92C6-31EA82FDE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47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Dubcová</dc:creator>
  <cp:keywords/>
  <dc:description/>
  <cp:lastModifiedBy>Jana Dubcová</cp:lastModifiedBy>
  <cp:revision>6</cp:revision>
  <dcterms:created xsi:type="dcterms:W3CDTF">2022-03-28T07:38:00Z</dcterms:created>
  <dcterms:modified xsi:type="dcterms:W3CDTF">2022-03-29T12:47:00Z</dcterms:modified>
</cp:coreProperties>
</file>