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EB07161" w:rsidR="006657C0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FA7FD0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20625C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E42D9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CB6D6A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D55667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04893B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B57749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520F65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C980D0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03884B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347F251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A27C9B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0373605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C435C5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F3A700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FE901FB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8FDC58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9F2B83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71CA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D4FB7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7CDAD91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C5ACD">
        <w:rPr>
          <w:rFonts w:ascii="Times New Roman" w:hAnsi="Times New Roman" w:cs="Times New Roman"/>
          <w:b/>
          <w:sz w:val="24"/>
          <w:szCs w:val="24"/>
        </w:rPr>
        <w:t>JBM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598CE3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</w:t>
      </w:r>
      <w:r w:rsidR="004C5ACD">
        <w:rPr>
          <w:rFonts w:ascii="Times New Roman" w:hAnsi="Times New Roman" w:cs="Times New Roman"/>
          <w:b/>
          <w:sz w:val="24"/>
          <w:szCs w:val="24"/>
        </w:rPr>
        <w:t>ý maloobchod mimo predajní,                 stánkov a trhov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12AD67" w14:textId="7D1AD34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C5ACD" w:rsidRPr="004C5AC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2D107" w14:textId="77777777" w:rsidR="00E214A8" w:rsidRDefault="00E214A8" w:rsidP="004F0E04">
      <w:pPr>
        <w:spacing w:after="0" w:line="240" w:lineRule="auto"/>
      </w:pPr>
      <w:r>
        <w:separator/>
      </w:r>
    </w:p>
  </w:endnote>
  <w:endnote w:type="continuationSeparator" w:id="0">
    <w:p w14:paraId="4A452EC7" w14:textId="77777777" w:rsidR="00E214A8" w:rsidRDefault="00E214A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05FF" w14:textId="77777777" w:rsidR="00E214A8" w:rsidRDefault="00E214A8" w:rsidP="004F0E04">
      <w:pPr>
        <w:spacing w:after="0" w:line="240" w:lineRule="auto"/>
      </w:pPr>
      <w:r>
        <w:separator/>
      </w:r>
    </w:p>
  </w:footnote>
  <w:footnote w:type="continuationSeparator" w:id="0">
    <w:p w14:paraId="6BD91848" w14:textId="77777777" w:rsidR="00E214A8" w:rsidRDefault="00E214A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C5ACD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71CA5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214A8"/>
    <w:rsid w:val="00E32914"/>
    <w:rsid w:val="00E8025B"/>
    <w:rsid w:val="00E911AC"/>
    <w:rsid w:val="00ED4FB7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2022-03-16T15:23:00Z</dcterms:modified>
</cp:coreProperties>
</file>