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– 01</w:t>
      </w:r>
      <w:r>
        <w:rPr>
          <w:rFonts w:ascii="Arial" w:hAnsi="Arial" w:cs="Arial"/>
          <w:sz w:val="20"/>
          <w:szCs w:val="20"/>
        </w:rPr>
        <w:tab/>
        <w:t xml:space="preserve"> IČO 4 6 4 0 7 2 0 1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6 1 4 0 6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Poznámky k účtovnej závierke za obdobie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 xml:space="preserve">od 1.12.2021  do 31.12.2021 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Obchodné meno: </w:t>
      </w:r>
      <w:r>
        <w:rPr>
          <w:rFonts w:ascii="Arial" w:hAnsi="Arial" w:cs="Arial"/>
          <w:b/>
          <w:bCs/>
          <w:sz w:val="18"/>
          <w:szCs w:val="18"/>
        </w:rPr>
        <w:tab/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Caryon</w:t>
      </w:r>
      <w:proofErr w:type="spellEnd"/>
      <w:r>
        <w:rPr>
          <w:rFonts w:ascii="Arial" w:hAnsi="Arial" w:cs="Arial"/>
          <w:sz w:val="20"/>
          <w:szCs w:val="20"/>
        </w:rPr>
        <w:t xml:space="preserve"> s.r.o.</w:t>
      </w:r>
    </w:p>
    <w:p w:rsidR="002E271D" w:rsidRP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>Sídlo:</w:t>
      </w:r>
      <w:r w:rsidRPr="002E271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1.mája 5470/46,90101,Malacky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Právna forma: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sz w:val="20"/>
          <w:szCs w:val="20"/>
        </w:rPr>
        <w:t>spoločnosť s ručením obmedzeným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Dátum vzniku: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 w:rsidRPr="002E271D">
        <w:rPr>
          <w:rFonts w:ascii="Arial" w:hAnsi="Arial" w:cs="Arial"/>
          <w:bCs/>
          <w:sz w:val="18"/>
          <w:szCs w:val="18"/>
        </w:rPr>
        <w:t>27.10.2011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Hlavný predmet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sz w:val="20"/>
          <w:szCs w:val="20"/>
        </w:rPr>
        <w:t>kúpa tovaru na účely jeho predaja konečnému spotrebiteľovi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podnikania: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</w:rPr>
        <w:t>Štaturárny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orgán:</w:t>
      </w:r>
      <w:r>
        <w:rPr>
          <w:rFonts w:ascii="Arial" w:hAnsi="Arial" w:cs="Arial"/>
          <w:b/>
          <w:bCs/>
          <w:sz w:val="18"/>
          <w:szCs w:val="18"/>
        </w:rPr>
        <w:tab/>
      </w:r>
      <w:proofErr w:type="spellStart"/>
      <w:r>
        <w:rPr>
          <w:rFonts w:ascii="Arial" w:hAnsi="Arial" w:cs="Arial"/>
          <w:sz w:val="20"/>
          <w:szCs w:val="20"/>
        </w:rPr>
        <w:t>Šatan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Norbert-konateľ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3 - 01 </w:t>
      </w:r>
      <w:r>
        <w:rPr>
          <w:rFonts w:ascii="Arial" w:hAnsi="Arial" w:cs="Arial"/>
          <w:sz w:val="20"/>
          <w:szCs w:val="20"/>
        </w:rPr>
        <w:tab/>
        <w:t xml:space="preserve">IČO 4 6 4 0 7 2 0 1 </w:t>
      </w:r>
      <w:r>
        <w:rPr>
          <w:rFonts w:ascii="Arial" w:hAnsi="Arial" w:cs="Arial"/>
          <w:sz w:val="20"/>
          <w:szCs w:val="20"/>
        </w:rPr>
        <w:tab/>
        <w:t xml:space="preserve">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6 1 4 0 </w:t>
      </w:r>
      <w:r>
        <w:rPr>
          <w:rFonts w:ascii="Arial" w:hAnsi="Arial" w:cs="Arial"/>
          <w:i/>
          <w:sz w:val="20"/>
          <w:szCs w:val="20"/>
        </w:rPr>
        <w:t>6</w:t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 w:rsidRPr="002E271D">
        <w:rPr>
          <w:rFonts w:ascii="Arial" w:hAnsi="Arial" w:cs="Arial"/>
          <w:i/>
          <w:sz w:val="20"/>
          <w:szCs w:val="20"/>
        </w:rPr>
        <w:t>str.2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2E271D" w:rsidRP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(2)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obchodnom mene, sídle, právnej forme a možno uviesť aj iné vhodné údaje o účtovnej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jednotke, v ktorej je účtovná jednotka neobmedzene ručiacim spoločníkom.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nie je neobmedzene ručiacim spoločníkom v inej účtovnej jednotke.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(3)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jednotky.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závierka za rok 2020 bola schválená VZ 21.02.2021 a súčasne zaslaná do registra UZ.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(4)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Právny dôvod na zostavenie účtovnej závierky.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=Účtovná závierka spoločnosti </w:t>
      </w:r>
      <w:proofErr w:type="spellStart"/>
      <w:r>
        <w:rPr>
          <w:rFonts w:ascii="Arial" w:hAnsi="Arial" w:cs="Arial"/>
          <w:sz w:val="20"/>
          <w:szCs w:val="20"/>
        </w:rPr>
        <w:t>Caryon</w:t>
      </w:r>
      <w:proofErr w:type="spellEnd"/>
      <w:r>
        <w:rPr>
          <w:rFonts w:ascii="Arial" w:hAnsi="Arial" w:cs="Arial"/>
          <w:sz w:val="20"/>
          <w:szCs w:val="20"/>
        </w:rPr>
        <w:t xml:space="preserve"> s.r.o. k 31. decembru 2021 je zostavená ako riadna účtovná závierka podľa § 17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ods.6 zákona č.431/2002 </w:t>
      </w:r>
      <w:proofErr w:type="spellStart"/>
      <w:r>
        <w:rPr>
          <w:rFonts w:ascii="Arial" w:hAnsi="Arial" w:cs="Arial"/>
          <w:sz w:val="20"/>
          <w:szCs w:val="20"/>
        </w:rPr>
        <w:t>Z.z</w:t>
      </w:r>
      <w:proofErr w:type="spellEnd"/>
      <w:r>
        <w:rPr>
          <w:rFonts w:ascii="Arial" w:hAnsi="Arial" w:cs="Arial"/>
          <w:sz w:val="20"/>
          <w:szCs w:val="20"/>
        </w:rPr>
        <w:t>. o účtovníctve za účtovné obdobie od 01.januára 2021 do 31.decembra 2021.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- (5)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 účtovnej jednotky počas účtovného obdobia, počet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zamestnancov účtovnej jednotky ku dňu, ku ktorému sa zostavuje účtovná </w:t>
      </w:r>
      <w:r w:rsidR="00FF4E66">
        <w:rPr>
          <w:rFonts w:ascii="Arial" w:hAnsi="Arial" w:cs="Arial"/>
          <w:sz w:val="20"/>
          <w:szCs w:val="20"/>
        </w:rPr>
        <w:t xml:space="preserve">závierka, z toho počet vedúcich </w:t>
      </w:r>
      <w:r>
        <w:rPr>
          <w:rFonts w:ascii="Arial" w:hAnsi="Arial" w:cs="Arial"/>
          <w:sz w:val="20"/>
          <w:szCs w:val="20"/>
        </w:rPr>
        <w:t>zamestnancov, ktorými sa rozumejú členovia štatutárneho orgánu účtovne</w:t>
      </w:r>
      <w:r w:rsidR="00FF4E66">
        <w:rPr>
          <w:rFonts w:ascii="Arial" w:hAnsi="Arial" w:cs="Arial"/>
          <w:sz w:val="20"/>
          <w:szCs w:val="20"/>
        </w:rPr>
        <w:t xml:space="preserve">j jednotky a vedúci zamestnanci </w:t>
      </w:r>
      <w:r>
        <w:rPr>
          <w:rFonts w:ascii="Arial" w:hAnsi="Arial" w:cs="Arial"/>
          <w:sz w:val="20"/>
          <w:szCs w:val="20"/>
        </w:rPr>
        <w:t>v priamej pôsobnosti štatutárneho orgánu alebo člena štatutárneho orgánu.</w:t>
      </w: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FF4E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Tabuľka 1: Informácie k Čl. I </w:t>
      </w:r>
      <w:proofErr w:type="spellStart"/>
      <w:r>
        <w:rPr>
          <w:rFonts w:ascii="Arial" w:hAnsi="Arial" w:cs="Arial"/>
          <w:sz w:val="20"/>
          <w:szCs w:val="20"/>
        </w:rPr>
        <w:t>odst</w:t>
      </w:r>
      <w:proofErr w:type="spellEnd"/>
      <w:r>
        <w:rPr>
          <w:rFonts w:ascii="Arial" w:hAnsi="Arial" w:cs="Arial"/>
          <w:sz w:val="20"/>
          <w:szCs w:val="20"/>
        </w:rPr>
        <w:t>. 6 o počte zamestnancov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Názov položky </w:t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 xml:space="preserve">Bežné účtovné obdobie </w:t>
      </w:r>
      <w:r w:rsidR="00FF4E66"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>B</w:t>
      </w:r>
      <w:r w:rsidR="00FF4E66">
        <w:rPr>
          <w:rFonts w:ascii="Arial" w:hAnsi="Arial" w:cs="Arial"/>
          <w:b/>
          <w:bCs/>
          <w:sz w:val="18"/>
          <w:szCs w:val="18"/>
        </w:rPr>
        <w:t xml:space="preserve">ezprostredne predchádzajúce </w:t>
      </w: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</w:t>
      </w:r>
      <w:r w:rsidR="00FF4E66">
        <w:rPr>
          <w:rFonts w:ascii="Arial" w:hAnsi="Arial" w:cs="Arial"/>
          <w:sz w:val="20"/>
          <w:szCs w:val="20"/>
        </w:rPr>
        <w:t xml:space="preserve">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proofErr w:type="spellStart"/>
      <w:r w:rsidR="00FF4E66">
        <w:rPr>
          <w:rFonts w:ascii="Arial" w:hAnsi="Arial" w:cs="Arial"/>
          <w:sz w:val="20"/>
          <w:szCs w:val="20"/>
        </w:rPr>
        <w:t>0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Stav zamestnancov ku dňu, ku ktorému</w:t>
      </w:r>
      <w:r w:rsidR="00FF4E66">
        <w:rPr>
          <w:rFonts w:ascii="Arial" w:hAnsi="Arial" w:cs="Arial"/>
          <w:sz w:val="20"/>
          <w:szCs w:val="20"/>
        </w:rPr>
        <w:tab/>
        <w:t xml:space="preserve">        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sa zostavuje účtovná závierka, z toho:</w:t>
      </w:r>
      <w:r w:rsidR="00FF4E66">
        <w:rPr>
          <w:rFonts w:ascii="Arial" w:hAnsi="Arial" w:cs="Arial"/>
          <w:sz w:val="20"/>
          <w:szCs w:val="20"/>
        </w:rPr>
        <w:t xml:space="preserve">          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proofErr w:type="spellStart"/>
      <w:r w:rsidR="00FF4E66">
        <w:rPr>
          <w:rFonts w:ascii="Arial" w:hAnsi="Arial" w:cs="Arial"/>
          <w:sz w:val="20"/>
          <w:szCs w:val="20"/>
        </w:rPr>
        <w:t>0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vedúcich zamestnancov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  <w:t xml:space="preserve">          0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proofErr w:type="spellStart"/>
      <w:r w:rsidR="00FF4E66">
        <w:rPr>
          <w:rFonts w:ascii="Arial" w:hAnsi="Arial" w:cs="Arial"/>
          <w:sz w:val="20"/>
          <w:szCs w:val="20"/>
        </w:rPr>
        <w:t>0</w:t>
      </w:r>
      <w:proofErr w:type="spellEnd"/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FF4E66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</w:t>
      </w:r>
    </w:p>
    <w:p w:rsidR="002E271D" w:rsidRDefault="002E271D" w:rsidP="00FF4E66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prijatých postupoch</w:t>
      </w:r>
    </w:p>
    <w:p w:rsidR="00FF4E66" w:rsidRDefault="00FF4E66" w:rsidP="00FF4E66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" w:hAnsi="Arial" w:cs="Arial"/>
          <w:sz w:val="20"/>
          <w:szCs w:val="20"/>
        </w:rPr>
      </w:pPr>
    </w:p>
    <w:p w:rsidR="002E271D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F4E66">
        <w:rPr>
          <w:rFonts w:ascii="Arial" w:hAnsi="Arial" w:cs="Arial"/>
          <w:b/>
          <w:bCs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 </w:t>
      </w:r>
      <w:r w:rsidR="002E271D" w:rsidRPr="00FF4E66">
        <w:rPr>
          <w:rFonts w:ascii="Arial" w:hAnsi="Arial" w:cs="Arial"/>
          <w:sz w:val="20"/>
          <w:szCs w:val="20"/>
        </w:rPr>
        <w:t>Informácia, či je účtovná závierka zostavená za splnenia predpokladu, že účtovná jednotka bude nepretržite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2E271D">
        <w:rPr>
          <w:rFonts w:ascii="Arial" w:hAnsi="Arial" w:cs="Arial"/>
          <w:sz w:val="20"/>
          <w:szCs w:val="20"/>
        </w:rPr>
        <w:t>pokračovať vo svojej činnosti. Ak tento predpoklad nie je splnený, uvádza sa informácia o nesplnení predpokladu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2E271D">
        <w:rPr>
          <w:rFonts w:ascii="Arial" w:hAnsi="Arial" w:cs="Arial"/>
          <w:sz w:val="20"/>
          <w:szCs w:val="20"/>
        </w:rPr>
        <w:t>nepretržitého pokračovania vo svojej činnosti a k tomu zodpovedajúci spôsob účtovania podľa § 7 ods. 4 zákona.</w:t>
      </w:r>
    </w:p>
    <w:p w:rsidR="00FF4E66" w:rsidRP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= Účtovná jednotka v zdaňovacom období nevykonávala aktívnu činnosť.</w:t>
      </w: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MÚJ 3 - 01 </w:t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IČO 4 6 4 0 7 2 0 1</w:t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6 1 4 0 6 </w:t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 w:rsidR="00FF4E6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str.3</w:t>
      </w:r>
    </w:p>
    <w:p w:rsidR="00FF4E66" w:rsidRDefault="00FF4E66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III.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1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písm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a) o dlhodobom hmotnom majetku</w:t>
      </w:r>
    </w:p>
    <w:p w:rsid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497565">
        <w:rPr>
          <w:rFonts w:ascii="Arial" w:hAnsi="Arial" w:cs="Arial"/>
          <w:bCs/>
          <w:sz w:val="20"/>
          <w:szCs w:val="20"/>
        </w:rPr>
        <w:t>Spoločnosť neeviduje v bežnom účtovnom období žiadny dlhodobý hmotný majetok ani v bezprostredne predchádzajúcom účtovnom období neeviduje žiadny dlhodobý hmotný majetok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</w:p>
    <w:p w:rsid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Čl.III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- p)  </w:t>
      </w:r>
      <w:r>
        <w:rPr>
          <w:rFonts w:ascii="Arial" w:hAnsi="Arial" w:cs="Arial"/>
          <w:bCs/>
          <w:sz w:val="20"/>
          <w:szCs w:val="20"/>
        </w:rPr>
        <w:t xml:space="preserve">o </w:t>
      </w:r>
      <w:r>
        <w:rPr>
          <w:rFonts w:ascii="Arial" w:hAnsi="Arial" w:cs="Arial"/>
          <w:sz w:val="20"/>
          <w:szCs w:val="20"/>
        </w:rPr>
        <w:t>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 zúčtovania.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 v bežnom ani bezprostredne predchádzajúcom účtovnom období žiadne pohľadávky.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 l . 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- t ) </w:t>
      </w:r>
      <w:r>
        <w:rPr>
          <w:rFonts w:ascii="Arial" w:hAnsi="Arial" w:cs="Arial"/>
          <w:bCs/>
          <w:sz w:val="20"/>
          <w:szCs w:val="20"/>
        </w:rPr>
        <w:t>o z</w:t>
      </w:r>
      <w:r>
        <w:rPr>
          <w:rFonts w:ascii="Arial" w:hAnsi="Arial" w:cs="Arial"/>
          <w:sz w:val="20"/>
          <w:szCs w:val="20"/>
        </w:rPr>
        <w:t>ložkách krátkodobého finančného majetku,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 odst.1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písm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t) o krátkodobom finančnom majetku</w:t>
      </w:r>
    </w:p>
    <w:p w:rsidR="00497565" w:rsidRPr="00497565" w:rsidRDefault="00497565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  <w:r w:rsidRPr="00497565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 </w:t>
      </w:r>
      <w:r>
        <w:rPr>
          <w:rFonts w:ascii="Arial" w:hAnsi="Arial" w:cs="Arial"/>
          <w:b/>
          <w:bCs/>
          <w:sz w:val="18"/>
          <w:szCs w:val="18"/>
        </w:rPr>
        <w:tab/>
        <w:t xml:space="preserve">Bežné účtovné obdobie   </w:t>
      </w:r>
      <w:r>
        <w:rPr>
          <w:rFonts w:ascii="Arial" w:hAnsi="Arial" w:cs="Arial"/>
          <w:b/>
          <w:bCs/>
          <w:sz w:val="18"/>
          <w:szCs w:val="18"/>
        </w:rPr>
        <w:tab/>
      </w:r>
      <w:r w:rsidRPr="00497565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Bezprostredne predchádzajúce účtovné obdobie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97565" w:rsidRDefault="00E969E9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Pokladnica, ceniny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2587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>2587</w:t>
      </w:r>
    </w:p>
    <w:p w:rsidR="00497565" w:rsidRDefault="00497565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Bežné účty v banke alebo v pobočke zahraničnej banky 0 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0</w:t>
      </w:r>
    </w:p>
    <w:p w:rsidR="00497565" w:rsidRDefault="002E271D" w:rsidP="004975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Vkladové účty v banke 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0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>0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Peniaze na ceste 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</w:t>
      </w:r>
      <w:r>
        <w:rPr>
          <w:rFonts w:ascii="Arial" w:hAnsi="Arial" w:cs="Arial"/>
          <w:sz w:val="18"/>
          <w:szCs w:val="18"/>
        </w:rPr>
        <w:t>0</w:t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</w:r>
      <w:r w:rsidR="00497565">
        <w:rPr>
          <w:rFonts w:ascii="Arial" w:hAnsi="Arial" w:cs="Arial"/>
          <w:sz w:val="18"/>
          <w:szCs w:val="18"/>
        </w:rPr>
        <w:tab/>
        <w:t xml:space="preserve">                </w:t>
      </w:r>
      <w:r w:rsidR="00497565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0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Spolu </w:t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</w:r>
      <w:r w:rsidR="00E969E9">
        <w:rPr>
          <w:rFonts w:ascii="Arial" w:hAnsi="Arial" w:cs="Arial"/>
          <w:b/>
          <w:bCs/>
          <w:sz w:val="18"/>
          <w:szCs w:val="18"/>
        </w:rPr>
        <w:tab/>
        <w:t xml:space="preserve">              2587</w:t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</w:r>
      <w:r w:rsidR="006D141E">
        <w:rPr>
          <w:rFonts w:ascii="Arial" w:hAnsi="Arial" w:cs="Arial"/>
          <w:b/>
          <w:bCs/>
          <w:sz w:val="18"/>
          <w:szCs w:val="18"/>
        </w:rPr>
        <w:tab/>
        <w:t>2587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bookmarkStart w:id="0" w:name="_GoBack"/>
      <w:bookmarkEnd w:id="0"/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Informácie k Čl. III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 2 písm. c) a d) o záväzkoch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Spoločnosť neeviduje žiadne záväzky v bežnom ani bezprostredne predchádzajúcom účtovnom období.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6D141E" w:rsidRPr="006D141E" w:rsidRDefault="006D141E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>Čl. IV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Informácie, ktoré vysvetľujú a dopĺňajú položky výkazu ziskov a strát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položkám výnosov a nákladov sa v poznámkach uvádzajú doplňujúce a vysvetľujúce informácie o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a) </w:t>
      </w:r>
      <w:r>
        <w:rPr>
          <w:rFonts w:ascii="Arial" w:hAnsi="Arial" w:cs="Arial"/>
          <w:sz w:val="20"/>
          <w:szCs w:val="20"/>
        </w:rPr>
        <w:t>sume tržieb za vlastné výkony a tovar s uvedením ich opisu a hodnoty tržieb podľa jednotlivých typov výrobkov a služieb účtovnej jednotky,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 v bežnom ani bezprostredne predchádzajúcom účtovnom období žiadne tržby.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IV -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odst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 1 písm. i) o sume významných položiek finančných nákladov a celkovej</w:t>
      </w: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sume kurzových strát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E271D" w:rsidRDefault="002E271D" w:rsidP="006D14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Finančné náklady</w:t>
      </w:r>
      <w:r w:rsidR="006D141E">
        <w:rPr>
          <w:rFonts w:ascii="Arial" w:hAnsi="Arial" w:cs="Arial"/>
          <w:b/>
          <w:bCs/>
          <w:sz w:val="18"/>
          <w:szCs w:val="18"/>
        </w:rPr>
        <w:tab/>
        <w:t xml:space="preserve"> Bežné účtovné obdobie  Bezprostredne predchádzajúce účtovné obdobie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poplatky banke - účet </w:t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  <w:t xml:space="preserve">    0                                 </w:t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</w:r>
      <w:r w:rsidR="006D141E">
        <w:rPr>
          <w:rFonts w:ascii="Arial" w:hAnsi="Arial" w:cs="Arial"/>
          <w:sz w:val="18"/>
          <w:szCs w:val="18"/>
        </w:rPr>
        <w:tab/>
        <w:t>33</w:t>
      </w:r>
    </w:p>
    <w:p w:rsidR="002E271D" w:rsidRDefault="002E271D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D74DC1" w:rsidRDefault="00D74DC1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</w:p>
    <w:p w:rsidR="006D141E" w:rsidRPr="006D141E" w:rsidRDefault="006D141E" w:rsidP="006D141E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Arial" w:hAnsi="Arial" w:cs="Arial"/>
          <w:b/>
          <w:sz w:val="20"/>
          <w:szCs w:val="20"/>
        </w:rPr>
      </w:pPr>
      <w:r w:rsidRPr="006D141E">
        <w:rPr>
          <w:rFonts w:ascii="Arial" w:hAnsi="Arial" w:cs="Arial"/>
          <w:b/>
          <w:sz w:val="20"/>
          <w:szCs w:val="20"/>
        </w:rPr>
        <w:lastRenderedPageBreak/>
        <w:t>Čl. VI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6D141E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Udalosti, ktoré nastali po dni, ku ktorému sa zostavuje účtovná závierka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 </w:t>
      </w: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141E" w:rsidRDefault="006D141E" w:rsidP="002E27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poklese alebo zvýšení trhovej ceny finančného majetku ako dôsledku udalostí, ktoré nastali po dni, ku ktorému sa zostavuje účtovná závierka do dňa zostavenia účtovnej závierky, s uvedením dôvodu týchto zmien</w:t>
      </w:r>
      <w:r w:rsidR="00D74DC1">
        <w:rPr>
          <w:rFonts w:ascii="Arial" w:hAnsi="Arial" w:cs="Arial"/>
          <w:sz w:val="20"/>
          <w:szCs w:val="20"/>
        </w:rPr>
        <w:t xml:space="preserve">. </w:t>
      </w:r>
    </w:p>
    <w:p w:rsidR="00225B95" w:rsidRPr="00D74DC1" w:rsidRDefault="002E271D" w:rsidP="00D74DC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D74DC1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</w:t>
      </w:r>
      <w:r w:rsidR="00D74DC1">
        <w:rPr>
          <w:rFonts w:ascii="Arial" w:hAnsi="Arial" w:cs="Arial"/>
          <w:sz w:val="20"/>
          <w:szCs w:val="20"/>
        </w:rPr>
        <w:t xml:space="preserve">kutočnosti, ktoré by ovplyvnili </w:t>
      </w:r>
      <w:r>
        <w:rPr>
          <w:rFonts w:ascii="Arial" w:hAnsi="Arial" w:cs="Arial"/>
          <w:sz w:val="20"/>
          <w:szCs w:val="20"/>
        </w:rPr>
        <w:t>výsledok hospo</w:t>
      </w:r>
      <w:r w:rsidR="00D74DC1">
        <w:rPr>
          <w:rFonts w:ascii="Arial" w:hAnsi="Arial" w:cs="Arial"/>
          <w:sz w:val="20"/>
          <w:szCs w:val="20"/>
        </w:rPr>
        <w:t>dárenia spoločnosti za rok 2021.</w:t>
      </w:r>
    </w:p>
    <w:sectPr w:rsidR="00225B95" w:rsidRPr="00D74D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75DAA"/>
    <w:multiLevelType w:val="hybridMultilevel"/>
    <w:tmpl w:val="6BFABC14"/>
    <w:lvl w:ilvl="0" w:tplc="E44CEB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9228D4"/>
    <w:multiLevelType w:val="hybridMultilevel"/>
    <w:tmpl w:val="80D61F26"/>
    <w:lvl w:ilvl="0" w:tplc="BED694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71D"/>
    <w:rsid w:val="00225B95"/>
    <w:rsid w:val="002E271D"/>
    <w:rsid w:val="00497565"/>
    <w:rsid w:val="004F7AC7"/>
    <w:rsid w:val="006D141E"/>
    <w:rsid w:val="00D74DC1"/>
    <w:rsid w:val="00E969E9"/>
    <w:rsid w:val="00FF4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4E6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4E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780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3</cp:revision>
  <dcterms:created xsi:type="dcterms:W3CDTF">2022-03-29T16:21:00Z</dcterms:created>
  <dcterms:modified xsi:type="dcterms:W3CDTF">2022-03-29T16:37:00Z</dcterms:modified>
</cp:coreProperties>
</file>