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89C" w:rsidRDefault="00A7189C" w:rsidP="00A7189C">
      <w:pPr>
        <w:spacing w:line="240" w:lineRule="auto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Poznámky </w:t>
      </w:r>
      <w:r w:rsidR="002E5AD1">
        <w:rPr>
          <w:b/>
          <w:sz w:val="36"/>
          <w:szCs w:val="36"/>
        </w:rPr>
        <w:t>k účtovnej závierke ku dňu 31.12.</w:t>
      </w:r>
      <w:r w:rsidR="00BD1FD7">
        <w:rPr>
          <w:b/>
          <w:sz w:val="36"/>
          <w:szCs w:val="36"/>
        </w:rPr>
        <w:t>2021</w:t>
      </w:r>
    </w:p>
    <w:p w:rsidR="00A7189C" w:rsidRPr="00A7189C" w:rsidRDefault="00A7189C" w:rsidP="00A7189C">
      <w:pPr>
        <w:spacing w:line="240" w:lineRule="auto"/>
        <w:rPr>
          <w:b/>
          <w:sz w:val="24"/>
          <w:szCs w:val="24"/>
        </w:rPr>
      </w:pPr>
      <w:r w:rsidRPr="00A7189C">
        <w:rPr>
          <w:b/>
          <w:sz w:val="24"/>
          <w:szCs w:val="24"/>
        </w:rPr>
        <w:t>Všeobecné údaje</w:t>
      </w:r>
    </w:p>
    <w:p w:rsidR="00A7189C" w:rsidRPr="00A7189C" w:rsidRDefault="00A7189C" w:rsidP="00A7189C">
      <w:pPr>
        <w:spacing w:line="240" w:lineRule="auto"/>
        <w:rPr>
          <w:sz w:val="28"/>
          <w:szCs w:val="28"/>
        </w:rPr>
      </w:pPr>
      <w:r w:rsidRPr="00A7189C">
        <w:rPr>
          <w:sz w:val="28"/>
          <w:szCs w:val="28"/>
        </w:rPr>
        <w:t xml:space="preserve">Názov spoločnosti :          </w:t>
      </w:r>
      <w:r w:rsidR="002E5AD1">
        <w:rPr>
          <w:sz w:val="28"/>
          <w:szCs w:val="28"/>
        </w:rPr>
        <w:t xml:space="preserve">RTC Kredit </w:t>
      </w:r>
      <w:proofErr w:type="spellStart"/>
      <w:r w:rsidR="002E5AD1">
        <w:rPr>
          <w:sz w:val="28"/>
          <w:szCs w:val="28"/>
        </w:rPr>
        <w:t>kom.spol</w:t>
      </w:r>
      <w:proofErr w:type="spellEnd"/>
      <w:r w:rsidR="002E5AD1">
        <w:rPr>
          <w:sz w:val="28"/>
          <w:szCs w:val="28"/>
        </w:rPr>
        <w:t>.</w:t>
      </w:r>
    </w:p>
    <w:p w:rsidR="00A7189C" w:rsidRDefault="00A7189C" w:rsidP="00A7189C">
      <w:pPr>
        <w:spacing w:line="240" w:lineRule="auto"/>
        <w:rPr>
          <w:sz w:val="28"/>
          <w:szCs w:val="28"/>
        </w:rPr>
      </w:pPr>
      <w:r w:rsidRPr="00A7189C">
        <w:rPr>
          <w:sz w:val="28"/>
          <w:szCs w:val="28"/>
        </w:rPr>
        <w:t xml:space="preserve">DIČ:                                     </w:t>
      </w:r>
      <w:r w:rsidR="002E5AD1">
        <w:rPr>
          <w:sz w:val="28"/>
          <w:szCs w:val="28"/>
        </w:rPr>
        <w:t>2020875010</w:t>
      </w:r>
    </w:p>
    <w:p w:rsidR="002E5AD1" w:rsidRP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IČO:                                     31405428</w:t>
      </w:r>
    </w:p>
    <w:p w:rsidR="00A7189C" w:rsidRPr="00A7189C" w:rsidRDefault="00A7189C" w:rsidP="00A7189C">
      <w:pPr>
        <w:spacing w:line="240" w:lineRule="auto"/>
        <w:rPr>
          <w:sz w:val="24"/>
          <w:szCs w:val="24"/>
        </w:rPr>
      </w:pPr>
      <w:r w:rsidRPr="00A7189C">
        <w:rPr>
          <w:sz w:val="28"/>
          <w:szCs w:val="28"/>
        </w:rPr>
        <w:t xml:space="preserve">Sídlo spoločnosti:            </w:t>
      </w:r>
      <w:r w:rsidR="002E5AD1">
        <w:rPr>
          <w:sz w:val="28"/>
          <w:szCs w:val="28"/>
        </w:rPr>
        <w:t>Klobučnícka 7, 811 01 Bratislava</w:t>
      </w:r>
    </w:p>
    <w:p w:rsidR="00A7189C" w:rsidRDefault="00A7189C" w:rsidP="00A7189C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 w:rsidRPr="00A7189C">
        <w:rPr>
          <w:rFonts w:ascii="MinionPro-Regular" w:hAnsi="MinionPro-Regular" w:cs="MinionPro-Regular"/>
          <w:sz w:val="24"/>
          <w:szCs w:val="24"/>
        </w:rPr>
        <w:t xml:space="preserve">Spoločnosť vznikla </w:t>
      </w:r>
      <w:r w:rsidR="002E5AD1">
        <w:rPr>
          <w:rFonts w:ascii="MinionPro-Regular" w:hAnsi="MinionPro-Regular" w:cs="MinionPro-Regular"/>
          <w:sz w:val="24"/>
          <w:szCs w:val="24"/>
        </w:rPr>
        <w:t>23</w:t>
      </w:r>
      <w:r w:rsidRPr="00A7189C">
        <w:rPr>
          <w:rFonts w:ascii="MinionPro-Regular" w:hAnsi="MinionPro-Regular" w:cs="MinionPro-Regular"/>
          <w:sz w:val="24"/>
          <w:szCs w:val="24"/>
        </w:rPr>
        <w:t>.10.</w:t>
      </w:r>
      <w:r w:rsidR="002E5AD1">
        <w:rPr>
          <w:rFonts w:ascii="MinionPro-Regular" w:hAnsi="MinionPro-Regular" w:cs="MinionPro-Regular"/>
          <w:sz w:val="24"/>
          <w:szCs w:val="24"/>
        </w:rPr>
        <w:t>1955</w:t>
      </w:r>
    </w:p>
    <w:p w:rsidR="00A7189C" w:rsidRPr="00A7189C" w:rsidRDefault="00A7189C" w:rsidP="00A7189C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</w:p>
    <w:p w:rsidR="002E5AD1" w:rsidRDefault="00A7189C" w:rsidP="00A7189C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 w:rsidRPr="00A7189C">
        <w:rPr>
          <w:rFonts w:ascii="MinionPro-Regular" w:hAnsi="MinionPro-Regular" w:cs="MinionPro-Regular"/>
          <w:sz w:val="24"/>
          <w:szCs w:val="24"/>
        </w:rPr>
        <w:t xml:space="preserve">Spoločníci: </w:t>
      </w:r>
      <w:r w:rsidR="002E5AD1">
        <w:rPr>
          <w:rFonts w:ascii="MinionPro-Regular" w:hAnsi="MinionPro-Regular" w:cs="MinionPro-Regular"/>
          <w:sz w:val="24"/>
          <w:szCs w:val="24"/>
        </w:rPr>
        <w:t xml:space="preserve">komplementár </w:t>
      </w:r>
      <w:r w:rsidRPr="00A7189C">
        <w:rPr>
          <w:rFonts w:ascii="MinionPro-Regular" w:hAnsi="MinionPro-Regular" w:cs="MinionPro-Regular"/>
          <w:sz w:val="24"/>
          <w:szCs w:val="24"/>
        </w:rPr>
        <w:t xml:space="preserve"> - </w:t>
      </w:r>
      <w:proofErr w:type="spellStart"/>
      <w:r w:rsidR="002E5AD1">
        <w:rPr>
          <w:rFonts w:ascii="MinionPro-Regular" w:hAnsi="MinionPro-Regular" w:cs="MinionPro-Regular"/>
          <w:sz w:val="24"/>
          <w:szCs w:val="24"/>
        </w:rPr>
        <w:t>Theresia</w:t>
      </w:r>
      <w:proofErr w:type="spellEnd"/>
      <w:r w:rsidR="002E5AD1">
        <w:rPr>
          <w:rFonts w:ascii="MinionPro-Regular" w:hAnsi="MinionPro-Regular" w:cs="MinionPro-Regular"/>
          <w:sz w:val="24"/>
          <w:szCs w:val="24"/>
        </w:rPr>
        <w:t xml:space="preserve"> </w:t>
      </w:r>
      <w:proofErr w:type="spellStart"/>
      <w:r w:rsidR="002E5AD1">
        <w:rPr>
          <w:rFonts w:ascii="MinionPro-Regular" w:hAnsi="MinionPro-Regular" w:cs="MinionPro-Regular"/>
          <w:sz w:val="24"/>
          <w:szCs w:val="24"/>
        </w:rPr>
        <w:t>Chateau</w:t>
      </w:r>
      <w:proofErr w:type="spellEnd"/>
      <w:r w:rsidR="002E5AD1">
        <w:rPr>
          <w:rFonts w:ascii="MinionPro-Regular" w:hAnsi="MinionPro-Regular" w:cs="MinionPro-Regular"/>
          <w:sz w:val="24"/>
          <w:szCs w:val="24"/>
        </w:rPr>
        <w:t xml:space="preserve"> s.r.o.</w:t>
      </w:r>
    </w:p>
    <w:p w:rsidR="00A7189C" w:rsidRPr="00A7189C" w:rsidRDefault="002E5AD1" w:rsidP="00A7189C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                  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Komandisti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      -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Black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a 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White</w:t>
      </w:r>
      <w:proofErr w:type="spellEnd"/>
      <w:r>
        <w:rPr>
          <w:rFonts w:ascii="MinionPro-Regular" w:hAnsi="MinionPro-Regular" w:cs="MinionPro-Regular"/>
          <w:sz w:val="24"/>
          <w:szCs w:val="24"/>
        </w:rPr>
        <w:t>, a.s.</w:t>
      </w:r>
    </w:p>
    <w:p w:rsidR="00A7189C" w:rsidRDefault="002E5AD1" w:rsidP="002E5AD1">
      <w:pPr>
        <w:autoSpaceDE w:val="0"/>
        <w:autoSpaceDN w:val="0"/>
        <w:adjustRightInd w:val="0"/>
        <w:spacing w:after="0" w:line="240" w:lineRule="auto"/>
        <w:ind w:left="2850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   Ing. Arch.</w:t>
      </w:r>
      <w:r w:rsidRPr="002E5AD1">
        <w:rPr>
          <w:rFonts w:ascii="MinionPro-Regular" w:hAnsi="MinionPro-Regular" w:cs="MinionPro-Regular"/>
          <w:sz w:val="24"/>
          <w:szCs w:val="24"/>
        </w:rPr>
        <w:t xml:space="preserve"> </w:t>
      </w:r>
      <w:r>
        <w:rPr>
          <w:rFonts w:ascii="MinionPro-Regular" w:hAnsi="MinionPro-Regular" w:cs="MinionPro-Regular"/>
          <w:sz w:val="24"/>
          <w:szCs w:val="24"/>
        </w:rPr>
        <w:t xml:space="preserve">Jaroslav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Kachlík</w:t>
      </w:r>
      <w:proofErr w:type="spellEnd"/>
    </w:p>
    <w:p w:rsidR="002E5AD1" w:rsidRPr="002E5AD1" w:rsidRDefault="002E5AD1" w:rsidP="002E5AD1">
      <w:pPr>
        <w:autoSpaceDE w:val="0"/>
        <w:autoSpaceDN w:val="0"/>
        <w:adjustRightInd w:val="0"/>
        <w:spacing w:after="0" w:line="240" w:lineRule="auto"/>
        <w:ind w:left="2850"/>
        <w:rPr>
          <w:rFonts w:ascii="MinionPro-Regular" w:hAnsi="MinionPro-Regular" w:cs="MinionPro-Regular"/>
          <w:sz w:val="24"/>
          <w:szCs w:val="24"/>
        </w:rPr>
      </w:pPr>
    </w:p>
    <w:p w:rsidR="00A7189C" w:rsidRDefault="00A7189C" w:rsidP="00A7189C">
      <w:pPr>
        <w:spacing w:line="240" w:lineRule="auto"/>
        <w:rPr>
          <w:rFonts w:ascii="MinionPro-Regular" w:hAnsi="MinionPro-Regular" w:cs="MinionPro-Regular"/>
          <w:sz w:val="24"/>
          <w:szCs w:val="24"/>
        </w:rPr>
      </w:pPr>
      <w:r w:rsidRPr="00A7189C">
        <w:rPr>
          <w:rFonts w:ascii="MinionPro-Regular" w:hAnsi="MinionPro-Regular" w:cs="MinionPro-Regular"/>
          <w:sz w:val="24"/>
          <w:szCs w:val="24"/>
        </w:rPr>
        <w:t xml:space="preserve">Základné imanie spoločnosti je splatené vo výške </w:t>
      </w:r>
      <w:r w:rsidR="002E5AD1">
        <w:rPr>
          <w:rFonts w:ascii="MinionPro-Regular" w:hAnsi="MinionPro-Regular" w:cs="MinionPro-Regular"/>
          <w:sz w:val="24"/>
          <w:szCs w:val="24"/>
        </w:rPr>
        <w:t>730 267,- Eur</w:t>
      </w:r>
    </w:p>
    <w:p w:rsidR="002E5AD1" w:rsidRDefault="002E5AD1" w:rsidP="00A7189C">
      <w:pPr>
        <w:spacing w:line="240" w:lineRule="auto"/>
        <w:rPr>
          <w:rFonts w:ascii="MinionPro-Regular" w:hAnsi="MinionPro-Regular" w:cs="MinionPro-Regular"/>
          <w:sz w:val="24"/>
          <w:szCs w:val="24"/>
        </w:rPr>
      </w:pPr>
    </w:p>
    <w:p w:rsidR="00A7189C" w:rsidRPr="00A7189C" w:rsidRDefault="00A7189C" w:rsidP="00A7189C">
      <w:pPr>
        <w:spacing w:line="240" w:lineRule="auto"/>
        <w:rPr>
          <w:b/>
          <w:sz w:val="28"/>
          <w:szCs w:val="28"/>
        </w:rPr>
      </w:pPr>
      <w:r w:rsidRPr="00A7189C">
        <w:rPr>
          <w:b/>
          <w:sz w:val="28"/>
          <w:szCs w:val="28"/>
        </w:rPr>
        <w:t>Informácie o prijatých postupoch</w:t>
      </w:r>
    </w:p>
    <w:p w:rsidR="00A7189C" w:rsidRDefault="00A7189C" w:rsidP="00A7189C">
      <w:pPr>
        <w:spacing w:line="240" w:lineRule="auto"/>
        <w:rPr>
          <w:sz w:val="28"/>
          <w:szCs w:val="28"/>
        </w:rPr>
      </w:pPr>
      <w:r w:rsidRPr="00A7189C">
        <w:rPr>
          <w:sz w:val="28"/>
          <w:szCs w:val="28"/>
        </w:rPr>
        <w:t>Spoločnosť vykonáva i naďalej svoju činnosť.</w:t>
      </w:r>
    </w:p>
    <w:p w:rsidR="002E5AD1" w:rsidRP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Spoločnosť nie je </w:t>
      </w:r>
      <w:proofErr w:type="spellStart"/>
      <w:r>
        <w:rPr>
          <w:sz w:val="28"/>
          <w:szCs w:val="28"/>
        </w:rPr>
        <w:t>plátcom</w:t>
      </w:r>
      <w:proofErr w:type="spellEnd"/>
      <w:r>
        <w:rPr>
          <w:sz w:val="28"/>
          <w:szCs w:val="28"/>
        </w:rPr>
        <w:t xml:space="preserve"> DPH.</w:t>
      </w:r>
    </w:p>
    <w:p w:rsidR="002E5AD1" w:rsidRDefault="00A7189C" w:rsidP="00A7189C">
      <w:pPr>
        <w:spacing w:line="240" w:lineRule="auto"/>
        <w:rPr>
          <w:sz w:val="28"/>
          <w:szCs w:val="28"/>
        </w:rPr>
      </w:pPr>
      <w:r w:rsidRPr="00A7189C">
        <w:rPr>
          <w:sz w:val="28"/>
          <w:szCs w:val="28"/>
        </w:rPr>
        <w:t>Oceňovanie jednotlivých položiek majetku – obstarávacie ceny.</w:t>
      </w:r>
    </w:p>
    <w:p w:rsidR="002E5AD1" w:rsidRPr="00A7189C" w:rsidRDefault="002E5AD1" w:rsidP="002E5AD1">
      <w:pPr>
        <w:spacing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Spoločnosť vlastní HIM - pozemky v celkovej hodnote 48 702,- Eur</w:t>
      </w:r>
    </w:p>
    <w:p w:rsid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O</w:t>
      </w:r>
      <w:r w:rsidR="00A7189C" w:rsidRPr="00A7189C">
        <w:rPr>
          <w:sz w:val="28"/>
          <w:szCs w:val="28"/>
        </w:rPr>
        <w:t xml:space="preserve">dpisy </w:t>
      </w:r>
      <w:r>
        <w:rPr>
          <w:sz w:val="28"/>
          <w:szCs w:val="28"/>
        </w:rPr>
        <w:t xml:space="preserve">spoločnosť </w:t>
      </w:r>
      <w:r w:rsidR="00A7189C" w:rsidRPr="00A7189C">
        <w:rPr>
          <w:sz w:val="28"/>
          <w:szCs w:val="28"/>
        </w:rPr>
        <w:t>nevykonáva.</w:t>
      </w:r>
    </w:p>
    <w:p w:rsidR="002E5AD1" w:rsidRP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Spoločnosť  nemala k 31.12.20</w:t>
      </w:r>
      <w:r w:rsidR="00BD1FD7">
        <w:rPr>
          <w:sz w:val="28"/>
          <w:szCs w:val="28"/>
        </w:rPr>
        <w:t>21</w:t>
      </w:r>
      <w:r>
        <w:rPr>
          <w:sz w:val="28"/>
          <w:szCs w:val="28"/>
        </w:rPr>
        <w:t xml:space="preserve"> zamestnancov.</w:t>
      </w:r>
    </w:p>
    <w:p w:rsidR="00A7189C" w:rsidRPr="00A7189C" w:rsidRDefault="00A7189C" w:rsidP="00A7189C">
      <w:pPr>
        <w:spacing w:line="240" w:lineRule="auto"/>
        <w:rPr>
          <w:b/>
          <w:sz w:val="28"/>
          <w:szCs w:val="28"/>
        </w:rPr>
      </w:pPr>
      <w:r w:rsidRPr="00A7189C">
        <w:rPr>
          <w:b/>
          <w:sz w:val="28"/>
          <w:szCs w:val="28"/>
        </w:rPr>
        <w:t>ČL.III</w:t>
      </w:r>
    </w:p>
    <w:p w:rsidR="00A7189C" w:rsidRPr="00A7189C" w:rsidRDefault="00A7189C" w:rsidP="00A7189C">
      <w:pPr>
        <w:spacing w:line="240" w:lineRule="auto"/>
        <w:rPr>
          <w:b/>
          <w:sz w:val="28"/>
          <w:szCs w:val="28"/>
        </w:rPr>
      </w:pPr>
      <w:r w:rsidRPr="00A7189C">
        <w:rPr>
          <w:b/>
          <w:sz w:val="28"/>
          <w:szCs w:val="28"/>
        </w:rPr>
        <w:t>Informácie dopĺňajúce výkaz ziskov a strát a súvahu</w:t>
      </w:r>
    </w:p>
    <w:p w:rsidR="00A7189C" w:rsidRP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Spoločnosť eviduje pohľadávky a záväzky od roku 2007.</w:t>
      </w:r>
    </w:p>
    <w:p w:rsidR="00A7189C" w:rsidRP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Spoločnosť dosiahla HV za rok 20</w:t>
      </w:r>
      <w:r w:rsidR="00BD1FD7">
        <w:rPr>
          <w:sz w:val="28"/>
          <w:szCs w:val="28"/>
        </w:rPr>
        <w:t>21</w:t>
      </w:r>
      <w:r>
        <w:rPr>
          <w:sz w:val="28"/>
          <w:szCs w:val="28"/>
        </w:rPr>
        <w:t xml:space="preserve"> – stratu vo výške </w:t>
      </w:r>
      <w:r w:rsidR="00BD1FD7">
        <w:rPr>
          <w:sz w:val="28"/>
          <w:szCs w:val="28"/>
        </w:rPr>
        <w:t>30,-</w:t>
      </w:r>
      <w:r>
        <w:rPr>
          <w:sz w:val="28"/>
          <w:szCs w:val="28"/>
        </w:rPr>
        <w:t xml:space="preserve"> Eur.</w:t>
      </w:r>
    </w:p>
    <w:p w:rsidR="00A7189C" w:rsidRPr="00A7189C" w:rsidRDefault="00A7189C" w:rsidP="00A7189C">
      <w:pPr>
        <w:spacing w:line="240" w:lineRule="auto"/>
        <w:rPr>
          <w:sz w:val="24"/>
          <w:szCs w:val="24"/>
        </w:rPr>
      </w:pPr>
    </w:p>
    <w:p w:rsidR="00A7189C" w:rsidRPr="00A7189C" w:rsidRDefault="00A7189C" w:rsidP="00A7189C">
      <w:pPr>
        <w:spacing w:line="240" w:lineRule="auto"/>
        <w:rPr>
          <w:sz w:val="24"/>
          <w:szCs w:val="24"/>
        </w:rPr>
      </w:pPr>
    </w:p>
    <w:p w:rsidR="00A7189C" w:rsidRPr="00A7189C" w:rsidRDefault="00A7189C" w:rsidP="00A7189C">
      <w:pPr>
        <w:spacing w:line="240" w:lineRule="auto"/>
        <w:rPr>
          <w:sz w:val="24"/>
          <w:szCs w:val="24"/>
        </w:rPr>
      </w:pPr>
      <w:r w:rsidRPr="00A7189C">
        <w:rPr>
          <w:sz w:val="24"/>
          <w:szCs w:val="24"/>
        </w:rPr>
        <w:t xml:space="preserve">Spracovala: </w:t>
      </w:r>
      <w:proofErr w:type="spellStart"/>
      <w:r w:rsidRPr="00A7189C">
        <w:rPr>
          <w:sz w:val="24"/>
          <w:szCs w:val="24"/>
        </w:rPr>
        <w:t>Tatjana</w:t>
      </w:r>
      <w:proofErr w:type="spellEnd"/>
      <w:r w:rsidRPr="00A7189C">
        <w:rPr>
          <w:sz w:val="24"/>
          <w:szCs w:val="24"/>
        </w:rPr>
        <w:t xml:space="preserve"> </w:t>
      </w:r>
      <w:proofErr w:type="spellStart"/>
      <w:r w:rsidRPr="00A7189C">
        <w:rPr>
          <w:sz w:val="24"/>
          <w:szCs w:val="24"/>
        </w:rPr>
        <w:t>Letenayová</w:t>
      </w:r>
      <w:proofErr w:type="spellEnd"/>
    </w:p>
    <w:p w:rsidR="00A7189C" w:rsidRPr="00A7189C" w:rsidRDefault="00A7189C" w:rsidP="00A7189C">
      <w:pPr>
        <w:spacing w:line="240" w:lineRule="auto"/>
        <w:rPr>
          <w:sz w:val="24"/>
          <w:szCs w:val="24"/>
        </w:rPr>
      </w:pPr>
      <w:r w:rsidRPr="00A7189C">
        <w:rPr>
          <w:sz w:val="24"/>
          <w:szCs w:val="24"/>
        </w:rPr>
        <w:t>Bratislava, 2</w:t>
      </w:r>
      <w:r w:rsidR="00BD1FD7">
        <w:rPr>
          <w:sz w:val="24"/>
          <w:szCs w:val="24"/>
        </w:rPr>
        <w:t>8</w:t>
      </w:r>
      <w:r w:rsidRPr="00A7189C">
        <w:rPr>
          <w:sz w:val="24"/>
          <w:szCs w:val="24"/>
        </w:rPr>
        <w:t>.0</w:t>
      </w:r>
      <w:r w:rsidR="00BD1FD7">
        <w:rPr>
          <w:sz w:val="24"/>
          <w:szCs w:val="24"/>
        </w:rPr>
        <w:t>3</w:t>
      </w:r>
      <w:r w:rsidRPr="00A7189C">
        <w:rPr>
          <w:sz w:val="24"/>
          <w:szCs w:val="24"/>
        </w:rPr>
        <w:t>.20</w:t>
      </w:r>
      <w:r w:rsidR="009F7001">
        <w:rPr>
          <w:sz w:val="24"/>
          <w:szCs w:val="24"/>
        </w:rPr>
        <w:t>2</w:t>
      </w:r>
      <w:r w:rsidR="00BD1FD7">
        <w:rPr>
          <w:sz w:val="24"/>
          <w:szCs w:val="24"/>
        </w:rPr>
        <w:t>2</w:t>
      </w:r>
      <w:r w:rsidRPr="00A7189C">
        <w:rPr>
          <w:sz w:val="24"/>
          <w:szCs w:val="24"/>
        </w:rPr>
        <w:t xml:space="preserve">  </w:t>
      </w:r>
    </w:p>
    <w:sectPr w:rsidR="00A7189C" w:rsidRPr="00A7189C" w:rsidSect="00040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MinionPro-Regula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035E6E"/>
    <w:multiLevelType w:val="hybridMultilevel"/>
    <w:tmpl w:val="8EAE35D2"/>
    <w:lvl w:ilvl="0" w:tplc="1E2608F8">
      <w:numFmt w:val="bullet"/>
      <w:lvlText w:val="-"/>
      <w:lvlJc w:val="left"/>
      <w:pPr>
        <w:ind w:left="3210" w:hanging="360"/>
      </w:pPr>
      <w:rPr>
        <w:rFonts w:ascii="MinionPro-Regular" w:eastAsiaTheme="minorHAnsi" w:hAnsi="MinionPro-Regular" w:cs="MinionPro-Regular" w:hint="default"/>
      </w:rPr>
    </w:lvl>
    <w:lvl w:ilvl="1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7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189C"/>
    <w:rsid w:val="00040F5C"/>
    <w:rsid w:val="002E5AD1"/>
    <w:rsid w:val="00802356"/>
    <w:rsid w:val="009F7001"/>
    <w:rsid w:val="00A7189C"/>
    <w:rsid w:val="00A771CC"/>
    <w:rsid w:val="00BB7758"/>
    <w:rsid w:val="00BD1F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18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E5A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4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3</cp:revision>
  <cp:lastPrinted>2022-03-28T13:52:00Z</cp:lastPrinted>
  <dcterms:created xsi:type="dcterms:W3CDTF">2020-09-15T10:30:00Z</dcterms:created>
  <dcterms:modified xsi:type="dcterms:W3CDTF">2022-03-28T13:53:00Z</dcterms:modified>
</cp:coreProperties>
</file>