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1D6B1CBD" w14:textId="5247E438" w:rsidR="00305240" w:rsidRDefault="00305240" w:rsidP="00305240">
      <w:r>
        <w:t xml:space="preserve">DIČ: </w:t>
      </w:r>
      <w:r w:rsidR="00126631">
        <w:t>2023696697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C4B0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E8E0DF2" w:rsidR="00E63C96" w:rsidRDefault="001266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2899F14" w:rsidR="00E63C96" w:rsidRDefault="00126631" w:rsidP="00E63C96">
      <w:pPr>
        <w:pStyle w:val="Odsekzoznamu"/>
      </w:pPr>
      <w:r>
        <w:rPr>
          <w:b/>
        </w:rPr>
        <w:t xml:space="preserve">JUDr. Henrich Budai – </w:t>
      </w:r>
      <w:r w:rsidR="00E32DE3">
        <w:rPr>
          <w:b/>
        </w:rPr>
        <w:t>222.058,56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6631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32DE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2022-03-22T09:02:00Z</dcterms:modified>
</cp:coreProperties>
</file>