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E86E03" w14:textId="77777777" w:rsidR="004A09CD" w:rsidRDefault="004A09CD">
      <w:pPr>
        <w:shd w:val="clear" w:color="auto" w:fill="FFFFFF"/>
        <w:spacing w:before="212"/>
        <w:ind w:left="29"/>
        <w:jc w:val="center"/>
      </w:pPr>
      <w:r>
        <w:rPr>
          <w:i w:val="0"/>
          <w:iCs w:val="0"/>
          <w:color w:val="000000"/>
          <w:spacing w:val="-18"/>
          <w:sz w:val="41"/>
          <w:szCs w:val="41"/>
          <w:lang w:val="sk-SK"/>
        </w:rPr>
        <w:t>POZNÁMKY</w:t>
      </w:r>
    </w:p>
    <w:p w14:paraId="27D12CAD" w14:textId="38F29648" w:rsidR="004A09CD" w:rsidRDefault="00F60D55">
      <w:pPr>
        <w:shd w:val="clear" w:color="auto" w:fill="FFFFFF"/>
        <w:ind w:left="18"/>
        <w:jc w:val="center"/>
      </w:pPr>
      <w:r>
        <w:rPr>
          <w:i w:val="0"/>
          <w:iCs w:val="0"/>
          <w:color w:val="000000"/>
          <w:spacing w:val="-4"/>
          <w:sz w:val="24"/>
          <w:szCs w:val="24"/>
          <w:lang w:val="sk-SK"/>
        </w:rPr>
        <w:t>k 31.12.</w:t>
      </w:r>
      <w:r w:rsidR="00137F43">
        <w:rPr>
          <w:i w:val="0"/>
          <w:iCs w:val="0"/>
          <w:color w:val="000000"/>
          <w:spacing w:val="-4"/>
          <w:sz w:val="24"/>
          <w:szCs w:val="24"/>
          <w:lang w:val="sk-SK"/>
        </w:rPr>
        <w:t>202</w:t>
      </w:r>
      <w:r w:rsidR="00BE25B8">
        <w:rPr>
          <w:i w:val="0"/>
          <w:iCs w:val="0"/>
          <w:color w:val="000000"/>
          <w:spacing w:val="-4"/>
          <w:sz w:val="24"/>
          <w:szCs w:val="24"/>
          <w:lang w:val="sk-SK"/>
        </w:rPr>
        <w:t>1</w:t>
      </w:r>
    </w:p>
    <w:p w14:paraId="1EABBC8B" w14:textId="77777777" w:rsidR="004A09CD" w:rsidRDefault="004A09CD">
      <w:pPr>
        <w:shd w:val="clear" w:color="auto" w:fill="FFFFFF"/>
        <w:tabs>
          <w:tab w:val="left" w:pos="252"/>
        </w:tabs>
        <w:spacing w:before="256"/>
        <w:ind w:left="29"/>
        <w:jc w:val="both"/>
      </w:pPr>
      <w:r>
        <w:rPr>
          <w:b/>
          <w:bCs/>
          <w:i w:val="0"/>
          <w:iCs w:val="0"/>
          <w:color w:val="000000"/>
          <w:spacing w:val="-10"/>
          <w:lang w:val="sk-SK"/>
        </w:rPr>
        <w:t>A.</w:t>
      </w:r>
      <w:r>
        <w:rPr>
          <w:b/>
          <w:bCs/>
          <w:i w:val="0"/>
          <w:iCs w:val="0"/>
          <w:color w:val="000000"/>
          <w:lang w:val="sk-SK"/>
        </w:rPr>
        <w:tab/>
      </w:r>
      <w:r>
        <w:rPr>
          <w:b/>
          <w:bCs/>
          <w:i w:val="0"/>
          <w:iCs w:val="0"/>
          <w:color w:val="000000"/>
          <w:spacing w:val="-3"/>
          <w:lang w:val="sk-SK"/>
        </w:rPr>
        <w:t>Poznámky obsahujú tieto informácie o účtovnej jednotke:</w:t>
      </w:r>
    </w:p>
    <w:p w14:paraId="3D6CF637" w14:textId="77777777" w:rsidR="004A09CD" w:rsidRDefault="004A09CD">
      <w:pPr>
        <w:shd w:val="clear" w:color="auto" w:fill="FFFFFF"/>
        <w:tabs>
          <w:tab w:val="left" w:pos="709"/>
        </w:tabs>
        <w:ind w:left="29"/>
        <w:jc w:val="both"/>
      </w:pPr>
      <w:r>
        <w:rPr>
          <w:i w:val="0"/>
          <w:iCs w:val="0"/>
          <w:color w:val="000000"/>
          <w:spacing w:val="-7"/>
          <w:lang w:val="sk-SK"/>
        </w:rPr>
        <w:t>a)</w:t>
      </w:r>
      <w:r>
        <w:rPr>
          <w:i w:val="0"/>
          <w:iCs w:val="0"/>
          <w:color w:val="000000"/>
          <w:lang w:val="sk-SK"/>
        </w:rPr>
        <w:t xml:space="preserve">    </w:t>
      </w:r>
      <w:r>
        <w:rPr>
          <w:i w:val="0"/>
          <w:iCs w:val="0"/>
          <w:color w:val="000000"/>
          <w:spacing w:val="-2"/>
          <w:lang w:val="sk-SK"/>
        </w:rPr>
        <w:t>obchodné meno a sídlo účtovnej jednotky,</w:t>
      </w:r>
    </w:p>
    <w:p w14:paraId="182E6E08" w14:textId="77777777" w:rsidR="004A09CD" w:rsidRDefault="004A09CD">
      <w:pPr>
        <w:shd w:val="clear" w:color="auto" w:fill="FFFFFF"/>
        <w:spacing w:before="58" w:line="238" w:lineRule="exact"/>
        <w:ind w:left="378"/>
        <w:jc w:val="both"/>
      </w:pPr>
      <w:r>
        <w:rPr>
          <w:i w:val="0"/>
          <w:iCs w:val="0"/>
          <w:color w:val="000000"/>
          <w:spacing w:val="8"/>
          <w:lang w:val="sk-SK"/>
        </w:rPr>
        <w:t xml:space="preserve">dátum jej založenia a dátum jej vzniku: </w:t>
      </w:r>
      <w:r>
        <w:rPr>
          <w:b/>
          <w:bCs/>
          <w:i w:val="0"/>
          <w:iCs w:val="0"/>
          <w:color w:val="000000"/>
          <w:spacing w:val="8"/>
          <w:lang w:val="sk-SK"/>
        </w:rPr>
        <w:t>BABY DIREKT SLOVAKIA, s r.o</w:t>
      </w:r>
      <w:r>
        <w:rPr>
          <w:i w:val="0"/>
          <w:iCs w:val="0"/>
          <w:color w:val="000000"/>
          <w:spacing w:val="8"/>
          <w:lang w:val="sk-SK"/>
        </w:rPr>
        <w:t xml:space="preserve">., Kopčianska cesta 20, 852 01 </w:t>
      </w:r>
      <w:r>
        <w:rPr>
          <w:i w:val="0"/>
          <w:iCs w:val="0"/>
          <w:color w:val="000000"/>
          <w:spacing w:val="-3"/>
          <w:lang w:val="sk-SK"/>
        </w:rPr>
        <w:t>Bratislava, 19.02.2001, 15.03.2001</w:t>
      </w:r>
    </w:p>
    <w:p w14:paraId="483FD869" w14:textId="77777777" w:rsidR="004A09CD" w:rsidRDefault="004A09CD">
      <w:pPr>
        <w:shd w:val="clear" w:color="auto" w:fill="FFFFFF"/>
        <w:tabs>
          <w:tab w:val="left" w:pos="212"/>
        </w:tabs>
        <w:spacing w:line="220" w:lineRule="exact"/>
        <w:ind w:left="7"/>
        <w:jc w:val="both"/>
      </w:pPr>
      <w:r>
        <w:rPr>
          <w:i w:val="0"/>
          <w:iCs w:val="0"/>
          <w:color w:val="000000"/>
          <w:spacing w:val="-6"/>
          <w:lang w:val="sk-SK"/>
        </w:rPr>
        <w:t>b)</w:t>
      </w:r>
      <w:r>
        <w:rPr>
          <w:i w:val="0"/>
          <w:iCs w:val="0"/>
          <w:color w:val="000000"/>
          <w:lang w:val="sk-SK"/>
        </w:rPr>
        <w:tab/>
      </w:r>
      <w:r>
        <w:rPr>
          <w:i w:val="0"/>
          <w:iCs w:val="0"/>
          <w:color w:val="000000"/>
          <w:spacing w:val="-3"/>
          <w:lang w:val="sk-SK"/>
        </w:rPr>
        <w:t>opis hospodárskej činnosti účtovnej jednotky:</w:t>
      </w:r>
    </w:p>
    <w:p w14:paraId="545E1420" w14:textId="77777777" w:rsidR="004A09CD" w:rsidRDefault="004A09CD">
      <w:pPr>
        <w:shd w:val="clear" w:color="auto" w:fill="FFFFFF"/>
        <w:tabs>
          <w:tab w:val="left" w:pos="1588"/>
        </w:tabs>
        <w:spacing w:line="220" w:lineRule="exact"/>
        <w:jc w:val="both"/>
      </w:pPr>
      <w:r>
        <w:rPr>
          <w:i w:val="0"/>
          <w:iCs w:val="0"/>
          <w:color w:val="000000"/>
          <w:spacing w:val="-19"/>
          <w:lang w:val="sk-SK"/>
        </w:rPr>
        <w:t>1.</w:t>
      </w:r>
      <w:r>
        <w:rPr>
          <w:i w:val="0"/>
          <w:iCs w:val="0"/>
          <w:color w:val="000000"/>
          <w:lang w:val="sk-SK"/>
        </w:rPr>
        <w:t xml:space="preserve"> </w:t>
      </w:r>
      <w:r>
        <w:rPr>
          <w:i w:val="0"/>
          <w:iCs w:val="0"/>
          <w:color w:val="000000"/>
          <w:spacing w:val="-2"/>
          <w:lang w:val="sk-SK"/>
        </w:rPr>
        <w:t>kúpa tovaru za účelom jeho predaja konečnému spotrebiteľovi (maloobchod) v rozsahu voľnej</w:t>
      </w:r>
      <w:r>
        <w:t xml:space="preserve"> </w:t>
      </w:r>
      <w:r>
        <w:rPr>
          <w:i w:val="0"/>
          <w:iCs w:val="0"/>
          <w:color w:val="000000"/>
          <w:spacing w:val="-2"/>
          <w:lang w:val="sk-SK"/>
        </w:rPr>
        <w:t>živnosti</w:t>
      </w:r>
    </w:p>
    <w:p w14:paraId="3837039D" w14:textId="77777777" w:rsidR="004A09CD" w:rsidRDefault="004A09CD">
      <w:pPr>
        <w:shd w:val="clear" w:color="auto" w:fill="FFFFFF"/>
        <w:tabs>
          <w:tab w:val="left" w:pos="1588"/>
        </w:tabs>
        <w:spacing w:line="220" w:lineRule="exact"/>
        <w:jc w:val="both"/>
      </w:pPr>
      <w:r>
        <w:rPr>
          <w:i w:val="0"/>
          <w:iCs w:val="0"/>
          <w:color w:val="000000"/>
          <w:spacing w:val="-9"/>
          <w:lang w:val="sk-SK"/>
        </w:rPr>
        <w:t xml:space="preserve">2. </w:t>
      </w:r>
      <w:r>
        <w:rPr>
          <w:i w:val="0"/>
          <w:iCs w:val="0"/>
          <w:color w:val="000000"/>
          <w:spacing w:val="-2"/>
          <w:lang w:val="sk-SK"/>
        </w:rPr>
        <w:t>kúpa tovaru za účelom jeho predaja iným prevádzkovateľom živnosti (veľkoobchod) v rozsahu</w:t>
      </w:r>
      <w:r>
        <w:t xml:space="preserve"> </w:t>
      </w:r>
      <w:r>
        <w:rPr>
          <w:i w:val="0"/>
          <w:iCs w:val="0"/>
          <w:color w:val="000000"/>
          <w:spacing w:val="-2"/>
          <w:lang w:val="sk-SK"/>
        </w:rPr>
        <w:t>voľnej živnosti</w:t>
      </w:r>
    </w:p>
    <w:p w14:paraId="31927EC5" w14:textId="77777777" w:rsidR="004A09CD" w:rsidRDefault="004A09CD">
      <w:pPr>
        <w:shd w:val="clear" w:color="auto" w:fill="FFFFFF"/>
        <w:tabs>
          <w:tab w:val="left" w:pos="1588"/>
        </w:tabs>
        <w:spacing w:line="220" w:lineRule="exact"/>
        <w:jc w:val="both"/>
      </w:pPr>
      <w:r>
        <w:rPr>
          <w:i w:val="0"/>
          <w:iCs w:val="0"/>
          <w:color w:val="000000"/>
          <w:spacing w:val="-11"/>
          <w:lang w:val="sk-SK"/>
        </w:rPr>
        <w:t xml:space="preserve">3. </w:t>
      </w:r>
      <w:r>
        <w:rPr>
          <w:i w:val="0"/>
          <w:iCs w:val="0"/>
          <w:color w:val="000000"/>
          <w:spacing w:val="-2"/>
          <w:lang w:val="sk-SK"/>
        </w:rPr>
        <w:t>sprostredkovanie obchodu</w:t>
      </w:r>
    </w:p>
    <w:p w14:paraId="5C161226" w14:textId="77777777" w:rsidR="004A09CD" w:rsidRDefault="004A09CD">
      <w:pPr>
        <w:numPr>
          <w:ilvl w:val="0"/>
          <w:numId w:val="1"/>
        </w:numPr>
        <w:shd w:val="clear" w:color="auto" w:fill="FFFFFF"/>
        <w:tabs>
          <w:tab w:val="left" w:pos="212"/>
        </w:tabs>
        <w:spacing w:line="220" w:lineRule="exact"/>
        <w:ind w:left="7"/>
        <w:jc w:val="both"/>
        <w:rPr>
          <w:i w:val="0"/>
          <w:iCs w:val="0"/>
          <w:color w:val="000000"/>
          <w:spacing w:val="-6"/>
          <w:lang w:val="sk-SK"/>
        </w:rPr>
      </w:pPr>
      <w:r>
        <w:rPr>
          <w:i w:val="0"/>
          <w:iCs w:val="0"/>
          <w:color w:val="000000"/>
          <w:spacing w:val="-3"/>
          <w:lang w:val="sk-SK"/>
        </w:rPr>
        <w:t>priemerný počet zamestnancov účtovnej jednotky počas účtovného obdobia, alebo počet zamestnancov účtovnej jednotky ku</w:t>
      </w:r>
      <w:r>
        <w:rPr>
          <w:i w:val="0"/>
          <w:iCs w:val="0"/>
          <w:color w:val="000000"/>
          <w:spacing w:val="-3"/>
          <w:lang w:val="sk-SK"/>
        </w:rPr>
        <w:br/>
      </w:r>
      <w:r>
        <w:rPr>
          <w:i w:val="0"/>
          <w:iCs w:val="0"/>
          <w:color w:val="000000"/>
          <w:spacing w:val="-2"/>
          <w:lang w:val="sk-SK"/>
        </w:rPr>
        <w:t>dňu, ku ktorému sa zostavuje účtovná závierka z toho počet</w:t>
      </w:r>
      <w:r w:rsidR="004A09F9">
        <w:rPr>
          <w:i w:val="0"/>
          <w:iCs w:val="0"/>
          <w:color w:val="000000"/>
          <w:spacing w:val="-2"/>
          <w:lang w:val="sk-SK"/>
        </w:rPr>
        <w:t xml:space="preserve"> vedúcich zamestnancov: 1/1</w:t>
      </w:r>
    </w:p>
    <w:p w14:paraId="55C319B0" w14:textId="77777777" w:rsidR="004A09CD" w:rsidRDefault="004A09CD">
      <w:pPr>
        <w:numPr>
          <w:ilvl w:val="0"/>
          <w:numId w:val="1"/>
        </w:numPr>
        <w:shd w:val="clear" w:color="auto" w:fill="FFFFFF"/>
        <w:tabs>
          <w:tab w:val="left" w:pos="212"/>
        </w:tabs>
        <w:spacing w:before="4" w:line="220" w:lineRule="exact"/>
        <w:ind w:left="7"/>
        <w:jc w:val="both"/>
        <w:rPr>
          <w:i w:val="0"/>
          <w:iCs w:val="0"/>
          <w:color w:val="000000"/>
          <w:spacing w:val="-4"/>
          <w:lang w:val="sk-SK"/>
        </w:rPr>
      </w:pPr>
      <w:r>
        <w:rPr>
          <w:i w:val="0"/>
          <w:iCs w:val="0"/>
          <w:color w:val="000000"/>
          <w:spacing w:val="-3"/>
          <w:lang w:val="sk-SK"/>
        </w:rPr>
        <w:t>údaj, či je účtovná jednotka neobmedzene ručiacim spoločníkom v iných účtovných jednotkách s uvedením obchodného</w:t>
      </w:r>
      <w:r>
        <w:rPr>
          <w:i w:val="0"/>
          <w:iCs w:val="0"/>
          <w:color w:val="000000"/>
          <w:spacing w:val="-3"/>
          <w:lang w:val="sk-SK"/>
        </w:rPr>
        <w:br/>
      </w:r>
      <w:r>
        <w:rPr>
          <w:i w:val="0"/>
          <w:iCs w:val="0"/>
          <w:color w:val="000000"/>
          <w:spacing w:val="-2"/>
          <w:lang w:val="sk-SK"/>
        </w:rPr>
        <w:t>mena a sídla takejto účtovnej jednotky; uvádzajú sa aj iné významné údaje týkajúce sa tohto ručenia: nie je</w:t>
      </w:r>
    </w:p>
    <w:p w14:paraId="38BD65A1" w14:textId="77777777" w:rsidR="004A09CD" w:rsidRDefault="004A09CD">
      <w:pPr>
        <w:numPr>
          <w:ilvl w:val="0"/>
          <w:numId w:val="1"/>
        </w:numPr>
        <w:shd w:val="clear" w:color="auto" w:fill="FFFFFF"/>
        <w:tabs>
          <w:tab w:val="left" w:pos="212"/>
        </w:tabs>
        <w:spacing w:before="4" w:line="220" w:lineRule="exact"/>
        <w:ind w:left="7"/>
        <w:jc w:val="both"/>
        <w:rPr>
          <w:i w:val="0"/>
          <w:iCs w:val="0"/>
          <w:color w:val="000000"/>
          <w:spacing w:val="-4"/>
          <w:lang w:val="sk-SK"/>
        </w:rPr>
      </w:pPr>
      <w:r>
        <w:rPr>
          <w:i w:val="0"/>
          <w:iCs w:val="0"/>
          <w:color w:val="000000"/>
          <w:spacing w:val="-2"/>
          <w:lang w:val="sk-SK"/>
        </w:rPr>
        <w:t>právny dôvod na zostavenie účtovnej závierky: riadna</w:t>
      </w:r>
    </w:p>
    <w:p w14:paraId="54F0B285" w14:textId="404B8297" w:rsidR="004A09CD" w:rsidRDefault="004A09CD">
      <w:pPr>
        <w:numPr>
          <w:ilvl w:val="0"/>
          <w:numId w:val="1"/>
        </w:numPr>
        <w:shd w:val="clear" w:color="auto" w:fill="FFFFFF"/>
        <w:tabs>
          <w:tab w:val="left" w:pos="212"/>
        </w:tabs>
        <w:spacing w:line="220" w:lineRule="exact"/>
        <w:ind w:left="7" w:right="389"/>
        <w:jc w:val="both"/>
        <w:rPr>
          <w:i w:val="0"/>
          <w:iCs w:val="0"/>
          <w:color w:val="000000"/>
          <w:spacing w:val="-7"/>
          <w:lang w:val="sk-SK"/>
        </w:rPr>
      </w:pPr>
      <w:r>
        <w:rPr>
          <w:i w:val="0"/>
          <w:iCs w:val="0"/>
          <w:color w:val="000000"/>
          <w:spacing w:val="-3"/>
          <w:lang w:val="sk-SK"/>
        </w:rPr>
        <w:t>dátum schválenia účtovnej závierky za bezprostredne predchádzajúce účtovné obdobie príslušným orgánom účtovnej</w:t>
      </w:r>
      <w:r>
        <w:rPr>
          <w:i w:val="0"/>
          <w:iCs w:val="0"/>
          <w:color w:val="000000"/>
          <w:spacing w:val="-3"/>
          <w:lang w:val="sk-SK"/>
        </w:rPr>
        <w:br/>
      </w:r>
      <w:r w:rsidR="00A313E8">
        <w:rPr>
          <w:i w:val="0"/>
          <w:iCs w:val="0"/>
          <w:color w:val="000000"/>
          <w:lang w:val="sk-SK"/>
        </w:rPr>
        <w:t xml:space="preserve">jednotky: </w:t>
      </w:r>
      <w:r w:rsidR="00BE25B8">
        <w:rPr>
          <w:i w:val="0"/>
          <w:iCs w:val="0"/>
          <w:color w:val="000000"/>
          <w:lang w:val="sk-SK"/>
        </w:rPr>
        <w:t>31.03.2021</w:t>
      </w:r>
    </w:p>
    <w:p w14:paraId="30FD7AC6" w14:textId="77777777" w:rsidR="004A09CD" w:rsidRDefault="004A09CD">
      <w:pPr>
        <w:shd w:val="clear" w:color="auto" w:fill="FFFFFF"/>
        <w:tabs>
          <w:tab w:val="left" w:pos="252"/>
        </w:tabs>
        <w:spacing w:line="220" w:lineRule="exact"/>
        <w:ind w:left="29" w:right="389"/>
        <w:jc w:val="both"/>
        <w:rPr>
          <w:b/>
          <w:bCs/>
          <w:i w:val="0"/>
          <w:iCs w:val="0"/>
          <w:color w:val="000000"/>
          <w:spacing w:val="-7"/>
          <w:lang w:val="sk-SK"/>
        </w:rPr>
      </w:pPr>
    </w:p>
    <w:p w14:paraId="075BCB56" w14:textId="77777777" w:rsidR="004A09CD" w:rsidRDefault="004A09CD">
      <w:pPr>
        <w:shd w:val="clear" w:color="auto" w:fill="FFFFFF"/>
        <w:tabs>
          <w:tab w:val="left" w:pos="252"/>
        </w:tabs>
        <w:spacing w:line="220" w:lineRule="exact"/>
        <w:ind w:left="29" w:right="389"/>
        <w:jc w:val="both"/>
      </w:pPr>
      <w:r>
        <w:rPr>
          <w:b/>
          <w:bCs/>
          <w:i w:val="0"/>
          <w:iCs w:val="0"/>
          <w:color w:val="000000"/>
          <w:spacing w:val="-7"/>
          <w:lang w:val="sk-SK"/>
        </w:rPr>
        <w:t>B.</w:t>
      </w:r>
      <w:r>
        <w:rPr>
          <w:b/>
          <w:bCs/>
          <w:i w:val="0"/>
          <w:iCs w:val="0"/>
          <w:color w:val="000000"/>
          <w:lang w:val="sk-SK"/>
        </w:rPr>
        <w:tab/>
      </w:r>
      <w:r>
        <w:rPr>
          <w:b/>
          <w:bCs/>
          <w:i w:val="0"/>
          <w:iCs w:val="0"/>
          <w:color w:val="000000"/>
          <w:spacing w:val="-3"/>
          <w:lang w:val="sk-SK"/>
        </w:rPr>
        <w:t>Poznámky ďalej obsahujú tieto informácie o členoch štatutárnych orgánov, dozorných orgánov a iných orgánov</w:t>
      </w:r>
      <w:r>
        <w:rPr>
          <w:b/>
          <w:bCs/>
          <w:i w:val="0"/>
          <w:iCs w:val="0"/>
          <w:color w:val="000000"/>
          <w:spacing w:val="-3"/>
          <w:lang w:val="sk-SK"/>
        </w:rPr>
        <w:br/>
      </w:r>
      <w:r>
        <w:rPr>
          <w:b/>
          <w:bCs/>
          <w:i w:val="0"/>
          <w:iCs w:val="0"/>
          <w:color w:val="000000"/>
          <w:spacing w:val="-4"/>
          <w:lang w:val="sk-SK"/>
        </w:rPr>
        <w:t>účtovnej jednotky:</w:t>
      </w:r>
    </w:p>
    <w:p w14:paraId="679447B4" w14:textId="77777777" w:rsidR="004A09CD" w:rsidRDefault="004A09CD">
      <w:pPr>
        <w:numPr>
          <w:ilvl w:val="0"/>
          <w:numId w:val="2"/>
        </w:numPr>
        <w:shd w:val="clear" w:color="auto" w:fill="FFFFFF"/>
        <w:tabs>
          <w:tab w:val="left" w:pos="234"/>
        </w:tabs>
        <w:spacing w:line="220" w:lineRule="exact"/>
        <w:ind w:left="7"/>
        <w:jc w:val="both"/>
        <w:rPr>
          <w:i w:val="0"/>
          <w:iCs w:val="0"/>
          <w:color w:val="000000"/>
          <w:spacing w:val="-9"/>
          <w:lang w:val="sk-SK"/>
        </w:rPr>
      </w:pPr>
      <w:r>
        <w:rPr>
          <w:i w:val="0"/>
          <w:iCs w:val="0"/>
          <w:color w:val="000000"/>
          <w:spacing w:val="-3"/>
          <w:lang w:val="sk-SK"/>
        </w:rPr>
        <w:t>mená a priezviská členov štatutárnych orgánov, dozorných orgánov a mená a priezviská alebo obchodné mená a názvy iných</w:t>
      </w:r>
      <w:r>
        <w:rPr>
          <w:i w:val="0"/>
          <w:iCs w:val="0"/>
          <w:color w:val="000000"/>
          <w:spacing w:val="-3"/>
          <w:lang w:val="sk-SK"/>
        </w:rPr>
        <w:br/>
      </w:r>
      <w:r>
        <w:rPr>
          <w:i w:val="0"/>
          <w:iCs w:val="0"/>
          <w:color w:val="000000"/>
          <w:spacing w:val="-2"/>
          <w:lang w:val="sk-SK"/>
        </w:rPr>
        <w:t>orgánov účtovnej jednotky: konateľ – Ing. Jiří Fiala, Ivana Fialová</w:t>
      </w:r>
    </w:p>
    <w:p w14:paraId="3E8FBDB3" w14:textId="77777777" w:rsidR="004A09CD" w:rsidRDefault="004A09CD">
      <w:pPr>
        <w:numPr>
          <w:ilvl w:val="0"/>
          <w:numId w:val="2"/>
        </w:numPr>
        <w:shd w:val="clear" w:color="auto" w:fill="FFFFFF"/>
        <w:tabs>
          <w:tab w:val="left" w:pos="234"/>
        </w:tabs>
        <w:spacing w:line="220" w:lineRule="exact"/>
        <w:ind w:left="7"/>
        <w:jc w:val="both"/>
        <w:rPr>
          <w:i w:val="0"/>
          <w:iCs w:val="0"/>
          <w:color w:val="000000"/>
          <w:spacing w:val="-4"/>
          <w:lang w:val="sk-SK"/>
        </w:rPr>
      </w:pPr>
      <w:r>
        <w:rPr>
          <w:i w:val="0"/>
          <w:iCs w:val="0"/>
          <w:color w:val="000000"/>
          <w:spacing w:val="-2"/>
          <w:lang w:val="sk-SK"/>
        </w:rPr>
        <w:t>štruktúru spoločníkov, akcionárov s uvedením hodnoty a percentuálnej výšky ich podielu na základnom imaní účtovnej</w:t>
      </w:r>
      <w:r>
        <w:rPr>
          <w:i w:val="0"/>
          <w:iCs w:val="0"/>
          <w:color w:val="000000"/>
          <w:spacing w:val="-2"/>
          <w:lang w:val="sk-SK"/>
        </w:rPr>
        <w:br/>
      </w:r>
      <w:r>
        <w:rPr>
          <w:i w:val="0"/>
          <w:iCs w:val="0"/>
          <w:color w:val="000000"/>
          <w:spacing w:val="-3"/>
          <w:lang w:val="sk-SK"/>
        </w:rPr>
        <w:t>jednotky, ich podiel na hlasovacích právach a ich percentuálny podiel na ostatných položkách vlastného imania, ak sa odlišuje</w:t>
      </w:r>
      <w:r>
        <w:rPr>
          <w:i w:val="0"/>
          <w:iCs w:val="0"/>
          <w:color w:val="000000"/>
          <w:spacing w:val="-3"/>
          <w:lang w:val="sk-SK"/>
        </w:rPr>
        <w:br/>
      </w:r>
      <w:r>
        <w:rPr>
          <w:i w:val="0"/>
          <w:iCs w:val="0"/>
          <w:color w:val="000000"/>
          <w:spacing w:val="-2"/>
          <w:lang w:val="sk-SK"/>
        </w:rPr>
        <w:t>od ich podielu na základnom imaní - viď nasledujúcu tabuľku:</w:t>
      </w:r>
    </w:p>
    <w:p w14:paraId="2B6D58CA" w14:textId="77777777" w:rsidR="004A09CD" w:rsidRDefault="004A09CD">
      <w:pPr>
        <w:spacing w:after="209"/>
        <w:rPr>
          <w:i w:val="0"/>
          <w:iCs w:val="0"/>
          <w:sz w:val="2"/>
          <w:szCs w:val="2"/>
        </w:rPr>
      </w:pPr>
    </w:p>
    <w:tbl>
      <w:tblPr>
        <w:tblW w:w="0" w:type="auto"/>
        <w:jc w:val="center"/>
        <w:tblLayout w:type="fixed"/>
        <w:tblCellMar>
          <w:left w:w="40" w:type="dxa"/>
          <w:right w:w="40" w:type="dxa"/>
        </w:tblCellMar>
        <w:tblLook w:val="0000" w:firstRow="0" w:lastRow="0" w:firstColumn="0" w:lastColumn="0" w:noHBand="0" w:noVBand="0"/>
      </w:tblPr>
      <w:tblGrid>
        <w:gridCol w:w="4918"/>
        <w:gridCol w:w="1382"/>
        <w:gridCol w:w="1390"/>
        <w:gridCol w:w="1397"/>
      </w:tblGrid>
      <w:tr w:rsidR="004A09CD" w14:paraId="4903389D" w14:textId="77777777">
        <w:trPr>
          <w:cantSplit/>
          <w:trHeight w:val="750"/>
          <w:jc w:val="center"/>
        </w:trPr>
        <w:tc>
          <w:tcPr>
            <w:tcW w:w="4918" w:type="dxa"/>
            <w:tcBorders>
              <w:top w:val="single" w:sz="4" w:space="0" w:color="auto"/>
              <w:left w:val="single" w:sz="4" w:space="0" w:color="auto"/>
              <w:bottom w:val="single" w:sz="4" w:space="0" w:color="auto"/>
              <w:right w:val="single" w:sz="4" w:space="0" w:color="auto"/>
            </w:tcBorders>
            <w:shd w:val="clear" w:color="auto" w:fill="FFFFFF"/>
            <w:vAlign w:val="center"/>
          </w:tcPr>
          <w:p w14:paraId="1CF41247" w14:textId="77777777" w:rsidR="004A09CD" w:rsidRDefault="004A09CD">
            <w:pPr>
              <w:pStyle w:val="Nadpis5"/>
            </w:pPr>
            <w:r>
              <w:t>Štruktúra spoločníkov</w:t>
            </w:r>
          </w:p>
        </w:tc>
        <w:tc>
          <w:tcPr>
            <w:tcW w:w="1382" w:type="dxa"/>
            <w:tcBorders>
              <w:top w:val="single" w:sz="6" w:space="0" w:color="auto"/>
              <w:left w:val="single" w:sz="4" w:space="0" w:color="auto"/>
              <w:bottom w:val="single" w:sz="6" w:space="0" w:color="auto"/>
              <w:right w:val="single" w:sz="6" w:space="0" w:color="auto"/>
            </w:tcBorders>
            <w:shd w:val="clear" w:color="auto" w:fill="FFFFFF"/>
            <w:vAlign w:val="center"/>
          </w:tcPr>
          <w:p w14:paraId="5A6DFFEA" w14:textId="77777777" w:rsidR="004A09CD" w:rsidRDefault="004A09CD">
            <w:pPr>
              <w:pStyle w:val="Nadpis4"/>
              <w:rPr>
                <w:rFonts w:ascii="Arial" w:hAnsi="Arial" w:cs="Arial"/>
                <w:spacing w:val="-1"/>
                <w:szCs w:val="21"/>
              </w:rPr>
            </w:pPr>
            <w:r>
              <w:rPr>
                <w:rFonts w:ascii="Arial" w:hAnsi="Arial" w:cs="Arial"/>
                <w:spacing w:val="-1"/>
                <w:szCs w:val="21"/>
              </w:rPr>
              <w:t>Podiel na ZI</w:t>
            </w:r>
          </w:p>
          <w:p w14:paraId="48FF90D8" w14:textId="77777777" w:rsidR="004A09CD" w:rsidRDefault="004A09CD">
            <w:pPr>
              <w:shd w:val="clear" w:color="auto" w:fill="FFFFFF"/>
              <w:jc w:val="center"/>
              <w:rPr>
                <w:rFonts w:ascii="Arial" w:hAnsi="Arial" w:cs="Arial"/>
                <w:b/>
                <w:bCs/>
                <w:i w:val="0"/>
                <w:iCs w:val="0"/>
                <w:spacing w:val="-1"/>
                <w:szCs w:val="21"/>
              </w:rPr>
            </w:pPr>
            <w:r>
              <w:rPr>
                <w:rFonts w:ascii="Arial" w:hAnsi="Arial" w:cs="Arial"/>
                <w:b/>
                <w:bCs/>
                <w:i w:val="0"/>
                <w:iCs w:val="0"/>
                <w:color w:val="000000"/>
                <w:spacing w:val="-1"/>
                <w:szCs w:val="21"/>
                <w:lang w:val="sk-SK"/>
              </w:rPr>
              <w:t>v EUR</w:t>
            </w:r>
          </w:p>
        </w:tc>
        <w:tc>
          <w:tcPr>
            <w:tcW w:w="1390" w:type="dxa"/>
            <w:tcBorders>
              <w:top w:val="single" w:sz="6" w:space="0" w:color="auto"/>
              <w:left w:val="single" w:sz="6" w:space="0" w:color="auto"/>
              <w:bottom w:val="single" w:sz="6" w:space="0" w:color="auto"/>
              <w:right w:val="single" w:sz="6" w:space="0" w:color="auto"/>
            </w:tcBorders>
            <w:shd w:val="clear" w:color="auto" w:fill="FFFFFF"/>
            <w:vAlign w:val="center"/>
          </w:tcPr>
          <w:p w14:paraId="0F648A56" w14:textId="77777777" w:rsidR="004A09CD" w:rsidRDefault="004A09CD">
            <w:pPr>
              <w:shd w:val="clear" w:color="auto" w:fill="FFFFFF"/>
              <w:jc w:val="center"/>
            </w:pPr>
            <w:r>
              <w:rPr>
                <w:rFonts w:ascii="Arial" w:hAnsi="Arial" w:cs="Arial"/>
                <w:b/>
                <w:bCs/>
                <w:i w:val="0"/>
                <w:iCs w:val="0"/>
                <w:color w:val="000000"/>
                <w:spacing w:val="-1"/>
                <w:szCs w:val="21"/>
                <w:lang w:val="sk-SK"/>
              </w:rPr>
              <w:t>Podiel na ZI</w:t>
            </w:r>
          </w:p>
          <w:p w14:paraId="1F1BACE2" w14:textId="77777777" w:rsidR="004A09CD" w:rsidRDefault="004A09CD">
            <w:pPr>
              <w:shd w:val="clear" w:color="auto" w:fill="FFFFFF"/>
              <w:jc w:val="center"/>
            </w:pPr>
            <w:r>
              <w:rPr>
                <w:rFonts w:ascii="Arial" w:hAnsi="Arial" w:cs="Arial"/>
                <w:b/>
                <w:bCs/>
                <w:i w:val="0"/>
                <w:iCs w:val="0"/>
                <w:color w:val="000000"/>
                <w:spacing w:val="-4"/>
                <w:w w:val="156"/>
                <w:szCs w:val="14"/>
                <w:lang w:val="sk-SK"/>
              </w:rPr>
              <w:t>v %</w:t>
            </w:r>
          </w:p>
        </w:tc>
        <w:tc>
          <w:tcPr>
            <w:tcW w:w="1397" w:type="dxa"/>
            <w:tcBorders>
              <w:top w:val="single" w:sz="6" w:space="0" w:color="auto"/>
              <w:left w:val="single" w:sz="6" w:space="0" w:color="auto"/>
              <w:bottom w:val="single" w:sz="6" w:space="0" w:color="auto"/>
              <w:right w:val="single" w:sz="6" w:space="0" w:color="auto"/>
            </w:tcBorders>
            <w:shd w:val="clear" w:color="auto" w:fill="FFFFFF"/>
            <w:vAlign w:val="center"/>
          </w:tcPr>
          <w:p w14:paraId="03C410F4" w14:textId="77777777" w:rsidR="004A09CD" w:rsidRDefault="004A09CD">
            <w:pPr>
              <w:pStyle w:val="Nadpis4"/>
              <w:rPr>
                <w:rFonts w:ascii="Arial" w:hAnsi="Arial" w:cs="Arial"/>
                <w:spacing w:val="-9"/>
                <w:szCs w:val="21"/>
              </w:rPr>
            </w:pPr>
            <w:r>
              <w:rPr>
                <w:rFonts w:ascii="Arial" w:hAnsi="Arial" w:cs="Arial"/>
                <w:spacing w:val="-9"/>
                <w:szCs w:val="21"/>
              </w:rPr>
              <w:t>Podiel</w:t>
            </w:r>
          </w:p>
          <w:p w14:paraId="13CB129F" w14:textId="77777777" w:rsidR="004A09CD" w:rsidRDefault="004A09CD">
            <w:pPr>
              <w:shd w:val="clear" w:color="auto" w:fill="FFFFFF"/>
              <w:jc w:val="center"/>
            </w:pPr>
            <w:r>
              <w:rPr>
                <w:rFonts w:ascii="Arial" w:hAnsi="Arial" w:cs="Arial"/>
                <w:b/>
                <w:bCs/>
                <w:i w:val="0"/>
                <w:iCs w:val="0"/>
                <w:color w:val="000000"/>
                <w:spacing w:val="-10"/>
                <w:szCs w:val="21"/>
                <w:lang w:val="sk-SK"/>
              </w:rPr>
              <w:t>hlasovacích</w:t>
            </w:r>
          </w:p>
          <w:p w14:paraId="70961727" w14:textId="77777777" w:rsidR="004A09CD" w:rsidRDefault="004A09CD">
            <w:pPr>
              <w:shd w:val="clear" w:color="auto" w:fill="FFFFFF"/>
              <w:jc w:val="center"/>
              <w:rPr>
                <w:rFonts w:ascii="Arial" w:hAnsi="Arial" w:cs="Arial"/>
                <w:spacing w:val="-9"/>
                <w:szCs w:val="21"/>
              </w:rPr>
            </w:pPr>
            <w:r>
              <w:rPr>
                <w:rFonts w:ascii="Arial" w:hAnsi="Arial" w:cs="Arial"/>
                <w:b/>
                <w:bCs/>
                <w:i w:val="0"/>
                <w:iCs w:val="0"/>
                <w:color w:val="000000"/>
                <w:spacing w:val="2"/>
                <w:szCs w:val="21"/>
                <w:lang w:val="sk-SK"/>
              </w:rPr>
              <w:t>práv %</w:t>
            </w:r>
          </w:p>
        </w:tc>
      </w:tr>
      <w:tr w:rsidR="004A09CD" w14:paraId="2B356AC6" w14:textId="77777777">
        <w:trPr>
          <w:trHeight w:hRule="exact" w:val="252"/>
          <w:jc w:val="center"/>
        </w:trPr>
        <w:tc>
          <w:tcPr>
            <w:tcW w:w="4918" w:type="dxa"/>
            <w:tcBorders>
              <w:top w:val="single" w:sz="4" w:space="0" w:color="auto"/>
              <w:left w:val="single" w:sz="6" w:space="0" w:color="auto"/>
              <w:bottom w:val="single" w:sz="6" w:space="0" w:color="auto"/>
              <w:right w:val="single" w:sz="6" w:space="0" w:color="auto"/>
            </w:tcBorders>
            <w:shd w:val="clear" w:color="auto" w:fill="FFFFFF"/>
          </w:tcPr>
          <w:p w14:paraId="1B9FCC35" w14:textId="77777777" w:rsidR="004A09CD" w:rsidRDefault="004A09CD">
            <w:pPr>
              <w:shd w:val="clear" w:color="auto" w:fill="FFFFFF"/>
            </w:pPr>
            <w:r>
              <w:rPr>
                <w:rFonts w:ascii="Arial" w:hAnsi="Arial" w:cs="Arial"/>
                <w:i w:val="0"/>
                <w:iCs w:val="0"/>
                <w:color w:val="000000"/>
                <w:spacing w:val="-13"/>
                <w:szCs w:val="21"/>
                <w:lang w:val="sk-SK"/>
              </w:rPr>
              <w:t>Ing. Jiří Fiala</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5C69D9AE" w14:textId="77777777" w:rsidR="004A09CD" w:rsidRDefault="004A09CD">
            <w:pPr>
              <w:shd w:val="clear" w:color="auto" w:fill="FFFFFF"/>
              <w:ind w:left="425"/>
            </w:pPr>
            <w:r>
              <w:rPr>
                <w:rFonts w:ascii="Arial" w:hAnsi="Arial" w:cs="Arial"/>
                <w:i w:val="0"/>
                <w:iCs w:val="0"/>
                <w:color w:val="000000"/>
                <w:lang w:val="sk-SK"/>
              </w:rPr>
              <w:t>3.319,39</w:t>
            </w:r>
          </w:p>
        </w:tc>
        <w:tc>
          <w:tcPr>
            <w:tcW w:w="1390" w:type="dxa"/>
            <w:tcBorders>
              <w:top w:val="single" w:sz="6" w:space="0" w:color="auto"/>
              <w:left w:val="single" w:sz="6" w:space="0" w:color="auto"/>
              <w:bottom w:val="single" w:sz="6" w:space="0" w:color="auto"/>
              <w:right w:val="single" w:sz="6" w:space="0" w:color="auto"/>
            </w:tcBorders>
            <w:shd w:val="clear" w:color="auto" w:fill="FFFFFF"/>
          </w:tcPr>
          <w:p w14:paraId="63D0CC8A" w14:textId="77777777" w:rsidR="004A09CD" w:rsidRDefault="004A09CD">
            <w:pPr>
              <w:shd w:val="clear" w:color="auto" w:fill="FFFFFF"/>
              <w:ind w:left="475"/>
            </w:pPr>
            <w:r>
              <w:rPr>
                <w:rFonts w:ascii="Arial" w:hAnsi="Arial" w:cs="Arial"/>
                <w:i w:val="0"/>
                <w:iCs w:val="0"/>
                <w:color w:val="000000"/>
                <w:lang w:val="sk-SK"/>
              </w:rPr>
              <w:t>50</w:t>
            </w:r>
          </w:p>
        </w:tc>
        <w:tc>
          <w:tcPr>
            <w:tcW w:w="1397" w:type="dxa"/>
            <w:tcBorders>
              <w:top w:val="single" w:sz="6" w:space="0" w:color="auto"/>
              <w:left w:val="single" w:sz="6" w:space="0" w:color="auto"/>
              <w:bottom w:val="single" w:sz="6" w:space="0" w:color="auto"/>
              <w:right w:val="single" w:sz="6" w:space="0" w:color="auto"/>
            </w:tcBorders>
            <w:shd w:val="clear" w:color="auto" w:fill="FFFFFF"/>
          </w:tcPr>
          <w:p w14:paraId="5C43AC4A" w14:textId="77777777" w:rsidR="004A09CD" w:rsidRDefault="004A09CD">
            <w:pPr>
              <w:shd w:val="clear" w:color="auto" w:fill="FFFFFF"/>
              <w:ind w:left="472"/>
            </w:pPr>
            <w:r>
              <w:rPr>
                <w:rFonts w:ascii="Arial" w:hAnsi="Arial" w:cs="Arial"/>
                <w:i w:val="0"/>
                <w:iCs w:val="0"/>
                <w:color w:val="000000"/>
                <w:lang w:val="sk-SK"/>
              </w:rPr>
              <w:t>50</w:t>
            </w:r>
          </w:p>
        </w:tc>
      </w:tr>
      <w:tr w:rsidR="004A09CD" w14:paraId="1E04ACB6" w14:textId="77777777">
        <w:trPr>
          <w:trHeight w:hRule="exact" w:val="259"/>
          <w:jc w:val="center"/>
        </w:trPr>
        <w:tc>
          <w:tcPr>
            <w:tcW w:w="4918" w:type="dxa"/>
            <w:tcBorders>
              <w:top w:val="single" w:sz="6" w:space="0" w:color="auto"/>
              <w:left w:val="single" w:sz="6" w:space="0" w:color="auto"/>
              <w:bottom w:val="single" w:sz="6" w:space="0" w:color="auto"/>
              <w:right w:val="single" w:sz="6" w:space="0" w:color="auto"/>
            </w:tcBorders>
            <w:shd w:val="clear" w:color="auto" w:fill="FFFFFF"/>
          </w:tcPr>
          <w:p w14:paraId="3B4E0A3E" w14:textId="77777777" w:rsidR="004A09CD" w:rsidRDefault="004A09CD">
            <w:pPr>
              <w:shd w:val="clear" w:color="auto" w:fill="FFFFFF"/>
            </w:pPr>
            <w:r>
              <w:rPr>
                <w:rFonts w:ascii="Arial" w:hAnsi="Arial" w:cs="Arial"/>
                <w:i w:val="0"/>
                <w:iCs w:val="0"/>
                <w:color w:val="000000"/>
                <w:spacing w:val="-15"/>
                <w:szCs w:val="21"/>
                <w:lang w:val="sk-SK"/>
              </w:rPr>
              <w:t>Ivana Fialová</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3BEBBDF9" w14:textId="77777777" w:rsidR="004A09CD" w:rsidRDefault="004A09CD">
            <w:pPr>
              <w:shd w:val="clear" w:color="auto" w:fill="FFFFFF"/>
              <w:ind w:left="428"/>
            </w:pPr>
            <w:r>
              <w:rPr>
                <w:rFonts w:ascii="Arial" w:hAnsi="Arial" w:cs="Arial"/>
                <w:i w:val="0"/>
                <w:iCs w:val="0"/>
                <w:color w:val="000000"/>
                <w:lang w:val="sk-SK"/>
              </w:rPr>
              <w:t>3.319,39</w:t>
            </w:r>
          </w:p>
        </w:tc>
        <w:tc>
          <w:tcPr>
            <w:tcW w:w="1390" w:type="dxa"/>
            <w:tcBorders>
              <w:top w:val="single" w:sz="6" w:space="0" w:color="auto"/>
              <w:left w:val="single" w:sz="6" w:space="0" w:color="auto"/>
              <w:bottom w:val="single" w:sz="6" w:space="0" w:color="auto"/>
              <w:right w:val="single" w:sz="6" w:space="0" w:color="auto"/>
            </w:tcBorders>
            <w:shd w:val="clear" w:color="auto" w:fill="FFFFFF"/>
          </w:tcPr>
          <w:p w14:paraId="5DE3BDF1" w14:textId="77777777" w:rsidR="004A09CD" w:rsidRDefault="004A09CD">
            <w:pPr>
              <w:shd w:val="clear" w:color="auto" w:fill="FFFFFF"/>
              <w:ind w:left="479"/>
            </w:pPr>
            <w:r>
              <w:rPr>
                <w:rFonts w:ascii="Arial" w:hAnsi="Arial" w:cs="Arial"/>
                <w:i w:val="0"/>
                <w:iCs w:val="0"/>
                <w:color w:val="000000"/>
                <w:lang w:val="sk-SK"/>
              </w:rPr>
              <w:t>50</w:t>
            </w:r>
          </w:p>
        </w:tc>
        <w:tc>
          <w:tcPr>
            <w:tcW w:w="1397" w:type="dxa"/>
            <w:tcBorders>
              <w:top w:val="single" w:sz="6" w:space="0" w:color="auto"/>
              <w:left w:val="single" w:sz="6" w:space="0" w:color="auto"/>
              <w:bottom w:val="single" w:sz="6" w:space="0" w:color="auto"/>
              <w:right w:val="single" w:sz="6" w:space="0" w:color="auto"/>
            </w:tcBorders>
            <w:shd w:val="clear" w:color="auto" w:fill="FFFFFF"/>
          </w:tcPr>
          <w:p w14:paraId="04FAA125" w14:textId="77777777" w:rsidR="004A09CD" w:rsidRDefault="004A09CD">
            <w:pPr>
              <w:shd w:val="clear" w:color="auto" w:fill="FFFFFF"/>
              <w:ind w:left="472"/>
            </w:pPr>
            <w:r>
              <w:rPr>
                <w:rFonts w:ascii="Arial" w:hAnsi="Arial" w:cs="Arial"/>
                <w:i w:val="0"/>
                <w:iCs w:val="0"/>
                <w:color w:val="000000"/>
                <w:lang w:val="sk-SK"/>
              </w:rPr>
              <w:t>50</w:t>
            </w:r>
          </w:p>
        </w:tc>
      </w:tr>
    </w:tbl>
    <w:p w14:paraId="3462724C" w14:textId="77777777" w:rsidR="004A09CD" w:rsidRDefault="004A09CD">
      <w:pPr>
        <w:sectPr w:rsidR="004A09CD">
          <w:footerReference w:type="default" r:id="rId7"/>
          <w:type w:val="continuous"/>
          <w:pgSz w:w="11909" w:h="16834"/>
          <w:pgMar w:top="1134" w:right="983" w:bottom="360" w:left="965" w:header="708" w:footer="708" w:gutter="0"/>
          <w:cols w:space="60"/>
          <w:noEndnote/>
        </w:sectPr>
      </w:pPr>
    </w:p>
    <w:p w14:paraId="3FC79F95" w14:textId="77777777" w:rsidR="004A09CD" w:rsidRDefault="004A09CD">
      <w:pPr>
        <w:shd w:val="clear" w:color="auto" w:fill="FFFFFF"/>
        <w:tabs>
          <w:tab w:val="left" w:pos="266"/>
        </w:tabs>
        <w:spacing w:before="209" w:line="220" w:lineRule="exact"/>
        <w:ind w:left="25"/>
        <w:jc w:val="both"/>
      </w:pPr>
      <w:r>
        <w:rPr>
          <w:b/>
          <w:bCs/>
          <w:i w:val="0"/>
          <w:iCs w:val="0"/>
          <w:color w:val="000000"/>
          <w:spacing w:val="-7"/>
          <w:lang w:val="sk-SK"/>
        </w:rPr>
        <w:t>C.</w:t>
      </w:r>
      <w:r>
        <w:rPr>
          <w:b/>
          <w:bCs/>
          <w:i w:val="0"/>
          <w:iCs w:val="0"/>
          <w:color w:val="000000"/>
          <w:lang w:val="sk-SK"/>
        </w:rPr>
        <w:tab/>
      </w:r>
      <w:r>
        <w:rPr>
          <w:b/>
          <w:bCs/>
          <w:i w:val="0"/>
          <w:iCs w:val="0"/>
          <w:color w:val="000000"/>
          <w:spacing w:val="-2"/>
          <w:lang w:val="sk-SK"/>
        </w:rPr>
        <w:t xml:space="preserve">Ak je účtovná jednotka súčasťou konsolidovaného celku, poznámky obsahujú aj tieto informácie: </w:t>
      </w:r>
      <w:proofErr w:type="spellStart"/>
      <w:r>
        <w:rPr>
          <w:b/>
          <w:bCs/>
          <w:i w:val="0"/>
          <w:iCs w:val="0"/>
          <w:color w:val="000000"/>
          <w:spacing w:val="-2"/>
          <w:lang w:val="sk-SK"/>
        </w:rPr>
        <w:t>nieje</w:t>
      </w:r>
      <w:proofErr w:type="spellEnd"/>
    </w:p>
    <w:p w14:paraId="6841E607" w14:textId="77777777" w:rsidR="004A09CD" w:rsidRDefault="004A09CD">
      <w:pPr>
        <w:numPr>
          <w:ilvl w:val="0"/>
          <w:numId w:val="3"/>
        </w:numPr>
        <w:shd w:val="clear" w:color="auto" w:fill="FFFFFF"/>
        <w:tabs>
          <w:tab w:val="left" w:pos="227"/>
        </w:tabs>
        <w:spacing w:line="220" w:lineRule="exact"/>
        <w:ind w:left="22"/>
        <w:jc w:val="both"/>
        <w:rPr>
          <w:i w:val="0"/>
          <w:iCs w:val="0"/>
          <w:color w:val="000000"/>
          <w:spacing w:val="-4"/>
          <w:lang w:val="sk-SK"/>
        </w:rPr>
      </w:pPr>
      <w:r>
        <w:rPr>
          <w:i w:val="0"/>
          <w:iCs w:val="0"/>
          <w:color w:val="000000"/>
          <w:spacing w:val="-2"/>
          <w:lang w:val="sk-SK"/>
        </w:rPr>
        <w:t>obchodné meno a sídlo konsolidujúcej účtovnej jednotky, ktorá zostavuje konsolidovanú účtovnú závierku za všetky</w:t>
      </w:r>
      <w:r>
        <w:rPr>
          <w:i w:val="0"/>
          <w:iCs w:val="0"/>
          <w:color w:val="000000"/>
          <w:spacing w:val="-2"/>
          <w:lang w:val="sk-SK"/>
        </w:rPr>
        <w:br/>
        <w:t xml:space="preserve">skupiny účtovných jednotiek konsolidovaného celku, pre ktorú je účtovná jednotka konsolidovanou účtovnou jednotkou: </w:t>
      </w:r>
      <w:proofErr w:type="spellStart"/>
      <w:r>
        <w:rPr>
          <w:i w:val="0"/>
          <w:iCs w:val="0"/>
          <w:color w:val="000000"/>
          <w:spacing w:val="-2"/>
          <w:lang w:val="sk-SK"/>
        </w:rPr>
        <w:t>nieje</w:t>
      </w:r>
      <w:proofErr w:type="spellEnd"/>
    </w:p>
    <w:p w14:paraId="43227EA6" w14:textId="77777777" w:rsidR="004A09CD" w:rsidRDefault="004A09CD">
      <w:pPr>
        <w:numPr>
          <w:ilvl w:val="0"/>
          <w:numId w:val="3"/>
        </w:numPr>
        <w:shd w:val="clear" w:color="auto" w:fill="FFFFFF"/>
        <w:tabs>
          <w:tab w:val="left" w:pos="227"/>
        </w:tabs>
        <w:spacing w:line="220" w:lineRule="exact"/>
        <w:ind w:left="22"/>
        <w:jc w:val="both"/>
        <w:rPr>
          <w:i w:val="0"/>
          <w:iCs w:val="0"/>
          <w:color w:val="000000"/>
          <w:spacing w:val="-4"/>
          <w:lang w:val="sk-SK"/>
        </w:rPr>
      </w:pPr>
      <w:r>
        <w:rPr>
          <w:i w:val="0"/>
          <w:iCs w:val="0"/>
          <w:color w:val="000000"/>
          <w:spacing w:val="-3"/>
          <w:lang w:val="sk-SK"/>
        </w:rPr>
        <w:t>obchodné meno a sídlo konsolidujúcej účtovnej jednotky, ktorá zostavuje konsolidovanú účtovú závierku za tú skupinu</w:t>
      </w:r>
      <w:r>
        <w:rPr>
          <w:i w:val="0"/>
          <w:iCs w:val="0"/>
          <w:color w:val="000000"/>
          <w:spacing w:val="-3"/>
          <w:lang w:val="sk-SK"/>
        </w:rPr>
        <w:br/>
        <w:t>účtovných jednotiek konsolidovaného celku, ktorého súčasťou je aj účtovná jednotka; uvádza sa aj obchodné meno a sídlo</w:t>
      </w:r>
      <w:r>
        <w:rPr>
          <w:i w:val="0"/>
          <w:iCs w:val="0"/>
          <w:color w:val="000000"/>
          <w:spacing w:val="-3"/>
          <w:lang w:val="sk-SK"/>
        </w:rPr>
        <w:br/>
      </w:r>
      <w:r>
        <w:rPr>
          <w:i w:val="0"/>
          <w:iCs w:val="0"/>
          <w:color w:val="000000"/>
          <w:spacing w:val="-2"/>
          <w:lang w:val="sk-SK"/>
        </w:rPr>
        <w:t>účtovnej jednotky, ktorá je bezprostredne konsolidujúcou účtovnou jednotkou: nie je</w:t>
      </w:r>
    </w:p>
    <w:p w14:paraId="1D61738F" w14:textId="77777777" w:rsidR="004A09CD" w:rsidRDefault="004A09CD">
      <w:pPr>
        <w:numPr>
          <w:ilvl w:val="0"/>
          <w:numId w:val="3"/>
        </w:numPr>
        <w:shd w:val="clear" w:color="auto" w:fill="FFFFFF"/>
        <w:tabs>
          <w:tab w:val="left" w:pos="227"/>
        </w:tabs>
        <w:spacing w:line="220" w:lineRule="exact"/>
        <w:ind w:left="22"/>
        <w:jc w:val="both"/>
        <w:rPr>
          <w:i w:val="0"/>
          <w:iCs w:val="0"/>
          <w:color w:val="000000"/>
          <w:spacing w:val="-2"/>
          <w:lang w:val="sk-SK"/>
        </w:rPr>
      </w:pPr>
      <w:r>
        <w:rPr>
          <w:i w:val="0"/>
          <w:iCs w:val="0"/>
          <w:color w:val="000000"/>
          <w:spacing w:val="-2"/>
          <w:lang w:val="sk-SK"/>
        </w:rPr>
        <w:t>obchodné meno a sídlo konsolidujúcej účtovnej jednotky, v ktorej sú prístupné konsolidované účtovné závierky a adresa</w:t>
      </w:r>
      <w:r>
        <w:rPr>
          <w:i w:val="0"/>
          <w:iCs w:val="0"/>
          <w:color w:val="000000"/>
          <w:spacing w:val="-2"/>
          <w:lang w:val="sk-SK"/>
        </w:rPr>
        <w:br/>
        <w:t>príslušného registrového súdu, ktorý vedie obchodný register, v ktorom sa uložia tieto konsolidované účtovné závierky: nie je</w:t>
      </w:r>
    </w:p>
    <w:p w14:paraId="3E9AF2D7" w14:textId="77777777" w:rsidR="004A09CD" w:rsidRDefault="004A09CD">
      <w:pPr>
        <w:shd w:val="clear" w:color="auto" w:fill="FFFFFF"/>
        <w:tabs>
          <w:tab w:val="left" w:pos="266"/>
        </w:tabs>
        <w:spacing w:before="4" w:line="220" w:lineRule="exact"/>
        <w:ind w:left="25"/>
        <w:jc w:val="both"/>
        <w:rPr>
          <w:b/>
          <w:bCs/>
          <w:i w:val="0"/>
          <w:iCs w:val="0"/>
          <w:color w:val="000000"/>
          <w:spacing w:val="-6"/>
          <w:lang w:val="sk-SK"/>
        </w:rPr>
      </w:pPr>
    </w:p>
    <w:p w14:paraId="5962FD4B" w14:textId="77777777" w:rsidR="004A09CD" w:rsidRDefault="004A09CD">
      <w:pPr>
        <w:shd w:val="clear" w:color="auto" w:fill="FFFFFF"/>
        <w:tabs>
          <w:tab w:val="left" w:pos="266"/>
        </w:tabs>
        <w:spacing w:before="4" w:line="220" w:lineRule="exact"/>
        <w:ind w:left="25"/>
        <w:jc w:val="both"/>
      </w:pPr>
      <w:r>
        <w:rPr>
          <w:b/>
          <w:bCs/>
          <w:i w:val="0"/>
          <w:iCs w:val="0"/>
          <w:color w:val="000000"/>
          <w:spacing w:val="-6"/>
          <w:lang w:val="sk-SK"/>
        </w:rPr>
        <w:t>D.</w:t>
      </w:r>
      <w:r>
        <w:rPr>
          <w:b/>
          <w:bCs/>
          <w:i w:val="0"/>
          <w:iCs w:val="0"/>
          <w:color w:val="000000"/>
          <w:lang w:val="sk-SK"/>
        </w:rPr>
        <w:tab/>
      </w:r>
      <w:r>
        <w:rPr>
          <w:b/>
          <w:bCs/>
          <w:i w:val="0"/>
          <w:iCs w:val="0"/>
          <w:color w:val="000000"/>
          <w:spacing w:val="-3"/>
          <w:lang w:val="sk-SK"/>
        </w:rPr>
        <w:t>V poznámkach sa uvádzajú ďalšie informácie o:</w:t>
      </w:r>
    </w:p>
    <w:p w14:paraId="459C0242" w14:textId="77777777" w:rsidR="004A09CD" w:rsidRDefault="004A09CD">
      <w:pPr>
        <w:numPr>
          <w:ilvl w:val="0"/>
          <w:numId w:val="4"/>
        </w:numPr>
        <w:shd w:val="clear" w:color="auto" w:fill="FFFFFF"/>
        <w:tabs>
          <w:tab w:val="left" w:pos="227"/>
        </w:tabs>
        <w:spacing w:line="220" w:lineRule="exact"/>
        <w:ind w:left="29"/>
        <w:jc w:val="both"/>
        <w:rPr>
          <w:i w:val="0"/>
          <w:iCs w:val="0"/>
          <w:color w:val="000000"/>
          <w:spacing w:val="-7"/>
          <w:lang w:val="sk-SK"/>
        </w:rPr>
      </w:pPr>
      <w:r>
        <w:rPr>
          <w:i w:val="0"/>
          <w:iCs w:val="0"/>
          <w:color w:val="000000"/>
          <w:spacing w:val="-2"/>
          <w:lang w:val="sk-SK"/>
        </w:rPr>
        <w:t>použitých účtovných zásadách a účtovných metódach,</w:t>
      </w:r>
    </w:p>
    <w:p w14:paraId="0D0F79EB" w14:textId="77777777" w:rsidR="004A09CD" w:rsidRDefault="004A09CD">
      <w:pPr>
        <w:numPr>
          <w:ilvl w:val="0"/>
          <w:numId w:val="4"/>
        </w:numPr>
        <w:shd w:val="clear" w:color="auto" w:fill="FFFFFF"/>
        <w:tabs>
          <w:tab w:val="left" w:pos="227"/>
        </w:tabs>
        <w:spacing w:line="220" w:lineRule="exact"/>
        <w:ind w:left="29"/>
        <w:jc w:val="both"/>
        <w:rPr>
          <w:i w:val="0"/>
          <w:iCs w:val="0"/>
          <w:color w:val="000000"/>
          <w:spacing w:val="-5"/>
          <w:lang w:val="sk-SK"/>
        </w:rPr>
      </w:pPr>
      <w:r>
        <w:rPr>
          <w:i w:val="0"/>
          <w:iCs w:val="0"/>
          <w:color w:val="000000"/>
          <w:spacing w:val="-2"/>
          <w:lang w:val="sk-SK"/>
        </w:rPr>
        <w:t>údajoch vykázaných na strane aktív súvahy,</w:t>
      </w:r>
    </w:p>
    <w:p w14:paraId="25C4DAFA" w14:textId="77777777" w:rsidR="004A09CD" w:rsidRDefault="004A09CD">
      <w:pPr>
        <w:numPr>
          <w:ilvl w:val="0"/>
          <w:numId w:val="4"/>
        </w:numPr>
        <w:shd w:val="clear" w:color="auto" w:fill="FFFFFF"/>
        <w:tabs>
          <w:tab w:val="left" w:pos="227"/>
        </w:tabs>
        <w:spacing w:line="220" w:lineRule="exact"/>
        <w:ind w:left="29"/>
        <w:jc w:val="both"/>
        <w:rPr>
          <w:i w:val="0"/>
          <w:iCs w:val="0"/>
          <w:color w:val="000000"/>
          <w:spacing w:val="-7"/>
          <w:lang w:val="sk-SK"/>
        </w:rPr>
      </w:pPr>
      <w:r>
        <w:rPr>
          <w:i w:val="0"/>
          <w:iCs w:val="0"/>
          <w:color w:val="000000"/>
          <w:spacing w:val="-2"/>
          <w:lang w:val="sk-SK"/>
        </w:rPr>
        <w:t>údajoch vykázaných na strane pasív súvahy,</w:t>
      </w:r>
    </w:p>
    <w:p w14:paraId="0C1181EA" w14:textId="77777777" w:rsidR="004A09CD" w:rsidRDefault="004A09CD">
      <w:pPr>
        <w:numPr>
          <w:ilvl w:val="0"/>
          <w:numId w:val="4"/>
        </w:numPr>
        <w:shd w:val="clear" w:color="auto" w:fill="FFFFFF"/>
        <w:tabs>
          <w:tab w:val="left" w:pos="227"/>
        </w:tabs>
        <w:spacing w:before="4" w:line="220" w:lineRule="exact"/>
        <w:ind w:left="29"/>
        <w:jc w:val="both"/>
        <w:rPr>
          <w:i w:val="0"/>
          <w:iCs w:val="0"/>
          <w:color w:val="000000"/>
          <w:spacing w:val="-5"/>
          <w:lang w:val="sk-SK"/>
        </w:rPr>
      </w:pPr>
      <w:r>
        <w:rPr>
          <w:i w:val="0"/>
          <w:iCs w:val="0"/>
          <w:color w:val="000000"/>
          <w:spacing w:val="-4"/>
          <w:lang w:val="sk-SK"/>
        </w:rPr>
        <w:t>výnosoch,</w:t>
      </w:r>
    </w:p>
    <w:p w14:paraId="16B1A05D" w14:textId="77777777" w:rsidR="004A09CD" w:rsidRDefault="004A09CD">
      <w:pPr>
        <w:shd w:val="clear" w:color="auto" w:fill="FFFFFF"/>
        <w:spacing w:line="220" w:lineRule="exact"/>
        <w:ind w:left="29"/>
        <w:jc w:val="both"/>
      </w:pPr>
      <w:r>
        <w:rPr>
          <w:i w:val="0"/>
          <w:iCs w:val="0"/>
          <w:color w:val="000000"/>
          <w:spacing w:val="-3"/>
          <w:lang w:val="sk-SK"/>
        </w:rPr>
        <w:t>e) nákladoch,</w:t>
      </w:r>
    </w:p>
    <w:p w14:paraId="3761C5A9" w14:textId="77777777" w:rsidR="004A09CD" w:rsidRDefault="004A09CD">
      <w:pPr>
        <w:shd w:val="clear" w:color="auto" w:fill="FFFFFF"/>
        <w:spacing w:line="220" w:lineRule="exact"/>
        <w:ind w:left="29"/>
        <w:jc w:val="both"/>
      </w:pPr>
      <w:r>
        <w:rPr>
          <w:i w:val="0"/>
          <w:iCs w:val="0"/>
          <w:color w:val="000000"/>
          <w:spacing w:val="-4"/>
          <w:lang w:val="sk-SK"/>
        </w:rPr>
        <w:t>ť) daniach z príjmov,</w:t>
      </w:r>
    </w:p>
    <w:p w14:paraId="3CE8AEE0" w14:textId="77777777" w:rsidR="004A09CD" w:rsidRDefault="004A09CD">
      <w:pPr>
        <w:shd w:val="clear" w:color="auto" w:fill="FFFFFF"/>
        <w:spacing w:line="220" w:lineRule="exact"/>
        <w:ind w:left="32"/>
        <w:jc w:val="both"/>
      </w:pPr>
      <w:r>
        <w:rPr>
          <w:i w:val="0"/>
          <w:iCs w:val="0"/>
          <w:color w:val="000000"/>
          <w:spacing w:val="-3"/>
          <w:lang w:val="sk-SK"/>
        </w:rPr>
        <w:t>g) údajoch na podsúvahových účtoch,</w:t>
      </w:r>
    </w:p>
    <w:p w14:paraId="45898FFB" w14:textId="77777777" w:rsidR="004A09CD" w:rsidRDefault="004A09CD">
      <w:pPr>
        <w:shd w:val="clear" w:color="auto" w:fill="FFFFFF"/>
        <w:spacing w:before="4" w:line="220" w:lineRule="exact"/>
        <w:ind w:left="29"/>
        <w:jc w:val="both"/>
      </w:pPr>
      <w:r>
        <w:rPr>
          <w:i w:val="0"/>
          <w:iCs w:val="0"/>
          <w:color w:val="000000"/>
          <w:spacing w:val="-2"/>
          <w:lang w:val="sk-SK"/>
        </w:rPr>
        <w:t>h) iných aktívach a iných pasívach,</w:t>
      </w:r>
    </w:p>
    <w:p w14:paraId="49656A66" w14:textId="77777777" w:rsidR="004A09CD" w:rsidRDefault="004A09CD">
      <w:pPr>
        <w:shd w:val="clear" w:color="auto" w:fill="FFFFFF"/>
        <w:spacing w:line="220" w:lineRule="exact"/>
        <w:ind w:left="25"/>
        <w:jc w:val="both"/>
      </w:pPr>
      <w:r>
        <w:rPr>
          <w:i w:val="0"/>
          <w:iCs w:val="0"/>
          <w:color w:val="000000"/>
          <w:spacing w:val="-3"/>
          <w:lang w:val="sk-SK"/>
        </w:rPr>
        <w:t>i) spriaznených osobách,</w:t>
      </w:r>
    </w:p>
    <w:p w14:paraId="52AF9934" w14:textId="77777777" w:rsidR="004A09CD" w:rsidRDefault="004A09CD">
      <w:pPr>
        <w:shd w:val="clear" w:color="auto" w:fill="FFFFFF"/>
        <w:spacing w:line="220" w:lineRule="exact"/>
        <w:jc w:val="both"/>
      </w:pPr>
      <w:r>
        <w:rPr>
          <w:i w:val="0"/>
          <w:iCs w:val="0"/>
          <w:color w:val="000000"/>
          <w:spacing w:val="-3"/>
          <w:lang w:val="sk-SK"/>
        </w:rPr>
        <w:t xml:space="preserve">j) skutočnostiach, ktoré nastali medzi dňom, ku ktorému sa zostavuje účtovná závierka a </w:t>
      </w:r>
      <w:proofErr w:type="spellStart"/>
      <w:r>
        <w:rPr>
          <w:i w:val="0"/>
          <w:iCs w:val="0"/>
          <w:color w:val="000000"/>
          <w:spacing w:val="-3"/>
          <w:lang w:val="sk-SK"/>
        </w:rPr>
        <w:t>dňorn</w:t>
      </w:r>
      <w:proofErr w:type="spellEnd"/>
      <w:r>
        <w:rPr>
          <w:i w:val="0"/>
          <w:iCs w:val="0"/>
          <w:color w:val="000000"/>
          <w:spacing w:val="-3"/>
          <w:lang w:val="sk-SK"/>
        </w:rPr>
        <w:t xml:space="preserve"> jej zostavenia.</w:t>
      </w:r>
    </w:p>
    <w:p w14:paraId="35954B0A" w14:textId="77777777" w:rsidR="004A09CD" w:rsidRDefault="004A09CD">
      <w:pPr>
        <w:shd w:val="clear" w:color="auto" w:fill="FFFFFF"/>
        <w:spacing w:line="220" w:lineRule="exact"/>
        <w:ind w:left="22"/>
        <w:jc w:val="both"/>
      </w:pPr>
      <w:r>
        <w:rPr>
          <w:i w:val="0"/>
          <w:iCs w:val="0"/>
          <w:color w:val="000000"/>
          <w:spacing w:val="-2"/>
          <w:lang w:val="sk-SK"/>
        </w:rPr>
        <w:t>k) prehľade zmien vlastného imania,</w:t>
      </w:r>
    </w:p>
    <w:p w14:paraId="3B6C8EBB" w14:textId="77777777" w:rsidR="004A09CD" w:rsidRDefault="004A09CD">
      <w:pPr>
        <w:shd w:val="clear" w:color="auto" w:fill="FFFFFF"/>
        <w:spacing w:after="158" w:line="220" w:lineRule="exact"/>
        <w:ind w:left="29"/>
        <w:jc w:val="both"/>
      </w:pPr>
      <w:r>
        <w:rPr>
          <w:i w:val="0"/>
          <w:iCs w:val="0"/>
          <w:color w:val="000000"/>
          <w:spacing w:val="-5"/>
          <w:lang w:val="sk-SK"/>
        </w:rPr>
        <w:t>1) prehľade peňažných tokov.</w:t>
      </w:r>
    </w:p>
    <w:p w14:paraId="4EAC7C71" w14:textId="77777777" w:rsidR="004A09CD" w:rsidRDefault="004A09CD">
      <w:pPr>
        <w:shd w:val="clear" w:color="auto" w:fill="FFFFFF"/>
        <w:spacing w:after="158" w:line="220" w:lineRule="exact"/>
        <w:ind w:left="29"/>
        <w:jc w:val="both"/>
        <w:sectPr w:rsidR="004A09CD">
          <w:type w:val="continuous"/>
          <w:pgSz w:w="11909" w:h="16834"/>
          <w:pgMar w:top="1440" w:right="1015" w:bottom="360" w:left="965" w:header="708" w:footer="708" w:gutter="0"/>
          <w:cols w:space="60"/>
          <w:noEndnote/>
        </w:sectPr>
      </w:pPr>
    </w:p>
    <w:p w14:paraId="4A2ED317" w14:textId="77777777" w:rsidR="004A09CD" w:rsidRDefault="004A09CD">
      <w:pPr>
        <w:shd w:val="clear" w:color="auto" w:fill="FFFFFF"/>
        <w:spacing w:before="29" w:line="187" w:lineRule="exact"/>
      </w:pPr>
    </w:p>
    <w:p w14:paraId="0165039C" w14:textId="77777777" w:rsidR="004A09CD" w:rsidRDefault="004A09CD">
      <w:pPr>
        <w:shd w:val="clear" w:color="auto" w:fill="FFFFFF"/>
      </w:pPr>
    </w:p>
    <w:p w14:paraId="1B481A84" w14:textId="77777777" w:rsidR="004A09CD" w:rsidRDefault="004A09CD">
      <w:pPr>
        <w:shd w:val="clear" w:color="auto" w:fill="FFFFFF"/>
      </w:pPr>
    </w:p>
    <w:p w14:paraId="382DFF30" w14:textId="77777777" w:rsidR="004A09CD" w:rsidRDefault="004A09CD">
      <w:pPr>
        <w:shd w:val="clear" w:color="auto" w:fill="FFFFFF"/>
      </w:pPr>
    </w:p>
    <w:p w14:paraId="57A3B37C" w14:textId="77777777" w:rsidR="004A09CD" w:rsidRDefault="004A09CD">
      <w:pPr>
        <w:shd w:val="clear" w:color="auto" w:fill="FFFFFF"/>
        <w:sectPr w:rsidR="004A09CD">
          <w:type w:val="continuous"/>
          <w:pgSz w:w="11909" w:h="16834"/>
          <w:pgMar w:top="1440" w:right="846" w:bottom="360" w:left="1000" w:header="708" w:footer="708" w:gutter="0"/>
          <w:cols w:space="60"/>
          <w:noEndnote/>
        </w:sectPr>
      </w:pPr>
    </w:p>
    <w:p w14:paraId="3E297284" w14:textId="77777777" w:rsidR="004A09CD" w:rsidRDefault="004A09CD">
      <w:pPr>
        <w:shd w:val="clear" w:color="auto" w:fill="FFFFFF"/>
        <w:spacing w:line="223" w:lineRule="exact"/>
        <w:jc w:val="both"/>
        <w:rPr>
          <w:i w:val="0"/>
          <w:iCs w:val="0"/>
        </w:rPr>
      </w:pPr>
      <w:r>
        <w:rPr>
          <w:b/>
          <w:bCs/>
          <w:i w:val="0"/>
          <w:iCs w:val="0"/>
          <w:color w:val="000000"/>
          <w:spacing w:val="2"/>
          <w:sz w:val="19"/>
          <w:szCs w:val="19"/>
          <w:lang w:val="sk-SK"/>
        </w:rPr>
        <w:lastRenderedPageBreak/>
        <w:t>E. V časti o použitých účtovných zásadách a účtovných metódach sa uvádzajú informácie o</w:t>
      </w:r>
    </w:p>
    <w:p w14:paraId="571AFCF5" w14:textId="77777777" w:rsidR="004A09CD" w:rsidRDefault="004A09CD">
      <w:pPr>
        <w:numPr>
          <w:ilvl w:val="0"/>
          <w:numId w:val="5"/>
        </w:numPr>
        <w:shd w:val="clear" w:color="auto" w:fill="FFFFFF"/>
        <w:tabs>
          <w:tab w:val="left" w:pos="353"/>
        </w:tabs>
        <w:spacing w:line="223" w:lineRule="exact"/>
        <w:ind w:left="137"/>
        <w:jc w:val="both"/>
        <w:rPr>
          <w:i w:val="0"/>
          <w:iCs w:val="0"/>
          <w:color w:val="000000"/>
          <w:spacing w:val="-9"/>
          <w:lang w:val="sk-SK"/>
        </w:rPr>
      </w:pPr>
      <w:r>
        <w:rPr>
          <w:i w:val="0"/>
          <w:iCs w:val="0"/>
          <w:color w:val="000000"/>
          <w:spacing w:val="-3"/>
          <w:lang w:val="sk-SK"/>
        </w:rPr>
        <w:t>tom, že účtovná jednotka bude nepretržite pokračovať vo svojej činnosti: áno</w:t>
      </w:r>
    </w:p>
    <w:p w14:paraId="41671606" w14:textId="77777777" w:rsidR="004A09CD" w:rsidRDefault="004A09CD">
      <w:pPr>
        <w:numPr>
          <w:ilvl w:val="0"/>
          <w:numId w:val="5"/>
        </w:numPr>
        <w:shd w:val="clear" w:color="auto" w:fill="FFFFFF"/>
        <w:tabs>
          <w:tab w:val="left" w:pos="353"/>
        </w:tabs>
        <w:spacing w:before="4" w:line="223" w:lineRule="exact"/>
        <w:ind w:left="137" w:right="374"/>
        <w:jc w:val="both"/>
        <w:rPr>
          <w:i w:val="0"/>
          <w:iCs w:val="0"/>
          <w:color w:val="000000"/>
          <w:spacing w:val="-2"/>
          <w:lang w:val="sk-SK"/>
        </w:rPr>
      </w:pPr>
      <w:r>
        <w:rPr>
          <w:i w:val="0"/>
          <w:iCs w:val="0"/>
          <w:color w:val="000000"/>
          <w:spacing w:val="-4"/>
          <w:lang w:val="sk-SK"/>
        </w:rPr>
        <w:t>zmenách účtovných zásad a zmenách účtovných metód, s uvedením dôvodu ich uplatnenia a ich vplyvu na hodnotu</w:t>
      </w:r>
      <w:r>
        <w:rPr>
          <w:i w:val="0"/>
          <w:iCs w:val="0"/>
          <w:color w:val="000000"/>
          <w:spacing w:val="-4"/>
          <w:lang w:val="sk-SK"/>
        </w:rPr>
        <w:br/>
      </w:r>
      <w:r>
        <w:rPr>
          <w:i w:val="0"/>
          <w:iCs w:val="0"/>
          <w:color w:val="000000"/>
          <w:spacing w:val="-2"/>
          <w:lang w:val="sk-SK"/>
        </w:rPr>
        <w:t>majetku, záväzkov, vlastného imania a výsledku hospodárenia účtovnej jednotky: neboli zmenené</w:t>
      </w:r>
    </w:p>
    <w:p w14:paraId="2AC4C7E9" w14:textId="77777777" w:rsidR="004A09CD" w:rsidRDefault="004A09CD">
      <w:pPr>
        <w:numPr>
          <w:ilvl w:val="0"/>
          <w:numId w:val="5"/>
        </w:numPr>
        <w:shd w:val="clear" w:color="auto" w:fill="FFFFFF"/>
        <w:tabs>
          <w:tab w:val="left" w:pos="353"/>
        </w:tabs>
        <w:spacing w:line="223" w:lineRule="exact"/>
        <w:ind w:left="137"/>
        <w:jc w:val="both"/>
        <w:rPr>
          <w:i w:val="0"/>
          <w:iCs w:val="0"/>
          <w:color w:val="000000"/>
          <w:spacing w:val="-6"/>
          <w:lang w:val="sk-SK"/>
        </w:rPr>
      </w:pPr>
      <w:r>
        <w:rPr>
          <w:i w:val="0"/>
          <w:iCs w:val="0"/>
          <w:color w:val="000000"/>
          <w:spacing w:val="-3"/>
          <w:lang w:val="sk-SK"/>
        </w:rPr>
        <w:t>spôsobe oceňovania jednotlivých zložiek majetku a záväzkov: nemenili sa</w:t>
      </w:r>
    </w:p>
    <w:p w14:paraId="5A36066A" w14:textId="77777777" w:rsidR="004A09CD" w:rsidRDefault="004A09CD">
      <w:pPr>
        <w:jc w:val="both"/>
        <w:rPr>
          <w:i w:val="0"/>
          <w:iCs w:val="0"/>
          <w:sz w:val="2"/>
          <w:szCs w:val="2"/>
        </w:rPr>
      </w:pPr>
    </w:p>
    <w:p w14:paraId="65A1095D" w14:textId="77777777" w:rsidR="004A09CD" w:rsidRDefault="004A09CD">
      <w:pPr>
        <w:numPr>
          <w:ilvl w:val="0"/>
          <w:numId w:val="6"/>
        </w:numPr>
        <w:shd w:val="clear" w:color="auto" w:fill="FFFFFF"/>
        <w:tabs>
          <w:tab w:val="left" w:pos="346"/>
        </w:tabs>
        <w:spacing w:line="223" w:lineRule="exact"/>
        <w:ind w:left="148"/>
        <w:jc w:val="both"/>
        <w:rPr>
          <w:i w:val="0"/>
          <w:iCs w:val="0"/>
          <w:color w:val="000000"/>
          <w:spacing w:val="-19"/>
          <w:lang w:val="sk-SK"/>
        </w:rPr>
      </w:pPr>
      <w:r>
        <w:rPr>
          <w:i w:val="0"/>
          <w:iCs w:val="0"/>
          <w:color w:val="000000"/>
          <w:spacing w:val="-3"/>
          <w:lang w:val="sk-SK"/>
        </w:rPr>
        <w:t>dlhodobý nehmotný majetok obstaraný kúpou,</w:t>
      </w:r>
    </w:p>
    <w:p w14:paraId="6DF13476" w14:textId="77777777" w:rsidR="004A09CD" w:rsidRDefault="004A09CD">
      <w:pPr>
        <w:numPr>
          <w:ilvl w:val="0"/>
          <w:numId w:val="6"/>
        </w:numPr>
        <w:shd w:val="clear" w:color="auto" w:fill="FFFFFF"/>
        <w:tabs>
          <w:tab w:val="left" w:pos="346"/>
        </w:tabs>
        <w:spacing w:line="223" w:lineRule="exact"/>
        <w:ind w:left="148"/>
        <w:jc w:val="both"/>
        <w:rPr>
          <w:i w:val="0"/>
          <w:iCs w:val="0"/>
          <w:color w:val="000000"/>
          <w:spacing w:val="-7"/>
          <w:lang w:val="sk-SK"/>
        </w:rPr>
      </w:pPr>
      <w:r>
        <w:rPr>
          <w:i w:val="0"/>
          <w:iCs w:val="0"/>
          <w:color w:val="000000"/>
          <w:spacing w:val="-3"/>
          <w:lang w:val="sk-SK"/>
        </w:rPr>
        <w:t>dlhodobý nehmotný majetok obstaraný vlastnou činnosťou,</w:t>
      </w:r>
    </w:p>
    <w:p w14:paraId="5976807C" w14:textId="77777777" w:rsidR="004A09CD" w:rsidRDefault="004A09CD">
      <w:pPr>
        <w:numPr>
          <w:ilvl w:val="0"/>
          <w:numId w:val="6"/>
        </w:numPr>
        <w:shd w:val="clear" w:color="auto" w:fill="FFFFFF"/>
        <w:tabs>
          <w:tab w:val="left" w:pos="346"/>
        </w:tabs>
        <w:spacing w:line="223" w:lineRule="exact"/>
        <w:ind w:left="148"/>
        <w:jc w:val="both"/>
        <w:rPr>
          <w:i w:val="0"/>
          <w:iCs w:val="0"/>
          <w:color w:val="000000"/>
          <w:spacing w:val="-10"/>
          <w:lang w:val="sk-SK"/>
        </w:rPr>
      </w:pPr>
      <w:r>
        <w:rPr>
          <w:i w:val="0"/>
          <w:iCs w:val="0"/>
          <w:color w:val="000000"/>
          <w:spacing w:val="-3"/>
          <w:lang w:val="sk-SK"/>
        </w:rPr>
        <w:t>dlhodobý nehmotný majetok obstaraný iným spôsobom,</w:t>
      </w:r>
    </w:p>
    <w:p w14:paraId="322C0B5C" w14:textId="77777777" w:rsidR="004A09CD" w:rsidRDefault="004A09CD">
      <w:pPr>
        <w:numPr>
          <w:ilvl w:val="0"/>
          <w:numId w:val="6"/>
        </w:numPr>
        <w:shd w:val="clear" w:color="auto" w:fill="FFFFFF"/>
        <w:tabs>
          <w:tab w:val="left" w:pos="346"/>
        </w:tabs>
        <w:spacing w:line="223" w:lineRule="exact"/>
        <w:ind w:left="148"/>
        <w:jc w:val="both"/>
        <w:rPr>
          <w:i w:val="0"/>
          <w:iCs w:val="0"/>
          <w:color w:val="000000"/>
          <w:spacing w:val="-8"/>
          <w:lang w:val="sk-SK"/>
        </w:rPr>
      </w:pPr>
      <w:r>
        <w:rPr>
          <w:i w:val="0"/>
          <w:iCs w:val="0"/>
          <w:color w:val="000000"/>
          <w:spacing w:val="-3"/>
          <w:lang w:val="sk-SK"/>
        </w:rPr>
        <w:t>dlhodobý hmotný majetok obstaraný kúpou,</w:t>
      </w:r>
    </w:p>
    <w:p w14:paraId="5EBC9AFE" w14:textId="77777777" w:rsidR="004A09CD" w:rsidRDefault="004A09CD">
      <w:pPr>
        <w:numPr>
          <w:ilvl w:val="0"/>
          <w:numId w:val="6"/>
        </w:numPr>
        <w:shd w:val="clear" w:color="auto" w:fill="FFFFFF"/>
        <w:tabs>
          <w:tab w:val="left" w:pos="346"/>
        </w:tabs>
        <w:spacing w:before="4" w:line="223" w:lineRule="exact"/>
        <w:ind w:left="148"/>
        <w:jc w:val="both"/>
        <w:rPr>
          <w:i w:val="0"/>
          <w:iCs w:val="0"/>
          <w:color w:val="000000"/>
          <w:spacing w:val="-12"/>
          <w:lang w:val="sk-SK"/>
        </w:rPr>
      </w:pPr>
      <w:r>
        <w:rPr>
          <w:i w:val="0"/>
          <w:iCs w:val="0"/>
          <w:color w:val="000000"/>
          <w:spacing w:val="-3"/>
          <w:lang w:val="sk-SK"/>
        </w:rPr>
        <w:t>dlhodobý hmotný majetok obstaraný vlastnou činnosťou,</w:t>
      </w:r>
    </w:p>
    <w:p w14:paraId="0492E28F" w14:textId="77777777" w:rsidR="004A09CD" w:rsidRDefault="004A09CD">
      <w:pPr>
        <w:numPr>
          <w:ilvl w:val="0"/>
          <w:numId w:val="6"/>
        </w:numPr>
        <w:shd w:val="clear" w:color="auto" w:fill="FFFFFF"/>
        <w:tabs>
          <w:tab w:val="left" w:pos="346"/>
        </w:tabs>
        <w:spacing w:line="223" w:lineRule="exact"/>
        <w:ind w:left="148"/>
        <w:jc w:val="both"/>
        <w:rPr>
          <w:i w:val="0"/>
          <w:iCs w:val="0"/>
          <w:color w:val="000000"/>
          <w:spacing w:val="-8"/>
          <w:lang w:val="sk-SK"/>
        </w:rPr>
      </w:pPr>
      <w:r>
        <w:rPr>
          <w:i w:val="0"/>
          <w:iCs w:val="0"/>
          <w:color w:val="000000"/>
          <w:spacing w:val="-3"/>
          <w:lang w:val="sk-SK"/>
        </w:rPr>
        <w:t>dlhodobý hmotný majetok obstaraný iným spôsobom,</w:t>
      </w:r>
    </w:p>
    <w:p w14:paraId="120A4B17" w14:textId="77777777" w:rsidR="004A09CD" w:rsidRDefault="004A09CD">
      <w:pPr>
        <w:numPr>
          <w:ilvl w:val="0"/>
          <w:numId w:val="6"/>
        </w:numPr>
        <w:shd w:val="clear" w:color="auto" w:fill="FFFFFF"/>
        <w:tabs>
          <w:tab w:val="left" w:pos="346"/>
        </w:tabs>
        <w:spacing w:line="223" w:lineRule="exact"/>
        <w:ind w:left="148"/>
        <w:jc w:val="both"/>
        <w:rPr>
          <w:i w:val="0"/>
          <w:iCs w:val="0"/>
          <w:color w:val="000000"/>
          <w:spacing w:val="-10"/>
          <w:lang w:val="sk-SK"/>
        </w:rPr>
      </w:pPr>
      <w:r>
        <w:rPr>
          <w:i w:val="0"/>
          <w:iCs w:val="0"/>
          <w:color w:val="000000"/>
          <w:spacing w:val="-3"/>
          <w:lang w:val="sk-SK"/>
        </w:rPr>
        <w:t>dlhodobý finančný majetok,</w:t>
      </w:r>
    </w:p>
    <w:p w14:paraId="2FEF5B3E" w14:textId="77777777" w:rsidR="004A09CD" w:rsidRDefault="004A09CD">
      <w:pPr>
        <w:numPr>
          <w:ilvl w:val="0"/>
          <w:numId w:val="6"/>
        </w:numPr>
        <w:shd w:val="clear" w:color="auto" w:fill="FFFFFF"/>
        <w:tabs>
          <w:tab w:val="left" w:pos="346"/>
        </w:tabs>
        <w:spacing w:line="223" w:lineRule="exact"/>
        <w:ind w:left="148"/>
        <w:jc w:val="both"/>
        <w:rPr>
          <w:i w:val="0"/>
          <w:iCs w:val="0"/>
          <w:color w:val="000000"/>
          <w:spacing w:val="-12"/>
          <w:lang w:val="sk-SK"/>
        </w:rPr>
      </w:pPr>
      <w:r>
        <w:rPr>
          <w:i w:val="0"/>
          <w:iCs w:val="0"/>
          <w:color w:val="000000"/>
          <w:spacing w:val="-2"/>
          <w:lang w:val="sk-SK"/>
        </w:rPr>
        <w:t>zásoby obstarané kúpou - účtovanie skladu spôsobom A.</w:t>
      </w:r>
    </w:p>
    <w:p w14:paraId="0C8C219C" w14:textId="77777777" w:rsidR="004A09CD" w:rsidRDefault="004A09CD">
      <w:pPr>
        <w:numPr>
          <w:ilvl w:val="0"/>
          <w:numId w:val="6"/>
        </w:numPr>
        <w:shd w:val="clear" w:color="auto" w:fill="FFFFFF"/>
        <w:tabs>
          <w:tab w:val="left" w:pos="346"/>
        </w:tabs>
        <w:spacing w:line="223" w:lineRule="exact"/>
        <w:ind w:left="148"/>
        <w:jc w:val="both"/>
        <w:rPr>
          <w:i w:val="0"/>
          <w:iCs w:val="0"/>
          <w:color w:val="000000"/>
          <w:spacing w:val="-10"/>
          <w:lang w:val="sk-SK"/>
        </w:rPr>
      </w:pPr>
      <w:r>
        <w:rPr>
          <w:i w:val="0"/>
          <w:iCs w:val="0"/>
          <w:color w:val="000000"/>
          <w:spacing w:val="-2"/>
          <w:lang w:val="sk-SK"/>
        </w:rPr>
        <w:t>zásoby vytvorené vlastnou činnosťou,</w:t>
      </w:r>
    </w:p>
    <w:p w14:paraId="76F2071B" w14:textId="77777777" w:rsidR="004A09CD" w:rsidRDefault="004A09CD">
      <w:pPr>
        <w:jc w:val="both"/>
        <w:rPr>
          <w:i w:val="0"/>
          <w:iCs w:val="0"/>
          <w:sz w:val="2"/>
          <w:szCs w:val="2"/>
        </w:rPr>
      </w:pPr>
    </w:p>
    <w:p w14:paraId="3E0781CE" w14:textId="77777777" w:rsidR="004A09CD" w:rsidRDefault="004A09CD">
      <w:pPr>
        <w:numPr>
          <w:ilvl w:val="0"/>
          <w:numId w:val="7"/>
        </w:numPr>
        <w:shd w:val="clear" w:color="auto" w:fill="FFFFFF"/>
        <w:tabs>
          <w:tab w:val="left" w:pos="432"/>
        </w:tabs>
        <w:spacing w:before="4" w:line="223" w:lineRule="exact"/>
        <w:ind w:left="133"/>
        <w:jc w:val="both"/>
        <w:rPr>
          <w:i w:val="0"/>
          <w:iCs w:val="0"/>
          <w:color w:val="000000"/>
          <w:spacing w:val="-13"/>
          <w:lang w:val="sk-SK"/>
        </w:rPr>
      </w:pPr>
      <w:r>
        <w:rPr>
          <w:i w:val="0"/>
          <w:iCs w:val="0"/>
          <w:color w:val="000000"/>
          <w:spacing w:val="-2"/>
          <w:lang w:val="sk-SK"/>
        </w:rPr>
        <w:t>zásoby obstarané iným spôsobom,</w:t>
      </w:r>
    </w:p>
    <w:p w14:paraId="410BA45C" w14:textId="77777777" w:rsidR="004A09CD" w:rsidRDefault="004A09CD">
      <w:pPr>
        <w:numPr>
          <w:ilvl w:val="0"/>
          <w:numId w:val="7"/>
        </w:numPr>
        <w:shd w:val="clear" w:color="auto" w:fill="FFFFFF"/>
        <w:tabs>
          <w:tab w:val="left" w:pos="432"/>
        </w:tabs>
        <w:spacing w:line="223" w:lineRule="exact"/>
        <w:ind w:left="133"/>
        <w:jc w:val="both"/>
        <w:rPr>
          <w:i w:val="0"/>
          <w:iCs w:val="0"/>
          <w:color w:val="000000"/>
          <w:spacing w:val="-14"/>
          <w:lang w:val="sk-SK"/>
        </w:rPr>
      </w:pPr>
      <w:r>
        <w:rPr>
          <w:i w:val="0"/>
          <w:iCs w:val="0"/>
          <w:color w:val="000000"/>
          <w:spacing w:val="-3"/>
          <w:lang w:val="sk-SK"/>
        </w:rPr>
        <w:t>zákazkovú výrobu,</w:t>
      </w:r>
    </w:p>
    <w:p w14:paraId="76AD462B" w14:textId="77777777" w:rsidR="004A09CD" w:rsidRDefault="004A09CD">
      <w:pPr>
        <w:numPr>
          <w:ilvl w:val="0"/>
          <w:numId w:val="7"/>
        </w:numPr>
        <w:shd w:val="clear" w:color="auto" w:fill="FFFFFF"/>
        <w:tabs>
          <w:tab w:val="left" w:pos="432"/>
        </w:tabs>
        <w:spacing w:line="223" w:lineRule="exact"/>
        <w:ind w:left="133"/>
        <w:jc w:val="both"/>
        <w:rPr>
          <w:i w:val="0"/>
          <w:iCs w:val="0"/>
          <w:color w:val="000000"/>
          <w:spacing w:val="-13"/>
          <w:lang w:val="sk-SK"/>
        </w:rPr>
      </w:pPr>
      <w:r>
        <w:rPr>
          <w:i w:val="0"/>
          <w:iCs w:val="0"/>
          <w:color w:val="000000"/>
          <w:spacing w:val="-4"/>
          <w:lang w:val="sk-SK"/>
        </w:rPr>
        <w:t>pohľadávky,</w:t>
      </w:r>
    </w:p>
    <w:p w14:paraId="7069DD46" w14:textId="77777777" w:rsidR="004A09CD" w:rsidRDefault="004A09CD">
      <w:pPr>
        <w:numPr>
          <w:ilvl w:val="0"/>
          <w:numId w:val="7"/>
        </w:numPr>
        <w:shd w:val="clear" w:color="auto" w:fill="FFFFFF"/>
        <w:tabs>
          <w:tab w:val="left" w:pos="432"/>
        </w:tabs>
        <w:spacing w:line="223" w:lineRule="exact"/>
        <w:ind w:left="133"/>
        <w:jc w:val="both"/>
        <w:rPr>
          <w:i w:val="0"/>
          <w:iCs w:val="0"/>
          <w:color w:val="000000"/>
          <w:spacing w:val="-14"/>
          <w:lang w:val="sk-SK"/>
        </w:rPr>
      </w:pPr>
      <w:r>
        <w:rPr>
          <w:i w:val="0"/>
          <w:iCs w:val="0"/>
          <w:color w:val="000000"/>
          <w:spacing w:val="-3"/>
          <w:lang w:val="sk-SK"/>
        </w:rPr>
        <w:t>krátkodobý finančný majetok,</w:t>
      </w:r>
    </w:p>
    <w:p w14:paraId="285AB7CC" w14:textId="77777777" w:rsidR="004A09CD" w:rsidRDefault="004A09CD">
      <w:pPr>
        <w:numPr>
          <w:ilvl w:val="0"/>
          <w:numId w:val="7"/>
        </w:numPr>
        <w:shd w:val="clear" w:color="auto" w:fill="FFFFFF"/>
        <w:tabs>
          <w:tab w:val="left" w:pos="432"/>
        </w:tabs>
        <w:spacing w:before="4" w:line="223" w:lineRule="exact"/>
        <w:ind w:left="133"/>
        <w:jc w:val="both"/>
        <w:rPr>
          <w:i w:val="0"/>
          <w:iCs w:val="0"/>
          <w:color w:val="000000"/>
          <w:spacing w:val="-13"/>
          <w:lang w:val="sk-SK"/>
        </w:rPr>
      </w:pPr>
      <w:r>
        <w:rPr>
          <w:i w:val="0"/>
          <w:iCs w:val="0"/>
          <w:color w:val="000000"/>
          <w:spacing w:val="-2"/>
          <w:lang w:val="sk-SK"/>
        </w:rPr>
        <w:t>časové rozlíšenie na strane aktív súvahy,</w:t>
      </w:r>
    </w:p>
    <w:p w14:paraId="3B49E035" w14:textId="77777777" w:rsidR="004A09CD" w:rsidRDefault="004A09CD">
      <w:pPr>
        <w:numPr>
          <w:ilvl w:val="0"/>
          <w:numId w:val="7"/>
        </w:numPr>
        <w:shd w:val="clear" w:color="auto" w:fill="FFFFFF"/>
        <w:tabs>
          <w:tab w:val="left" w:pos="432"/>
        </w:tabs>
        <w:spacing w:line="223" w:lineRule="exact"/>
        <w:ind w:left="133"/>
        <w:jc w:val="both"/>
        <w:rPr>
          <w:i w:val="0"/>
          <w:iCs w:val="0"/>
          <w:color w:val="000000"/>
          <w:spacing w:val="-14"/>
          <w:lang w:val="sk-SK"/>
        </w:rPr>
      </w:pPr>
      <w:r>
        <w:rPr>
          <w:i w:val="0"/>
          <w:iCs w:val="0"/>
          <w:color w:val="000000"/>
          <w:spacing w:val="-2"/>
          <w:lang w:val="sk-SK"/>
        </w:rPr>
        <w:t>záväzky, vrátane rezerv, dlhopisov, pôžičiek a úverov,</w:t>
      </w:r>
    </w:p>
    <w:p w14:paraId="1C2B1597" w14:textId="77777777" w:rsidR="004A09CD" w:rsidRDefault="004A09CD">
      <w:pPr>
        <w:numPr>
          <w:ilvl w:val="0"/>
          <w:numId w:val="7"/>
        </w:numPr>
        <w:shd w:val="clear" w:color="auto" w:fill="FFFFFF"/>
        <w:tabs>
          <w:tab w:val="left" w:pos="432"/>
        </w:tabs>
        <w:spacing w:line="223" w:lineRule="exact"/>
        <w:ind w:left="133"/>
        <w:jc w:val="both"/>
        <w:rPr>
          <w:i w:val="0"/>
          <w:iCs w:val="0"/>
          <w:color w:val="000000"/>
          <w:spacing w:val="-13"/>
          <w:lang w:val="sk-SK"/>
        </w:rPr>
      </w:pPr>
      <w:r>
        <w:rPr>
          <w:i w:val="0"/>
          <w:iCs w:val="0"/>
          <w:color w:val="000000"/>
          <w:spacing w:val="-2"/>
          <w:lang w:val="sk-SK"/>
        </w:rPr>
        <w:t>časové rozlíšenie na strane pasív súvahy,</w:t>
      </w:r>
    </w:p>
    <w:p w14:paraId="3BE80E82" w14:textId="77777777" w:rsidR="004A09CD" w:rsidRDefault="004A09CD">
      <w:pPr>
        <w:numPr>
          <w:ilvl w:val="0"/>
          <w:numId w:val="7"/>
        </w:numPr>
        <w:shd w:val="clear" w:color="auto" w:fill="FFFFFF"/>
        <w:tabs>
          <w:tab w:val="left" w:pos="432"/>
        </w:tabs>
        <w:spacing w:before="4" w:line="223" w:lineRule="exact"/>
        <w:ind w:left="133"/>
        <w:jc w:val="both"/>
        <w:rPr>
          <w:i w:val="0"/>
          <w:iCs w:val="0"/>
          <w:color w:val="000000"/>
          <w:spacing w:val="-14"/>
          <w:lang w:val="sk-SK"/>
        </w:rPr>
      </w:pPr>
      <w:r>
        <w:rPr>
          <w:i w:val="0"/>
          <w:iCs w:val="0"/>
          <w:color w:val="000000"/>
          <w:spacing w:val="-5"/>
          <w:lang w:val="sk-SK"/>
        </w:rPr>
        <w:t>deriváty,</w:t>
      </w:r>
    </w:p>
    <w:p w14:paraId="50816419" w14:textId="77777777" w:rsidR="004A09CD" w:rsidRDefault="004A09CD">
      <w:pPr>
        <w:numPr>
          <w:ilvl w:val="0"/>
          <w:numId w:val="7"/>
        </w:numPr>
        <w:shd w:val="clear" w:color="auto" w:fill="FFFFFF"/>
        <w:tabs>
          <w:tab w:val="left" w:pos="432"/>
        </w:tabs>
        <w:spacing w:line="223" w:lineRule="exact"/>
        <w:ind w:left="133"/>
        <w:jc w:val="both"/>
        <w:rPr>
          <w:i w:val="0"/>
          <w:iCs w:val="0"/>
          <w:color w:val="000000"/>
          <w:spacing w:val="-13"/>
          <w:lang w:val="sk-SK"/>
        </w:rPr>
      </w:pPr>
      <w:r>
        <w:rPr>
          <w:i w:val="0"/>
          <w:iCs w:val="0"/>
          <w:color w:val="000000"/>
          <w:spacing w:val="-2"/>
          <w:lang w:val="sk-SK"/>
        </w:rPr>
        <w:t>majetok a záväzky zabezpečené derivátmi,</w:t>
      </w:r>
    </w:p>
    <w:p w14:paraId="0EE9E8E1" w14:textId="77777777" w:rsidR="004A09CD" w:rsidRDefault="004A09CD">
      <w:pPr>
        <w:numPr>
          <w:ilvl w:val="0"/>
          <w:numId w:val="7"/>
        </w:numPr>
        <w:shd w:val="clear" w:color="auto" w:fill="FFFFFF"/>
        <w:tabs>
          <w:tab w:val="left" w:pos="432"/>
        </w:tabs>
        <w:spacing w:line="223" w:lineRule="exact"/>
        <w:ind w:left="133"/>
        <w:jc w:val="both"/>
        <w:rPr>
          <w:i w:val="0"/>
          <w:iCs w:val="0"/>
          <w:color w:val="000000"/>
          <w:spacing w:val="-13"/>
          <w:lang w:val="sk-SK"/>
        </w:rPr>
      </w:pPr>
      <w:r>
        <w:rPr>
          <w:i w:val="0"/>
          <w:iCs w:val="0"/>
          <w:color w:val="000000"/>
          <w:spacing w:val="-3"/>
          <w:lang w:val="sk-SK"/>
        </w:rPr>
        <w:t>prenajatý majetok a majetok obstaraný na základe zmluvy o kúpe prenajatej veci,</w:t>
      </w:r>
    </w:p>
    <w:p w14:paraId="3E97B264" w14:textId="77777777" w:rsidR="004A09CD" w:rsidRDefault="004A09CD">
      <w:pPr>
        <w:numPr>
          <w:ilvl w:val="0"/>
          <w:numId w:val="7"/>
        </w:numPr>
        <w:shd w:val="clear" w:color="auto" w:fill="FFFFFF"/>
        <w:tabs>
          <w:tab w:val="left" w:pos="432"/>
        </w:tabs>
        <w:spacing w:line="223" w:lineRule="exact"/>
        <w:ind w:left="133"/>
        <w:jc w:val="both"/>
        <w:rPr>
          <w:i w:val="0"/>
          <w:iCs w:val="0"/>
          <w:color w:val="000000"/>
          <w:spacing w:val="-5"/>
          <w:lang w:val="sk-SK"/>
        </w:rPr>
      </w:pPr>
      <w:r>
        <w:rPr>
          <w:i w:val="0"/>
          <w:iCs w:val="0"/>
          <w:color w:val="000000"/>
          <w:spacing w:val="-2"/>
          <w:lang w:val="sk-SK"/>
        </w:rPr>
        <w:t>majetok obstaraný v privatizácii,</w:t>
      </w:r>
    </w:p>
    <w:p w14:paraId="5CA37813" w14:textId="77777777" w:rsidR="004A09CD" w:rsidRDefault="004A09CD">
      <w:pPr>
        <w:numPr>
          <w:ilvl w:val="0"/>
          <w:numId w:val="7"/>
        </w:numPr>
        <w:shd w:val="clear" w:color="auto" w:fill="FFFFFF"/>
        <w:tabs>
          <w:tab w:val="left" w:pos="432"/>
        </w:tabs>
        <w:spacing w:line="223" w:lineRule="exact"/>
        <w:ind w:left="133" w:right="374"/>
        <w:jc w:val="both"/>
        <w:rPr>
          <w:i w:val="0"/>
          <w:iCs w:val="0"/>
          <w:color w:val="000000"/>
          <w:spacing w:val="-7"/>
          <w:lang w:val="sk-SK"/>
        </w:rPr>
      </w:pPr>
      <w:r>
        <w:rPr>
          <w:i w:val="0"/>
          <w:iCs w:val="0"/>
          <w:color w:val="000000"/>
          <w:spacing w:val="-3"/>
          <w:lang w:val="sk-SK"/>
        </w:rPr>
        <w:t xml:space="preserve">daň z príjmov splatnú za bežné účtovné obdobie a za </w:t>
      </w:r>
      <w:proofErr w:type="spellStart"/>
      <w:r>
        <w:rPr>
          <w:i w:val="0"/>
          <w:iCs w:val="0"/>
          <w:color w:val="000000"/>
          <w:spacing w:val="-3"/>
          <w:lang w:val="sk-SK"/>
        </w:rPr>
        <w:t>zdaňovácie</w:t>
      </w:r>
      <w:proofErr w:type="spellEnd"/>
      <w:r>
        <w:rPr>
          <w:i w:val="0"/>
          <w:iCs w:val="0"/>
          <w:color w:val="000000"/>
          <w:spacing w:val="-3"/>
          <w:lang w:val="sk-SK"/>
        </w:rPr>
        <w:t xml:space="preserve"> obdobie (ďalej len „splatná daň z príjmov") a daň z</w:t>
      </w:r>
      <w:r>
        <w:rPr>
          <w:i w:val="0"/>
          <w:iCs w:val="0"/>
          <w:color w:val="000000"/>
          <w:spacing w:val="-3"/>
          <w:lang w:val="sk-SK"/>
        </w:rPr>
        <w:br/>
      </w:r>
      <w:r>
        <w:rPr>
          <w:i w:val="0"/>
          <w:iCs w:val="0"/>
          <w:color w:val="000000"/>
          <w:spacing w:val="-2"/>
          <w:lang w:val="sk-SK"/>
        </w:rPr>
        <w:t>príjmov odloženú do budúcich účtovných období a zdaňovacích období (ďalej len „odložená daň z príjmov"),</w:t>
      </w:r>
    </w:p>
    <w:p w14:paraId="06425144" w14:textId="77777777" w:rsidR="004A09CD" w:rsidRDefault="004A09CD">
      <w:pPr>
        <w:shd w:val="clear" w:color="auto" w:fill="FFFFFF"/>
        <w:tabs>
          <w:tab w:val="left" w:pos="353"/>
        </w:tabs>
        <w:spacing w:line="223" w:lineRule="exact"/>
        <w:ind w:left="137"/>
        <w:jc w:val="both"/>
        <w:rPr>
          <w:i w:val="0"/>
          <w:iCs w:val="0"/>
        </w:rPr>
      </w:pPr>
      <w:r>
        <w:rPr>
          <w:i w:val="0"/>
          <w:iCs w:val="0"/>
          <w:color w:val="000000"/>
          <w:spacing w:val="-8"/>
          <w:lang w:val="sk-SK"/>
        </w:rPr>
        <w:t>d)</w:t>
      </w:r>
      <w:r>
        <w:rPr>
          <w:i w:val="0"/>
          <w:iCs w:val="0"/>
          <w:color w:val="000000"/>
          <w:lang w:val="sk-SK"/>
        </w:rPr>
        <w:tab/>
      </w:r>
      <w:r>
        <w:rPr>
          <w:i w:val="0"/>
          <w:iCs w:val="0"/>
          <w:color w:val="000000"/>
          <w:spacing w:val="-3"/>
          <w:lang w:val="sk-SK"/>
        </w:rPr>
        <w:t>tvorbe odpisového plánu pre dlhodobý majetok, pričom sa uvádza doba odpisovania, sadzby odpisov a odpisové metódy pre</w:t>
      </w:r>
      <w:r>
        <w:rPr>
          <w:i w:val="0"/>
          <w:iCs w:val="0"/>
          <w:color w:val="000000"/>
          <w:spacing w:val="-3"/>
          <w:lang w:val="sk-SK"/>
        </w:rPr>
        <w:br/>
      </w:r>
      <w:r>
        <w:rPr>
          <w:i w:val="0"/>
          <w:iCs w:val="0"/>
          <w:color w:val="000000"/>
          <w:spacing w:val="-2"/>
          <w:lang w:val="sk-SK"/>
        </w:rPr>
        <w:t>účtovné odpisy: viď nasledujúcu tabuľku</w:t>
      </w:r>
    </w:p>
    <w:p w14:paraId="39344172" w14:textId="77777777" w:rsidR="004A09CD" w:rsidRDefault="004A09CD">
      <w:pPr>
        <w:spacing w:after="223"/>
        <w:jc w:val="both"/>
        <w:rPr>
          <w:i w:val="0"/>
          <w:iCs w:val="0"/>
          <w:sz w:val="2"/>
          <w:szCs w:val="2"/>
        </w:rPr>
      </w:pPr>
    </w:p>
    <w:tbl>
      <w:tblPr>
        <w:tblW w:w="0" w:type="auto"/>
        <w:tblInd w:w="40" w:type="dxa"/>
        <w:tblLayout w:type="fixed"/>
        <w:tblCellMar>
          <w:left w:w="40" w:type="dxa"/>
          <w:right w:w="40" w:type="dxa"/>
        </w:tblCellMar>
        <w:tblLook w:val="0000" w:firstRow="0" w:lastRow="0" w:firstColumn="0" w:lastColumn="0" w:noHBand="0" w:noVBand="0"/>
      </w:tblPr>
      <w:tblGrid>
        <w:gridCol w:w="3758"/>
        <w:gridCol w:w="1908"/>
        <w:gridCol w:w="1728"/>
        <w:gridCol w:w="2297"/>
      </w:tblGrid>
      <w:tr w:rsidR="004A09CD" w14:paraId="35CA023D" w14:textId="77777777">
        <w:trPr>
          <w:trHeight w:hRule="exact" w:val="504"/>
        </w:trPr>
        <w:tc>
          <w:tcPr>
            <w:tcW w:w="3758" w:type="dxa"/>
            <w:tcBorders>
              <w:top w:val="single" w:sz="6" w:space="0" w:color="auto"/>
              <w:left w:val="single" w:sz="6" w:space="0" w:color="auto"/>
              <w:bottom w:val="single" w:sz="6" w:space="0" w:color="auto"/>
              <w:right w:val="single" w:sz="6" w:space="0" w:color="auto"/>
            </w:tcBorders>
            <w:shd w:val="clear" w:color="auto" w:fill="FFFFFF"/>
            <w:vAlign w:val="center"/>
          </w:tcPr>
          <w:p w14:paraId="24BF7E8B" w14:textId="77777777" w:rsidR="004A09CD" w:rsidRDefault="004A09CD">
            <w:pPr>
              <w:shd w:val="clear" w:color="auto" w:fill="FFFFFF"/>
              <w:spacing w:line="241" w:lineRule="exact"/>
              <w:ind w:right="864" w:firstLine="7"/>
              <w:jc w:val="center"/>
              <w:rPr>
                <w:b/>
                <w:bCs/>
                <w:i w:val="0"/>
                <w:iCs w:val="0"/>
              </w:rPr>
            </w:pPr>
            <w:r>
              <w:rPr>
                <w:rFonts w:ascii="Arial" w:hAnsi="Arial" w:cs="Arial"/>
                <w:b/>
                <w:bCs/>
                <w:i w:val="0"/>
                <w:iCs w:val="0"/>
                <w:color w:val="000000"/>
                <w:spacing w:val="6"/>
                <w:szCs w:val="21"/>
                <w:lang w:val="sk-SK"/>
              </w:rPr>
              <w:t xml:space="preserve">Hmotný investičný majetok </w:t>
            </w:r>
            <w:r>
              <w:rPr>
                <w:rFonts w:ascii="Arial" w:hAnsi="Arial" w:cs="Arial"/>
                <w:b/>
                <w:bCs/>
                <w:i w:val="0"/>
                <w:iCs w:val="0"/>
                <w:color w:val="000000"/>
                <w:spacing w:val="4"/>
                <w:szCs w:val="21"/>
                <w:lang w:val="sk-SK"/>
              </w:rPr>
              <w:t>odpisovaný</w:t>
            </w:r>
          </w:p>
        </w:tc>
        <w:tc>
          <w:tcPr>
            <w:tcW w:w="1908" w:type="dxa"/>
            <w:tcBorders>
              <w:top w:val="single" w:sz="6" w:space="0" w:color="auto"/>
              <w:left w:val="single" w:sz="6" w:space="0" w:color="auto"/>
              <w:bottom w:val="single" w:sz="6" w:space="0" w:color="auto"/>
              <w:right w:val="single" w:sz="6" w:space="0" w:color="auto"/>
            </w:tcBorders>
            <w:shd w:val="clear" w:color="auto" w:fill="FFFFFF"/>
            <w:vAlign w:val="center"/>
          </w:tcPr>
          <w:p w14:paraId="616662F3" w14:textId="77777777" w:rsidR="004A09CD" w:rsidRDefault="004A09CD">
            <w:pPr>
              <w:pStyle w:val="Nadpis1"/>
              <w:rPr>
                <w:sz w:val="20"/>
              </w:rPr>
            </w:pPr>
            <w:r>
              <w:rPr>
                <w:sz w:val="20"/>
              </w:rPr>
              <w:t>Doba odpisovania</w:t>
            </w:r>
          </w:p>
        </w:tc>
        <w:tc>
          <w:tcPr>
            <w:tcW w:w="1728" w:type="dxa"/>
            <w:tcBorders>
              <w:top w:val="single" w:sz="6" w:space="0" w:color="auto"/>
              <w:left w:val="single" w:sz="6" w:space="0" w:color="auto"/>
              <w:bottom w:val="single" w:sz="6" w:space="0" w:color="auto"/>
              <w:right w:val="single" w:sz="6" w:space="0" w:color="auto"/>
            </w:tcBorders>
            <w:shd w:val="clear" w:color="auto" w:fill="FFFFFF"/>
            <w:vAlign w:val="center"/>
          </w:tcPr>
          <w:p w14:paraId="2FEEF6EB" w14:textId="77777777" w:rsidR="004A09CD" w:rsidRDefault="004A09CD">
            <w:pPr>
              <w:pStyle w:val="Nadpis2"/>
              <w:jc w:val="center"/>
              <w:rPr>
                <w:sz w:val="20"/>
              </w:rPr>
            </w:pPr>
            <w:r>
              <w:rPr>
                <w:sz w:val="20"/>
              </w:rPr>
              <w:t>Sadzba v %</w:t>
            </w:r>
          </w:p>
        </w:tc>
        <w:tc>
          <w:tcPr>
            <w:tcW w:w="2297" w:type="dxa"/>
            <w:tcBorders>
              <w:top w:val="single" w:sz="6" w:space="0" w:color="auto"/>
              <w:left w:val="single" w:sz="6" w:space="0" w:color="auto"/>
              <w:bottom w:val="single" w:sz="6" w:space="0" w:color="auto"/>
              <w:right w:val="single" w:sz="6" w:space="0" w:color="auto"/>
            </w:tcBorders>
            <w:shd w:val="clear" w:color="auto" w:fill="FFFFFF"/>
            <w:vAlign w:val="center"/>
          </w:tcPr>
          <w:p w14:paraId="7D836BC3" w14:textId="77777777" w:rsidR="004A09CD" w:rsidRDefault="004A09CD">
            <w:pPr>
              <w:pStyle w:val="Nadpis2"/>
              <w:jc w:val="center"/>
              <w:rPr>
                <w:spacing w:val="1"/>
                <w:sz w:val="20"/>
              </w:rPr>
            </w:pPr>
            <w:r>
              <w:rPr>
                <w:spacing w:val="1"/>
                <w:sz w:val="20"/>
              </w:rPr>
              <w:t>Odpisová metóda</w:t>
            </w:r>
          </w:p>
        </w:tc>
      </w:tr>
      <w:tr w:rsidR="004A09CD" w14:paraId="69583D69" w14:textId="77777777">
        <w:trPr>
          <w:trHeight w:hRule="exact" w:val="252"/>
        </w:trPr>
        <w:tc>
          <w:tcPr>
            <w:tcW w:w="3758" w:type="dxa"/>
            <w:tcBorders>
              <w:top w:val="single" w:sz="6" w:space="0" w:color="auto"/>
              <w:left w:val="single" w:sz="6" w:space="0" w:color="auto"/>
              <w:bottom w:val="single" w:sz="6" w:space="0" w:color="auto"/>
              <w:right w:val="single" w:sz="6" w:space="0" w:color="auto"/>
            </w:tcBorders>
            <w:shd w:val="clear" w:color="auto" w:fill="FFFFFF"/>
          </w:tcPr>
          <w:p w14:paraId="21C4B54E" w14:textId="77777777" w:rsidR="004A09CD" w:rsidRDefault="004A09CD">
            <w:pPr>
              <w:shd w:val="clear" w:color="auto" w:fill="FFFFFF"/>
              <w:rPr>
                <w:i w:val="0"/>
                <w:iCs w:val="0"/>
              </w:rPr>
            </w:pPr>
            <w:r>
              <w:rPr>
                <w:rFonts w:ascii="Arial" w:hAnsi="Arial" w:cs="Arial"/>
                <w:i w:val="0"/>
                <w:iCs w:val="0"/>
                <w:color w:val="000000"/>
                <w:spacing w:val="-12"/>
                <w:szCs w:val="21"/>
                <w:lang w:val="sk-SK"/>
              </w:rPr>
              <w:t>Stavby</w:t>
            </w:r>
          </w:p>
        </w:tc>
        <w:tc>
          <w:tcPr>
            <w:tcW w:w="1908" w:type="dxa"/>
            <w:tcBorders>
              <w:top w:val="single" w:sz="6" w:space="0" w:color="auto"/>
              <w:left w:val="single" w:sz="6" w:space="0" w:color="auto"/>
              <w:bottom w:val="single" w:sz="6" w:space="0" w:color="auto"/>
              <w:right w:val="single" w:sz="6" w:space="0" w:color="auto"/>
            </w:tcBorders>
            <w:shd w:val="clear" w:color="auto" w:fill="FFFFFF"/>
          </w:tcPr>
          <w:p w14:paraId="126C2E55" w14:textId="77777777" w:rsidR="004A09CD" w:rsidRDefault="004A09CD">
            <w:pPr>
              <w:shd w:val="clear" w:color="auto" w:fill="FFFFFF"/>
              <w:jc w:val="center"/>
              <w:rPr>
                <w:i w:val="0"/>
                <w:iCs w:val="0"/>
              </w:rPr>
            </w:pPr>
            <w:r>
              <w:rPr>
                <w:rFonts w:ascii="Arial" w:hAnsi="Arial" w:cs="Arial"/>
                <w:i w:val="0"/>
                <w:iCs w:val="0"/>
                <w:color w:val="000000"/>
                <w:szCs w:val="19"/>
                <w:lang w:val="sk-SK"/>
              </w:rPr>
              <w:t>30</w:t>
            </w:r>
          </w:p>
        </w:tc>
        <w:tc>
          <w:tcPr>
            <w:tcW w:w="1728" w:type="dxa"/>
            <w:tcBorders>
              <w:top w:val="single" w:sz="6" w:space="0" w:color="auto"/>
              <w:left w:val="single" w:sz="6" w:space="0" w:color="auto"/>
              <w:bottom w:val="single" w:sz="6" w:space="0" w:color="auto"/>
              <w:right w:val="single" w:sz="6" w:space="0" w:color="auto"/>
            </w:tcBorders>
            <w:shd w:val="clear" w:color="auto" w:fill="FFFFFF"/>
          </w:tcPr>
          <w:p w14:paraId="5B3A20CF" w14:textId="77777777" w:rsidR="004A09CD" w:rsidRDefault="004A09CD">
            <w:pPr>
              <w:shd w:val="clear" w:color="auto" w:fill="FFFFFF"/>
              <w:ind w:left="605"/>
              <w:rPr>
                <w:i w:val="0"/>
                <w:iCs w:val="0"/>
              </w:rPr>
            </w:pPr>
            <w:r>
              <w:rPr>
                <w:rFonts w:ascii="Arial" w:hAnsi="Arial" w:cs="Arial"/>
                <w:i w:val="0"/>
                <w:iCs w:val="0"/>
                <w:color w:val="000000"/>
                <w:szCs w:val="19"/>
                <w:lang w:val="sk-SK"/>
              </w:rPr>
              <w:t>3,4</w:t>
            </w:r>
          </w:p>
        </w:tc>
        <w:tc>
          <w:tcPr>
            <w:tcW w:w="2297" w:type="dxa"/>
            <w:tcBorders>
              <w:top w:val="single" w:sz="6" w:space="0" w:color="auto"/>
              <w:left w:val="single" w:sz="6" w:space="0" w:color="auto"/>
              <w:bottom w:val="single" w:sz="6" w:space="0" w:color="auto"/>
              <w:right w:val="single" w:sz="6" w:space="0" w:color="auto"/>
            </w:tcBorders>
            <w:shd w:val="clear" w:color="auto" w:fill="FFFFFF"/>
          </w:tcPr>
          <w:p w14:paraId="60098C4D" w14:textId="77777777" w:rsidR="004A09CD" w:rsidRDefault="004A09CD">
            <w:pPr>
              <w:shd w:val="clear" w:color="auto" w:fill="FFFFFF"/>
              <w:ind w:left="979"/>
              <w:rPr>
                <w:i w:val="0"/>
                <w:iCs w:val="0"/>
              </w:rPr>
            </w:pPr>
            <w:r>
              <w:rPr>
                <w:rFonts w:ascii="Arial" w:hAnsi="Arial" w:cs="Arial"/>
                <w:i w:val="0"/>
                <w:iCs w:val="0"/>
                <w:color w:val="000000"/>
                <w:szCs w:val="19"/>
                <w:lang w:val="sk-SK"/>
              </w:rPr>
              <w:t>R</w:t>
            </w:r>
          </w:p>
        </w:tc>
      </w:tr>
      <w:tr w:rsidR="004A09CD" w14:paraId="43C9D574" w14:textId="77777777">
        <w:trPr>
          <w:trHeight w:hRule="exact" w:val="245"/>
        </w:trPr>
        <w:tc>
          <w:tcPr>
            <w:tcW w:w="3758" w:type="dxa"/>
            <w:tcBorders>
              <w:top w:val="single" w:sz="6" w:space="0" w:color="auto"/>
              <w:left w:val="single" w:sz="6" w:space="0" w:color="auto"/>
              <w:bottom w:val="single" w:sz="6" w:space="0" w:color="auto"/>
              <w:right w:val="single" w:sz="6" w:space="0" w:color="auto"/>
            </w:tcBorders>
            <w:shd w:val="clear" w:color="auto" w:fill="FFFFFF"/>
          </w:tcPr>
          <w:p w14:paraId="7938E45F" w14:textId="77777777" w:rsidR="004A09CD" w:rsidRDefault="004A09CD">
            <w:pPr>
              <w:shd w:val="clear" w:color="auto" w:fill="FFFFFF"/>
              <w:rPr>
                <w:i w:val="0"/>
                <w:iCs w:val="0"/>
              </w:rPr>
            </w:pPr>
            <w:r>
              <w:rPr>
                <w:rFonts w:ascii="Arial" w:hAnsi="Arial" w:cs="Arial"/>
                <w:i w:val="0"/>
                <w:iCs w:val="0"/>
                <w:color w:val="000000"/>
                <w:spacing w:val="-5"/>
                <w:szCs w:val="21"/>
                <w:lang w:val="sk-SK"/>
              </w:rPr>
              <w:t>Samostatné hnuteľné veci /1.sk/</w:t>
            </w:r>
          </w:p>
        </w:tc>
        <w:tc>
          <w:tcPr>
            <w:tcW w:w="1908" w:type="dxa"/>
            <w:tcBorders>
              <w:top w:val="single" w:sz="6" w:space="0" w:color="auto"/>
              <w:left w:val="single" w:sz="6" w:space="0" w:color="auto"/>
              <w:bottom w:val="single" w:sz="6" w:space="0" w:color="auto"/>
              <w:right w:val="single" w:sz="6" w:space="0" w:color="auto"/>
            </w:tcBorders>
            <w:shd w:val="clear" w:color="auto" w:fill="FFFFFF"/>
          </w:tcPr>
          <w:p w14:paraId="169DFAB0" w14:textId="77777777" w:rsidR="004A09CD" w:rsidRDefault="004A09CD">
            <w:pPr>
              <w:shd w:val="clear" w:color="auto" w:fill="FFFFFF"/>
              <w:jc w:val="center"/>
              <w:rPr>
                <w:i w:val="0"/>
                <w:iCs w:val="0"/>
              </w:rPr>
            </w:pPr>
            <w:r>
              <w:rPr>
                <w:rFonts w:ascii="Arial" w:hAnsi="Arial" w:cs="Arial"/>
                <w:i w:val="0"/>
                <w:iCs w:val="0"/>
                <w:color w:val="000000"/>
                <w:szCs w:val="19"/>
                <w:lang w:val="sk-SK"/>
              </w:rPr>
              <w:t>4</w:t>
            </w:r>
          </w:p>
        </w:tc>
        <w:tc>
          <w:tcPr>
            <w:tcW w:w="1728" w:type="dxa"/>
            <w:tcBorders>
              <w:top w:val="single" w:sz="6" w:space="0" w:color="auto"/>
              <w:left w:val="single" w:sz="6" w:space="0" w:color="auto"/>
              <w:bottom w:val="single" w:sz="6" w:space="0" w:color="auto"/>
              <w:right w:val="single" w:sz="6" w:space="0" w:color="auto"/>
            </w:tcBorders>
            <w:shd w:val="clear" w:color="auto" w:fill="FFFFFF"/>
          </w:tcPr>
          <w:p w14:paraId="45A6F440" w14:textId="77777777" w:rsidR="004A09CD" w:rsidRDefault="004A09CD">
            <w:pPr>
              <w:shd w:val="clear" w:color="auto" w:fill="FFFFFF"/>
              <w:ind w:left="558"/>
              <w:rPr>
                <w:i w:val="0"/>
                <w:iCs w:val="0"/>
              </w:rPr>
            </w:pPr>
            <w:r>
              <w:rPr>
                <w:rFonts w:ascii="Arial" w:hAnsi="Arial" w:cs="Arial"/>
                <w:i w:val="0"/>
                <w:iCs w:val="0"/>
                <w:color w:val="000000"/>
                <w:spacing w:val="-3"/>
                <w:szCs w:val="19"/>
                <w:lang w:val="sk-SK"/>
              </w:rPr>
              <w:t>28,6</w:t>
            </w:r>
          </w:p>
        </w:tc>
        <w:tc>
          <w:tcPr>
            <w:tcW w:w="2297" w:type="dxa"/>
            <w:tcBorders>
              <w:top w:val="single" w:sz="6" w:space="0" w:color="auto"/>
              <w:left w:val="single" w:sz="6" w:space="0" w:color="auto"/>
              <w:bottom w:val="single" w:sz="6" w:space="0" w:color="auto"/>
              <w:right w:val="single" w:sz="6" w:space="0" w:color="auto"/>
            </w:tcBorders>
            <w:shd w:val="clear" w:color="auto" w:fill="FFFFFF"/>
          </w:tcPr>
          <w:p w14:paraId="30F50B93" w14:textId="77777777" w:rsidR="004A09CD" w:rsidRDefault="004A09CD">
            <w:pPr>
              <w:shd w:val="clear" w:color="auto" w:fill="FFFFFF"/>
              <w:ind w:left="976"/>
              <w:rPr>
                <w:i w:val="0"/>
                <w:iCs w:val="0"/>
              </w:rPr>
            </w:pPr>
            <w:r>
              <w:rPr>
                <w:rFonts w:ascii="Arial" w:hAnsi="Arial" w:cs="Arial"/>
                <w:i w:val="0"/>
                <w:iCs w:val="0"/>
                <w:color w:val="000000"/>
                <w:szCs w:val="19"/>
                <w:lang w:val="sk-SK"/>
              </w:rPr>
              <w:t>R</w:t>
            </w:r>
          </w:p>
        </w:tc>
      </w:tr>
      <w:tr w:rsidR="004A09CD" w14:paraId="4E8C73E0" w14:textId="77777777">
        <w:trPr>
          <w:trHeight w:hRule="exact" w:val="252"/>
        </w:trPr>
        <w:tc>
          <w:tcPr>
            <w:tcW w:w="3758" w:type="dxa"/>
            <w:tcBorders>
              <w:top w:val="single" w:sz="6" w:space="0" w:color="auto"/>
              <w:left w:val="single" w:sz="6" w:space="0" w:color="auto"/>
              <w:bottom w:val="single" w:sz="6" w:space="0" w:color="auto"/>
              <w:right w:val="single" w:sz="6" w:space="0" w:color="auto"/>
            </w:tcBorders>
            <w:shd w:val="clear" w:color="auto" w:fill="FFFFFF"/>
          </w:tcPr>
          <w:p w14:paraId="310E8ED2" w14:textId="77777777" w:rsidR="004A09CD" w:rsidRDefault="004A09CD">
            <w:pPr>
              <w:shd w:val="clear" w:color="auto" w:fill="FFFFFF"/>
              <w:rPr>
                <w:i w:val="0"/>
                <w:iCs w:val="0"/>
              </w:rPr>
            </w:pPr>
            <w:r>
              <w:rPr>
                <w:rFonts w:ascii="Arial" w:hAnsi="Arial" w:cs="Arial"/>
                <w:i w:val="0"/>
                <w:iCs w:val="0"/>
                <w:color w:val="000000"/>
                <w:spacing w:val="-9"/>
                <w:szCs w:val="21"/>
                <w:lang w:val="sk-SK"/>
              </w:rPr>
              <w:t>Dopravné prostriedky</w:t>
            </w:r>
          </w:p>
        </w:tc>
        <w:tc>
          <w:tcPr>
            <w:tcW w:w="1908" w:type="dxa"/>
            <w:tcBorders>
              <w:top w:val="single" w:sz="6" w:space="0" w:color="auto"/>
              <w:left w:val="single" w:sz="6" w:space="0" w:color="auto"/>
              <w:bottom w:val="single" w:sz="6" w:space="0" w:color="auto"/>
              <w:right w:val="single" w:sz="6" w:space="0" w:color="auto"/>
            </w:tcBorders>
            <w:shd w:val="clear" w:color="auto" w:fill="FFFFFF"/>
          </w:tcPr>
          <w:p w14:paraId="1689D34D" w14:textId="77777777" w:rsidR="004A09CD" w:rsidRDefault="004A09CD">
            <w:pPr>
              <w:shd w:val="clear" w:color="auto" w:fill="FFFFFF"/>
              <w:jc w:val="center"/>
              <w:rPr>
                <w:i w:val="0"/>
                <w:iCs w:val="0"/>
              </w:rPr>
            </w:pPr>
            <w:r>
              <w:rPr>
                <w:rFonts w:ascii="Arial" w:hAnsi="Arial" w:cs="Arial"/>
                <w:i w:val="0"/>
                <w:iCs w:val="0"/>
                <w:color w:val="000000"/>
                <w:szCs w:val="19"/>
                <w:lang w:val="sk-SK"/>
              </w:rPr>
              <w:t>4</w:t>
            </w:r>
          </w:p>
        </w:tc>
        <w:tc>
          <w:tcPr>
            <w:tcW w:w="1728" w:type="dxa"/>
            <w:tcBorders>
              <w:top w:val="single" w:sz="6" w:space="0" w:color="auto"/>
              <w:left w:val="single" w:sz="6" w:space="0" w:color="auto"/>
              <w:bottom w:val="single" w:sz="6" w:space="0" w:color="auto"/>
              <w:right w:val="single" w:sz="6" w:space="0" w:color="auto"/>
            </w:tcBorders>
            <w:shd w:val="clear" w:color="auto" w:fill="FFFFFF"/>
          </w:tcPr>
          <w:p w14:paraId="407BEF9D" w14:textId="77777777" w:rsidR="004A09CD" w:rsidRDefault="004A09CD">
            <w:pPr>
              <w:shd w:val="clear" w:color="auto" w:fill="FFFFFF"/>
              <w:ind w:left="558"/>
              <w:rPr>
                <w:i w:val="0"/>
                <w:iCs w:val="0"/>
              </w:rPr>
            </w:pPr>
            <w:r>
              <w:rPr>
                <w:rFonts w:ascii="Arial" w:hAnsi="Arial" w:cs="Arial"/>
                <w:i w:val="0"/>
                <w:iCs w:val="0"/>
                <w:color w:val="000000"/>
                <w:spacing w:val="-3"/>
                <w:szCs w:val="19"/>
                <w:lang w:val="sk-SK"/>
              </w:rPr>
              <w:t>28,6</w:t>
            </w:r>
          </w:p>
        </w:tc>
        <w:tc>
          <w:tcPr>
            <w:tcW w:w="2297" w:type="dxa"/>
            <w:tcBorders>
              <w:top w:val="single" w:sz="6" w:space="0" w:color="auto"/>
              <w:left w:val="single" w:sz="6" w:space="0" w:color="auto"/>
              <w:bottom w:val="single" w:sz="6" w:space="0" w:color="auto"/>
              <w:right w:val="single" w:sz="6" w:space="0" w:color="auto"/>
            </w:tcBorders>
            <w:shd w:val="clear" w:color="auto" w:fill="FFFFFF"/>
          </w:tcPr>
          <w:p w14:paraId="6DA42E2D" w14:textId="77777777" w:rsidR="004A09CD" w:rsidRDefault="004A09CD">
            <w:pPr>
              <w:shd w:val="clear" w:color="auto" w:fill="FFFFFF"/>
              <w:ind w:left="979"/>
              <w:rPr>
                <w:i w:val="0"/>
                <w:iCs w:val="0"/>
              </w:rPr>
            </w:pPr>
            <w:r>
              <w:rPr>
                <w:rFonts w:ascii="Arial" w:hAnsi="Arial" w:cs="Arial"/>
                <w:i w:val="0"/>
                <w:iCs w:val="0"/>
                <w:color w:val="000000"/>
                <w:szCs w:val="19"/>
                <w:lang w:val="sk-SK"/>
              </w:rPr>
              <w:t>R</w:t>
            </w:r>
          </w:p>
        </w:tc>
      </w:tr>
      <w:tr w:rsidR="004A09CD" w14:paraId="1E078FE7" w14:textId="77777777">
        <w:trPr>
          <w:trHeight w:hRule="exact" w:val="266"/>
        </w:trPr>
        <w:tc>
          <w:tcPr>
            <w:tcW w:w="3758" w:type="dxa"/>
            <w:tcBorders>
              <w:top w:val="single" w:sz="6" w:space="0" w:color="auto"/>
              <w:left w:val="single" w:sz="6" w:space="0" w:color="auto"/>
              <w:bottom w:val="single" w:sz="6" w:space="0" w:color="auto"/>
              <w:right w:val="single" w:sz="6" w:space="0" w:color="auto"/>
            </w:tcBorders>
            <w:shd w:val="clear" w:color="auto" w:fill="FFFFFF"/>
          </w:tcPr>
          <w:p w14:paraId="7D463834" w14:textId="77777777" w:rsidR="004A09CD" w:rsidRDefault="004A09CD">
            <w:pPr>
              <w:shd w:val="clear" w:color="auto" w:fill="FFFFFF"/>
              <w:rPr>
                <w:i w:val="0"/>
                <w:iCs w:val="0"/>
              </w:rPr>
            </w:pPr>
            <w:r>
              <w:rPr>
                <w:rFonts w:ascii="Arial" w:hAnsi="Arial" w:cs="Arial"/>
                <w:i w:val="0"/>
                <w:iCs w:val="0"/>
                <w:color w:val="000000"/>
                <w:spacing w:val="-7"/>
                <w:szCs w:val="21"/>
                <w:lang w:val="sk-SK"/>
              </w:rPr>
              <w:t>Samostatné hnuteľné veci /2.sk/</w:t>
            </w:r>
          </w:p>
        </w:tc>
        <w:tc>
          <w:tcPr>
            <w:tcW w:w="1908" w:type="dxa"/>
            <w:tcBorders>
              <w:top w:val="single" w:sz="6" w:space="0" w:color="auto"/>
              <w:left w:val="single" w:sz="6" w:space="0" w:color="auto"/>
              <w:bottom w:val="single" w:sz="6" w:space="0" w:color="auto"/>
              <w:right w:val="single" w:sz="6" w:space="0" w:color="auto"/>
            </w:tcBorders>
            <w:shd w:val="clear" w:color="auto" w:fill="FFFFFF"/>
          </w:tcPr>
          <w:p w14:paraId="09E72F4F" w14:textId="77777777" w:rsidR="004A09CD" w:rsidRDefault="004A09CD">
            <w:pPr>
              <w:shd w:val="clear" w:color="auto" w:fill="FFFFFF"/>
              <w:jc w:val="center"/>
              <w:rPr>
                <w:i w:val="0"/>
                <w:iCs w:val="0"/>
              </w:rPr>
            </w:pPr>
            <w:r>
              <w:rPr>
                <w:rFonts w:ascii="Arial" w:hAnsi="Arial" w:cs="Arial"/>
                <w:i w:val="0"/>
                <w:iCs w:val="0"/>
                <w:color w:val="000000"/>
                <w:szCs w:val="19"/>
                <w:lang w:val="sk-SK"/>
              </w:rPr>
              <w:t>6</w:t>
            </w:r>
          </w:p>
        </w:tc>
        <w:tc>
          <w:tcPr>
            <w:tcW w:w="1728" w:type="dxa"/>
            <w:tcBorders>
              <w:top w:val="single" w:sz="6" w:space="0" w:color="auto"/>
              <w:left w:val="single" w:sz="6" w:space="0" w:color="auto"/>
              <w:bottom w:val="single" w:sz="6" w:space="0" w:color="auto"/>
              <w:right w:val="single" w:sz="6" w:space="0" w:color="auto"/>
            </w:tcBorders>
            <w:shd w:val="clear" w:color="auto" w:fill="FFFFFF"/>
          </w:tcPr>
          <w:p w14:paraId="050EAC77" w14:textId="77777777" w:rsidR="004A09CD" w:rsidRDefault="004A09CD">
            <w:pPr>
              <w:shd w:val="clear" w:color="auto" w:fill="FFFFFF"/>
              <w:ind w:left="569"/>
              <w:rPr>
                <w:i w:val="0"/>
                <w:iCs w:val="0"/>
              </w:rPr>
            </w:pPr>
            <w:r>
              <w:rPr>
                <w:rFonts w:ascii="Arial" w:hAnsi="Arial" w:cs="Arial"/>
                <w:i w:val="0"/>
                <w:iCs w:val="0"/>
                <w:color w:val="000000"/>
                <w:spacing w:val="-5"/>
                <w:szCs w:val="19"/>
                <w:lang w:val="sk-SK"/>
              </w:rPr>
              <w:t>18,3</w:t>
            </w:r>
          </w:p>
        </w:tc>
        <w:tc>
          <w:tcPr>
            <w:tcW w:w="2297" w:type="dxa"/>
            <w:tcBorders>
              <w:top w:val="single" w:sz="6" w:space="0" w:color="auto"/>
              <w:left w:val="single" w:sz="6" w:space="0" w:color="auto"/>
              <w:bottom w:val="single" w:sz="6" w:space="0" w:color="auto"/>
              <w:right w:val="single" w:sz="6" w:space="0" w:color="auto"/>
            </w:tcBorders>
            <w:shd w:val="clear" w:color="auto" w:fill="FFFFFF"/>
          </w:tcPr>
          <w:p w14:paraId="1EFAFEA4" w14:textId="77777777" w:rsidR="004A09CD" w:rsidRDefault="004A09CD">
            <w:pPr>
              <w:shd w:val="clear" w:color="auto" w:fill="FFFFFF"/>
              <w:ind w:left="979"/>
              <w:rPr>
                <w:i w:val="0"/>
                <w:iCs w:val="0"/>
              </w:rPr>
            </w:pPr>
            <w:r>
              <w:rPr>
                <w:rFonts w:ascii="Arial" w:hAnsi="Arial" w:cs="Arial"/>
                <w:i w:val="0"/>
                <w:iCs w:val="0"/>
                <w:color w:val="000000"/>
                <w:szCs w:val="19"/>
                <w:lang w:val="sk-SK"/>
              </w:rPr>
              <w:t>R</w:t>
            </w:r>
          </w:p>
        </w:tc>
      </w:tr>
    </w:tbl>
    <w:p w14:paraId="23285ED8" w14:textId="77777777" w:rsidR="004A09CD" w:rsidRDefault="004A09CD">
      <w:pPr>
        <w:numPr>
          <w:ilvl w:val="0"/>
          <w:numId w:val="5"/>
        </w:numPr>
        <w:shd w:val="clear" w:color="auto" w:fill="FFFFFF"/>
        <w:spacing w:before="209" w:line="223" w:lineRule="exact"/>
        <w:ind w:left="130" w:right="1944"/>
        <w:jc w:val="both"/>
        <w:rPr>
          <w:i w:val="0"/>
          <w:iCs w:val="0"/>
          <w:color w:val="000000"/>
          <w:spacing w:val="-3"/>
          <w:lang w:val="sk-SK"/>
        </w:rPr>
      </w:pPr>
      <w:r>
        <w:rPr>
          <w:i w:val="0"/>
          <w:iCs w:val="0"/>
          <w:color w:val="000000"/>
          <w:spacing w:val="-3"/>
          <w:lang w:val="sk-SK"/>
        </w:rPr>
        <w:t xml:space="preserve">dotáciách poskytnutých na obstaranie majetku s uvedením zložky majetku a ich ocenenia: nie sú </w:t>
      </w:r>
    </w:p>
    <w:p w14:paraId="5ECB5AB6" w14:textId="77777777" w:rsidR="004A09CD" w:rsidRDefault="004A09CD">
      <w:pPr>
        <w:shd w:val="clear" w:color="auto" w:fill="FFFFFF"/>
        <w:spacing w:before="209" w:line="223" w:lineRule="exact"/>
        <w:ind w:left="130" w:right="1944"/>
        <w:jc w:val="both"/>
        <w:rPr>
          <w:i w:val="0"/>
          <w:iCs w:val="0"/>
        </w:rPr>
      </w:pPr>
      <w:r>
        <w:rPr>
          <w:b/>
          <w:bCs/>
          <w:i w:val="0"/>
          <w:iCs w:val="0"/>
          <w:color w:val="000000"/>
          <w:spacing w:val="-3"/>
          <w:lang w:val="sk-SK"/>
        </w:rPr>
        <w:t xml:space="preserve">F. </w:t>
      </w:r>
      <w:r>
        <w:rPr>
          <w:i w:val="0"/>
          <w:iCs w:val="0"/>
          <w:color w:val="000000"/>
          <w:spacing w:val="-3"/>
          <w:lang w:val="sk-SK"/>
        </w:rPr>
        <w:t xml:space="preserve">V </w:t>
      </w:r>
      <w:r>
        <w:rPr>
          <w:b/>
          <w:bCs/>
          <w:i w:val="0"/>
          <w:iCs w:val="0"/>
          <w:color w:val="000000"/>
          <w:spacing w:val="-3"/>
          <w:lang w:val="sk-SK"/>
        </w:rPr>
        <w:t>časti o údajoch vykázaných na strane aktív súvahy sa uvádzajú informácie o</w:t>
      </w:r>
    </w:p>
    <w:p w14:paraId="3A63D494" w14:textId="77777777" w:rsidR="004A09CD" w:rsidRDefault="004A09CD">
      <w:pPr>
        <w:shd w:val="clear" w:color="auto" w:fill="FFFFFF"/>
        <w:spacing w:line="223" w:lineRule="exact"/>
        <w:ind w:left="130"/>
        <w:jc w:val="both"/>
        <w:rPr>
          <w:i w:val="0"/>
          <w:iCs w:val="0"/>
        </w:rPr>
      </w:pPr>
      <w:r>
        <w:rPr>
          <w:i w:val="0"/>
          <w:iCs w:val="0"/>
          <w:color w:val="000000"/>
          <w:spacing w:val="-2"/>
          <w:lang w:val="sk-SK"/>
        </w:rPr>
        <w:t>a) dlhodobom nehmotnom majetku a dlhodobom hmotnom majetku za bežné účtovné obdobie, a to</w:t>
      </w:r>
    </w:p>
    <w:p w14:paraId="22DF1127" w14:textId="77777777" w:rsidR="004A09CD" w:rsidRDefault="004A09CD">
      <w:pPr>
        <w:numPr>
          <w:ilvl w:val="0"/>
          <w:numId w:val="8"/>
        </w:numPr>
        <w:shd w:val="clear" w:color="auto" w:fill="FFFFFF"/>
        <w:tabs>
          <w:tab w:val="left" w:pos="320"/>
        </w:tabs>
        <w:spacing w:line="223" w:lineRule="exact"/>
        <w:ind w:left="119"/>
        <w:jc w:val="both"/>
        <w:rPr>
          <w:i w:val="0"/>
          <w:iCs w:val="0"/>
          <w:color w:val="000000"/>
          <w:spacing w:val="-19"/>
          <w:lang w:val="sk-SK"/>
        </w:rPr>
      </w:pPr>
      <w:r>
        <w:rPr>
          <w:i w:val="0"/>
          <w:iCs w:val="0"/>
          <w:color w:val="000000"/>
          <w:spacing w:val="-3"/>
          <w:lang w:val="sk-SK"/>
        </w:rPr>
        <w:t>prehľad o pohybe dlhodobého majetku podľa zložiek tohto majetku v členení podľa jednotlivých položiek súvahy; uvádza sa</w:t>
      </w:r>
      <w:r>
        <w:rPr>
          <w:i w:val="0"/>
          <w:iCs w:val="0"/>
          <w:color w:val="000000"/>
          <w:spacing w:val="-3"/>
          <w:lang w:val="sk-SK"/>
        </w:rPr>
        <w:br/>
      </w:r>
      <w:r>
        <w:rPr>
          <w:i w:val="0"/>
          <w:iCs w:val="0"/>
          <w:color w:val="000000"/>
          <w:spacing w:val="-2"/>
          <w:lang w:val="sk-SK"/>
        </w:rPr>
        <w:t>ocenenie tohto majetku na začiatku bežného účtovného obdobia, prírastky, úbytky a presuny tohto majetku a stav na konci</w:t>
      </w:r>
      <w:r>
        <w:rPr>
          <w:i w:val="0"/>
          <w:iCs w:val="0"/>
          <w:color w:val="000000"/>
          <w:spacing w:val="-2"/>
          <w:lang w:val="sk-SK"/>
        </w:rPr>
        <w:br/>
        <w:t>bežného účtovného obdobia,</w:t>
      </w:r>
    </w:p>
    <w:p w14:paraId="62A1C169" w14:textId="77777777" w:rsidR="004A09CD" w:rsidRDefault="004A09CD">
      <w:pPr>
        <w:numPr>
          <w:ilvl w:val="0"/>
          <w:numId w:val="8"/>
        </w:numPr>
        <w:shd w:val="clear" w:color="auto" w:fill="FFFFFF"/>
        <w:tabs>
          <w:tab w:val="left" w:pos="320"/>
        </w:tabs>
        <w:spacing w:line="223" w:lineRule="exact"/>
        <w:ind w:left="119"/>
        <w:jc w:val="both"/>
        <w:rPr>
          <w:i w:val="0"/>
          <w:iCs w:val="0"/>
          <w:color w:val="000000"/>
          <w:spacing w:val="-8"/>
          <w:lang w:val="sk-SK"/>
        </w:rPr>
      </w:pPr>
      <w:r>
        <w:rPr>
          <w:i w:val="0"/>
          <w:iCs w:val="0"/>
          <w:color w:val="000000"/>
          <w:spacing w:val="-2"/>
          <w:lang w:val="sk-SK"/>
        </w:rPr>
        <w:t>prehľad oprávok a opravných položiek podľa jednotlivých zložiek dlhodobého majetku v členení podľa jednotlivých</w:t>
      </w:r>
      <w:r>
        <w:rPr>
          <w:i w:val="0"/>
          <w:iCs w:val="0"/>
          <w:color w:val="000000"/>
          <w:spacing w:val="-2"/>
          <w:lang w:val="sk-SK"/>
        </w:rPr>
        <w:br/>
      </w:r>
      <w:r>
        <w:rPr>
          <w:i w:val="0"/>
          <w:iCs w:val="0"/>
          <w:color w:val="000000"/>
          <w:spacing w:val="-3"/>
          <w:lang w:val="sk-SK"/>
        </w:rPr>
        <w:t>položiek súvahy; uvádza sa stav oprávok a opravných položiek na začiatku bežného účtovného obdobia, ich prírastky, úbytky a</w:t>
      </w:r>
      <w:r>
        <w:rPr>
          <w:i w:val="0"/>
          <w:iCs w:val="0"/>
          <w:color w:val="000000"/>
          <w:spacing w:val="-3"/>
          <w:lang w:val="sk-SK"/>
        </w:rPr>
        <w:br/>
      </w:r>
      <w:r>
        <w:rPr>
          <w:i w:val="0"/>
          <w:iCs w:val="0"/>
          <w:color w:val="000000"/>
          <w:spacing w:val="-2"/>
          <w:lang w:val="sk-SK"/>
        </w:rPr>
        <w:t>presuny počas bežného účtovného obdobia a stav na konci bežného účtovného obdobia,</w:t>
      </w:r>
    </w:p>
    <w:p w14:paraId="7285B47B" w14:textId="77777777" w:rsidR="004A09CD" w:rsidRDefault="004A09CD">
      <w:pPr>
        <w:numPr>
          <w:ilvl w:val="0"/>
          <w:numId w:val="8"/>
        </w:numPr>
        <w:shd w:val="clear" w:color="auto" w:fill="FFFFFF"/>
        <w:tabs>
          <w:tab w:val="left" w:pos="320"/>
        </w:tabs>
        <w:spacing w:line="223" w:lineRule="exact"/>
        <w:ind w:left="119"/>
        <w:jc w:val="both"/>
        <w:rPr>
          <w:i w:val="0"/>
          <w:iCs w:val="0"/>
          <w:color w:val="000000"/>
          <w:spacing w:val="-10"/>
          <w:lang w:val="sk-SK"/>
        </w:rPr>
      </w:pPr>
      <w:r>
        <w:rPr>
          <w:i w:val="0"/>
          <w:iCs w:val="0"/>
          <w:color w:val="000000"/>
          <w:spacing w:val="-2"/>
          <w:lang w:val="sk-SK"/>
        </w:rPr>
        <w:t>prehľad o zostatkových hodnotách dlhodobého majetku na začiatku účtovného obdobia a na konci účtovného obdobia,</w:t>
      </w:r>
    </w:p>
    <w:p w14:paraId="0E69BCA3" w14:textId="77777777" w:rsidR="004A09CD" w:rsidRDefault="004A09CD">
      <w:pPr>
        <w:spacing w:after="220"/>
        <w:jc w:val="center"/>
        <w:rPr>
          <w:i w:val="0"/>
          <w:iCs w:val="0"/>
          <w:sz w:val="2"/>
          <w:szCs w:val="2"/>
        </w:rPr>
      </w:pPr>
      <w:r>
        <w:rPr>
          <w:i w:val="0"/>
          <w:iCs w:val="0"/>
          <w:sz w:val="2"/>
          <w:szCs w:val="2"/>
        </w:rPr>
        <w:t xml:space="preserve"> </w:t>
      </w:r>
    </w:p>
    <w:tbl>
      <w:tblPr>
        <w:tblW w:w="0" w:type="auto"/>
        <w:tblInd w:w="1033" w:type="dxa"/>
        <w:tblLayout w:type="fixed"/>
        <w:tblCellMar>
          <w:left w:w="40" w:type="dxa"/>
          <w:right w:w="40" w:type="dxa"/>
        </w:tblCellMar>
        <w:tblLook w:val="0000" w:firstRow="0" w:lastRow="0" w:firstColumn="0" w:lastColumn="0" w:noHBand="0" w:noVBand="0"/>
      </w:tblPr>
      <w:tblGrid>
        <w:gridCol w:w="2409"/>
        <w:gridCol w:w="1119"/>
        <w:gridCol w:w="1382"/>
        <w:gridCol w:w="1418"/>
        <w:gridCol w:w="1426"/>
      </w:tblGrid>
      <w:tr w:rsidR="004A09CD" w14:paraId="4929A85A" w14:textId="77777777">
        <w:trPr>
          <w:trHeight w:hRule="exact" w:val="562"/>
        </w:trPr>
        <w:tc>
          <w:tcPr>
            <w:tcW w:w="2409" w:type="dxa"/>
            <w:tcBorders>
              <w:top w:val="single" w:sz="4" w:space="0" w:color="auto"/>
              <w:left w:val="single" w:sz="4" w:space="0" w:color="auto"/>
              <w:bottom w:val="single" w:sz="6" w:space="0" w:color="auto"/>
              <w:right w:val="single" w:sz="6" w:space="0" w:color="auto"/>
            </w:tcBorders>
            <w:shd w:val="clear" w:color="auto" w:fill="FFFFFF"/>
            <w:vAlign w:val="center"/>
          </w:tcPr>
          <w:p w14:paraId="097666B3" w14:textId="77777777" w:rsidR="004A09CD" w:rsidRDefault="004A09CD">
            <w:pPr>
              <w:pStyle w:val="Nadpis3"/>
              <w:ind w:left="0"/>
            </w:pPr>
            <w:r>
              <w:t>Druh majetku</w:t>
            </w:r>
          </w:p>
        </w:tc>
        <w:tc>
          <w:tcPr>
            <w:tcW w:w="1119" w:type="dxa"/>
            <w:tcBorders>
              <w:top w:val="single" w:sz="4" w:space="0" w:color="auto"/>
              <w:left w:val="single" w:sz="6" w:space="0" w:color="auto"/>
              <w:bottom w:val="single" w:sz="6" w:space="0" w:color="auto"/>
              <w:right w:val="single" w:sz="6" w:space="0" w:color="auto"/>
            </w:tcBorders>
            <w:shd w:val="clear" w:color="auto" w:fill="FFFFFF"/>
            <w:vAlign w:val="center"/>
          </w:tcPr>
          <w:p w14:paraId="1E4E9E52" w14:textId="77777777" w:rsidR="004A09CD" w:rsidRDefault="004A09CD">
            <w:pPr>
              <w:shd w:val="clear" w:color="auto" w:fill="FFFFFF"/>
              <w:jc w:val="center"/>
              <w:rPr>
                <w:i w:val="0"/>
                <w:iCs w:val="0"/>
              </w:rPr>
            </w:pPr>
          </w:p>
        </w:tc>
        <w:tc>
          <w:tcPr>
            <w:tcW w:w="1382" w:type="dxa"/>
            <w:tcBorders>
              <w:top w:val="single" w:sz="4" w:space="0" w:color="auto"/>
              <w:left w:val="single" w:sz="6" w:space="0" w:color="auto"/>
              <w:bottom w:val="single" w:sz="6" w:space="0" w:color="auto"/>
              <w:right w:val="single" w:sz="6" w:space="0" w:color="auto"/>
            </w:tcBorders>
            <w:shd w:val="clear" w:color="auto" w:fill="FFFFFF"/>
            <w:vAlign w:val="center"/>
          </w:tcPr>
          <w:p w14:paraId="491C7998" w14:textId="77777777" w:rsidR="004A09CD" w:rsidRDefault="004A09CD">
            <w:pPr>
              <w:shd w:val="clear" w:color="auto" w:fill="FFFFFF"/>
              <w:spacing w:line="223" w:lineRule="exact"/>
              <w:ind w:left="32" w:right="29"/>
              <w:jc w:val="center"/>
              <w:rPr>
                <w:b/>
                <w:bCs/>
                <w:i w:val="0"/>
                <w:iCs w:val="0"/>
              </w:rPr>
            </w:pPr>
            <w:r>
              <w:rPr>
                <w:b/>
                <w:bCs/>
                <w:i w:val="0"/>
                <w:iCs w:val="0"/>
                <w:color w:val="000000"/>
                <w:spacing w:val="3"/>
                <w:lang w:val="sk-SK"/>
              </w:rPr>
              <w:t xml:space="preserve">Obstarávacia </w:t>
            </w:r>
            <w:r>
              <w:rPr>
                <w:b/>
                <w:bCs/>
                <w:i w:val="0"/>
                <w:iCs w:val="0"/>
                <w:color w:val="000000"/>
                <w:spacing w:val="-2"/>
                <w:lang w:val="sk-SK"/>
              </w:rPr>
              <w:t>cena</w:t>
            </w:r>
          </w:p>
        </w:tc>
        <w:tc>
          <w:tcPr>
            <w:tcW w:w="1418" w:type="dxa"/>
            <w:tcBorders>
              <w:top w:val="single" w:sz="4" w:space="0" w:color="auto"/>
              <w:left w:val="single" w:sz="6" w:space="0" w:color="auto"/>
              <w:bottom w:val="single" w:sz="6" w:space="0" w:color="auto"/>
              <w:right w:val="single" w:sz="6" w:space="0" w:color="auto"/>
            </w:tcBorders>
            <w:shd w:val="clear" w:color="auto" w:fill="FFFFFF"/>
            <w:vAlign w:val="center"/>
          </w:tcPr>
          <w:p w14:paraId="647192D5" w14:textId="77777777" w:rsidR="004A09CD" w:rsidRDefault="004A09CD">
            <w:pPr>
              <w:shd w:val="clear" w:color="auto" w:fill="FFFFFF"/>
              <w:spacing w:line="223" w:lineRule="exact"/>
              <w:ind w:left="223" w:right="227"/>
              <w:jc w:val="center"/>
              <w:rPr>
                <w:b/>
                <w:bCs/>
                <w:i w:val="0"/>
                <w:iCs w:val="0"/>
              </w:rPr>
            </w:pPr>
            <w:r>
              <w:rPr>
                <w:b/>
                <w:bCs/>
                <w:i w:val="0"/>
                <w:iCs w:val="0"/>
                <w:color w:val="000000"/>
                <w:spacing w:val="5"/>
                <w:lang w:val="sk-SK"/>
              </w:rPr>
              <w:t xml:space="preserve">Opravné </w:t>
            </w:r>
            <w:r>
              <w:rPr>
                <w:b/>
                <w:bCs/>
                <w:i w:val="0"/>
                <w:iCs w:val="0"/>
                <w:color w:val="000000"/>
                <w:spacing w:val="2"/>
                <w:lang w:val="sk-SK"/>
              </w:rPr>
              <w:t>položky</w:t>
            </w:r>
          </w:p>
        </w:tc>
        <w:tc>
          <w:tcPr>
            <w:tcW w:w="1426" w:type="dxa"/>
            <w:tcBorders>
              <w:top w:val="single" w:sz="4" w:space="0" w:color="auto"/>
              <w:left w:val="single" w:sz="6" w:space="0" w:color="auto"/>
              <w:bottom w:val="single" w:sz="6" w:space="0" w:color="auto"/>
              <w:right w:val="single" w:sz="4" w:space="0" w:color="auto"/>
            </w:tcBorders>
            <w:shd w:val="clear" w:color="auto" w:fill="FFFFFF"/>
            <w:vAlign w:val="center"/>
          </w:tcPr>
          <w:p w14:paraId="741AF4AE" w14:textId="77777777" w:rsidR="004A09CD" w:rsidRDefault="004A09CD">
            <w:pPr>
              <w:pStyle w:val="Nadpis4"/>
            </w:pPr>
            <w:r>
              <w:t>Konečný stav</w:t>
            </w:r>
          </w:p>
        </w:tc>
      </w:tr>
      <w:tr w:rsidR="004A09CD" w14:paraId="6FD0A9DD" w14:textId="77777777">
        <w:trPr>
          <w:cantSplit/>
          <w:trHeight w:hRule="exact" w:val="219"/>
        </w:trPr>
        <w:tc>
          <w:tcPr>
            <w:tcW w:w="2409" w:type="dxa"/>
            <w:vMerge w:val="restart"/>
            <w:tcBorders>
              <w:top w:val="single" w:sz="6" w:space="0" w:color="auto"/>
              <w:left w:val="single" w:sz="4" w:space="0" w:color="auto"/>
              <w:right w:val="single" w:sz="6" w:space="0" w:color="auto"/>
            </w:tcBorders>
            <w:shd w:val="clear" w:color="auto" w:fill="FFFFFF"/>
            <w:vAlign w:val="center"/>
          </w:tcPr>
          <w:p w14:paraId="5E2C6953" w14:textId="77777777" w:rsidR="004A09CD" w:rsidRDefault="004A09CD">
            <w:pPr>
              <w:shd w:val="clear" w:color="auto" w:fill="FFFFFF"/>
              <w:spacing w:line="234" w:lineRule="exact"/>
              <w:ind w:right="29"/>
              <w:jc w:val="center"/>
              <w:rPr>
                <w:i w:val="0"/>
                <w:iCs w:val="0"/>
              </w:rPr>
            </w:pPr>
            <w:r>
              <w:rPr>
                <w:b/>
                <w:bCs/>
                <w:i w:val="0"/>
                <w:iCs w:val="0"/>
                <w:color w:val="000000"/>
                <w:spacing w:val="2"/>
                <w:lang w:val="sk-SK"/>
              </w:rPr>
              <w:t xml:space="preserve">Dlhodobý nehmotný majetok </w:t>
            </w:r>
            <w:r>
              <w:rPr>
                <w:b/>
                <w:bCs/>
                <w:i w:val="0"/>
                <w:iCs w:val="0"/>
                <w:color w:val="000000"/>
                <w:spacing w:val="1"/>
                <w:lang w:val="sk-SK"/>
              </w:rPr>
              <w:t>súčet</w:t>
            </w:r>
          </w:p>
          <w:p w14:paraId="68D16CD1" w14:textId="77777777" w:rsidR="004A09CD" w:rsidRDefault="004A09CD">
            <w:pPr>
              <w:jc w:val="center"/>
              <w:rPr>
                <w:b/>
                <w:bCs/>
                <w:i w:val="0"/>
                <w:iCs w:val="0"/>
              </w:rPr>
            </w:pPr>
          </w:p>
        </w:tc>
        <w:tc>
          <w:tcPr>
            <w:tcW w:w="1119" w:type="dxa"/>
            <w:tcBorders>
              <w:top w:val="single" w:sz="6" w:space="0" w:color="auto"/>
              <w:left w:val="single" w:sz="6" w:space="0" w:color="auto"/>
              <w:bottom w:val="single" w:sz="6" w:space="0" w:color="auto"/>
              <w:right w:val="single" w:sz="6" w:space="0" w:color="auto"/>
            </w:tcBorders>
            <w:shd w:val="clear" w:color="auto" w:fill="FFFFFF"/>
          </w:tcPr>
          <w:p w14:paraId="45487BB2" w14:textId="746F7690" w:rsidR="004A09CD" w:rsidRDefault="00D4559B">
            <w:pPr>
              <w:shd w:val="clear" w:color="auto" w:fill="FFFFFF"/>
              <w:jc w:val="center"/>
              <w:rPr>
                <w:b/>
                <w:bCs/>
                <w:i w:val="0"/>
                <w:iCs w:val="0"/>
                <w:color w:val="000000"/>
                <w:spacing w:val="2"/>
                <w:sz w:val="16"/>
                <w:szCs w:val="16"/>
                <w:lang w:val="sk-SK"/>
              </w:rPr>
            </w:pPr>
            <w:r>
              <w:rPr>
                <w:b/>
                <w:bCs/>
                <w:i w:val="0"/>
                <w:iCs w:val="0"/>
                <w:color w:val="000000"/>
                <w:spacing w:val="2"/>
                <w:sz w:val="16"/>
                <w:szCs w:val="16"/>
                <w:lang w:val="sk-SK"/>
              </w:rPr>
              <w:t>k 1.1. 20</w:t>
            </w:r>
            <w:r w:rsidR="00395530">
              <w:rPr>
                <w:b/>
                <w:bCs/>
                <w:i w:val="0"/>
                <w:iCs w:val="0"/>
                <w:color w:val="000000"/>
                <w:spacing w:val="2"/>
                <w:sz w:val="16"/>
                <w:szCs w:val="16"/>
                <w:lang w:val="sk-SK"/>
              </w:rPr>
              <w:t>2</w:t>
            </w:r>
            <w:r w:rsidR="00BE25B8">
              <w:rPr>
                <w:b/>
                <w:bCs/>
                <w:i w:val="0"/>
                <w:iCs w:val="0"/>
                <w:color w:val="000000"/>
                <w:spacing w:val="2"/>
                <w:sz w:val="16"/>
                <w:szCs w:val="16"/>
                <w:lang w:val="sk-SK"/>
              </w:rPr>
              <w:t>1</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08BE397A" w14:textId="77777777" w:rsidR="004A09CD" w:rsidRDefault="004A09CD">
            <w:pPr>
              <w:shd w:val="clear" w:color="auto" w:fill="FFFFFF"/>
              <w:jc w:val="center"/>
              <w:rPr>
                <w:i w:val="0"/>
                <w:iCs w:val="0"/>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04AFC0AF" w14:textId="77777777" w:rsidR="004A09CD" w:rsidRDefault="004A09CD">
            <w:pPr>
              <w:shd w:val="clear" w:color="auto" w:fill="FFFFFF"/>
              <w:jc w:val="center"/>
              <w:rPr>
                <w:i w:val="0"/>
                <w:iCs w:val="0"/>
              </w:rPr>
            </w:pPr>
          </w:p>
        </w:tc>
        <w:tc>
          <w:tcPr>
            <w:tcW w:w="1426" w:type="dxa"/>
            <w:tcBorders>
              <w:top w:val="single" w:sz="6" w:space="0" w:color="auto"/>
              <w:left w:val="single" w:sz="6" w:space="0" w:color="auto"/>
              <w:bottom w:val="single" w:sz="6" w:space="0" w:color="auto"/>
              <w:right w:val="single" w:sz="4" w:space="0" w:color="auto"/>
            </w:tcBorders>
            <w:shd w:val="clear" w:color="auto" w:fill="FFFFFF"/>
          </w:tcPr>
          <w:p w14:paraId="657FB85D" w14:textId="77777777" w:rsidR="004A09CD" w:rsidRDefault="004A09CD">
            <w:pPr>
              <w:shd w:val="clear" w:color="auto" w:fill="FFFFFF"/>
              <w:jc w:val="center"/>
              <w:rPr>
                <w:i w:val="0"/>
                <w:iCs w:val="0"/>
              </w:rPr>
            </w:pPr>
          </w:p>
        </w:tc>
      </w:tr>
      <w:tr w:rsidR="004A09CD" w14:paraId="758F61DC" w14:textId="77777777">
        <w:trPr>
          <w:cantSplit/>
          <w:trHeight w:hRule="exact" w:val="281"/>
        </w:trPr>
        <w:tc>
          <w:tcPr>
            <w:tcW w:w="2409" w:type="dxa"/>
            <w:vMerge/>
            <w:tcBorders>
              <w:left w:val="single" w:sz="4" w:space="0" w:color="auto"/>
              <w:right w:val="single" w:sz="6" w:space="0" w:color="auto"/>
            </w:tcBorders>
            <w:shd w:val="clear" w:color="auto" w:fill="FFFFFF"/>
          </w:tcPr>
          <w:p w14:paraId="33117A92" w14:textId="77777777" w:rsidR="004A09CD" w:rsidRDefault="004A09CD">
            <w:pPr>
              <w:jc w:val="center"/>
              <w:rPr>
                <w:i w:val="0"/>
                <w:iCs w:val="0"/>
              </w:rPr>
            </w:pPr>
          </w:p>
        </w:tc>
        <w:tc>
          <w:tcPr>
            <w:tcW w:w="1119" w:type="dxa"/>
            <w:tcBorders>
              <w:top w:val="single" w:sz="6" w:space="0" w:color="auto"/>
              <w:left w:val="single" w:sz="6" w:space="0" w:color="auto"/>
              <w:bottom w:val="single" w:sz="6" w:space="0" w:color="auto"/>
              <w:right w:val="single" w:sz="6" w:space="0" w:color="auto"/>
            </w:tcBorders>
            <w:shd w:val="clear" w:color="auto" w:fill="FFFFFF"/>
          </w:tcPr>
          <w:p w14:paraId="40981379" w14:textId="77777777" w:rsidR="004A09CD" w:rsidRDefault="004A09CD">
            <w:pPr>
              <w:shd w:val="clear" w:color="auto" w:fill="FFFFFF"/>
              <w:jc w:val="center"/>
              <w:rPr>
                <w:b/>
                <w:bCs/>
                <w:i w:val="0"/>
                <w:iCs w:val="0"/>
              </w:rPr>
            </w:pPr>
            <w:r>
              <w:rPr>
                <w:b/>
                <w:bCs/>
                <w:i w:val="0"/>
                <w:iCs w:val="0"/>
                <w:color w:val="000000"/>
                <w:spacing w:val="2"/>
                <w:sz w:val="16"/>
                <w:szCs w:val="16"/>
                <w:lang w:val="sk-SK"/>
              </w:rPr>
              <w:t>prírastky(+)</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252FDA08" w14:textId="77777777" w:rsidR="004A09CD" w:rsidRDefault="004A09CD">
            <w:pPr>
              <w:shd w:val="clear" w:color="auto" w:fill="FFFFFF"/>
              <w:jc w:val="center"/>
              <w:rPr>
                <w:i w:val="0"/>
                <w:iCs w:val="0"/>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37CC2CEA" w14:textId="77777777" w:rsidR="004A09CD" w:rsidRDefault="004A09CD">
            <w:pPr>
              <w:shd w:val="clear" w:color="auto" w:fill="FFFFFF"/>
              <w:jc w:val="center"/>
              <w:rPr>
                <w:i w:val="0"/>
                <w:iCs w:val="0"/>
              </w:rPr>
            </w:pPr>
          </w:p>
        </w:tc>
        <w:tc>
          <w:tcPr>
            <w:tcW w:w="1426" w:type="dxa"/>
            <w:tcBorders>
              <w:top w:val="single" w:sz="6" w:space="0" w:color="auto"/>
              <w:left w:val="single" w:sz="6" w:space="0" w:color="auto"/>
              <w:bottom w:val="single" w:sz="6" w:space="0" w:color="auto"/>
              <w:right w:val="single" w:sz="4" w:space="0" w:color="auto"/>
            </w:tcBorders>
            <w:shd w:val="clear" w:color="auto" w:fill="FFFFFF"/>
          </w:tcPr>
          <w:p w14:paraId="2EE3D5D7" w14:textId="77777777" w:rsidR="004A09CD" w:rsidRDefault="004A09CD">
            <w:pPr>
              <w:shd w:val="clear" w:color="auto" w:fill="FFFFFF"/>
              <w:jc w:val="center"/>
              <w:rPr>
                <w:i w:val="0"/>
                <w:iCs w:val="0"/>
              </w:rPr>
            </w:pPr>
          </w:p>
        </w:tc>
      </w:tr>
      <w:tr w:rsidR="004A09CD" w14:paraId="32BA6D67" w14:textId="77777777">
        <w:trPr>
          <w:cantSplit/>
          <w:trHeight w:hRule="exact" w:val="274"/>
        </w:trPr>
        <w:tc>
          <w:tcPr>
            <w:tcW w:w="2409" w:type="dxa"/>
            <w:vMerge/>
            <w:tcBorders>
              <w:left w:val="single" w:sz="4" w:space="0" w:color="auto"/>
              <w:right w:val="single" w:sz="6" w:space="0" w:color="auto"/>
            </w:tcBorders>
            <w:shd w:val="clear" w:color="auto" w:fill="FFFFFF"/>
          </w:tcPr>
          <w:p w14:paraId="18AA1D13" w14:textId="77777777" w:rsidR="004A09CD" w:rsidRDefault="004A09CD">
            <w:pPr>
              <w:jc w:val="center"/>
              <w:rPr>
                <w:i w:val="0"/>
                <w:iCs w:val="0"/>
              </w:rPr>
            </w:pPr>
          </w:p>
        </w:tc>
        <w:tc>
          <w:tcPr>
            <w:tcW w:w="1119" w:type="dxa"/>
            <w:tcBorders>
              <w:top w:val="single" w:sz="6" w:space="0" w:color="auto"/>
              <w:left w:val="single" w:sz="6" w:space="0" w:color="auto"/>
              <w:bottom w:val="single" w:sz="6" w:space="0" w:color="auto"/>
              <w:right w:val="single" w:sz="6" w:space="0" w:color="auto"/>
            </w:tcBorders>
            <w:shd w:val="clear" w:color="auto" w:fill="FFFFFF"/>
          </w:tcPr>
          <w:p w14:paraId="512A27F6" w14:textId="77777777" w:rsidR="004A09CD" w:rsidRDefault="004A09CD">
            <w:pPr>
              <w:shd w:val="clear" w:color="auto" w:fill="FFFFFF"/>
              <w:jc w:val="center"/>
              <w:rPr>
                <w:b/>
                <w:bCs/>
                <w:i w:val="0"/>
                <w:iCs w:val="0"/>
              </w:rPr>
            </w:pPr>
            <w:r>
              <w:rPr>
                <w:b/>
                <w:bCs/>
                <w:i w:val="0"/>
                <w:iCs w:val="0"/>
                <w:color w:val="000000"/>
                <w:spacing w:val="-1"/>
                <w:sz w:val="16"/>
                <w:szCs w:val="16"/>
                <w:lang w:val="sk-SK"/>
              </w:rPr>
              <w:t>úbytky (-)</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594BDBD6" w14:textId="77777777" w:rsidR="004A09CD" w:rsidRDefault="004A09CD">
            <w:pPr>
              <w:shd w:val="clear" w:color="auto" w:fill="FFFFFF"/>
              <w:jc w:val="center"/>
              <w:rPr>
                <w:i w:val="0"/>
                <w:iCs w:val="0"/>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4E3D87EB" w14:textId="77777777" w:rsidR="004A09CD" w:rsidRDefault="004A09CD">
            <w:pPr>
              <w:shd w:val="clear" w:color="auto" w:fill="FFFFFF"/>
              <w:jc w:val="center"/>
              <w:rPr>
                <w:i w:val="0"/>
                <w:iCs w:val="0"/>
              </w:rPr>
            </w:pPr>
          </w:p>
        </w:tc>
        <w:tc>
          <w:tcPr>
            <w:tcW w:w="1426" w:type="dxa"/>
            <w:tcBorders>
              <w:top w:val="single" w:sz="6" w:space="0" w:color="auto"/>
              <w:left w:val="single" w:sz="6" w:space="0" w:color="auto"/>
              <w:bottom w:val="single" w:sz="6" w:space="0" w:color="auto"/>
              <w:right w:val="single" w:sz="4" w:space="0" w:color="auto"/>
            </w:tcBorders>
            <w:shd w:val="clear" w:color="auto" w:fill="FFFFFF"/>
          </w:tcPr>
          <w:p w14:paraId="299420C8" w14:textId="77777777" w:rsidR="004A09CD" w:rsidRDefault="004A09CD">
            <w:pPr>
              <w:shd w:val="clear" w:color="auto" w:fill="FFFFFF"/>
              <w:jc w:val="center"/>
              <w:rPr>
                <w:i w:val="0"/>
                <w:iCs w:val="0"/>
              </w:rPr>
            </w:pPr>
          </w:p>
        </w:tc>
      </w:tr>
      <w:tr w:rsidR="004A09CD" w14:paraId="1B8A3C05" w14:textId="77777777">
        <w:trPr>
          <w:cantSplit/>
          <w:trHeight w:hRule="exact" w:val="274"/>
        </w:trPr>
        <w:tc>
          <w:tcPr>
            <w:tcW w:w="2409" w:type="dxa"/>
            <w:vMerge/>
            <w:tcBorders>
              <w:left w:val="single" w:sz="4" w:space="0" w:color="auto"/>
              <w:right w:val="single" w:sz="6" w:space="0" w:color="auto"/>
            </w:tcBorders>
            <w:shd w:val="clear" w:color="auto" w:fill="FFFFFF"/>
          </w:tcPr>
          <w:p w14:paraId="3503CC9B" w14:textId="77777777" w:rsidR="004A09CD" w:rsidRDefault="004A09CD">
            <w:pPr>
              <w:jc w:val="center"/>
              <w:rPr>
                <w:i w:val="0"/>
                <w:iCs w:val="0"/>
              </w:rPr>
            </w:pPr>
          </w:p>
        </w:tc>
        <w:tc>
          <w:tcPr>
            <w:tcW w:w="1119" w:type="dxa"/>
            <w:tcBorders>
              <w:top w:val="single" w:sz="6" w:space="0" w:color="auto"/>
              <w:left w:val="single" w:sz="6" w:space="0" w:color="auto"/>
              <w:bottom w:val="single" w:sz="6" w:space="0" w:color="auto"/>
              <w:right w:val="single" w:sz="6" w:space="0" w:color="auto"/>
            </w:tcBorders>
            <w:shd w:val="clear" w:color="auto" w:fill="FFFFFF"/>
          </w:tcPr>
          <w:p w14:paraId="6DCD1505" w14:textId="77777777" w:rsidR="004A09CD" w:rsidRDefault="004A09CD">
            <w:pPr>
              <w:shd w:val="clear" w:color="auto" w:fill="FFFFFF"/>
              <w:jc w:val="center"/>
              <w:rPr>
                <w:b/>
                <w:bCs/>
                <w:i w:val="0"/>
                <w:iCs w:val="0"/>
              </w:rPr>
            </w:pPr>
            <w:r>
              <w:rPr>
                <w:b/>
                <w:bCs/>
                <w:i w:val="0"/>
                <w:iCs w:val="0"/>
                <w:color w:val="000000"/>
                <w:spacing w:val="-1"/>
                <w:sz w:val="16"/>
                <w:szCs w:val="16"/>
                <w:lang w:val="sk-SK"/>
              </w:rPr>
              <w:t>presun (+/- )</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6FAC624A" w14:textId="77777777" w:rsidR="004A09CD" w:rsidRDefault="004A09CD">
            <w:pPr>
              <w:shd w:val="clear" w:color="auto" w:fill="FFFFFF"/>
              <w:jc w:val="center"/>
              <w:rPr>
                <w:i w:val="0"/>
                <w:iCs w:val="0"/>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4343AC4A" w14:textId="77777777" w:rsidR="004A09CD" w:rsidRDefault="004A09CD">
            <w:pPr>
              <w:shd w:val="clear" w:color="auto" w:fill="FFFFFF"/>
              <w:jc w:val="center"/>
              <w:rPr>
                <w:i w:val="0"/>
                <w:iCs w:val="0"/>
              </w:rPr>
            </w:pPr>
          </w:p>
        </w:tc>
        <w:tc>
          <w:tcPr>
            <w:tcW w:w="1426" w:type="dxa"/>
            <w:tcBorders>
              <w:top w:val="single" w:sz="6" w:space="0" w:color="auto"/>
              <w:left w:val="single" w:sz="6" w:space="0" w:color="auto"/>
              <w:bottom w:val="single" w:sz="6" w:space="0" w:color="auto"/>
              <w:right w:val="single" w:sz="4" w:space="0" w:color="auto"/>
            </w:tcBorders>
            <w:shd w:val="clear" w:color="auto" w:fill="FFFFFF"/>
          </w:tcPr>
          <w:p w14:paraId="16357305" w14:textId="77777777" w:rsidR="004A09CD" w:rsidRDefault="004A09CD">
            <w:pPr>
              <w:shd w:val="clear" w:color="auto" w:fill="FFFFFF"/>
              <w:jc w:val="center"/>
              <w:rPr>
                <w:i w:val="0"/>
                <w:iCs w:val="0"/>
              </w:rPr>
            </w:pPr>
          </w:p>
        </w:tc>
      </w:tr>
      <w:tr w:rsidR="004A09CD" w14:paraId="4783ED1F" w14:textId="77777777">
        <w:trPr>
          <w:cantSplit/>
          <w:trHeight w:hRule="exact" w:val="274"/>
        </w:trPr>
        <w:tc>
          <w:tcPr>
            <w:tcW w:w="2409" w:type="dxa"/>
            <w:vMerge/>
            <w:tcBorders>
              <w:left w:val="single" w:sz="4" w:space="0" w:color="auto"/>
              <w:bottom w:val="single" w:sz="6" w:space="0" w:color="auto"/>
              <w:right w:val="single" w:sz="6" w:space="0" w:color="auto"/>
            </w:tcBorders>
            <w:shd w:val="clear" w:color="auto" w:fill="FFFFFF"/>
          </w:tcPr>
          <w:p w14:paraId="212D3DF2" w14:textId="77777777" w:rsidR="004A09CD" w:rsidRDefault="004A09CD">
            <w:pPr>
              <w:jc w:val="center"/>
              <w:rPr>
                <w:i w:val="0"/>
                <w:iCs w:val="0"/>
              </w:rPr>
            </w:pPr>
          </w:p>
        </w:tc>
        <w:tc>
          <w:tcPr>
            <w:tcW w:w="1119" w:type="dxa"/>
            <w:tcBorders>
              <w:top w:val="single" w:sz="6" w:space="0" w:color="auto"/>
              <w:left w:val="single" w:sz="6" w:space="0" w:color="auto"/>
              <w:bottom w:val="single" w:sz="6" w:space="0" w:color="auto"/>
              <w:right w:val="single" w:sz="6" w:space="0" w:color="auto"/>
            </w:tcBorders>
            <w:shd w:val="clear" w:color="auto" w:fill="FFFFFF"/>
          </w:tcPr>
          <w:p w14:paraId="5FAE343F" w14:textId="59835587" w:rsidR="004A09CD" w:rsidRDefault="00D4559B">
            <w:pPr>
              <w:shd w:val="clear" w:color="auto" w:fill="FFFFFF"/>
              <w:jc w:val="center"/>
              <w:rPr>
                <w:b/>
                <w:bCs/>
                <w:i w:val="0"/>
                <w:iCs w:val="0"/>
              </w:rPr>
            </w:pPr>
            <w:r>
              <w:rPr>
                <w:b/>
                <w:bCs/>
                <w:i w:val="0"/>
                <w:iCs w:val="0"/>
                <w:color w:val="000000"/>
                <w:spacing w:val="-3"/>
                <w:sz w:val="16"/>
                <w:szCs w:val="16"/>
                <w:lang w:val="sk-SK"/>
              </w:rPr>
              <w:t>k 31.12. 20</w:t>
            </w:r>
            <w:r w:rsidR="00395530">
              <w:rPr>
                <w:b/>
                <w:bCs/>
                <w:i w:val="0"/>
                <w:iCs w:val="0"/>
                <w:color w:val="000000"/>
                <w:spacing w:val="-3"/>
                <w:sz w:val="16"/>
                <w:szCs w:val="16"/>
                <w:lang w:val="sk-SK"/>
              </w:rPr>
              <w:t>2</w:t>
            </w:r>
            <w:r w:rsidR="00BE25B8">
              <w:rPr>
                <w:b/>
                <w:bCs/>
                <w:i w:val="0"/>
                <w:iCs w:val="0"/>
                <w:color w:val="000000"/>
                <w:spacing w:val="-3"/>
                <w:sz w:val="16"/>
                <w:szCs w:val="16"/>
                <w:lang w:val="sk-SK"/>
              </w:rPr>
              <w:t>1</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39172BBB" w14:textId="77777777" w:rsidR="004A09CD" w:rsidRDefault="004A09CD">
            <w:pPr>
              <w:shd w:val="clear" w:color="auto" w:fill="FFFFFF"/>
              <w:jc w:val="center"/>
              <w:rPr>
                <w:i w:val="0"/>
                <w:iCs w:val="0"/>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48F56C6A" w14:textId="77777777" w:rsidR="004A09CD" w:rsidRDefault="004A09CD">
            <w:pPr>
              <w:shd w:val="clear" w:color="auto" w:fill="FFFFFF"/>
              <w:jc w:val="center"/>
              <w:rPr>
                <w:i w:val="0"/>
                <w:iCs w:val="0"/>
              </w:rPr>
            </w:pPr>
          </w:p>
        </w:tc>
        <w:tc>
          <w:tcPr>
            <w:tcW w:w="1426" w:type="dxa"/>
            <w:tcBorders>
              <w:top w:val="single" w:sz="6" w:space="0" w:color="auto"/>
              <w:left w:val="single" w:sz="6" w:space="0" w:color="auto"/>
              <w:bottom w:val="single" w:sz="6" w:space="0" w:color="auto"/>
              <w:right w:val="single" w:sz="4" w:space="0" w:color="auto"/>
            </w:tcBorders>
            <w:shd w:val="clear" w:color="auto" w:fill="FFFFFF"/>
          </w:tcPr>
          <w:p w14:paraId="0A4D034A" w14:textId="77777777" w:rsidR="004A09CD" w:rsidRDefault="004A09CD">
            <w:pPr>
              <w:shd w:val="clear" w:color="auto" w:fill="FFFFFF"/>
              <w:jc w:val="center"/>
              <w:rPr>
                <w:i w:val="0"/>
                <w:iCs w:val="0"/>
              </w:rPr>
            </w:pPr>
            <w:r>
              <w:rPr>
                <w:i w:val="0"/>
                <w:iCs w:val="0"/>
                <w:color w:val="000000"/>
                <w:lang w:val="sk-SK"/>
              </w:rPr>
              <w:t>0</w:t>
            </w:r>
          </w:p>
        </w:tc>
      </w:tr>
      <w:tr w:rsidR="004A09CD" w14:paraId="2F54A27B" w14:textId="77777777">
        <w:trPr>
          <w:trHeight w:hRule="exact" w:val="288"/>
        </w:trPr>
        <w:tc>
          <w:tcPr>
            <w:tcW w:w="2409" w:type="dxa"/>
            <w:tcBorders>
              <w:top w:val="single" w:sz="6" w:space="0" w:color="auto"/>
              <w:left w:val="single" w:sz="4" w:space="0" w:color="auto"/>
              <w:bottom w:val="single" w:sz="4" w:space="0" w:color="auto"/>
              <w:right w:val="single" w:sz="6" w:space="0" w:color="auto"/>
            </w:tcBorders>
            <w:shd w:val="clear" w:color="auto" w:fill="FFFFFF"/>
          </w:tcPr>
          <w:p w14:paraId="2B2CA3CB" w14:textId="77777777" w:rsidR="004A09CD" w:rsidRDefault="004A09CD">
            <w:pPr>
              <w:shd w:val="clear" w:color="auto" w:fill="FFFFFF"/>
              <w:jc w:val="center"/>
              <w:rPr>
                <w:i w:val="0"/>
                <w:iCs w:val="0"/>
              </w:rPr>
            </w:pPr>
            <w:r>
              <w:rPr>
                <w:i w:val="0"/>
                <w:iCs w:val="0"/>
                <w:color w:val="000000"/>
                <w:spacing w:val="-2"/>
                <w:lang w:val="sk-SK"/>
              </w:rPr>
              <w:t>Zriaďovacie náklady (011)-</w:t>
            </w:r>
          </w:p>
        </w:tc>
        <w:tc>
          <w:tcPr>
            <w:tcW w:w="1119" w:type="dxa"/>
            <w:tcBorders>
              <w:top w:val="single" w:sz="6" w:space="0" w:color="auto"/>
              <w:left w:val="single" w:sz="6" w:space="0" w:color="auto"/>
              <w:bottom w:val="single" w:sz="4" w:space="0" w:color="auto"/>
              <w:right w:val="single" w:sz="6" w:space="0" w:color="auto"/>
            </w:tcBorders>
            <w:shd w:val="clear" w:color="auto" w:fill="FFFFFF"/>
          </w:tcPr>
          <w:p w14:paraId="6A945AF1" w14:textId="77777777" w:rsidR="004A09CD" w:rsidRDefault="004A09CD">
            <w:pPr>
              <w:shd w:val="clear" w:color="auto" w:fill="FFFFFF"/>
              <w:tabs>
                <w:tab w:val="left" w:leader="dot" w:pos="533"/>
              </w:tabs>
              <w:jc w:val="center"/>
              <w:rPr>
                <w:b/>
                <w:bCs/>
                <w:i w:val="0"/>
                <w:iCs w:val="0"/>
              </w:rPr>
            </w:pPr>
            <w:r>
              <w:rPr>
                <w:b/>
                <w:bCs/>
                <w:i w:val="0"/>
                <w:iCs w:val="0"/>
                <w:color w:val="000000"/>
                <w:spacing w:val="-8"/>
                <w:sz w:val="16"/>
                <w:szCs w:val="16"/>
                <w:lang w:val="sk-SK"/>
              </w:rPr>
              <w:t>k 1.1</w:t>
            </w:r>
          </w:p>
        </w:tc>
        <w:tc>
          <w:tcPr>
            <w:tcW w:w="1382" w:type="dxa"/>
            <w:tcBorders>
              <w:top w:val="single" w:sz="6" w:space="0" w:color="auto"/>
              <w:left w:val="single" w:sz="6" w:space="0" w:color="auto"/>
              <w:bottom w:val="single" w:sz="4" w:space="0" w:color="auto"/>
              <w:right w:val="single" w:sz="6" w:space="0" w:color="auto"/>
            </w:tcBorders>
            <w:shd w:val="clear" w:color="auto" w:fill="FFFFFF"/>
          </w:tcPr>
          <w:p w14:paraId="5871B23B" w14:textId="77777777" w:rsidR="004A09CD" w:rsidRDefault="004A09CD">
            <w:pPr>
              <w:shd w:val="clear" w:color="auto" w:fill="FFFFFF"/>
              <w:jc w:val="center"/>
              <w:rPr>
                <w:i w:val="0"/>
                <w:iCs w:val="0"/>
              </w:rPr>
            </w:pPr>
          </w:p>
        </w:tc>
        <w:tc>
          <w:tcPr>
            <w:tcW w:w="1418" w:type="dxa"/>
            <w:tcBorders>
              <w:top w:val="single" w:sz="6" w:space="0" w:color="auto"/>
              <w:left w:val="single" w:sz="6" w:space="0" w:color="auto"/>
              <w:bottom w:val="single" w:sz="4" w:space="0" w:color="auto"/>
              <w:right w:val="single" w:sz="6" w:space="0" w:color="auto"/>
            </w:tcBorders>
            <w:shd w:val="clear" w:color="auto" w:fill="FFFFFF"/>
          </w:tcPr>
          <w:p w14:paraId="1CCF63BE" w14:textId="77777777" w:rsidR="004A09CD" w:rsidRDefault="004A09CD">
            <w:pPr>
              <w:shd w:val="clear" w:color="auto" w:fill="FFFFFF"/>
              <w:jc w:val="center"/>
              <w:rPr>
                <w:i w:val="0"/>
                <w:iCs w:val="0"/>
              </w:rPr>
            </w:pPr>
          </w:p>
        </w:tc>
        <w:tc>
          <w:tcPr>
            <w:tcW w:w="1426" w:type="dxa"/>
            <w:tcBorders>
              <w:top w:val="single" w:sz="6" w:space="0" w:color="auto"/>
              <w:left w:val="single" w:sz="6" w:space="0" w:color="auto"/>
              <w:bottom w:val="single" w:sz="4" w:space="0" w:color="auto"/>
              <w:right w:val="single" w:sz="4" w:space="0" w:color="auto"/>
            </w:tcBorders>
            <w:shd w:val="clear" w:color="auto" w:fill="FFFFFF"/>
          </w:tcPr>
          <w:p w14:paraId="5B322F7D" w14:textId="77777777" w:rsidR="004A09CD" w:rsidRDefault="004A09CD">
            <w:pPr>
              <w:shd w:val="clear" w:color="auto" w:fill="FFFFFF"/>
              <w:jc w:val="center"/>
              <w:rPr>
                <w:i w:val="0"/>
                <w:iCs w:val="0"/>
              </w:rPr>
            </w:pPr>
            <w:r>
              <w:rPr>
                <w:i w:val="0"/>
                <w:iCs w:val="0"/>
                <w:color w:val="000000"/>
                <w:lang w:val="sk-SK"/>
              </w:rPr>
              <w:t>0</w:t>
            </w:r>
          </w:p>
        </w:tc>
      </w:tr>
    </w:tbl>
    <w:p w14:paraId="5CEA1AE1" w14:textId="77777777" w:rsidR="004A09CD" w:rsidRDefault="004A09CD">
      <w:pPr>
        <w:rPr>
          <w:i w:val="0"/>
          <w:iCs w:val="0"/>
        </w:rPr>
        <w:sectPr w:rsidR="004A09CD">
          <w:pgSz w:w="11909" w:h="16834"/>
          <w:pgMar w:top="1276" w:right="846" w:bottom="360" w:left="1000" w:header="708" w:footer="708" w:gutter="0"/>
          <w:cols w:space="60"/>
          <w:noEndnote/>
        </w:sectPr>
      </w:pPr>
    </w:p>
    <w:p w14:paraId="1C160D8C" w14:textId="77777777" w:rsidR="004A09CD" w:rsidRDefault="004A09CD">
      <w:pPr>
        <w:shd w:val="clear" w:color="auto" w:fill="FFFFFF"/>
        <w:spacing w:before="7" w:line="191" w:lineRule="exact"/>
        <w:rPr>
          <w:rFonts w:ascii="Arial" w:hAnsi="Arial" w:cs="Arial"/>
          <w:i w:val="0"/>
          <w:iCs w:val="0"/>
          <w:color w:val="000000"/>
          <w:spacing w:val="-3"/>
          <w:sz w:val="15"/>
          <w:szCs w:val="15"/>
          <w:lang w:val="sk-SK"/>
        </w:rPr>
      </w:pPr>
    </w:p>
    <w:p w14:paraId="1512653D" w14:textId="77777777" w:rsidR="004A09CD" w:rsidRDefault="004A09CD">
      <w:pPr>
        <w:shd w:val="clear" w:color="auto" w:fill="FFFFFF"/>
        <w:spacing w:before="7" w:line="191" w:lineRule="exact"/>
        <w:rPr>
          <w:rFonts w:ascii="Arial" w:hAnsi="Arial" w:cs="Arial"/>
          <w:i w:val="0"/>
          <w:iCs w:val="0"/>
          <w:color w:val="000000"/>
          <w:spacing w:val="-1"/>
          <w:sz w:val="15"/>
          <w:szCs w:val="15"/>
          <w:lang w:val="sk-SK"/>
        </w:rPr>
        <w:sectPr w:rsidR="004A09CD">
          <w:type w:val="continuous"/>
          <w:pgSz w:w="11909" w:h="16834"/>
          <w:pgMar w:top="1440" w:right="5422" w:bottom="360" w:left="994" w:header="708" w:footer="708" w:gutter="0"/>
          <w:cols w:num="2" w:space="708" w:equalWidth="0">
            <w:col w:w="2124" w:space="2650"/>
            <w:col w:w="720"/>
          </w:cols>
          <w:noEndnote/>
        </w:sectPr>
      </w:pPr>
    </w:p>
    <w:p w14:paraId="7DC2A388" w14:textId="77777777" w:rsidR="004A09CD" w:rsidRDefault="004A09CD">
      <w:pPr>
        <w:shd w:val="clear" w:color="auto" w:fill="FFFFFF"/>
        <w:rPr>
          <w:i w:val="0"/>
          <w:iCs w:val="0"/>
        </w:rPr>
        <w:sectPr w:rsidR="004A09CD">
          <w:footerReference w:type="default" r:id="rId8"/>
          <w:pgSz w:w="11909" w:h="16834"/>
          <w:pgMar w:top="1135" w:right="994" w:bottom="360" w:left="994" w:header="708" w:footer="708" w:gutter="0"/>
          <w:cols w:num="2" w:space="708" w:equalWidth="0">
            <w:col w:w="2124" w:space="2650"/>
            <w:col w:w="720"/>
          </w:cols>
          <w:noEndnote/>
        </w:sectPr>
      </w:pPr>
    </w:p>
    <w:tbl>
      <w:tblPr>
        <w:tblW w:w="7797" w:type="dxa"/>
        <w:tblInd w:w="40" w:type="dxa"/>
        <w:tblLayout w:type="fixed"/>
        <w:tblCellMar>
          <w:left w:w="40" w:type="dxa"/>
          <w:right w:w="40" w:type="dxa"/>
        </w:tblCellMar>
        <w:tblLook w:val="0000" w:firstRow="0" w:lastRow="0" w:firstColumn="0" w:lastColumn="0" w:noHBand="0" w:noVBand="0"/>
      </w:tblPr>
      <w:tblGrid>
        <w:gridCol w:w="2552"/>
        <w:gridCol w:w="1134"/>
        <w:gridCol w:w="1276"/>
        <w:gridCol w:w="1417"/>
        <w:gridCol w:w="1418"/>
      </w:tblGrid>
      <w:tr w:rsidR="004A09CD" w14:paraId="04401F23" w14:textId="77777777">
        <w:trPr>
          <w:cantSplit/>
          <w:trHeight w:hRule="exact" w:val="288"/>
        </w:trPr>
        <w:tc>
          <w:tcPr>
            <w:tcW w:w="2552" w:type="dxa"/>
            <w:tcBorders>
              <w:top w:val="single" w:sz="6" w:space="0" w:color="auto"/>
              <w:left w:val="single" w:sz="6" w:space="0" w:color="auto"/>
              <w:bottom w:val="nil"/>
              <w:right w:val="single" w:sz="6" w:space="0" w:color="auto"/>
            </w:tcBorders>
            <w:shd w:val="clear" w:color="auto" w:fill="FFFFFF"/>
          </w:tcPr>
          <w:p w14:paraId="2F089876" w14:textId="77777777" w:rsidR="004A09CD" w:rsidRDefault="004A09CD">
            <w:pPr>
              <w:shd w:val="clear" w:color="auto" w:fill="FFFFFF"/>
              <w:rPr>
                <w:i w:val="0"/>
                <w:iCs w:val="0"/>
              </w:rPr>
            </w:pPr>
            <w:r>
              <w:rPr>
                <w:i w:val="0"/>
                <w:iCs w:val="0"/>
                <w:color w:val="000000"/>
                <w:spacing w:val="-3"/>
                <w:szCs w:val="21"/>
                <w:lang w:val="sk-SK"/>
              </w:rPr>
              <w:t>/071.091A/</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77CDAAAD" w14:textId="77777777" w:rsidR="004A09CD" w:rsidRDefault="004A09CD">
            <w:pPr>
              <w:shd w:val="clear" w:color="auto" w:fill="FFFFFF"/>
              <w:rPr>
                <w:i w:val="0"/>
                <w:iCs w:val="0"/>
                <w:sz w:val="16"/>
              </w:rPr>
            </w:pPr>
            <w:r>
              <w:rPr>
                <w:i w:val="0"/>
                <w:iCs w:val="0"/>
                <w:color w:val="000000"/>
                <w:spacing w:val="-1"/>
                <w:sz w:val="16"/>
                <w:szCs w:val="15"/>
                <w:lang w:val="sk-SK"/>
              </w:rPr>
              <w:t>prírastky(+)</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28199773" w14:textId="77777777" w:rsidR="004A09CD" w:rsidRDefault="004A09CD">
            <w:pPr>
              <w:shd w:val="clear" w:color="auto" w:fill="FFFFFF"/>
              <w:rPr>
                <w:i w:val="0"/>
                <w:iCs w:val="0"/>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78D3E021" w14:textId="77777777" w:rsidR="004A09CD" w:rsidRDefault="004A09CD">
            <w:pPr>
              <w:shd w:val="clear" w:color="auto" w:fill="FFFFFF"/>
              <w:rPr>
                <w:i w:val="0"/>
                <w:iCs w:val="0"/>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734A4B85" w14:textId="77777777" w:rsidR="004A09CD" w:rsidRDefault="004A09CD">
            <w:pPr>
              <w:shd w:val="clear" w:color="auto" w:fill="FFFFFF"/>
              <w:ind w:right="558"/>
              <w:jc w:val="right"/>
              <w:rPr>
                <w:i w:val="0"/>
                <w:iCs w:val="0"/>
              </w:rPr>
            </w:pPr>
            <w:r>
              <w:rPr>
                <w:i w:val="0"/>
                <w:iCs w:val="0"/>
                <w:color w:val="000000"/>
                <w:szCs w:val="21"/>
                <w:lang w:val="sk-SK"/>
              </w:rPr>
              <w:t>0</w:t>
            </w:r>
          </w:p>
        </w:tc>
      </w:tr>
      <w:tr w:rsidR="004A09CD" w14:paraId="4013033C" w14:textId="77777777">
        <w:trPr>
          <w:cantSplit/>
          <w:trHeight w:hRule="exact" w:val="274"/>
        </w:trPr>
        <w:tc>
          <w:tcPr>
            <w:tcW w:w="2552" w:type="dxa"/>
            <w:tcBorders>
              <w:top w:val="nil"/>
              <w:left w:val="single" w:sz="6" w:space="0" w:color="auto"/>
              <w:bottom w:val="nil"/>
              <w:right w:val="single" w:sz="6" w:space="0" w:color="auto"/>
            </w:tcBorders>
            <w:shd w:val="clear" w:color="auto" w:fill="FFFFFF"/>
          </w:tcPr>
          <w:p w14:paraId="2AF731E5" w14:textId="77777777" w:rsidR="004A09CD" w:rsidRDefault="004A09CD">
            <w:pPr>
              <w:rPr>
                <w:i w:val="0"/>
                <w:iCs w:val="0"/>
              </w:rPr>
            </w:pPr>
          </w:p>
          <w:p w14:paraId="6841F029" w14:textId="77777777" w:rsidR="004A09CD" w:rsidRDefault="004A09CD">
            <w:pPr>
              <w:rPr>
                <w:i w:val="0"/>
                <w:iCs w:val="0"/>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44A74A28" w14:textId="77777777" w:rsidR="004A09CD" w:rsidRDefault="004A09CD">
            <w:pPr>
              <w:shd w:val="clear" w:color="auto" w:fill="FFFFFF"/>
              <w:rPr>
                <w:i w:val="0"/>
                <w:iCs w:val="0"/>
                <w:sz w:val="16"/>
              </w:rPr>
            </w:pPr>
            <w:r>
              <w:rPr>
                <w:i w:val="0"/>
                <w:iCs w:val="0"/>
                <w:color w:val="000000"/>
                <w:spacing w:val="-1"/>
                <w:sz w:val="16"/>
                <w:szCs w:val="15"/>
                <w:lang w:val="sk-SK"/>
              </w:rPr>
              <w:t>úbytky (-)</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60D4C4A2" w14:textId="77777777" w:rsidR="004A09CD" w:rsidRDefault="004A09CD">
            <w:pPr>
              <w:shd w:val="clear" w:color="auto" w:fill="FFFFFF"/>
              <w:rPr>
                <w:i w:val="0"/>
                <w:iCs w:val="0"/>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5D886E77" w14:textId="77777777" w:rsidR="004A09CD" w:rsidRDefault="004A09CD">
            <w:pPr>
              <w:shd w:val="clear" w:color="auto" w:fill="FFFFFF"/>
              <w:rPr>
                <w:i w:val="0"/>
                <w:iCs w:val="0"/>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5602AF7C" w14:textId="77777777" w:rsidR="004A09CD" w:rsidRDefault="004A09CD">
            <w:pPr>
              <w:shd w:val="clear" w:color="auto" w:fill="FFFFFF"/>
              <w:ind w:right="562"/>
              <w:jc w:val="right"/>
              <w:rPr>
                <w:i w:val="0"/>
                <w:iCs w:val="0"/>
              </w:rPr>
            </w:pPr>
            <w:r>
              <w:rPr>
                <w:i w:val="0"/>
                <w:iCs w:val="0"/>
                <w:color w:val="000000"/>
                <w:szCs w:val="21"/>
                <w:lang w:val="sk-SK"/>
              </w:rPr>
              <w:t>0</w:t>
            </w:r>
          </w:p>
        </w:tc>
      </w:tr>
      <w:tr w:rsidR="004A09CD" w14:paraId="0CAEA1A6" w14:textId="77777777">
        <w:trPr>
          <w:cantSplit/>
          <w:trHeight w:hRule="exact" w:val="281"/>
        </w:trPr>
        <w:tc>
          <w:tcPr>
            <w:tcW w:w="2552" w:type="dxa"/>
            <w:tcBorders>
              <w:top w:val="nil"/>
              <w:left w:val="single" w:sz="6" w:space="0" w:color="auto"/>
              <w:bottom w:val="nil"/>
              <w:right w:val="single" w:sz="6" w:space="0" w:color="auto"/>
            </w:tcBorders>
            <w:shd w:val="clear" w:color="auto" w:fill="FFFFFF"/>
          </w:tcPr>
          <w:p w14:paraId="346FF0CF" w14:textId="77777777" w:rsidR="004A09CD" w:rsidRDefault="004A09CD">
            <w:pPr>
              <w:rPr>
                <w:i w:val="0"/>
                <w:iCs w:val="0"/>
              </w:rPr>
            </w:pPr>
          </w:p>
          <w:p w14:paraId="45761123" w14:textId="77777777" w:rsidR="004A09CD" w:rsidRDefault="004A09CD">
            <w:pPr>
              <w:rPr>
                <w:i w:val="0"/>
                <w:iCs w:val="0"/>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5D7C40AF" w14:textId="77777777" w:rsidR="004A09CD" w:rsidRDefault="004A09CD">
            <w:pPr>
              <w:shd w:val="clear" w:color="auto" w:fill="FFFFFF"/>
              <w:rPr>
                <w:i w:val="0"/>
                <w:iCs w:val="0"/>
                <w:sz w:val="16"/>
              </w:rPr>
            </w:pPr>
            <w:r>
              <w:rPr>
                <w:i w:val="0"/>
                <w:iCs w:val="0"/>
                <w:color w:val="000000"/>
                <w:spacing w:val="-1"/>
                <w:sz w:val="16"/>
                <w:szCs w:val="15"/>
                <w:lang w:val="sk-SK"/>
              </w:rPr>
              <w:t>presun (+/- )</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02CA52AB" w14:textId="77777777" w:rsidR="004A09CD" w:rsidRDefault="004A09CD">
            <w:pPr>
              <w:shd w:val="clear" w:color="auto" w:fill="FFFFFF"/>
              <w:rPr>
                <w:i w:val="0"/>
                <w:iCs w:val="0"/>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26D21C7A" w14:textId="77777777" w:rsidR="004A09CD" w:rsidRDefault="004A09CD">
            <w:pPr>
              <w:shd w:val="clear" w:color="auto" w:fill="FFFFFF"/>
              <w:rPr>
                <w:i w:val="0"/>
                <w:iCs w:val="0"/>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659B2A32" w14:textId="77777777" w:rsidR="004A09CD" w:rsidRDefault="004A09CD">
            <w:pPr>
              <w:shd w:val="clear" w:color="auto" w:fill="FFFFFF"/>
              <w:ind w:right="558"/>
              <w:jc w:val="right"/>
              <w:rPr>
                <w:i w:val="0"/>
                <w:iCs w:val="0"/>
              </w:rPr>
            </w:pPr>
            <w:r>
              <w:rPr>
                <w:i w:val="0"/>
                <w:iCs w:val="0"/>
                <w:color w:val="000000"/>
                <w:szCs w:val="21"/>
                <w:lang w:val="sk-SK"/>
              </w:rPr>
              <w:t>0</w:t>
            </w:r>
          </w:p>
        </w:tc>
      </w:tr>
      <w:tr w:rsidR="004A09CD" w14:paraId="578804A5" w14:textId="77777777">
        <w:trPr>
          <w:cantSplit/>
          <w:trHeight w:hRule="exact" w:val="266"/>
        </w:trPr>
        <w:tc>
          <w:tcPr>
            <w:tcW w:w="2552" w:type="dxa"/>
            <w:tcBorders>
              <w:top w:val="nil"/>
              <w:left w:val="single" w:sz="6" w:space="0" w:color="auto"/>
              <w:bottom w:val="single" w:sz="4" w:space="0" w:color="auto"/>
              <w:right w:val="single" w:sz="6" w:space="0" w:color="auto"/>
            </w:tcBorders>
            <w:shd w:val="clear" w:color="auto" w:fill="FFFFFF"/>
          </w:tcPr>
          <w:p w14:paraId="227C1CD9" w14:textId="77777777" w:rsidR="004A09CD" w:rsidRDefault="004A09CD">
            <w:pPr>
              <w:rPr>
                <w:i w:val="0"/>
                <w:iCs w:val="0"/>
              </w:rPr>
            </w:pPr>
          </w:p>
          <w:p w14:paraId="0E6B6583" w14:textId="77777777" w:rsidR="004A09CD" w:rsidRDefault="004A09CD">
            <w:pPr>
              <w:rPr>
                <w:i w:val="0"/>
                <w:iCs w:val="0"/>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4921FA4D" w14:textId="7E6B0592" w:rsidR="004A09CD" w:rsidRDefault="004A09CD">
            <w:pPr>
              <w:shd w:val="clear" w:color="auto" w:fill="FFFFFF"/>
              <w:rPr>
                <w:i w:val="0"/>
                <w:iCs w:val="0"/>
                <w:sz w:val="16"/>
              </w:rPr>
            </w:pPr>
            <w:r>
              <w:rPr>
                <w:i w:val="0"/>
                <w:iCs w:val="0"/>
                <w:color w:val="000000"/>
                <w:spacing w:val="-2"/>
                <w:sz w:val="16"/>
                <w:szCs w:val="15"/>
                <w:lang w:val="sk-SK"/>
              </w:rPr>
              <w:t>k 31. 12. .20</w:t>
            </w:r>
            <w:r w:rsidR="00BE25B8">
              <w:rPr>
                <w:i w:val="0"/>
                <w:iCs w:val="0"/>
                <w:color w:val="000000"/>
                <w:spacing w:val="-2"/>
                <w:sz w:val="16"/>
                <w:szCs w:val="15"/>
                <w:lang w:val="sk-SK"/>
              </w:rPr>
              <w:t>21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378C4027" w14:textId="77777777" w:rsidR="004A09CD" w:rsidRDefault="004A09CD">
            <w:pPr>
              <w:shd w:val="clear" w:color="auto" w:fill="FFFFFF"/>
              <w:rPr>
                <w:i w:val="0"/>
                <w:iCs w:val="0"/>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1A85EC64" w14:textId="77777777" w:rsidR="004A09CD" w:rsidRDefault="004A09CD">
            <w:pPr>
              <w:shd w:val="clear" w:color="auto" w:fill="FFFFFF"/>
              <w:rPr>
                <w:i w:val="0"/>
                <w:iCs w:val="0"/>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1ECA721A" w14:textId="77777777" w:rsidR="004A09CD" w:rsidRDefault="004A09CD">
            <w:pPr>
              <w:shd w:val="clear" w:color="auto" w:fill="FFFFFF"/>
              <w:ind w:right="558"/>
              <w:jc w:val="right"/>
              <w:rPr>
                <w:i w:val="0"/>
                <w:iCs w:val="0"/>
              </w:rPr>
            </w:pPr>
            <w:r>
              <w:rPr>
                <w:i w:val="0"/>
                <w:iCs w:val="0"/>
                <w:color w:val="000000"/>
                <w:szCs w:val="21"/>
                <w:lang w:val="sk-SK"/>
              </w:rPr>
              <w:t>0</w:t>
            </w:r>
          </w:p>
        </w:tc>
      </w:tr>
      <w:tr w:rsidR="004A09CD" w14:paraId="5DF454D8" w14:textId="77777777">
        <w:trPr>
          <w:cantSplit/>
          <w:trHeight w:hRule="exact" w:val="281"/>
        </w:trPr>
        <w:tc>
          <w:tcPr>
            <w:tcW w:w="2552" w:type="dxa"/>
            <w:tcBorders>
              <w:top w:val="single" w:sz="4" w:space="0" w:color="auto"/>
              <w:left w:val="single" w:sz="4" w:space="0" w:color="auto"/>
              <w:bottom w:val="nil"/>
              <w:right w:val="single" w:sz="4" w:space="0" w:color="auto"/>
            </w:tcBorders>
            <w:shd w:val="clear" w:color="auto" w:fill="FFFFFF"/>
          </w:tcPr>
          <w:p w14:paraId="1827066F" w14:textId="77777777" w:rsidR="004A09CD" w:rsidRDefault="004A09CD">
            <w:pPr>
              <w:shd w:val="clear" w:color="auto" w:fill="FFFFFF"/>
              <w:spacing w:line="223" w:lineRule="exact"/>
              <w:ind w:right="158" w:firstLine="11"/>
              <w:rPr>
                <w:i w:val="0"/>
                <w:iCs w:val="0"/>
              </w:rPr>
            </w:pPr>
            <w:r>
              <w:rPr>
                <w:i w:val="0"/>
                <w:iCs w:val="0"/>
                <w:color w:val="000000"/>
                <w:spacing w:val="-8"/>
                <w:szCs w:val="21"/>
                <w:lang w:val="sk-SK"/>
              </w:rPr>
              <w:t xml:space="preserve">Aktivované náklady na vývoj </w:t>
            </w:r>
          </w:p>
        </w:tc>
        <w:tc>
          <w:tcPr>
            <w:tcW w:w="1134" w:type="dxa"/>
            <w:tcBorders>
              <w:top w:val="single" w:sz="6" w:space="0" w:color="auto"/>
              <w:left w:val="single" w:sz="4" w:space="0" w:color="auto"/>
              <w:bottom w:val="single" w:sz="6" w:space="0" w:color="auto"/>
              <w:right w:val="single" w:sz="6" w:space="0" w:color="auto"/>
            </w:tcBorders>
            <w:shd w:val="clear" w:color="auto" w:fill="FFFFFF"/>
          </w:tcPr>
          <w:p w14:paraId="2C2E97A8" w14:textId="77777777" w:rsidR="004A09CD" w:rsidRDefault="004A09CD">
            <w:pPr>
              <w:shd w:val="clear" w:color="auto" w:fill="FFFFFF"/>
              <w:tabs>
                <w:tab w:val="left" w:leader="dot" w:pos="544"/>
              </w:tabs>
              <w:rPr>
                <w:i w:val="0"/>
                <w:iCs w:val="0"/>
                <w:sz w:val="16"/>
              </w:rPr>
            </w:pPr>
            <w:r>
              <w:rPr>
                <w:i w:val="0"/>
                <w:iCs w:val="0"/>
                <w:color w:val="000000"/>
                <w:spacing w:val="-5"/>
                <w:sz w:val="16"/>
                <w:szCs w:val="15"/>
                <w:lang w:val="sk-SK"/>
              </w:rPr>
              <w:t xml:space="preserve">k 1.1 </w:t>
            </w:r>
            <w:r>
              <w:rPr>
                <w:i w:val="0"/>
                <w:iCs w:val="0"/>
                <w:color w:val="000000"/>
                <w:sz w:val="16"/>
                <w:szCs w:val="15"/>
                <w:lang w:val="sk-SK"/>
              </w:rPr>
              <w:tab/>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127CDEE0" w14:textId="77777777" w:rsidR="004A09CD" w:rsidRDefault="004A09CD">
            <w:pPr>
              <w:shd w:val="clear" w:color="auto" w:fill="FFFFFF"/>
              <w:rPr>
                <w:i w:val="0"/>
                <w:iCs w:val="0"/>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5B7EFEDB" w14:textId="77777777" w:rsidR="004A09CD" w:rsidRDefault="004A09CD">
            <w:pPr>
              <w:shd w:val="clear" w:color="auto" w:fill="FFFFFF"/>
              <w:rPr>
                <w:i w:val="0"/>
                <w:iCs w:val="0"/>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3203FC57" w14:textId="77777777" w:rsidR="004A09CD" w:rsidRDefault="004A09CD">
            <w:pPr>
              <w:shd w:val="clear" w:color="auto" w:fill="FFFFFF"/>
              <w:ind w:right="558"/>
              <w:jc w:val="right"/>
              <w:rPr>
                <w:i w:val="0"/>
                <w:iCs w:val="0"/>
              </w:rPr>
            </w:pPr>
            <w:r>
              <w:rPr>
                <w:i w:val="0"/>
                <w:iCs w:val="0"/>
                <w:color w:val="000000"/>
                <w:szCs w:val="21"/>
                <w:lang w:val="sk-SK"/>
              </w:rPr>
              <w:t>0</w:t>
            </w:r>
          </w:p>
        </w:tc>
      </w:tr>
      <w:tr w:rsidR="004A09CD" w14:paraId="56280742" w14:textId="77777777">
        <w:trPr>
          <w:cantSplit/>
          <w:trHeight w:hRule="exact" w:val="281"/>
        </w:trPr>
        <w:tc>
          <w:tcPr>
            <w:tcW w:w="2552" w:type="dxa"/>
            <w:tcBorders>
              <w:top w:val="nil"/>
              <w:left w:val="single" w:sz="4" w:space="0" w:color="auto"/>
              <w:right w:val="single" w:sz="4" w:space="0" w:color="auto"/>
            </w:tcBorders>
            <w:shd w:val="clear" w:color="auto" w:fill="FFFFFF"/>
          </w:tcPr>
          <w:p w14:paraId="0167C800" w14:textId="77777777" w:rsidR="004A09CD" w:rsidRDefault="004A09CD">
            <w:pPr>
              <w:rPr>
                <w:i w:val="0"/>
                <w:iCs w:val="0"/>
              </w:rPr>
            </w:pPr>
            <w:r>
              <w:rPr>
                <w:i w:val="0"/>
                <w:iCs w:val="0"/>
                <w:color w:val="000000"/>
                <w:spacing w:val="-10"/>
                <w:szCs w:val="21"/>
                <w:lang w:val="sk-SK"/>
              </w:rPr>
              <w:t>01 2) -7072, 091 A/</w:t>
            </w:r>
          </w:p>
          <w:p w14:paraId="05706033" w14:textId="77777777" w:rsidR="004A09CD" w:rsidRDefault="004A09CD">
            <w:pPr>
              <w:rPr>
                <w:i w:val="0"/>
                <w:iCs w:val="0"/>
              </w:rPr>
            </w:pPr>
          </w:p>
        </w:tc>
        <w:tc>
          <w:tcPr>
            <w:tcW w:w="1134" w:type="dxa"/>
            <w:tcBorders>
              <w:top w:val="single" w:sz="6" w:space="0" w:color="auto"/>
              <w:left w:val="single" w:sz="4" w:space="0" w:color="auto"/>
              <w:bottom w:val="single" w:sz="6" w:space="0" w:color="auto"/>
              <w:right w:val="single" w:sz="6" w:space="0" w:color="auto"/>
            </w:tcBorders>
            <w:shd w:val="clear" w:color="auto" w:fill="FFFFFF"/>
          </w:tcPr>
          <w:p w14:paraId="432740D9" w14:textId="77777777" w:rsidR="004A09CD" w:rsidRDefault="004A09CD">
            <w:pPr>
              <w:shd w:val="clear" w:color="auto" w:fill="FFFFFF"/>
              <w:rPr>
                <w:i w:val="0"/>
                <w:iCs w:val="0"/>
                <w:sz w:val="16"/>
              </w:rPr>
            </w:pPr>
            <w:r>
              <w:rPr>
                <w:i w:val="0"/>
                <w:iCs w:val="0"/>
                <w:color w:val="000000"/>
                <w:sz w:val="16"/>
                <w:szCs w:val="15"/>
                <w:lang w:val="sk-SK"/>
              </w:rPr>
              <w:t>prírastky(+)</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53EF8C45" w14:textId="77777777" w:rsidR="004A09CD" w:rsidRDefault="004A09CD">
            <w:pPr>
              <w:shd w:val="clear" w:color="auto" w:fill="FFFFFF"/>
              <w:rPr>
                <w:i w:val="0"/>
                <w:iCs w:val="0"/>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27E51FF0" w14:textId="77777777" w:rsidR="004A09CD" w:rsidRDefault="004A09CD">
            <w:pPr>
              <w:shd w:val="clear" w:color="auto" w:fill="FFFFFF"/>
              <w:rPr>
                <w:i w:val="0"/>
                <w:iCs w:val="0"/>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1C07111B" w14:textId="77777777" w:rsidR="004A09CD" w:rsidRDefault="004A09CD">
            <w:pPr>
              <w:shd w:val="clear" w:color="auto" w:fill="FFFFFF"/>
              <w:ind w:right="554"/>
              <w:jc w:val="right"/>
              <w:rPr>
                <w:i w:val="0"/>
                <w:iCs w:val="0"/>
              </w:rPr>
            </w:pPr>
            <w:r>
              <w:rPr>
                <w:i w:val="0"/>
                <w:iCs w:val="0"/>
                <w:color w:val="000000"/>
                <w:szCs w:val="21"/>
                <w:lang w:val="sk-SK"/>
              </w:rPr>
              <w:t>0</w:t>
            </w:r>
          </w:p>
        </w:tc>
      </w:tr>
      <w:tr w:rsidR="004A09CD" w14:paraId="20AC42B7" w14:textId="77777777">
        <w:trPr>
          <w:cantSplit/>
          <w:trHeight w:hRule="exact" w:val="274"/>
        </w:trPr>
        <w:tc>
          <w:tcPr>
            <w:tcW w:w="2552" w:type="dxa"/>
            <w:tcBorders>
              <w:left w:val="single" w:sz="4" w:space="0" w:color="auto"/>
              <w:bottom w:val="nil"/>
              <w:right w:val="single" w:sz="4" w:space="0" w:color="auto"/>
            </w:tcBorders>
            <w:shd w:val="clear" w:color="auto" w:fill="FFFFFF"/>
          </w:tcPr>
          <w:p w14:paraId="58AB4FA2" w14:textId="77777777" w:rsidR="004A09CD" w:rsidRDefault="004A09CD">
            <w:pPr>
              <w:rPr>
                <w:i w:val="0"/>
                <w:iCs w:val="0"/>
              </w:rPr>
            </w:pPr>
          </w:p>
          <w:p w14:paraId="3F1ADFD4" w14:textId="77777777" w:rsidR="004A09CD" w:rsidRDefault="004A09CD">
            <w:pPr>
              <w:rPr>
                <w:i w:val="0"/>
                <w:iCs w:val="0"/>
              </w:rPr>
            </w:pPr>
          </w:p>
        </w:tc>
        <w:tc>
          <w:tcPr>
            <w:tcW w:w="1134" w:type="dxa"/>
            <w:tcBorders>
              <w:top w:val="single" w:sz="6" w:space="0" w:color="auto"/>
              <w:left w:val="single" w:sz="4" w:space="0" w:color="auto"/>
              <w:bottom w:val="single" w:sz="6" w:space="0" w:color="auto"/>
              <w:right w:val="single" w:sz="6" w:space="0" w:color="auto"/>
            </w:tcBorders>
            <w:shd w:val="clear" w:color="auto" w:fill="FFFFFF"/>
          </w:tcPr>
          <w:p w14:paraId="0509AA07" w14:textId="77777777" w:rsidR="004A09CD" w:rsidRDefault="004A09CD">
            <w:pPr>
              <w:shd w:val="clear" w:color="auto" w:fill="FFFFFF"/>
              <w:rPr>
                <w:i w:val="0"/>
                <w:iCs w:val="0"/>
                <w:sz w:val="16"/>
              </w:rPr>
            </w:pPr>
            <w:r>
              <w:rPr>
                <w:i w:val="0"/>
                <w:iCs w:val="0"/>
                <w:color w:val="000000"/>
                <w:spacing w:val="-1"/>
                <w:sz w:val="16"/>
                <w:szCs w:val="15"/>
                <w:lang w:val="sk-SK"/>
              </w:rPr>
              <w:t>úbytky (-)</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5ECC7222" w14:textId="77777777" w:rsidR="004A09CD" w:rsidRDefault="004A09CD">
            <w:pPr>
              <w:shd w:val="clear" w:color="auto" w:fill="FFFFFF"/>
              <w:rPr>
                <w:i w:val="0"/>
                <w:iCs w:val="0"/>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644366E7" w14:textId="77777777" w:rsidR="004A09CD" w:rsidRDefault="004A09CD">
            <w:pPr>
              <w:shd w:val="clear" w:color="auto" w:fill="FFFFFF"/>
              <w:rPr>
                <w:i w:val="0"/>
                <w:iCs w:val="0"/>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08CFA2FC" w14:textId="77777777" w:rsidR="004A09CD" w:rsidRDefault="004A09CD">
            <w:pPr>
              <w:shd w:val="clear" w:color="auto" w:fill="FFFFFF"/>
              <w:ind w:right="554"/>
              <w:jc w:val="right"/>
              <w:rPr>
                <w:i w:val="0"/>
                <w:iCs w:val="0"/>
              </w:rPr>
            </w:pPr>
            <w:r>
              <w:rPr>
                <w:i w:val="0"/>
                <w:iCs w:val="0"/>
                <w:color w:val="000000"/>
                <w:szCs w:val="21"/>
                <w:lang w:val="sk-SK"/>
              </w:rPr>
              <w:t>0</w:t>
            </w:r>
          </w:p>
        </w:tc>
      </w:tr>
      <w:tr w:rsidR="004A09CD" w14:paraId="30ADF8CA" w14:textId="77777777">
        <w:trPr>
          <w:cantSplit/>
          <w:trHeight w:hRule="exact" w:val="274"/>
        </w:trPr>
        <w:tc>
          <w:tcPr>
            <w:tcW w:w="2552" w:type="dxa"/>
            <w:tcBorders>
              <w:top w:val="nil"/>
              <w:left w:val="single" w:sz="4" w:space="0" w:color="auto"/>
              <w:bottom w:val="nil"/>
              <w:right w:val="single" w:sz="4" w:space="0" w:color="auto"/>
            </w:tcBorders>
            <w:shd w:val="clear" w:color="auto" w:fill="FFFFFF"/>
          </w:tcPr>
          <w:p w14:paraId="0B881D8E" w14:textId="77777777" w:rsidR="004A09CD" w:rsidRDefault="004A09CD">
            <w:pPr>
              <w:rPr>
                <w:i w:val="0"/>
                <w:iCs w:val="0"/>
              </w:rPr>
            </w:pPr>
          </w:p>
          <w:p w14:paraId="7FE29777" w14:textId="77777777" w:rsidR="004A09CD" w:rsidRDefault="004A09CD">
            <w:pPr>
              <w:rPr>
                <w:i w:val="0"/>
                <w:iCs w:val="0"/>
              </w:rPr>
            </w:pPr>
          </w:p>
        </w:tc>
        <w:tc>
          <w:tcPr>
            <w:tcW w:w="1134" w:type="dxa"/>
            <w:tcBorders>
              <w:top w:val="single" w:sz="6" w:space="0" w:color="auto"/>
              <w:left w:val="single" w:sz="4" w:space="0" w:color="auto"/>
              <w:bottom w:val="single" w:sz="6" w:space="0" w:color="auto"/>
              <w:right w:val="single" w:sz="6" w:space="0" w:color="auto"/>
            </w:tcBorders>
            <w:shd w:val="clear" w:color="auto" w:fill="FFFFFF"/>
          </w:tcPr>
          <w:p w14:paraId="32D9A9FD" w14:textId="77777777" w:rsidR="004A09CD" w:rsidRDefault="004A09CD">
            <w:pPr>
              <w:shd w:val="clear" w:color="auto" w:fill="FFFFFF"/>
              <w:rPr>
                <w:i w:val="0"/>
                <w:iCs w:val="0"/>
                <w:sz w:val="16"/>
              </w:rPr>
            </w:pPr>
            <w:r>
              <w:rPr>
                <w:i w:val="0"/>
                <w:iCs w:val="0"/>
                <w:color w:val="000000"/>
                <w:spacing w:val="-1"/>
                <w:sz w:val="16"/>
                <w:szCs w:val="15"/>
                <w:lang w:val="sk-SK"/>
              </w:rPr>
              <w:t>presun (+/- )</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635B2F31" w14:textId="77777777" w:rsidR="004A09CD" w:rsidRDefault="004A09CD">
            <w:pPr>
              <w:shd w:val="clear" w:color="auto" w:fill="FFFFFF"/>
              <w:rPr>
                <w:i w:val="0"/>
                <w:iCs w:val="0"/>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3C2E544D" w14:textId="77777777" w:rsidR="004A09CD" w:rsidRDefault="004A09CD">
            <w:pPr>
              <w:shd w:val="clear" w:color="auto" w:fill="FFFFFF"/>
              <w:rPr>
                <w:i w:val="0"/>
                <w:iCs w:val="0"/>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5864DE38" w14:textId="77777777" w:rsidR="004A09CD" w:rsidRDefault="004A09CD">
            <w:pPr>
              <w:shd w:val="clear" w:color="auto" w:fill="FFFFFF"/>
              <w:ind w:right="558"/>
              <w:jc w:val="right"/>
              <w:rPr>
                <w:i w:val="0"/>
                <w:iCs w:val="0"/>
              </w:rPr>
            </w:pPr>
            <w:r>
              <w:rPr>
                <w:i w:val="0"/>
                <w:iCs w:val="0"/>
                <w:color w:val="000000"/>
                <w:szCs w:val="21"/>
                <w:lang w:val="sk-SK"/>
              </w:rPr>
              <w:t>0</w:t>
            </w:r>
          </w:p>
        </w:tc>
      </w:tr>
      <w:tr w:rsidR="004A09CD" w14:paraId="1E84DBD8" w14:textId="77777777">
        <w:trPr>
          <w:cantSplit/>
          <w:trHeight w:hRule="exact" w:val="274"/>
        </w:trPr>
        <w:tc>
          <w:tcPr>
            <w:tcW w:w="2552" w:type="dxa"/>
            <w:tcBorders>
              <w:top w:val="nil"/>
              <w:left w:val="single" w:sz="4" w:space="0" w:color="auto"/>
              <w:bottom w:val="single" w:sz="4" w:space="0" w:color="auto"/>
              <w:right w:val="single" w:sz="4" w:space="0" w:color="auto"/>
            </w:tcBorders>
            <w:shd w:val="clear" w:color="auto" w:fill="FFFFFF"/>
          </w:tcPr>
          <w:p w14:paraId="1D2E2D2F" w14:textId="77777777" w:rsidR="004A09CD" w:rsidRDefault="004A09CD">
            <w:pPr>
              <w:rPr>
                <w:i w:val="0"/>
                <w:iCs w:val="0"/>
              </w:rPr>
            </w:pPr>
          </w:p>
          <w:p w14:paraId="0F8828B6" w14:textId="77777777" w:rsidR="004A09CD" w:rsidRDefault="004A09CD">
            <w:pPr>
              <w:rPr>
                <w:i w:val="0"/>
                <w:iCs w:val="0"/>
              </w:rPr>
            </w:pPr>
          </w:p>
        </w:tc>
        <w:tc>
          <w:tcPr>
            <w:tcW w:w="1134" w:type="dxa"/>
            <w:tcBorders>
              <w:top w:val="single" w:sz="6" w:space="0" w:color="auto"/>
              <w:left w:val="single" w:sz="4" w:space="0" w:color="auto"/>
              <w:bottom w:val="single" w:sz="6" w:space="0" w:color="auto"/>
              <w:right w:val="single" w:sz="6" w:space="0" w:color="auto"/>
            </w:tcBorders>
            <w:shd w:val="clear" w:color="auto" w:fill="FFFFFF"/>
          </w:tcPr>
          <w:p w14:paraId="758E9047" w14:textId="77777777" w:rsidR="004A09CD" w:rsidRDefault="004A09CD">
            <w:pPr>
              <w:shd w:val="clear" w:color="auto" w:fill="FFFFFF"/>
              <w:tabs>
                <w:tab w:val="left" w:leader="dot" w:pos="695"/>
              </w:tabs>
              <w:rPr>
                <w:i w:val="0"/>
                <w:iCs w:val="0"/>
                <w:sz w:val="16"/>
              </w:rPr>
            </w:pPr>
            <w:r>
              <w:rPr>
                <w:i w:val="0"/>
                <w:iCs w:val="0"/>
                <w:color w:val="000000"/>
                <w:spacing w:val="6"/>
                <w:sz w:val="16"/>
                <w:szCs w:val="15"/>
                <w:lang w:val="sk-SK"/>
              </w:rPr>
              <w:t xml:space="preserve">k31.12 </w:t>
            </w:r>
            <w:r>
              <w:rPr>
                <w:i w:val="0"/>
                <w:iCs w:val="0"/>
                <w:color w:val="000000"/>
                <w:sz w:val="16"/>
                <w:szCs w:val="15"/>
                <w:lang w:val="sk-SK"/>
              </w:rPr>
              <w:tab/>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7941DC8A" w14:textId="77777777" w:rsidR="004A09CD" w:rsidRDefault="004A09CD">
            <w:pPr>
              <w:shd w:val="clear" w:color="auto" w:fill="FFFFFF"/>
              <w:rPr>
                <w:i w:val="0"/>
                <w:iCs w:val="0"/>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6EB697EF" w14:textId="77777777" w:rsidR="004A09CD" w:rsidRDefault="004A09CD">
            <w:pPr>
              <w:shd w:val="clear" w:color="auto" w:fill="FFFFFF"/>
              <w:rPr>
                <w:i w:val="0"/>
                <w:iCs w:val="0"/>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6DEFAB20" w14:textId="77777777" w:rsidR="004A09CD" w:rsidRDefault="004A09CD">
            <w:pPr>
              <w:shd w:val="clear" w:color="auto" w:fill="FFFFFF"/>
              <w:rPr>
                <w:i w:val="0"/>
                <w:iCs w:val="0"/>
              </w:rPr>
            </w:pPr>
          </w:p>
        </w:tc>
      </w:tr>
      <w:tr w:rsidR="004A09CD" w14:paraId="35EE5B0A" w14:textId="77777777">
        <w:trPr>
          <w:cantSplit/>
          <w:trHeight w:hRule="exact" w:val="274"/>
        </w:trPr>
        <w:tc>
          <w:tcPr>
            <w:tcW w:w="2552" w:type="dxa"/>
            <w:tcBorders>
              <w:top w:val="single" w:sz="4" w:space="0" w:color="auto"/>
              <w:left w:val="single" w:sz="6" w:space="0" w:color="auto"/>
              <w:bottom w:val="nil"/>
              <w:right w:val="single" w:sz="6" w:space="0" w:color="auto"/>
            </w:tcBorders>
            <w:shd w:val="clear" w:color="auto" w:fill="FFFFFF"/>
          </w:tcPr>
          <w:p w14:paraId="69F2B2A0" w14:textId="77777777" w:rsidR="004A09CD" w:rsidRDefault="004A09CD">
            <w:pPr>
              <w:shd w:val="clear" w:color="auto" w:fill="FFFFFF"/>
              <w:ind w:right="102"/>
              <w:rPr>
                <w:i w:val="0"/>
                <w:iCs w:val="0"/>
              </w:rPr>
            </w:pPr>
            <w:r>
              <w:rPr>
                <w:i w:val="0"/>
                <w:iCs w:val="0"/>
                <w:color w:val="000000"/>
                <w:spacing w:val="-1"/>
                <w:szCs w:val="21"/>
                <w:lang w:val="sk-SK"/>
              </w:rPr>
              <w:t>Softvér (013)-/073,091A/</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1EBB9711" w14:textId="4D3A5BDF" w:rsidR="004A09CD" w:rsidRDefault="004A09CD">
            <w:pPr>
              <w:shd w:val="clear" w:color="auto" w:fill="FFFFFF"/>
              <w:rPr>
                <w:i w:val="0"/>
                <w:iCs w:val="0"/>
                <w:sz w:val="16"/>
              </w:rPr>
            </w:pPr>
            <w:r>
              <w:rPr>
                <w:i w:val="0"/>
                <w:iCs w:val="0"/>
                <w:color w:val="000000"/>
                <w:sz w:val="16"/>
                <w:szCs w:val="15"/>
                <w:lang w:val="sk-SK"/>
              </w:rPr>
              <w:t xml:space="preserve">k 1.1. </w:t>
            </w:r>
            <w:r w:rsidR="00BE25B8">
              <w:rPr>
                <w:i w:val="0"/>
                <w:iCs w:val="0"/>
                <w:color w:val="000000"/>
                <w:sz w:val="16"/>
                <w:szCs w:val="15"/>
                <w:lang w:val="sk-SK"/>
              </w:rPr>
              <w:t>2021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1D9F3315" w14:textId="77777777" w:rsidR="004A09CD" w:rsidRDefault="004A09CD">
            <w:pPr>
              <w:shd w:val="clear" w:color="auto" w:fill="FFFFFF"/>
              <w:ind w:left="475"/>
              <w:rPr>
                <w:i w:val="0"/>
                <w:iCs w:val="0"/>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7F77602D" w14:textId="77777777" w:rsidR="004A09CD" w:rsidRDefault="004A09CD">
            <w:pPr>
              <w:shd w:val="clear" w:color="auto" w:fill="FFFFFF"/>
              <w:ind w:left="490"/>
              <w:rPr>
                <w:i w:val="0"/>
                <w:iCs w:val="0"/>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21B19D5A" w14:textId="77777777" w:rsidR="004A09CD" w:rsidRDefault="004A09CD">
            <w:pPr>
              <w:shd w:val="clear" w:color="auto" w:fill="FFFFFF"/>
              <w:ind w:right="511"/>
              <w:jc w:val="center"/>
              <w:rPr>
                <w:i w:val="0"/>
                <w:iCs w:val="0"/>
              </w:rPr>
            </w:pPr>
          </w:p>
        </w:tc>
      </w:tr>
      <w:tr w:rsidR="004A09CD" w14:paraId="773F3B8D" w14:textId="77777777">
        <w:trPr>
          <w:cantSplit/>
          <w:trHeight w:hRule="exact" w:val="281"/>
        </w:trPr>
        <w:tc>
          <w:tcPr>
            <w:tcW w:w="2552" w:type="dxa"/>
            <w:tcBorders>
              <w:top w:val="nil"/>
              <w:left w:val="single" w:sz="6" w:space="0" w:color="auto"/>
              <w:bottom w:val="nil"/>
              <w:right w:val="single" w:sz="6" w:space="0" w:color="auto"/>
            </w:tcBorders>
            <w:shd w:val="clear" w:color="auto" w:fill="FFFFFF"/>
          </w:tcPr>
          <w:p w14:paraId="14276434" w14:textId="77777777" w:rsidR="004A09CD" w:rsidRDefault="004A09CD">
            <w:pPr>
              <w:rPr>
                <w:i w:val="0"/>
                <w:iCs w:val="0"/>
              </w:rPr>
            </w:pPr>
          </w:p>
          <w:p w14:paraId="463BE300" w14:textId="77777777" w:rsidR="004A09CD" w:rsidRDefault="004A09CD">
            <w:pPr>
              <w:rPr>
                <w:i w:val="0"/>
                <w:iCs w:val="0"/>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0280551D" w14:textId="77777777" w:rsidR="004A09CD" w:rsidRDefault="004A09CD">
            <w:pPr>
              <w:shd w:val="clear" w:color="auto" w:fill="FFFFFF"/>
              <w:rPr>
                <w:i w:val="0"/>
                <w:iCs w:val="0"/>
                <w:sz w:val="16"/>
              </w:rPr>
            </w:pPr>
            <w:r>
              <w:rPr>
                <w:i w:val="0"/>
                <w:iCs w:val="0"/>
                <w:color w:val="000000"/>
                <w:sz w:val="16"/>
                <w:szCs w:val="15"/>
                <w:lang w:val="sk-SK"/>
              </w:rPr>
              <w:t>prírastky(+)</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104DF269" w14:textId="77777777" w:rsidR="004A09CD" w:rsidRDefault="004A09CD">
            <w:pPr>
              <w:shd w:val="clear" w:color="auto" w:fill="FFFFFF"/>
              <w:ind w:left="475"/>
              <w:rPr>
                <w:i w:val="0"/>
                <w:iCs w:val="0"/>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19595475" w14:textId="77777777" w:rsidR="004A09CD" w:rsidRDefault="004A09CD">
            <w:pPr>
              <w:shd w:val="clear" w:color="auto" w:fill="FFFFFF"/>
              <w:ind w:left="515"/>
              <w:rPr>
                <w:i w:val="0"/>
                <w:iCs w:val="0"/>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1309BA5D" w14:textId="77777777" w:rsidR="004A09CD" w:rsidRDefault="004A09CD">
            <w:pPr>
              <w:shd w:val="clear" w:color="auto" w:fill="FFFFFF"/>
              <w:jc w:val="center"/>
              <w:rPr>
                <w:i w:val="0"/>
                <w:iCs w:val="0"/>
              </w:rPr>
            </w:pPr>
          </w:p>
        </w:tc>
      </w:tr>
      <w:tr w:rsidR="004A09CD" w14:paraId="32007C42" w14:textId="77777777">
        <w:trPr>
          <w:cantSplit/>
          <w:trHeight w:hRule="exact" w:val="274"/>
        </w:trPr>
        <w:tc>
          <w:tcPr>
            <w:tcW w:w="2552" w:type="dxa"/>
            <w:tcBorders>
              <w:top w:val="nil"/>
              <w:left w:val="single" w:sz="6" w:space="0" w:color="auto"/>
              <w:bottom w:val="nil"/>
              <w:right w:val="single" w:sz="6" w:space="0" w:color="auto"/>
            </w:tcBorders>
            <w:shd w:val="clear" w:color="auto" w:fill="FFFFFF"/>
          </w:tcPr>
          <w:p w14:paraId="4FDC9226" w14:textId="77777777" w:rsidR="004A09CD" w:rsidRDefault="004A09CD">
            <w:pPr>
              <w:rPr>
                <w:i w:val="0"/>
                <w:iCs w:val="0"/>
              </w:rPr>
            </w:pPr>
          </w:p>
          <w:p w14:paraId="5BDF9472" w14:textId="77777777" w:rsidR="004A09CD" w:rsidRDefault="004A09CD">
            <w:pPr>
              <w:rPr>
                <w:i w:val="0"/>
                <w:iCs w:val="0"/>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2B4EAEAF" w14:textId="77777777" w:rsidR="004A09CD" w:rsidRDefault="004A09CD">
            <w:pPr>
              <w:shd w:val="clear" w:color="auto" w:fill="FFFFFF"/>
              <w:rPr>
                <w:i w:val="0"/>
                <w:iCs w:val="0"/>
                <w:sz w:val="16"/>
              </w:rPr>
            </w:pPr>
            <w:r>
              <w:rPr>
                <w:i w:val="0"/>
                <w:iCs w:val="0"/>
                <w:color w:val="000000"/>
                <w:spacing w:val="-1"/>
                <w:sz w:val="16"/>
                <w:szCs w:val="15"/>
                <w:lang w:val="sk-SK"/>
              </w:rPr>
              <w:t>úbytky (-)</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04903E2E" w14:textId="77777777" w:rsidR="004A09CD" w:rsidRDefault="004A09CD">
            <w:pPr>
              <w:shd w:val="clear" w:color="auto" w:fill="FFFFFF"/>
              <w:rPr>
                <w:i w:val="0"/>
                <w:iCs w:val="0"/>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2CAE0C94" w14:textId="77777777" w:rsidR="004A09CD" w:rsidRDefault="004A09CD">
            <w:pPr>
              <w:shd w:val="clear" w:color="auto" w:fill="FFFFFF"/>
              <w:rPr>
                <w:i w:val="0"/>
                <w:iCs w:val="0"/>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2C256781" w14:textId="77777777" w:rsidR="004A09CD" w:rsidRDefault="004A09CD">
            <w:pPr>
              <w:shd w:val="clear" w:color="auto" w:fill="FFFFFF"/>
              <w:ind w:right="526"/>
              <w:jc w:val="right"/>
              <w:rPr>
                <w:i w:val="0"/>
                <w:iCs w:val="0"/>
              </w:rPr>
            </w:pPr>
          </w:p>
        </w:tc>
      </w:tr>
      <w:tr w:rsidR="004A09CD" w14:paraId="19ACEE57" w14:textId="77777777">
        <w:trPr>
          <w:cantSplit/>
          <w:trHeight w:hRule="exact" w:val="274"/>
        </w:trPr>
        <w:tc>
          <w:tcPr>
            <w:tcW w:w="2552" w:type="dxa"/>
            <w:tcBorders>
              <w:top w:val="nil"/>
              <w:left w:val="single" w:sz="6" w:space="0" w:color="auto"/>
              <w:bottom w:val="nil"/>
              <w:right w:val="single" w:sz="6" w:space="0" w:color="auto"/>
            </w:tcBorders>
            <w:shd w:val="clear" w:color="auto" w:fill="FFFFFF"/>
          </w:tcPr>
          <w:p w14:paraId="57ABB2E3" w14:textId="77777777" w:rsidR="004A09CD" w:rsidRDefault="004A09CD">
            <w:pPr>
              <w:rPr>
                <w:i w:val="0"/>
                <w:iCs w:val="0"/>
              </w:rPr>
            </w:pPr>
          </w:p>
          <w:p w14:paraId="70FA902B" w14:textId="77777777" w:rsidR="004A09CD" w:rsidRDefault="004A09CD">
            <w:pPr>
              <w:rPr>
                <w:i w:val="0"/>
                <w:iCs w:val="0"/>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5779BC6D" w14:textId="77777777" w:rsidR="004A09CD" w:rsidRDefault="004A09CD">
            <w:pPr>
              <w:shd w:val="clear" w:color="auto" w:fill="FFFFFF"/>
              <w:rPr>
                <w:i w:val="0"/>
                <w:iCs w:val="0"/>
                <w:sz w:val="16"/>
              </w:rPr>
            </w:pPr>
            <w:r>
              <w:rPr>
                <w:i w:val="0"/>
                <w:iCs w:val="0"/>
                <w:color w:val="000000"/>
                <w:sz w:val="16"/>
                <w:szCs w:val="15"/>
                <w:lang w:val="sk-SK"/>
              </w:rPr>
              <w:t>presun (+/- )</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743E96B5" w14:textId="77777777" w:rsidR="004A09CD" w:rsidRDefault="004A09CD">
            <w:pPr>
              <w:shd w:val="clear" w:color="auto" w:fill="FFFFFF"/>
              <w:rPr>
                <w:i w:val="0"/>
                <w:iCs w:val="0"/>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20289A49" w14:textId="77777777" w:rsidR="004A09CD" w:rsidRDefault="004A09CD">
            <w:pPr>
              <w:shd w:val="clear" w:color="auto" w:fill="FFFFFF"/>
              <w:rPr>
                <w:i w:val="0"/>
                <w:iCs w:val="0"/>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50B3B829" w14:textId="77777777" w:rsidR="004A09CD" w:rsidRDefault="004A09CD">
            <w:pPr>
              <w:shd w:val="clear" w:color="auto" w:fill="FFFFFF"/>
              <w:rPr>
                <w:i w:val="0"/>
                <w:iCs w:val="0"/>
              </w:rPr>
            </w:pPr>
          </w:p>
        </w:tc>
      </w:tr>
      <w:tr w:rsidR="004A09CD" w14:paraId="21AB959C" w14:textId="77777777">
        <w:trPr>
          <w:cantSplit/>
          <w:trHeight w:hRule="exact" w:val="274"/>
        </w:trPr>
        <w:tc>
          <w:tcPr>
            <w:tcW w:w="2552" w:type="dxa"/>
            <w:tcBorders>
              <w:top w:val="nil"/>
              <w:left w:val="single" w:sz="6" w:space="0" w:color="auto"/>
              <w:bottom w:val="single" w:sz="6" w:space="0" w:color="auto"/>
              <w:right w:val="single" w:sz="6" w:space="0" w:color="auto"/>
            </w:tcBorders>
            <w:shd w:val="clear" w:color="auto" w:fill="FFFFFF"/>
          </w:tcPr>
          <w:p w14:paraId="1A40333C" w14:textId="77777777" w:rsidR="004A09CD" w:rsidRDefault="004A09CD">
            <w:pPr>
              <w:rPr>
                <w:i w:val="0"/>
                <w:iCs w:val="0"/>
              </w:rPr>
            </w:pPr>
          </w:p>
          <w:p w14:paraId="2BFA3E0B" w14:textId="77777777" w:rsidR="004A09CD" w:rsidRDefault="004A09CD">
            <w:pPr>
              <w:rPr>
                <w:i w:val="0"/>
                <w:iCs w:val="0"/>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3A2AFD25" w14:textId="0509C0C8" w:rsidR="004A09CD" w:rsidRDefault="004A09CD">
            <w:pPr>
              <w:shd w:val="clear" w:color="auto" w:fill="FFFFFF"/>
              <w:rPr>
                <w:i w:val="0"/>
                <w:iCs w:val="0"/>
                <w:sz w:val="16"/>
              </w:rPr>
            </w:pPr>
            <w:r>
              <w:rPr>
                <w:i w:val="0"/>
                <w:iCs w:val="0"/>
                <w:color w:val="000000"/>
                <w:spacing w:val="-3"/>
                <w:sz w:val="16"/>
                <w:szCs w:val="15"/>
                <w:lang w:val="sk-SK"/>
              </w:rPr>
              <w:t>k 3 1.12.20</w:t>
            </w:r>
            <w:r w:rsidR="00BE25B8">
              <w:rPr>
                <w:i w:val="0"/>
                <w:iCs w:val="0"/>
                <w:color w:val="000000"/>
                <w:spacing w:val="-3"/>
                <w:sz w:val="16"/>
                <w:szCs w:val="15"/>
                <w:lang w:val="sk-SK"/>
              </w:rPr>
              <w:t>21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1E3E436B" w14:textId="77777777" w:rsidR="004A09CD" w:rsidRDefault="004A09CD">
            <w:pPr>
              <w:shd w:val="clear" w:color="auto" w:fill="FFFFFF"/>
              <w:ind w:left="479"/>
              <w:rPr>
                <w:i w:val="0"/>
                <w:iCs w:val="0"/>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55AD2494" w14:textId="77777777" w:rsidR="004A09CD" w:rsidRDefault="004A09CD">
            <w:pPr>
              <w:shd w:val="clear" w:color="auto" w:fill="FFFFFF"/>
              <w:ind w:left="497"/>
              <w:rPr>
                <w:i w:val="0"/>
                <w:iCs w:val="0"/>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6E613142" w14:textId="77777777" w:rsidR="004A09CD" w:rsidRDefault="004A09CD">
            <w:pPr>
              <w:shd w:val="clear" w:color="auto" w:fill="FFFFFF"/>
              <w:ind w:right="508"/>
              <w:jc w:val="center"/>
              <w:rPr>
                <w:i w:val="0"/>
                <w:iCs w:val="0"/>
              </w:rPr>
            </w:pPr>
          </w:p>
        </w:tc>
      </w:tr>
      <w:tr w:rsidR="004A09CD" w14:paraId="0504D6D0" w14:textId="77777777">
        <w:trPr>
          <w:cantSplit/>
          <w:trHeight w:hRule="exact" w:val="281"/>
        </w:trPr>
        <w:tc>
          <w:tcPr>
            <w:tcW w:w="2552" w:type="dxa"/>
            <w:tcBorders>
              <w:top w:val="single" w:sz="6" w:space="0" w:color="auto"/>
              <w:left w:val="single" w:sz="6" w:space="0" w:color="auto"/>
              <w:bottom w:val="nil"/>
              <w:right w:val="single" w:sz="6" w:space="0" w:color="auto"/>
            </w:tcBorders>
            <w:shd w:val="clear" w:color="auto" w:fill="FFFFFF"/>
          </w:tcPr>
          <w:p w14:paraId="4E97330D" w14:textId="77777777" w:rsidR="004A09CD" w:rsidRDefault="004A09CD">
            <w:pPr>
              <w:shd w:val="clear" w:color="auto" w:fill="FFFFFF"/>
              <w:spacing w:line="238" w:lineRule="exact"/>
              <w:ind w:right="79" w:firstLine="4"/>
              <w:rPr>
                <w:i w:val="0"/>
                <w:iCs w:val="0"/>
              </w:rPr>
            </w:pPr>
            <w:r>
              <w:rPr>
                <w:i w:val="0"/>
                <w:iCs w:val="0"/>
                <w:color w:val="000000"/>
                <w:spacing w:val="-9"/>
                <w:szCs w:val="21"/>
                <w:lang w:val="sk-SK"/>
              </w:rPr>
              <w:t xml:space="preserve">Oceniteľné práva (014) - /074, </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198E481A" w14:textId="77777777" w:rsidR="004A09CD" w:rsidRDefault="004A09CD">
            <w:pPr>
              <w:shd w:val="clear" w:color="auto" w:fill="FFFFFF"/>
              <w:tabs>
                <w:tab w:val="left" w:leader="dot" w:pos="536"/>
              </w:tabs>
              <w:rPr>
                <w:i w:val="0"/>
                <w:iCs w:val="0"/>
                <w:sz w:val="16"/>
              </w:rPr>
            </w:pPr>
            <w:r>
              <w:rPr>
                <w:i w:val="0"/>
                <w:iCs w:val="0"/>
                <w:color w:val="000000"/>
                <w:spacing w:val="-5"/>
                <w:sz w:val="16"/>
                <w:szCs w:val="15"/>
                <w:lang w:val="sk-SK"/>
              </w:rPr>
              <w:t xml:space="preserve">k 1.1 </w:t>
            </w:r>
            <w:r>
              <w:rPr>
                <w:i w:val="0"/>
                <w:iCs w:val="0"/>
                <w:color w:val="000000"/>
                <w:sz w:val="16"/>
                <w:szCs w:val="15"/>
                <w:lang w:val="sk-SK"/>
              </w:rPr>
              <w:tab/>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0270C0C6" w14:textId="77777777" w:rsidR="004A09CD" w:rsidRDefault="004A09CD">
            <w:pPr>
              <w:shd w:val="clear" w:color="auto" w:fill="FFFFFF"/>
              <w:rPr>
                <w:i w:val="0"/>
                <w:iCs w:val="0"/>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3AA02FAA" w14:textId="77777777" w:rsidR="004A09CD" w:rsidRDefault="004A09CD">
            <w:pPr>
              <w:shd w:val="clear" w:color="auto" w:fill="FFFFFF"/>
              <w:rPr>
                <w:i w:val="0"/>
                <w:iCs w:val="0"/>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2E516E65" w14:textId="77777777" w:rsidR="004A09CD" w:rsidRDefault="004A09CD">
            <w:pPr>
              <w:shd w:val="clear" w:color="auto" w:fill="FFFFFF"/>
              <w:ind w:right="558"/>
              <w:jc w:val="right"/>
              <w:rPr>
                <w:i w:val="0"/>
                <w:iCs w:val="0"/>
              </w:rPr>
            </w:pPr>
            <w:r>
              <w:rPr>
                <w:i w:val="0"/>
                <w:iCs w:val="0"/>
                <w:color w:val="000000"/>
                <w:szCs w:val="21"/>
                <w:lang w:val="sk-SK"/>
              </w:rPr>
              <w:t>0</w:t>
            </w:r>
          </w:p>
        </w:tc>
      </w:tr>
      <w:tr w:rsidR="004A09CD" w14:paraId="59881D03" w14:textId="77777777">
        <w:trPr>
          <w:cantSplit/>
          <w:trHeight w:hRule="exact" w:val="274"/>
        </w:trPr>
        <w:tc>
          <w:tcPr>
            <w:tcW w:w="2552" w:type="dxa"/>
            <w:tcBorders>
              <w:top w:val="nil"/>
              <w:left w:val="single" w:sz="6" w:space="0" w:color="auto"/>
              <w:bottom w:val="nil"/>
              <w:right w:val="single" w:sz="6" w:space="0" w:color="auto"/>
            </w:tcBorders>
            <w:shd w:val="clear" w:color="auto" w:fill="FFFFFF"/>
          </w:tcPr>
          <w:p w14:paraId="25B18CEE" w14:textId="77777777" w:rsidR="004A09CD" w:rsidRDefault="004A09CD">
            <w:pPr>
              <w:rPr>
                <w:i w:val="0"/>
                <w:iCs w:val="0"/>
              </w:rPr>
            </w:pPr>
            <w:r>
              <w:rPr>
                <w:i w:val="0"/>
                <w:iCs w:val="0"/>
                <w:color w:val="000000"/>
                <w:spacing w:val="-17"/>
                <w:szCs w:val="21"/>
                <w:lang w:val="sk-SK"/>
              </w:rPr>
              <w:t>091 A/</w:t>
            </w:r>
          </w:p>
          <w:p w14:paraId="2778561D" w14:textId="77777777" w:rsidR="004A09CD" w:rsidRDefault="004A09CD">
            <w:pPr>
              <w:rPr>
                <w:i w:val="0"/>
                <w:iCs w:val="0"/>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4E8C4D3B" w14:textId="77777777" w:rsidR="004A09CD" w:rsidRDefault="004A09CD">
            <w:pPr>
              <w:shd w:val="clear" w:color="auto" w:fill="FFFFFF"/>
              <w:rPr>
                <w:i w:val="0"/>
                <w:iCs w:val="0"/>
                <w:sz w:val="16"/>
              </w:rPr>
            </w:pPr>
            <w:r>
              <w:rPr>
                <w:i w:val="0"/>
                <w:iCs w:val="0"/>
                <w:color w:val="000000"/>
                <w:spacing w:val="-2"/>
                <w:sz w:val="16"/>
                <w:szCs w:val="15"/>
                <w:lang w:val="sk-SK"/>
              </w:rPr>
              <w:t>prírastky(+)</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777BC133" w14:textId="77777777" w:rsidR="004A09CD" w:rsidRDefault="004A09CD">
            <w:pPr>
              <w:shd w:val="clear" w:color="auto" w:fill="FFFFFF"/>
              <w:rPr>
                <w:i w:val="0"/>
                <w:iCs w:val="0"/>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61AFA987" w14:textId="77777777" w:rsidR="004A09CD" w:rsidRDefault="004A09CD">
            <w:pPr>
              <w:shd w:val="clear" w:color="auto" w:fill="FFFFFF"/>
              <w:rPr>
                <w:i w:val="0"/>
                <w:iCs w:val="0"/>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2B077E61" w14:textId="77777777" w:rsidR="004A09CD" w:rsidRDefault="004A09CD">
            <w:pPr>
              <w:shd w:val="clear" w:color="auto" w:fill="FFFFFF"/>
              <w:ind w:right="554"/>
              <w:jc w:val="right"/>
              <w:rPr>
                <w:i w:val="0"/>
                <w:iCs w:val="0"/>
              </w:rPr>
            </w:pPr>
            <w:r>
              <w:rPr>
                <w:i w:val="0"/>
                <w:iCs w:val="0"/>
                <w:color w:val="000000"/>
                <w:szCs w:val="21"/>
                <w:lang w:val="sk-SK"/>
              </w:rPr>
              <w:t>0</w:t>
            </w:r>
          </w:p>
        </w:tc>
      </w:tr>
      <w:tr w:rsidR="004A09CD" w14:paraId="3FECF76D" w14:textId="77777777">
        <w:trPr>
          <w:cantSplit/>
          <w:trHeight w:hRule="exact" w:val="274"/>
        </w:trPr>
        <w:tc>
          <w:tcPr>
            <w:tcW w:w="2552" w:type="dxa"/>
            <w:tcBorders>
              <w:top w:val="nil"/>
              <w:left w:val="single" w:sz="6" w:space="0" w:color="auto"/>
              <w:bottom w:val="nil"/>
              <w:right w:val="single" w:sz="6" w:space="0" w:color="auto"/>
            </w:tcBorders>
            <w:shd w:val="clear" w:color="auto" w:fill="FFFFFF"/>
          </w:tcPr>
          <w:p w14:paraId="55CDEAC2" w14:textId="77777777" w:rsidR="004A09CD" w:rsidRDefault="004A09CD">
            <w:pPr>
              <w:rPr>
                <w:i w:val="0"/>
                <w:iCs w:val="0"/>
              </w:rPr>
            </w:pPr>
          </w:p>
          <w:p w14:paraId="57B3F92E" w14:textId="77777777" w:rsidR="004A09CD" w:rsidRDefault="004A09CD">
            <w:pPr>
              <w:rPr>
                <w:i w:val="0"/>
                <w:iCs w:val="0"/>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2E6B3859" w14:textId="77777777" w:rsidR="004A09CD" w:rsidRDefault="004A09CD">
            <w:pPr>
              <w:shd w:val="clear" w:color="auto" w:fill="FFFFFF"/>
              <w:rPr>
                <w:i w:val="0"/>
                <w:iCs w:val="0"/>
                <w:sz w:val="16"/>
              </w:rPr>
            </w:pPr>
            <w:r>
              <w:rPr>
                <w:i w:val="0"/>
                <w:iCs w:val="0"/>
                <w:color w:val="000000"/>
                <w:spacing w:val="-1"/>
                <w:sz w:val="16"/>
                <w:szCs w:val="15"/>
                <w:lang w:val="sk-SK"/>
              </w:rPr>
              <w:t>úbytky (-)</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625D719E" w14:textId="77777777" w:rsidR="004A09CD" w:rsidRDefault="004A09CD">
            <w:pPr>
              <w:shd w:val="clear" w:color="auto" w:fill="FFFFFF"/>
              <w:rPr>
                <w:i w:val="0"/>
                <w:iCs w:val="0"/>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35DC9896" w14:textId="77777777" w:rsidR="004A09CD" w:rsidRDefault="004A09CD">
            <w:pPr>
              <w:shd w:val="clear" w:color="auto" w:fill="FFFFFF"/>
              <w:rPr>
                <w:i w:val="0"/>
                <w:iCs w:val="0"/>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6AD67254" w14:textId="77777777" w:rsidR="004A09CD" w:rsidRDefault="004A09CD">
            <w:pPr>
              <w:shd w:val="clear" w:color="auto" w:fill="FFFFFF"/>
              <w:ind w:right="554"/>
              <w:jc w:val="right"/>
              <w:rPr>
                <w:i w:val="0"/>
                <w:iCs w:val="0"/>
              </w:rPr>
            </w:pPr>
            <w:r>
              <w:rPr>
                <w:i w:val="0"/>
                <w:iCs w:val="0"/>
                <w:color w:val="000000"/>
                <w:szCs w:val="21"/>
                <w:lang w:val="sk-SK"/>
              </w:rPr>
              <w:t>0</w:t>
            </w:r>
          </w:p>
        </w:tc>
      </w:tr>
      <w:tr w:rsidR="004A09CD" w14:paraId="27B2F137" w14:textId="77777777">
        <w:trPr>
          <w:cantSplit/>
          <w:trHeight w:hRule="exact" w:val="274"/>
        </w:trPr>
        <w:tc>
          <w:tcPr>
            <w:tcW w:w="2552" w:type="dxa"/>
            <w:tcBorders>
              <w:top w:val="nil"/>
              <w:left w:val="single" w:sz="6" w:space="0" w:color="auto"/>
              <w:bottom w:val="nil"/>
              <w:right w:val="single" w:sz="6" w:space="0" w:color="auto"/>
            </w:tcBorders>
            <w:shd w:val="clear" w:color="auto" w:fill="FFFFFF"/>
          </w:tcPr>
          <w:p w14:paraId="00DCF4A2" w14:textId="77777777" w:rsidR="004A09CD" w:rsidRDefault="004A09CD">
            <w:pPr>
              <w:rPr>
                <w:i w:val="0"/>
                <w:iCs w:val="0"/>
              </w:rPr>
            </w:pPr>
          </w:p>
          <w:p w14:paraId="37A18AC6" w14:textId="77777777" w:rsidR="004A09CD" w:rsidRDefault="004A09CD">
            <w:pPr>
              <w:rPr>
                <w:i w:val="0"/>
                <w:iCs w:val="0"/>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4B558FF1" w14:textId="77777777" w:rsidR="004A09CD" w:rsidRDefault="004A09CD">
            <w:pPr>
              <w:shd w:val="clear" w:color="auto" w:fill="FFFFFF"/>
              <w:rPr>
                <w:i w:val="0"/>
                <w:iCs w:val="0"/>
                <w:sz w:val="16"/>
              </w:rPr>
            </w:pPr>
            <w:r>
              <w:rPr>
                <w:i w:val="0"/>
                <w:iCs w:val="0"/>
                <w:color w:val="000000"/>
                <w:spacing w:val="1"/>
                <w:sz w:val="16"/>
                <w:szCs w:val="15"/>
                <w:lang w:val="sk-SK"/>
              </w:rPr>
              <w:t>presun (+/- )</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2C7FF6D4" w14:textId="77777777" w:rsidR="004A09CD" w:rsidRDefault="004A09CD">
            <w:pPr>
              <w:shd w:val="clear" w:color="auto" w:fill="FFFFFF"/>
              <w:rPr>
                <w:i w:val="0"/>
                <w:iCs w:val="0"/>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442CFA88" w14:textId="77777777" w:rsidR="004A09CD" w:rsidRDefault="004A09CD">
            <w:pPr>
              <w:shd w:val="clear" w:color="auto" w:fill="FFFFFF"/>
              <w:rPr>
                <w:i w:val="0"/>
                <w:iCs w:val="0"/>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0C94133E" w14:textId="77777777" w:rsidR="004A09CD" w:rsidRDefault="004A09CD">
            <w:pPr>
              <w:shd w:val="clear" w:color="auto" w:fill="FFFFFF"/>
              <w:ind w:right="558"/>
              <w:jc w:val="right"/>
              <w:rPr>
                <w:i w:val="0"/>
                <w:iCs w:val="0"/>
              </w:rPr>
            </w:pPr>
            <w:r>
              <w:rPr>
                <w:i w:val="0"/>
                <w:iCs w:val="0"/>
                <w:color w:val="000000"/>
                <w:szCs w:val="21"/>
                <w:lang w:val="sk-SK"/>
              </w:rPr>
              <w:t>0</w:t>
            </w:r>
          </w:p>
        </w:tc>
      </w:tr>
      <w:tr w:rsidR="004A09CD" w14:paraId="1B4310E0" w14:textId="77777777">
        <w:trPr>
          <w:cantSplit/>
          <w:trHeight w:hRule="exact" w:val="274"/>
        </w:trPr>
        <w:tc>
          <w:tcPr>
            <w:tcW w:w="2552" w:type="dxa"/>
            <w:tcBorders>
              <w:top w:val="nil"/>
              <w:left w:val="single" w:sz="6" w:space="0" w:color="auto"/>
              <w:bottom w:val="single" w:sz="6" w:space="0" w:color="auto"/>
              <w:right w:val="single" w:sz="6" w:space="0" w:color="auto"/>
            </w:tcBorders>
            <w:shd w:val="clear" w:color="auto" w:fill="FFFFFF"/>
          </w:tcPr>
          <w:p w14:paraId="16DC8D98" w14:textId="77777777" w:rsidR="004A09CD" w:rsidRDefault="004A09CD">
            <w:pPr>
              <w:rPr>
                <w:i w:val="0"/>
                <w:iCs w:val="0"/>
              </w:rPr>
            </w:pPr>
          </w:p>
          <w:p w14:paraId="2630C60E" w14:textId="77777777" w:rsidR="004A09CD" w:rsidRDefault="004A09CD">
            <w:pPr>
              <w:rPr>
                <w:i w:val="0"/>
                <w:iCs w:val="0"/>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382AC5A7" w14:textId="77777777" w:rsidR="004A09CD" w:rsidRDefault="004A09CD">
            <w:pPr>
              <w:shd w:val="clear" w:color="auto" w:fill="FFFFFF"/>
              <w:tabs>
                <w:tab w:val="left" w:leader="dot" w:pos="691"/>
              </w:tabs>
              <w:rPr>
                <w:i w:val="0"/>
                <w:iCs w:val="0"/>
                <w:sz w:val="16"/>
              </w:rPr>
            </w:pPr>
            <w:r>
              <w:rPr>
                <w:i w:val="0"/>
                <w:iCs w:val="0"/>
                <w:color w:val="000000"/>
                <w:spacing w:val="6"/>
                <w:sz w:val="16"/>
                <w:szCs w:val="15"/>
                <w:lang w:val="sk-SK"/>
              </w:rPr>
              <w:t xml:space="preserve">k31.12 </w:t>
            </w:r>
            <w:r>
              <w:rPr>
                <w:i w:val="0"/>
                <w:iCs w:val="0"/>
                <w:color w:val="000000"/>
                <w:sz w:val="16"/>
                <w:szCs w:val="15"/>
                <w:lang w:val="sk-SK"/>
              </w:rPr>
              <w:tab/>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5BED64D8" w14:textId="77777777" w:rsidR="004A09CD" w:rsidRDefault="004A09CD">
            <w:pPr>
              <w:shd w:val="clear" w:color="auto" w:fill="FFFFFF"/>
              <w:rPr>
                <w:i w:val="0"/>
                <w:iCs w:val="0"/>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3D428FC1" w14:textId="77777777" w:rsidR="004A09CD" w:rsidRDefault="004A09CD">
            <w:pPr>
              <w:shd w:val="clear" w:color="auto" w:fill="FFFFFF"/>
              <w:rPr>
                <w:i w:val="0"/>
                <w:iCs w:val="0"/>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3D91BE6C" w14:textId="77777777" w:rsidR="004A09CD" w:rsidRDefault="004A09CD">
            <w:pPr>
              <w:shd w:val="clear" w:color="auto" w:fill="FFFFFF"/>
              <w:ind w:right="558"/>
              <w:jc w:val="right"/>
              <w:rPr>
                <w:i w:val="0"/>
                <w:iCs w:val="0"/>
              </w:rPr>
            </w:pPr>
            <w:r>
              <w:rPr>
                <w:i w:val="0"/>
                <w:iCs w:val="0"/>
                <w:color w:val="000000"/>
                <w:szCs w:val="21"/>
                <w:lang w:val="sk-SK"/>
              </w:rPr>
              <w:t>0</w:t>
            </w:r>
          </w:p>
        </w:tc>
      </w:tr>
      <w:tr w:rsidR="004A09CD" w14:paraId="57BC4502" w14:textId="77777777">
        <w:trPr>
          <w:cantSplit/>
          <w:trHeight w:hRule="exact" w:val="266"/>
        </w:trPr>
        <w:tc>
          <w:tcPr>
            <w:tcW w:w="2552" w:type="dxa"/>
            <w:tcBorders>
              <w:top w:val="single" w:sz="6" w:space="0" w:color="auto"/>
              <w:left w:val="single" w:sz="6" w:space="0" w:color="auto"/>
              <w:bottom w:val="nil"/>
              <w:right w:val="single" w:sz="6" w:space="0" w:color="auto"/>
            </w:tcBorders>
            <w:shd w:val="clear" w:color="auto" w:fill="FFFFFF"/>
          </w:tcPr>
          <w:p w14:paraId="76EB1A78" w14:textId="77777777" w:rsidR="004A09CD" w:rsidRDefault="004A09CD">
            <w:pPr>
              <w:shd w:val="clear" w:color="auto" w:fill="FFFFFF"/>
              <w:rPr>
                <w:i w:val="0"/>
                <w:iCs w:val="0"/>
              </w:rPr>
            </w:pPr>
            <w:r>
              <w:rPr>
                <w:i w:val="0"/>
                <w:iCs w:val="0"/>
                <w:color w:val="000000"/>
                <w:spacing w:val="-1"/>
                <w:szCs w:val="21"/>
                <w:lang w:val="sk-SK"/>
              </w:rPr>
              <w:t>Goodwill(015)-/075,091A/</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3463572B" w14:textId="77777777" w:rsidR="004A09CD" w:rsidRDefault="004A09CD">
            <w:pPr>
              <w:shd w:val="clear" w:color="auto" w:fill="FFFFFF"/>
              <w:tabs>
                <w:tab w:val="left" w:leader="dot" w:pos="533"/>
              </w:tabs>
              <w:rPr>
                <w:i w:val="0"/>
                <w:iCs w:val="0"/>
                <w:sz w:val="16"/>
              </w:rPr>
            </w:pPr>
            <w:r>
              <w:rPr>
                <w:i w:val="0"/>
                <w:iCs w:val="0"/>
                <w:color w:val="000000"/>
                <w:spacing w:val="-2"/>
                <w:sz w:val="16"/>
                <w:szCs w:val="15"/>
                <w:lang w:val="sk-SK"/>
              </w:rPr>
              <w:t xml:space="preserve">k 1.1 </w:t>
            </w:r>
            <w:r>
              <w:rPr>
                <w:i w:val="0"/>
                <w:iCs w:val="0"/>
                <w:color w:val="000000"/>
                <w:sz w:val="16"/>
                <w:szCs w:val="15"/>
                <w:lang w:val="sk-SK"/>
              </w:rPr>
              <w:tab/>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6213E3E9" w14:textId="77777777" w:rsidR="004A09CD" w:rsidRDefault="004A09CD">
            <w:pPr>
              <w:shd w:val="clear" w:color="auto" w:fill="FFFFFF"/>
              <w:rPr>
                <w:i w:val="0"/>
                <w:iCs w:val="0"/>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301B52F0" w14:textId="77777777" w:rsidR="004A09CD" w:rsidRDefault="004A09CD">
            <w:pPr>
              <w:shd w:val="clear" w:color="auto" w:fill="FFFFFF"/>
              <w:rPr>
                <w:i w:val="0"/>
                <w:iCs w:val="0"/>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23498D3E" w14:textId="77777777" w:rsidR="004A09CD" w:rsidRDefault="004A09CD">
            <w:pPr>
              <w:shd w:val="clear" w:color="auto" w:fill="FFFFFF"/>
              <w:ind w:right="554"/>
              <w:jc w:val="right"/>
              <w:rPr>
                <w:i w:val="0"/>
                <w:iCs w:val="0"/>
              </w:rPr>
            </w:pPr>
            <w:r>
              <w:rPr>
                <w:i w:val="0"/>
                <w:iCs w:val="0"/>
                <w:color w:val="000000"/>
                <w:szCs w:val="21"/>
                <w:lang w:val="sk-SK"/>
              </w:rPr>
              <w:t>0</w:t>
            </w:r>
          </w:p>
        </w:tc>
      </w:tr>
      <w:tr w:rsidR="004A09CD" w14:paraId="75CD0106" w14:textId="77777777">
        <w:trPr>
          <w:cantSplit/>
          <w:trHeight w:hRule="exact" w:val="281"/>
        </w:trPr>
        <w:tc>
          <w:tcPr>
            <w:tcW w:w="2552" w:type="dxa"/>
            <w:tcBorders>
              <w:top w:val="nil"/>
              <w:left w:val="single" w:sz="6" w:space="0" w:color="auto"/>
              <w:bottom w:val="nil"/>
              <w:right w:val="single" w:sz="6" w:space="0" w:color="auto"/>
            </w:tcBorders>
            <w:shd w:val="clear" w:color="auto" w:fill="FFFFFF"/>
          </w:tcPr>
          <w:p w14:paraId="6CB0547C" w14:textId="77777777" w:rsidR="004A09CD" w:rsidRDefault="004A09CD">
            <w:pPr>
              <w:rPr>
                <w:i w:val="0"/>
                <w:iCs w:val="0"/>
              </w:rPr>
            </w:pPr>
          </w:p>
          <w:p w14:paraId="43A6156E" w14:textId="77777777" w:rsidR="004A09CD" w:rsidRDefault="004A09CD">
            <w:pPr>
              <w:rPr>
                <w:i w:val="0"/>
                <w:iCs w:val="0"/>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5590E484" w14:textId="77777777" w:rsidR="004A09CD" w:rsidRDefault="004A09CD">
            <w:pPr>
              <w:shd w:val="clear" w:color="auto" w:fill="FFFFFF"/>
              <w:rPr>
                <w:i w:val="0"/>
                <w:iCs w:val="0"/>
                <w:sz w:val="16"/>
              </w:rPr>
            </w:pPr>
            <w:r>
              <w:rPr>
                <w:i w:val="0"/>
                <w:iCs w:val="0"/>
                <w:color w:val="000000"/>
                <w:spacing w:val="-2"/>
                <w:sz w:val="16"/>
                <w:szCs w:val="15"/>
                <w:lang w:val="sk-SK"/>
              </w:rPr>
              <w:t>prírastky(+)</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329B87B3" w14:textId="77777777" w:rsidR="004A09CD" w:rsidRDefault="004A09CD">
            <w:pPr>
              <w:shd w:val="clear" w:color="auto" w:fill="FFFFFF"/>
              <w:rPr>
                <w:i w:val="0"/>
                <w:iCs w:val="0"/>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13B1BF83" w14:textId="77777777" w:rsidR="004A09CD" w:rsidRDefault="004A09CD">
            <w:pPr>
              <w:shd w:val="clear" w:color="auto" w:fill="FFFFFF"/>
              <w:rPr>
                <w:i w:val="0"/>
                <w:iCs w:val="0"/>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250CC422" w14:textId="77777777" w:rsidR="004A09CD" w:rsidRDefault="004A09CD">
            <w:pPr>
              <w:shd w:val="clear" w:color="auto" w:fill="FFFFFF"/>
              <w:ind w:right="558"/>
              <w:jc w:val="right"/>
              <w:rPr>
                <w:i w:val="0"/>
                <w:iCs w:val="0"/>
              </w:rPr>
            </w:pPr>
            <w:r>
              <w:rPr>
                <w:i w:val="0"/>
                <w:iCs w:val="0"/>
                <w:color w:val="000000"/>
                <w:szCs w:val="21"/>
                <w:lang w:val="sk-SK"/>
              </w:rPr>
              <w:t>0</w:t>
            </w:r>
          </w:p>
        </w:tc>
      </w:tr>
      <w:tr w:rsidR="004A09CD" w14:paraId="667AEA61" w14:textId="77777777">
        <w:trPr>
          <w:cantSplit/>
          <w:trHeight w:hRule="exact" w:val="274"/>
        </w:trPr>
        <w:tc>
          <w:tcPr>
            <w:tcW w:w="2552" w:type="dxa"/>
            <w:tcBorders>
              <w:top w:val="nil"/>
              <w:left w:val="single" w:sz="6" w:space="0" w:color="auto"/>
              <w:bottom w:val="nil"/>
              <w:right w:val="single" w:sz="6" w:space="0" w:color="auto"/>
            </w:tcBorders>
            <w:shd w:val="clear" w:color="auto" w:fill="FFFFFF"/>
          </w:tcPr>
          <w:p w14:paraId="54AD379E" w14:textId="77777777" w:rsidR="004A09CD" w:rsidRDefault="004A09CD">
            <w:pPr>
              <w:rPr>
                <w:i w:val="0"/>
                <w:iCs w:val="0"/>
              </w:rPr>
            </w:pPr>
          </w:p>
          <w:p w14:paraId="143B8CBB" w14:textId="77777777" w:rsidR="004A09CD" w:rsidRDefault="004A09CD">
            <w:pPr>
              <w:rPr>
                <w:i w:val="0"/>
                <w:iCs w:val="0"/>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4B929DBA" w14:textId="77777777" w:rsidR="004A09CD" w:rsidRDefault="004A09CD">
            <w:pPr>
              <w:shd w:val="clear" w:color="auto" w:fill="FFFFFF"/>
              <w:rPr>
                <w:i w:val="0"/>
                <w:iCs w:val="0"/>
                <w:sz w:val="16"/>
              </w:rPr>
            </w:pPr>
            <w:r>
              <w:rPr>
                <w:i w:val="0"/>
                <w:iCs w:val="0"/>
                <w:color w:val="000000"/>
                <w:spacing w:val="-1"/>
                <w:sz w:val="16"/>
                <w:szCs w:val="15"/>
                <w:lang w:val="sk-SK"/>
              </w:rPr>
              <w:t>úbytky (-)</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52B9C076" w14:textId="77777777" w:rsidR="004A09CD" w:rsidRDefault="004A09CD">
            <w:pPr>
              <w:shd w:val="clear" w:color="auto" w:fill="FFFFFF"/>
              <w:rPr>
                <w:i w:val="0"/>
                <w:iCs w:val="0"/>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3B194B2E" w14:textId="77777777" w:rsidR="004A09CD" w:rsidRDefault="004A09CD">
            <w:pPr>
              <w:shd w:val="clear" w:color="auto" w:fill="FFFFFF"/>
              <w:rPr>
                <w:i w:val="0"/>
                <w:iCs w:val="0"/>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5465F528" w14:textId="77777777" w:rsidR="004A09CD" w:rsidRDefault="004A09CD">
            <w:pPr>
              <w:shd w:val="clear" w:color="auto" w:fill="FFFFFF"/>
              <w:ind w:right="554"/>
              <w:jc w:val="right"/>
              <w:rPr>
                <w:i w:val="0"/>
                <w:iCs w:val="0"/>
              </w:rPr>
            </w:pPr>
            <w:r>
              <w:rPr>
                <w:i w:val="0"/>
                <w:iCs w:val="0"/>
                <w:color w:val="000000"/>
                <w:szCs w:val="21"/>
                <w:lang w:val="sk-SK"/>
              </w:rPr>
              <w:t>0</w:t>
            </w:r>
          </w:p>
        </w:tc>
      </w:tr>
      <w:tr w:rsidR="004A09CD" w14:paraId="207EA8BF" w14:textId="77777777">
        <w:trPr>
          <w:cantSplit/>
          <w:trHeight w:hRule="exact" w:val="274"/>
        </w:trPr>
        <w:tc>
          <w:tcPr>
            <w:tcW w:w="2552" w:type="dxa"/>
            <w:tcBorders>
              <w:top w:val="nil"/>
              <w:left w:val="single" w:sz="6" w:space="0" w:color="auto"/>
              <w:bottom w:val="nil"/>
              <w:right w:val="single" w:sz="6" w:space="0" w:color="auto"/>
            </w:tcBorders>
            <w:shd w:val="clear" w:color="auto" w:fill="FFFFFF"/>
          </w:tcPr>
          <w:p w14:paraId="147E65D4" w14:textId="77777777" w:rsidR="004A09CD" w:rsidRDefault="004A09CD">
            <w:pPr>
              <w:rPr>
                <w:i w:val="0"/>
                <w:iCs w:val="0"/>
              </w:rPr>
            </w:pPr>
          </w:p>
          <w:p w14:paraId="501540A5" w14:textId="77777777" w:rsidR="004A09CD" w:rsidRDefault="004A09CD">
            <w:pPr>
              <w:rPr>
                <w:i w:val="0"/>
                <w:iCs w:val="0"/>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5A5DD07B" w14:textId="77777777" w:rsidR="004A09CD" w:rsidRDefault="004A09CD">
            <w:pPr>
              <w:shd w:val="clear" w:color="auto" w:fill="FFFFFF"/>
              <w:rPr>
                <w:i w:val="0"/>
                <w:iCs w:val="0"/>
                <w:sz w:val="16"/>
              </w:rPr>
            </w:pPr>
            <w:r>
              <w:rPr>
                <w:i w:val="0"/>
                <w:iCs w:val="0"/>
                <w:color w:val="000000"/>
                <w:sz w:val="16"/>
                <w:szCs w:val="15"/>
                <w:lang w:val="sk-SK"/>
              </w:rPr>
              <w:t>presun (+/- )</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5C13F704" w14:textId="77777777" w:rsidR="004A09CD" w:rsidRDefault="004A09CD">
            <w:pPr>
              <w:shd w:val="clear" w:color="auto" w:fill="FFFFFF"/>
              <w:rPr>
                <w:i w:val="0"/>
                <w:iCs w:val="0"/>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04F849B8" w14:textId="77777777" w:rsidR="004A09CD" w:rsidRDefault="004A09CD">
            <w:pPr>
              <w:shd w:val="clear" w:color="auto" w:fill="FFFFFF"/>
              <w:rPr>
                <w:i w:val="0"/>
                <w:iCs w:val="0"/>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4430D596" w14:textId="77777777" w:rsidR="004A09CD" w:rsidRDefault="004A09CD">
            <w:pPr>
              <w:shd w:val="clear" w:color="auto" w:fill="FFFFFF"/>
              <w:ind w:right="558"/>
              <w:jc w:val="right"/>
              <w:rPr>
                <w:i w:val="0"/>
                <w:iCs w:val="0"/>
              </w:rPr>
            </w:pPr>
            <w:r>
              <w:rPr>
                <w:i w:val="0"/>
                <w:iCs w:val="0"/>
                <w:color w:val="000000"/>
                <w:szCs w:val="21"/>
                <w:lang w:val="sk-SK"/>
              </w:rPr>
              <w:t>0</w:t>
            </w:r>
          </w:p>
        </w:tc>
      </w:tr>
      <w:tr w:rsidR="004A09CD" w14:paraId="2380CD4D" w14:textId="77777777">
        <w:trPr>
          <w:cantSplit/>
          <w:trHeight w:hRule="exact" w:val="274"/>
        </w:trPr>
        <w:tc>
          <w:tcPr>
            <w:tcW w:w="2552" w:type="dxa"/>
            <w:tcBorders>
              <w:top w:val="nil"/>
              <w:left w:val="single" w:sz="6" w:space="0" w:color="auto"/>
              <w:bottom w:val="single" w:sz="6" w:space="0" w:color="auto"/>
              <w:right w:val="single" w:sz="6" w:space="0" w:color="auto"/>
            </w:tcBorders>
            <w:shd w:val="clear" w:color="auto" w:fill="FFFFFF"/>
          </w:tcPr>
          <w:p w14:paraId="361C6547" w14:textId="77777777" w:rsidR="004A09CD" w:rsidRDefault="004A09CD">
            <w:pPr>
              <w:rPr>
                <w:i w:val="0"/>
                <w:iCs w:val="0"/>
              </w:rPr>
            </w:pPr>
          </w:p>
          <w:p w14:paraId="7A662FFA" w14:textId="77777777" w:rsidR="004A09CD" w:rsidRDefault="004A09CD">
            <w:pPr>
              <w:rPr>
                <w:i w:val="0"/>
                <w:iCs w:val="0"/>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3D4B8C32" w14:textId="77777777" w:rsidR="004A09CD" w:rsidRDefault="004A09CD">
            <w:pPr>
              <w:shd w:val="clear" w:color="auto" w:fill="FFFFFF"/>
              <w:tabs>
                <w:tab w:val="left" w:leader="dot" w:pos="684"/>
              </w:tabs>
              <w:rPr>
                <w:i w:val="0"/>
                <w:iCs w:val="0"/>
                <w:sz w:val="16"/>
              </w:rPr>
            </w:pPr>
            <w:r>
              <w:rPr>
                <w:i w:val="0"/>
                <w:iCs w:val="0"/>
                <w:color w:val="000000"/>
                <w:spacing w:val="6"/>
                <w:sz w:val="16"/>
                <w:szCs w:val="15"/>
                <w:lang w:val="sk-SK"/>
              </w:rPr>
              <w:t xml:space="preserve">k31.12 </w:t>
            </w:r>
            <w:r>
              <w:rPr>
                <w:i w:val="0"/>
                <w:iCs w:val="0"/>
                <w:color w:val="000000"/>
                <w:sz w:val="16"/>
                <w:szCs w:val="15"/>
                <w:lang w:val="sk-SK"/>
              </w:rPr>
              <w:tab/>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164E361B" w14:textId="77777777" w:rsidR="004A09CD" w:rsidRDefault="004A09CD">
            <w:pPr>
              <w:shd w:val="clear" w:color="auto" w:fill="FFFFFF"/>
              <w:rPr>
                <w:i w:val="0"/>
                <w:iCs w:val="0"/>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517E586A" w14:textId="77777777" w:rsidR="004A09CD" w:rsidRDefault="004A09CD">
            <w:pPr>
              <w:shd w:val="clear" w:color="auto" w:fill="FFFFFF"/>
              <w:rPr>
                <w:i w:val="0"/>
                <w:iCs w:val="0"/>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7712B398" w14:textId="77777777" w:rsidR="004A09CD" w:rsidRDefault="004A09CD">
            <w:pPr>
              <w:shd w:val="clear" w:color="auto" w:fill="FFFFFF"/>
              <w:ind w:right="558"/>
              <w:jc w:val="right"/>
              <w:rPr>
                <w:i w:val="0"/>
                <w:iCs w:val="0"/>
              </w:rPr>
            </w:pPr>
            <w:r>
              <w:rPr>
                <w:i w:val="0"/>
                <w:iCs w:val="0"/>
                <w:color w:val="000000"/>
                <w:szCs w:val="21"/>
                <w:lang w:val="sk-SK"/>
              </w:rPr>
              <w:t>0</w:t>
            </w:r>
          </w:p>
        </w:tc>
      </w:tr>
      <w:tr w:rsidR="004A09CD" w14:paraId="514A185E" w14:textId="77777777">
        <w:trPr>
          <w:cantSplit/>
          <w:trHeight w:hRule="exact" w:val="266"/>
        </w:trPr>
        <w:tc>
          <w:tcPr>
            <w:tcW w:w="2552" w:type="dxa"/>
            <w:tcBorders>
              <w:top w:val="single" w:sz="6" w:space="0" w:color="auto"/>
              <w:left w:val="single" w:sz="6" w:space="0" w:color="auto"/>
              <w:bottom w:val="nil"/>
              <w:right w:val="single" w:sz="6" w:space="0" w:color="auto"/>
            </w:tcBorders>
            <w:shd w:val="clear" w:color="auto" w:fill="FFFFFF"/>
          </w:tcPr>
          <w:p w14:paraId="1F50B8D9" w14:textId="77777777" w:rsidR="004A09CD" w:rsidRDefault="004A09CD">
            <w:pPr>
              <w:shd w:val="clear" w:color="auto" w:fill="FFFFFF"/>
              <w:spacing w:line="227" w:lineRule="exact"/>
              <w:ind w:hanging="4"/>
              <w:rPr>
                <w:i w:val="0"/>
                <w:iCs w:val="0"/>
              </w:rPr>
            </w:pPr>
            <w:r>
              <w:rPr>
                <w:i w:val="0"/>
                <w:iCs w:val="0"/>
                <w:color w:val="000000"/>
                <w:spacing w:val="-7"/>
                <w:szCs w:val="21"/>
                <w:lang w:val="sk-SK"/>
              </w:rPr>
              <w:t xml:space="preserve">Ostatný dlhodobý nehmotný </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76D0274F" w14:textId="011E2039" w:rsidR="004A09CD" w:rsidRDefault="003976CD">
            <w:pPr>
              <w:shd w:val="clear" w:color="auto" w:fill="FFFFFF"/>
              <w:rPr>
                <w:i w:val="0"/>
                <w:iCs w:val="0"/>
                <w:sz w:val="16"/>
              </w:rPr>
            </w:pPr>
            <w:r>
              <w:rPr>
                <w:i w:val="0"/>
                <w:iCs w:val="0"/>
                <w:color w:val="000000"/>
                <w:spacing w:val="1"/>
                <w:sz w:val="16"/>
                <w:szCs w:val="15"/>
                <w:lang w:val="sk-SK"/>
              </w:rPr>
              <w:t>k 1.1. 20</w:t>
            </w:r>
            <w:r w:rsidR="00BE25B8">
              <w:rPr>
                <w:i w:val="0"/>
                <w:iCs w:val="0"/>
                <w:color w:val="000000"/>
                <w:spacing w:val="1"/>
                <w:sz w:val="16"/>
                <w:szCs w:val="15"/>
                <w:lang w:val="sk-SK"/>
              </w:rPr>
              <w:t>21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2A80F0AB" w14:textId="77777777" w:rsidR="004A09CD" w:rsidRDefault="004A09CD">
            <w:pPr>
              <w:shd w:val="clear" w:color="auto" w:fill="FFFFFF"/>
              <w:ind w:left="472"/>
              <w:rPr>
                <w:i w:val="0"/>
                <w:iCs w:val="0"/>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2F9DAA69" w14:textId="77777777" w:rsidR="004A09CD" w:rsidRDefault="004A09CD">
            <w:pPr>
              <w:shd w:val="clear" w:color="auto" w:fill="FFFFFF"/>
              <w:ind w:left="490"/>
              <w:rPr>
                <w:i w:val="0"/>
                <w:iCs w:val="0"/>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4E9F5343" w14:textId="77777777" w:rsidR="004A09CD" w:rsidRDefault="004A09CD">
            <w:pPr>
              <w:shd w:val="clear" w:color="auto" w:fill="FFFFFF"/>
              <w:ind w:right="554"/>
              <w:jc w:val="right"/>
              <w:rPr>
                <w:i w:val="0"/>
                <w:iCs w:val="0"/>
              </w:rPr>
            </w:pPr>
            <w:r>
              <w:rPr>
                <w:i w:val="0"/>
                <w:iCs w:val="0"/>
                <w:color w:val="000000"/>
                <w:szCs w:val="21"/>
                <w:lang w:val="sk-SK"/>
              </w:rPr>
              <w:t>0</w:t>
            </w:r>
          </w:p>
        </w:tc>
      </w:tr>
      <w:tr w:rsidR="004A09CD" w14:paraId="6E3D2CA5" w14:textId="77777777">
        <w:trPr>
          <w:cantSplit/>
          <w:trHeight w:hRule="exact" w:val="274"/>
        </w:trPr>
        <w:tc>
          <w:tcPr>
            <w:tcW w:w="2552" w:type="dxa"/>
            <w:tcBorders>
              <w:top w:val="nil"/>
              <w:left w:val="single" w:sz="6" w:space="0" w:color="auto"/>
              <w:bottom w:val="nil"/>
              <w:right w:val="single" w:sz="6" w:space="0" w:color="auto"/>
            </w:tcBorders>
            <w:shd w:val="clear" w:color="auto" w:fill="FFFFFF"/>
          </w:tcPr>
          <w:p w14:paraId="22959EA0" w14:textId="77777777" w:rsidR="004A09CD" w:rsidRDefault="004A09CD">
            <w:pPr>
              <w:rPr>
                <w:i w:val="0"/>
                <w:iCs w:val="0"/>
              </w:rPr>
            </w:pPr>
            <w:r>
              <w:rPr>
                <w:i w:val="0"/>
                <w:iCs w:val="0"/>
                <w:color w:val="000000"/>
                <w:spacing w:val="-9"/>
                <w:szCs w:val="21"/>
              </w:rPr>
              <w:t>m</w:t>
            </w:r>
            <w:proofErr w:type="spellStart"/>
            <w:r>
              <w:rPr>
                <w:i w:val="0"/>
                <w:iCs w:val="0"/>
                <w:color w:val="000000"/>
                <w:spacing w:val="-9"/>
                <w:szCs w:val="21"/>
                <w:lang w:val="sk-SK"/>
              </w:rPr>
              <w:t>ajetok</w:t>
            </w:r>
            <w:proofErr w:type="spellEnd"/>
            <w:r>
              <w:rPr>
                <w:i w:val="0"/>
                <w:iCs w:val="0"/>
                <w:color w:val="000000"/>
                <w:spacing w:val="-9"/>
                <w:szCs w:val="21"/>
                <w:lang w:val="sk-SK"/>
              </w:rPr>
              <w:t xml:space="preserve">  (019, 0IX) - /079, 07X,</w:t>
            </w:r>
          </w:p>
          <w:p w14:paraId="60F316BF" w14:textId="77777777" w:rsidR="004A09CD" w:rsidRDefault="004A09CD">
            <w:pPr>
              <w:rPr>
                <w:i w:val="0"/>
                <w:iCs w:val="0"/>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68BC872F" w14:textId="77777777" w:rsidR="004A09CD" w:rsidRDefault="004A09CD">
            <w:pPr>
              <w:shd w:val="clear" w:color="auto" w:fill="FFFFFF"/>
              <w:rPr>
                <w:i w:val="0"/>
                <w:iCs w:val="0"/>
                <w:sz w:val="16"/>
              </w:rPr>
            </w:pPr>
            <w:r>
              <w:rPr>
                <w:i w:val="0"/>
                <w:iCs w:val="0"/>
                <w:color w:val="000000"/>
                <w:sz w:val="16"/>
                <w:szCs w:val="15"/>
                <w:lang w:val="sk-SK"/>
              </w:rPr>
              <w:t>prírastky(+)</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239B0233" w14:textId="77777777" w:rsidR="004A09CD" w:rsidRDefault="004A09CD">
            <w:pPr>
              <w:shd w:val="clear" w:color="auto" w:fill="FFFFFF"/>
              <w:ind w:left="479"/>
              <w:rPr>
                <w:i w:val="0"/>
                <w:iCs w:val="0"/>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0CB01621" w14:textId="77777777" w:rsidR="004A09CD" w:rsidRDefault="004A09CD">
            <w:pPr>
              <w:shd w:val="clear" w:color="auto" w:fill="FFFFFF"/>
              <w:ind w:left="497"/>
              <w:rPr>
                <w:i w:val="0"/>
                <w:iCs w:val="0"/>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5A4D9AEC" w14:textId="77777777" w:rsidR="004A09CD" w:rsidRDefault="004A09CD">
            <w:pPr>
              <w:shd w:val="clear" w:color="auto" w:fill="FFFFFF"/>
              <w:ind w:right="558"/>
              <w:jc w:val="right"/>
              <w:rPr>
                <w:i w:val="0"/>
                <w:iCs w:val="0"/>
              </w:rPr>
            </w:pPr>
            <w:r>
              <w:rPr>
                <w:i w:val="0"/>
                <w:iCs w:val="0"/>
                <w:color w:val="000000"/>
                <w:szCs w:val="21"/>
                <w:lang w:val="sk-SK"/>
              </w:rPr>
              <w:t>0</w:t>
            </w:r>
          </w:p>
        </w:tc>
      </w:tr>
      <w:tr w:rsidR="004A09CD" w14:paraId="557B31FA" w14:textId="77777777">
        <w:trPr>
          <w:cantSplit/>
          <w:trHeight w:hRule="exact" w:val="274"/>
        </w:trPr>
        <w:tc>
          <w:tcPr>
            <w:tcW w:w="2552" w:type="dxa"/>
            <w:tcBorders>
              <w:top w:val="nil"/>
              <w:left w:val="single" w:sz="6" w:space="0" w:color="auto"/>
              <w:bottom w:val="nil"/>
              <w:right w:val="single" w:sz="6" w:space="0" w:color="auto"/>
            </w:tcBorders>
            <w:shd w:val="clear" w:color="auto" w:fill="FFFFFF"/>
          </w:tcPr>
          <w:p w14:paraId="3BE698C6" w14:textId="77777777" w:rsidR="004A09CD" w:rsidRDefault="004A09CD">
            <w:pPr>
              <w:rPr>
                <w:i w:val="0"/>
                <w:iCs w:val="0"/>
              </w:rPr>
            </w:pPr>
            <w:r>
              <w:rPr>
                <w:i w:val="0"/>
                <w:iCs w:val="0"/>
                <w:color w:val="000000"/>
                <w:spacing w:val="-16"/>
                <w:szCs w:val="21"/>
                <w:lang w:val="sk-SK"/>
              </w:rPr>
              <w:t>091 A/</w:t>
            </w:r>
          </w:p>
          <w:p w14:paraId="187FADE3" w14:textId="77777777" w:rsidR="004A09CD" w:rsidRDefault="004A09CD">
            <w:pPr>
              <w:rPr>
                <w:i w:val="0"/>
                <w:iCs w:val="0"/>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753E9BA7" w14:textId="77777777" w:rsidR="004A09CD" w:rsidRDefault="004A09CD">
            <w:pPr>
              <w:shd w:val="clear" w:color="auto" w:fill="FFFFFF"/>
              <w:rPr>
                <w:i w:val="0"/>
                <w:iCs w:val="0"/>
                <w:sz w:val="16"/>
              </w:rPr>
            </w:pPr>
            <w:r>
              <w:rPr>
                <w:i w:val="0"/>
                <w:iCs w:val="0"/>
                <w:color w:val="000000"/>
                <w:sz w:val="16"/>
                <w:szCs w:val="15"/>
                <w:lang w:val="sk-SK"/>
              </w:rPr>
              <w:t>úbytky (-)</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7DE64CBA" w14:textId="77777777" w:rsidR="004A09CD" w:rsidRDefault="004A09CD">
            <w:pPr>
              <w:shd w:val="clear" w:color="auto" w:fill="FFFFFF"/>
              <w:rPr>
                <w:i w:val="0"/>
                <w:iCs w:val="0"/>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071A6D8A" w14:textId="77777777" w:rsidR="004A09CD" w:rsidRDefault="004A09CD">
            <w:pPr>
              <w:shd w:val="clear" w:color="auto" w:fill="FFFFFF"/>
              <w:rPr>
                <w:i w:val="0"/>
                <w:iCs w:val="0"/>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1BE90540" w14:textId="77777777" w:rsidR="004A09CD" w:rsidRDefault="004A09CD">
            <w:pPr>
              <w:shd w:val="clear" w:color="auto" w:fill="FFFFFF"/>
              <w:ind w:right="554"/>
              <w:jc w:val="right"/>
              <w:rPr>
                <w:i w:val="0"/>
                <w:iCs w:val="0"/>
              </w:rPr>
            </w:pPr>
            <w:r>
              <w:rPr>
                <w:i w:val="0"/>
                <w:iCs w:val="0"/>
                <w:color w:val="000000"/>
                <w:szCs w:val="21"/>
                <w:lang w:val="sk-SK"/>
              </w:rPr>
              <w:t>0</w:t>
            </w:r>
          </w:p>
        </w:tc>
      </w:tr>
      <w:tr w:rsidR="004A09CD" w14:paraId="24092691" w14:textId="77777777">
        <w:trPr>
          <w:cantSplit/>
          <w:trHeight w:hRule="exact" w:val="274"/>
        </w:trPr>
        <w:tc>
          <w:tcPr>
            <w:tcW w:w="2552" w:type="dxa"/>
            <w:tcBorders>
              <w:top w:val="nil"/>
              <w:left w:val="single" w:sz="6" w:space="0" w:color="auto"/>
              <w:bottom w:val="nil"/>
              <w:right w:val="single" w:sz="6" w:space="0" w:color="auto"/>
            </w:tcBorders>
            <w:shd w:val="clear" w:color="auto" w:fill="FFFFFF"/>
          </w:tcPr>
          <w:p w14:paraId="723939D4" w14:textId="77777777" w:rsidR="004A09CD" w:rsidRDefault="004A09CD">
            <w:pPr>
              <w:rPr>
                <w:i w:val="0"/>
                <w:iCs w:val="0"/>
              </w:rPr>
            </w:pPr>
          </w:p>
          <w:p w14:paraId="186C7D71" w14:textId="77777777" w:rsidR="004A09CD" w:rsidRDefault="004A09CD">
            <w:pPr>
              <w:rPr>
                <w:i w:val="0"/>
                <w:iCs w:val="0"/>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1515229B" w14:textId="77777777" w:rsidR="004A09CD" w:rsidRDefault="004A09CD">
            <w:pPr>
              <w:shd w:val="clear" w:color="auto" w:fill="FFFFFF"/>
              <w:rPr>
                <w:i w:val="0"/>
                <w:iCs w:val="0"/>
                <w:sz w:val="16"/>
              </w:rPr>
            </w:pPr>
            <w:r>
              <w:rPr>
                <w:i w:val="0"/>
                <w:iCs w:val="0"/>
                <w:color w:val="000000"/>
                <w:sz w:val="16"/>
                <w:szCs w:val="15"/>
                <w:lang w:val="sk-SK"/>
              </w:rPr>
              <w:t>presun (+/- )</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66DD63E1" w14:textId="77777777" w:rsidR="004A09CD" w:rsidRDefault="004A09CD">
            <w:pPr>
              <w:shd w:val="clear" w:color="auto" w:fill="FFFFFF"/>
              <w:rPr>
                <w:i w:val="0"/>
                <w:iCs w:val="0"/>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564DAB31" w14:textId="77777777" w:rsidR="004A09CD" w:rsidRDefault="004A09CD">
            <w:pPr>
              <w:shd w:val="clear" w:color="auto" w:fill="FFFFFF"/>
              <w:rPr>
                <w:i w:val="0"/>
                <w:iCs w:val="0"/>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7CAD6BAF" w14:textId="77777777" w:rsidR="004A09CD" w:rsidRDefault="004A09CD">
            <w:pPr>
              <w:shd w:val="clear" w:color="auto" w:fill="FFFFFF"/>
              <w:ind w:right="558"/>
              <w:jc w:val="right"/>
              <w:rPr>
                <w:i w:val="0"/>
                <w:iCs w:val="0"/>
              </w:rPr>
            </w:pPr>
            <w:r>
              <w:rPr>
                <w:i w:val="0"/>
                <w:iCs w:val="0"/>
                <w:color w:val="000000"/>
                <w:szCs w:val="21"/>
                <w:lang w:val="sk-SK"/>
              </w:rPr>
              <w:t>0</w:t>
            </w:r>
          </w:p>
        </w:tc>
      </w:tr>
      <w:tr w:rsidR="004A09CD" w14:paraId="5179F8F0" w14:textId="77777777">
        <w:trPr>
          <w:cantSplit/>
          <w:trHeight w:hRule="exact" w:val="281"/>
        </w:trPr>
        <w:tc>
          <w:tcPr>
            <w:tcW w:w="2552" w:type="dxa"/>
            <w:tcBorders>
              <w:top w:val="nil"/>
              <w:left w:val="single" w:sz="6" w:space="0" w:color="auto"/>
              <w:bottom w:val="single" w:sz="6" w:space="0" w:color="auto"/>
              <w:right w:val="single" w:sz="6" w:space="0" w:color="auto"/>
            </w:tcBorders>
            <w:shd w:val="clear" w:color="auto" w:fill="FFFFFF"/>
          </w:tcPr>
          <w:p w14:paraId="0E19443F" w14:textId="77777777" w:rsidR="004A09CD" w:rsidRDefault="004A09CD">
            <w:pPr>
              <w:rPr>
                <w:i w:val="0"/>
                <w:iCs w:val="0"/>
              </w:rPr>
            </w:pPr>
          </w:p>
          <w:p w14:paraId="7A5BE7DF" w14:textId="77777777" w:rsidR="004A09CD" w:rsidRDefault="004A09CD">
            <w:pPr>
              <w:rPr>
                <w:i w:val="0"/>
                <w:iCs w:val="0"/>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32DB3EB0" w14:textId="621E238D" w:rsidR="004A09CD" w:rsidRDefault="003976CD">
            <w:pPr>
              <w:shd w:val="clear" w:color="auto" w:fill="FFFFFF"/>
              <w:rPr>
                <w:i w:val="0"/>
                <w:iCs w:val="0"/>
                <w:sz w:val="16"/>
              </w:rPr>
            </w:pPr>
            <w:r>
              <w:rPr>
                <w:i w:val="0"/>
                <w:iCs w:val="0"/>
                <w:color w:val="000000"/>
                <w:spacing w:val="-2"/>
                <w:sz w:val="16"/>
                <w:szCs w:val="15"/>
                <w:lang w:val="sk-SK"/>
              </w:rPr>
              <w:t xml:space="preserve">k 3 1.12. </w:t>
            </w:r>
            <w:r w:rsidR="00BE25B8">
              <w:rPr>
                <w:i w:val="0"/>
                <w:iCs w:val="0"/>
                <w:color w:val="000000"/>
                <w:spacing w:val="-2"/>
                <w:sz w:val="16"/>
                <w:szCs w:val="15"/>
                <w:lang w:val="sk-SK"/>
              </w:rPr>
              <w:t>2021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2000B656" w14:textId="77777777" w:rsidR="004A09CD" w:rsidRDefault="004A09CD">
            <w:pPr>
              <w:shd w:val="clear" w:color="auto" w:fill="FFFFFF"/>
              <w:ind w:left="475"/>
              <w:rPr>
                <w:i w:val="0"/>
                <w:iCs w:val="0"/>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565FD742" w14:textId="77777777" w:rsidR="004A09CD" w:rsidRDefault="004A09CD">
            <w:pPr>
              <w:shd w:val="clear" w:color="auto" w:fill="FFFFFF"/>
              <w:ind w:left="490"/>
              <w:rPr>
                <w:i w:val="0"/>
                <w:iCs w:val="0"/>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35D1ECE6" w14:textId="77777777" w:rsidR="004A09CD" w:rsidRDefault="004A09CD">
            <w:pPr>
              <w:shd w:val="clear" w:color="auto" w:fill="FFFFFF"/>
              <w:ind w:right="558"/>
              <w:jc w:val="right"/>
              <w:rPr>
                <w:i w:val="0"/>
                <w:iCs w:val="0"/>
              </w:rPr>
            </w:pPr>
            <w:r>
              <w:rPr>
                <w:i w:val="0"/>
                <w:iCs w:val="0"/>
                <w:color w:val="000000"/>
                <w:szCs w:val="21"/>
                <w:lang w:val="sk-SK"/>
              </w:rPr>
              <w:t>0</w:t>
            </w:r>
          </w:p>
        </w:tc>
      </w:tr>
      <w:tr w:rsidR="004A09CD" w14:paraId="7BF87CF0" w14:textId="77777777">
        <w:trPr>
          <w:cantSplit/>
          <w:trHeight w:hRule="exact" w:val="266"/>
        </w:trPr>
        <w:tc>
          <w:tcPr>
            <w:tcW w:w="2552" w:type="dxa"/>
            <w:tcBorders>
              <w:top w:val="single" w:sz="6" w:space="0" w:color="auto"/>
              <w:left w:val="single" w:sz="6" w:space="0" w:color="auto"/>
              <w:bottom w:val="nil"/>
              <w:right w:val="single" w:sz="6" w:space="0" w:color="auto"/>
            </w:tcBorders>
            <w:shd w:val="clear" w:color="auto" w:fill="FFFFFF"/>
          </w:tcPr>
          <w:p w14:paraId="4F4FF0AB" w14:textId="77777777" w:rsidR="004A09CD" w:rsidRDefault="004A09CD">
            <w:pPr>
              <w:shd w:val="clear" w:color="auto" w:fill="FFFFFF"/>
              <w:spacing w:line="223" w:lineRule="exact"/>
              <w:ind w:right="94" w:hanging="11"/>
              <w:rPr>
                <w:i w:val="0"/>
                <w:iCs w:val="0"/>
              </w:rPr>
            </w:pPr>
            <w:r>
              <w:rPr>
                <w:i w:val="0"/>
                <w:iCs w:val="0"/>
                <w:color w:val="000000"/>
                <w:spacing w:val="-6"/>
                <w:szCs w:val="21"/>
                <w:lang w:val="sk-SK"/>
              </w:rPr>
              <w:t xml:space="preserve">Obstarávaný dlhodobý </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48D0B606" w14:textId="77777777" w:rsidR="004A09CD" w:rsidRDefault="004A09CD">
            <w:pPr>
              <w:shd w:val="clear" w:color="auto" w:fill="FFFFFF"/>
              <w:tabs>
                <w:tab w:val="left" w:leader="dot" w:pos="529"/>
              </w:tabs>
              <w:rPr>
                <w:i w:val="0"/>
                <w:iCs w:val="0"/>
                <w:sz w:val="16"/>
              </w:rPr>
            </w:pPr>
            <w:r>
              <w:rPr>
                <w:i w:val="0"/>
                <w:iCs w:val="0"/>
                <w:color w:val="000000"/>
                <w:spacing w:val="-3"/>
                <w:sz w:val="16"/>
                <w:szCs w:val="15"/>
                <w:lang w:val="sk-SK"/>
              </w:rPr>
              <w:t xml:space="preserve">k 1.1 </w:t>
            </w:r>
            <w:r>
              <w:rPr>
                <w:i w:val="0"/>
                <w:iCs w:val="0"/>
                <w:color w:val="000000"/>
                <w:sz w:val="16"/>
                <w:szCs w:val="15"/>
                <w:lang w:val="sk-SK"/>
              </w:rPr>
              <w:tab/>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09E3DF39" w14:textId="77777777" w:rsidR="004A09CD" w:rsidRDefault="004A09CD">
            <w:pPr>
              <w:shd w:val="clear" w:color="auto" w:fill="FFFFFF"/>
              <w:rPr>
                <w:i w:val="0"/>
                <w:iCs w:val="0"/>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05F7356C" w14:textId="77777777" w:rsidR="004A09CD" w:rsidRDefault="004A09CD">
            <w:pPr>
              <w:shd w:val="clear" w:color="auto" w:fill="FFFFFF"/>
              <w:rPr>
                <w:i w:val="0"/>
                <w:iCs w:val="0"/>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77C92E0C" w14:textId="77777777" w:rsidR="004A09CD" w:rsidRDefault="004A09CD">
            <w:pPr>
              <w:shd w:val="clear" w:color="auto" w:fill="FFFFFF"/>
              <w:ind w:right="558"/>
              <w:jc w:val="right"/>
              <w:rPr>
                <w:i w:val="0"/>
                <w:iCs w:val="0"/>
              </w:rPr>
            </w:pPr>
            <w:r>
              <w:rPr>
                <w:i w:val="0"/>
                <w:iCs w:val="0"/>
                <w:color w:val="000000"/>
                <w:szCs w:val="21"/>
                <w:lang w:val="sk-SK"/>
              </w:rPr>
              <w:t>0</w:t>
            </w:r>
          </w:p>
        </w:tc>
      </w:tr>
      <w:tr w:rsidR="004A09CD" w14:paraId="586BECE4" w14:textId="77777777">
        <w:trPr>
          <w:cantSplit/>
          <w:trHeight w:hRule="exact" w:val="274"/>
        </w:trPr>
        <w:tc>
          <w:tcPr>
            <w:tcW w:w="2552" w:type="dxa"/>
            <w:tcBorders>
              <w:top w:val="nil"/>
              <w:left w:val="single" w:sz="6" w:space="0" w:color="auto"/>
              <w:bottom w:val="nil"/>
              <w:right w:val="single" w:sz="6" w:space="0" w:color="auto"/>
            </w:tcBorders>
            <w:shd w:val="clear" w:color="auto" w:fill="FFFFFF"/>
          </w:tcPr>
          <w:p w14:paraId="06DE09B0" w14:textId="77777777" w:rsidR="004A09CD" w:rsidRDefault="004A09CD">
            <w:pPr>
              <w:ind w:right="-40"/>
              <w:rPr>
                <w:i w:val="0"/>
                <w:iCs w:val="0"/>
              </w:rPr>
            </w:pPr>
            <w:r>
              <w:rPr>
                <w:i w:val="0"/>
                <w:iCs w:val="0"/>
                <w:color w:val="000000"/>
                <w:spacing w:val="-8"/>
                <w:szCs w:val="21"/>
                <w:lang w:val="sk-SK"/>
              </w:rPr>
              <w:t>nehmotný majetok (041) - 093</w:t>
            </w:r>
          </w:p>
          <w:p w14:paraId="0F265A37" w14:textId="77777777" w:rsidR="004A09CD" w:rsidRDefault="004A09CD">
            <w:pPr>
              <w:rPr>
                <w:i w:val="0"/>
                <w:iCs w:val="0"/>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4D5FA913" w14:textId="77777777" w:rsidR="004A09CD" w:rsidRDefault="004A09CD">
            <w:pPr>
              <w:shd w:val="clear" w:color="auto" w:fill="FFFFFF"/>
              <w:rPr>
                <w:i w:val="0"/>
                <w:iCs w:val="0"/>
                <w:sz w:val="16"/>
              </w:rPr>
            </w:pPr>
            <w:r>
              <w:rPr>
                <w:i w:val="0"/>
                <w:iCs w:val="0"/>
                <w:color w:val="000000"/>
                <w:spacing w:val="-1"/>
                <w:sz w:val="16"/>
                <w:szCs w:val="15"/>
                <w:lang w:val="sk-SK"/>
              </w:rPr>
              <w:t>prírastky(+)</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69E62779" w14:textId="77777777" w:rsidR="004A09CD" w:rsidRDefault="004A09CD">
            <w:pPr>
              <w:shd w:val="clear" w:color="auto" w:fill="FFFFFF"/>
              <w:rPr>
                <w:i w:val="0"/>
                <w:iCs w:val="0"/>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3D854A8A" w14:textId="77777777" w:rsidR="004A09CD" w:rsidRDefault="004A09CD">
            <w:pPr>
              <w:shd w:val="clear" w:color="auto" w:fill="FFFFFF"/>
              <w:rPr>
                <w:i w:val="0"/>
                <w:iCs w:val="0"/>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3D895418" w14:textId="77777777" w:rsidR="004A09CD" w:rsidRDefault="004A09CD">
            <w:pPr>
              <w:shd w:val="clear" w:color="auto" w:fill="FFFFFF"/>
              <w:ind w:right="558"/>
              <w:jc w:val="right"/>
              <w:rPr>
                <w:i w:val="0"/>
                <w:iCs w:val="0"/>
              </w:rPr>
            </w:pPr>
            <w:r>
              <w:rPr>
                <w:i w:val="0"/>
                <w:iCs w:val="0"/>
                <w:color w:val="000000"/>
                <w:szCs w:val="21"/>
                <w:lang w:val="sk-SK"/>
              </w:rPr>
              <w:t>0</w:t>
            </w:r>
          </w:p>
        </w:tc>
      </w:tr>
      <w:tr w:rsidR="004A09CD" w14:paraId="477E4500" w14:textId="77777777">
        <w:trPr>
          <w:cantSplit/>
          <w:trHeight w:hRule="exact" w:val="281"/>
        </w:trPr>
        <w:tc>
          <w:tcPr>
            <w:tcW w:w="2552" w:type="dxa"/>
            <w:tcBorders>
              <w:top w:val="nil"/>
              <w:left w:val="single" w:sz="6" w:space="0" w:color="auto"/>
              <w:bottom w:val="nil"/>
              <w:right w:val="single" w:sz="6" w:space="0" w:color="auto"/>
            </w:tcBorders>
            <w:shd w:val="clear" w:color="auto" w:fill="FFFFFF"/>
          </w:tcPr>
          <w:p w14:paraId="3F6BCE4E" w14:textId="77777777" w:rsidR="004A09CD" w:rsidRDefault="004A09CD">
            <w:pPr>
              <w:rPr>
                <w:i w:val="0"/>
                <w:iCs w:val="0"/>
              </w:rPr>
            </w:pPr>
          </w:p>
          <w:p w14:paraId="25D65A42" w14:textId="77777777" w:rsidR="004A09CD" w:rsidRDefault="004A09CD">
            <w:pPr>
              <w:rPr>
                <w:i w:val="0"/>
                <w:iCs w:val="0"/>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2B515A3D" w14:textId="77777777" w:rsidR="004A09CD" w:rsidRDefault="004A09CD">
            <w:pPr>
              <w:shd w:val="clear" w:color="auto" w:fill="FFFFFF"/>
              <w:rPr>
                <w:i w:val="0"/>
                <w:iCs w:val="0"/>
                <w:sz w:val="16"/>
              </w:rPr>
            </w:pPr>
            <w:r>
              <w:rPr>
                <w:i w:val="0"/>
                <w:iCs w:val="0"/>
                <w:color w:val="000000"/>
                <w:sz w:val="16"/>
                <w:szCs w:val="15"/>
                <w:lang w:val="sk-SK"/>
              </w:rPr>
              <w:t>úbytky (-)</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6AFF9BD7" w14:textId="77777777" w:rsidR="004A09CD" w:rsidRDefault="004A09CD">
            <w:pPr>
              <w:shd w:val="clear" w:color="auto" w:fill="FFFFFF"/>
              <w:rPr>
                <w:i w:val="0"/>
                <w:iCs w:val="0"/>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6B0A8475" w14:textId="77777777" w:rsidR="004A09CD" w:rsidRDefault="004A09CD">
            <w:pPr>
              <w:shd w:val="clear" w:color="auto" w:fill="FFFFFF"/>
              <w:rPr>
                <w:i w:val="0"/>
                <w:iCs w:val="0"/>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0D88785D" w14:textId="77777777" w:rsidR="004A09CD" w:rsidRDefault="004A09CD">
            <w:pPr>
              <w:shd w:val="clear" w:color="auto" w:fill="FFFFFF"/>
              <w:ind w:right="554"/>
              <w:jc w:val="right"/>
              <w:rPr>
                <w:i w:val="0"/>
                <w:iCs w:val="0"/>
              </w:rPr>
            </w:pPr>
            <w:r>
              <w:rPr>
                <w:i w:val="0"/>
                <w:iCs w:val="0"/>
                <w:color w:val="000000"/>
                <w:szCs w:val="21"/>
                <w:lang w:val="sk-SK"/>
              </w:rPr>
              <w:t>0</w:t>
            </w:r>
          </w:p>
        </w:tc>
      </w:tr>
      <w:tr w:rsidR="004A09CD" w14:paraId="297FDF13" w14:textId="77777777">
        <w:trPr>
          <w:cantSplit/>
          <w:trHeight w:hRule="exact" w:val="274"/>
        </w:trPr>
        <w:tc>
          <w:tcPr>
            <w:tcW w:w="2552" w:type="dxa"/>
            <w:tcBorders>
              <w:top w:val="nil"/>
              <w:left w:val="single" w:sz="6" w:space="0" w:color="auto"/>
              <w:bottom w:val="nil"/>
              <w:right w:val="single" w:sz="6" w:space="0" w:color="auto"/>
            </w:tcBorders>
            <w:shd w:val="clear" w:color="auto" w:fill="FFFFFF"/>
          </w:tcPr>
          <w:p w14:paraId="5229FA33" w14:textId="77777777" w:rsidR="004A09CD" w:rsidRDefault="004A09CD">
            <w:pPr>
              <w:rPr>
                <w:i w:val="0"/>
                <w:iCs w:val="0"/>
              </w:rPr>
            </w:pPr>
          </w:p>
          <w:p w14:paraId="2F705144" w14:textId="77777777" w:rsidR="004A09CD" w:rsidRDefault="004A09CD">
            <w:pPr>
              <w:rPr>
                <w:i w:val="0"/>
                <w:iCs w:val="0"/>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02EA7646" w14:textId="77777777" w:rsidR="004A09CD" w:rsidRDefault="004A09CD">
            <w:pPr>
              <w:shd w:val="clear" w:color="auto" w:fill="FFFFFF"/>
              <w:rPr>
                <w:i w:val="0"/>
                <w:iCs w:val="0"/>
                <w:sz w:val="16"/>
              </w:rPr>
            </w:pPr>
            <w:r>
              <w:rPr>
                <w:i w:val="0"/>
                <w:iCs w:val="0"/>
                <w:color w:val="000000"/>
                <w:sz w:val="16"/>
                <w:szCs w:val="15"/>
                <w:lang w:val="sk-SK"/>
              </w:rPr>
              <w:t>presun (+/- )</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77C8035D" w14:textId="77777777" w:rsidR="004A09CD" w:rsidRDefault="004A09CD">
            <w:pPr>
              <w:shd w:val="clear" w:color="auto" w:fill="FFFFFF"/>
              <w:rPr>
                <w:i w:val="0"/>
                <w:iCs w:val="0"/>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4F35FFDF" w14:textId="77777777" w:rsidR="004A09CD" w:rsidRDefault="004A09CD">
            <w:pPr>
              <w:shd w:val="clear" w:color="auto" w:fill="FFFFFF"/>
              <w:rPr>
                <w:i w:val="0"/>
                <w:iCs w:val="0"/>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65A5ECF2" w14:textId="77777777" w:rsidR="004A09CD" w:rsidRDefault="004A09CD">
            <w:pPr>
              <w:shd w:val="clear" w:color="auto" w:fill="FFFFFF"/>
              <w:ind w:right="554"/>
              <w:jc w:val="right"/>
              <w:rPr>
                <w:i w:val="0"/>
                <w:iCs w:val="0"/>
              </w:rPr>
            </w:pPr>
            <w:r>
              <w:rPr>
                <w:i w:val="0"/>
                <w:iCs w:val="0"/>
                <w:color w:val="000000"/>
                <w:szCs w:val="21"/>
                <w:lang w:val="sk-SK"/>
              </w:rPr>
              <w:t>0</w:t>
            </w:r>
          </w:p>
        </w:tc>
      </w:tr>
      <w:tr w:rsidR="004A09CD" w14:paraId="2D08426F" w14:textId="77777777">
        <w:trPr>
          <w:cantSplit/>
          <w:trHeight w:hRule="exact" w:val="274"/>
        </w:trPr>
        <w:tc>
          <w:tcPr>
            <w:tcW w:w="2552" w:type="dxa"/>
            <w:tcBorders>
              <w:top w:val="nil"/>
              <w:left w:val="single" w:sz="6" w:space="0" w:color="auto"/>
              <w:bottom w:val="single" w:sz="6" w:space="0" w:color="auto"/>
              <w:right w:val="single" w:sz="6" w:space="0" w:color="auto"/>
            </w:tcBorders>
            <w:shd w:val="clear" w:color="auto" w:fill="FFFFFF"/>
          </w:tcPr>
          <w:p w14:paraId="299DA99B" w14:textId="77777777" w:rsidR="004A09CD" w:rsidRDefault="004A09CD">
            <w:pPr>
              <w:rPr>
                <w:i w:val="0"/>
                <w:iCs w:val="0"/>
              </w:rPr>
            </w:pPr>
          </w:p>
          <w:p w14:paraId="208060A6" w14:textId="77777777" w:rsidR="004A09CD" w:rsidRDefault="004A09CD">
            <w:pPr>
              <w:rPr>
                <w:i w:val="0"/>
                <w:iCs w:val="0"/>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780882C3" w14:textId="77777777" w:rsidR="004A09CD" w:rsidRDefault="004A09CD">
            <w:pPr>
              <w:shd w:val="clear" w:color="auto" w:fill="FFFFFF"/>
              <w:tabs>
                <w:tab w:val="left" w:leader="dot" w:pos="680"/>
              </w:tabs>
              <w:rPr>
                <w:i w:val="0"/>
                <w:iCs w:val="0"/>
                <w:sz w:val="16"/>
              </w:rPr>
            </w:pPr>
            <w:r>
              <w:rPr>
                <w:i w:val="0"/>
                <w:iCs w:val="0"/>
                <w:color w:val="000000"/>
                <w:spacing w:val="6"/>
                <w:sz w:val="16"/>
                <w:szCs w:val="15"/>
                <w:lang w:val="sk-SK"/>
              </w:rPr>
              <w:t xml:space="preserve">k31.12 </w:t>
            </w:r>
            <w:r>
              <w:rPr>
                <w:i w:val="0"/>
                <w:iCs w:val="0"/>
                <w:color w:val="000000"/>
                <w:sz w:val="16"/>
                <w:szCs w:val="15"/>
                <w:lang w:val="sk-SK"/>
              </w:rPr>
              <w:tab/>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798D7776" w14:textId="77777777" w:rsidR="004A09CD" w:rsidRDefault="004A09CD">
            <w:pPr>
              <w:shd w:val="clear" w:color="auto" w:fill="FFFFFF"/>
              <w:ind w:left="522"/>
              <w:rPr>
                <w:i w:val="0"/>
                <w:iCs w:val="0"/>
              </w:rPr>
            </w:pPr>
            <w:r>
              <w:rPr>
                <w:i w:val="0"/>
                <w:iCs w:val="0"/>
                <w:color w:val="000000"/>
                <w:szCs w:val="21"/>
                <w:lang w:val="sk-SK"/>
              </w:rPr>
              <w:t>0</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432CD730" w14:textId="77777777" w:rsidR="004A09CD" w:rsidRDefault="004A09CD">
            <w:pPr>
              <w:shd w:val="clear" w:color="auto" w:fill="FFFFFF"/>
              <w:ind w:left="540"/>
              <w:rPr>
                <w:i w:val="0"/>
                <w:iCs w:val="0"/>
              </w:rPr>
            </w:pPr>
            <w:r>
              <w:rPr>
                <w:i w:val="0"/>
                <w:iCs w:val="0"/>
                <w:color w:val="000000"/>
                <w:szCs w:val="21"/>
                <w:lang w:val="sk-SK"/>
              </w:rPr>
              <w:t>0</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2A4826E1" w14:textId="77777777" w:rsidR="004A09CD" w:rsidRDefault="004A09CD">
            <w:pPr>
              <w:shd w:val="clear" w:color="auto" w:fill="FFFFFF"/>
              <w:ind w:right="558"/>
              <w:jc w:val="right"/>
              <w:rPr>
                <w:i w:val="0"/>
                <w:iCs w:val="0"/>
              </w:rPr>
            </w:pPr>
            <w:r>
              <w:rPr>
                <w:i w:val="0"/>
                <w:iCs w:val="0"/>
                <w:color w:val="000000"/>
                <w:szCs w:val="21"/>
                <w:lang w:val="sk-SK"/>
              </w:rPr>
              <w:t>0</w:t>
            </w:r>
          </w:p>
        </w:tc>
      </w:tr>
      <w:tr w:rsidR="004A09CD" w14:paraId="741DF9C8" w14:textId="77777777">
        <w:trPr>
          <w:cantSplit/>
          <w:trHeight w:hRule="exact" w:val="274"/>
        </w:trPr>
        <w:tc>
          <w:tcPr>
            <w:tcW w:w="2552" w:type="dxa"/>
            <w:tcBorders>
              <w:top w:val="single" w:sz="6" w:space="0" w:color="auto"/>
              <w:left w:val="single" w:sz="6" w:space="0" w:color="auto"/>
              <w:bottom w:val="nil"/>
              <w:right w:val="single" w:sz="6" w:space="0" w:color="auto"/>
            </w:tcBorders>
            <w:shd w:val="clear" w:color="auto" w:fill="FFFFFF"/>
          </w:tcPr>
          <w:p w14:paraId="30E954BF" w14:textId="77777777" w:rsidR="004A09CD" w:rsidRDefault="004A09CD">
            <w:pPr>
              <w:shd w:val="clear" w:color="auto" w:fill="FFFFFF"/>
              <w:spacing w:line="220" w:lineRule="exact"/>
              <w:ind w:right="490" w:firstLine="25"/>
              <w:rPr>
                <w:i w:val="0"/>
                <w:iCs w:val="0"/>
              </w:rPr>
            </w:pPr>
            <w:r>
              <w:rPr>
                <w:i w:val="0"/>
                <w:iCs w:val="0"/>
                <w:color w:val="000000"/>
                <w:spacing w:val="-6"/>
                <w:szCs w:val="21"/>
              </w:rPr>
              <w:t>P</w:t>
            </w:r>
            <w:proofErr w:type="spellStart"/>
            <w:r>
              <w:rPr>
                <w:i w:val="0"/>
                <w:iCs w:val="0"/>
                <w:color w:val="000000"/>
                <w:spacing w:val="-6"/>
                <w:szCs w:val="21"/>
                <w:lang w:val="sk-SK"/>
              </w:rPr>
              <w:t>oskytnuté</w:t>
            </w:r>
            <w:proofErr w:type="spellEnd"/>
            <w:r>
              <w:rPr>
                <w:i w:val="0"/>
                <w:iCs w:val="0"/>
                <w:color w:val="000000"/>
                <w:spacing w:val="-6"/>
                <w:szCs w:val="21"/>
                <w:lang w:val="sk-SK"/>
              </w:rPr>
              <w:t xml:space="preserve"> preddavky na </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0264F49D" w14:textId="77777777" w:rsidR="004A09CD" w:rsidRDefault="004A09CD">
            <w:pPr>
              <w:shd w:val="clear" w:color="auto" w:fill="FFFFFF"/>
              <w:tabs>
                <w:tab w:val="left" w:leader="dot" w:pos="526"/>
              </w:tabs>
              <w:rPr>
                <w:i w:val="0"/>
                <w:iCs w:val="0"/>
                <w:sz w:val="16"/>
              </w:rPr>
            </w:pPr>
            <w:r>
              <w:rPr>
                <w:i w:val="0"/>
                <w:iCs w:val="0"/>
                <w:color w:val="000000"/>
                <w:spacing w:val="-4"/>
                <w:sz w:val="16"/>
                <w:szCs w:val="15"/>
                <w:lang w:val="sk-SK"/>
              </w:rPr>
              <w:t xml:space="preserve">k 1.1 </w:t>
            </w:r>
            <w:r>
              <w:rPr>
                <w:i w:val="0"/>
                <w:iCs w:val="0"/>
                <w:color w:val="000000"/>
                <w:sz w:val="16"/>
                <w:szCs w:val="15"/>
                <w:lang w:val="sk-SK"/>
              </w:rPr>
              <w:tab/>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7608DA9D" w14:textId="77777777" w:rsidR="004A09CD" w:rsidRDefault="004A09CD">
            <w:pPr>
              <w:shd w:val="clear" w:color="auto" w:fill="FFFFFF"/>
              <w:rPr>
                <w:i w:val="0"/>
                <w:iCs w:val="0"/>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4CB79FFD" w14:textId="77777777" w:rsidR="004A09CD" w:rsidRDefault="004A09CD">
            <w:pPr>
              <w:shd w:val="clear" w:color="auto" w:fill="FFFFFF"/>
              <w:rPr>
                <w:i w:val="0"/>
                <w:iCs w:val="0"/>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3B818D7E" w14:textId="77777777" w:rsidR="004A09CD" w:rsidRDefault="004A09CD">
            <w:pPr>
              <w:shd w:val="clear" w:color="auto" w:fill="FFFFFF"/>
              <w:ind w:right="554"/>
              <w:jc w:val="right"/>
              <w:rPr>
                <w:i w:val="0"/>
                <w:iCs w:val="0"/>
              </w:rPr>
            </w:pPr>
            <w:r>
              <w:rPr>
                <w:i w:val="0"/>
                <w:iCs w:val="0"/>
                <w:color w:val="000000"/>
                <w:szCs w:val="21"/>
                <w:lang w:val="sk-SK"/>
              </w:rPr>
              <w:t>0</w:t>
            </w:r>
          </w:p>
        </w:tc>
      </w:tr>
      <w:tr w:rsidR="004A09CD" w14:paraId="16018FE4" w14:textId="77777777">
        <w:trPr>
          <w:cantSplit/>
          <w:trHeight w:hRule="exact" w:val="274"/>
        </w:trPr>
        <w:tc>
          <w:tcPr>
            <w:tcW w:w="2552" w:type="dxa"/>
            <w:tcBorders>
              <w:top w:val="nil"/>
              <w:left w:val="single" w:sz="6" w:space="0" w:color="auto"/>
              <w:bottom w:val="nil"/>
              <w:right w:val="single" w:sz="6" w:space="0" w:color="auto"/>
            </w:tcBorders>
            <w:shd w:val="clear" w:color="auto" w:fill="FFFFFF"/>
          </w:tcPr>
          <w:p w14:paraId="3D0453C9" w14:textId="77777777" w:rsidR="004A09CD" w:rsidRDefault="004A09CD">
            <w:pPr>
              <w:rPr>
                <w:i w:val="0"/>
                <w:iCs w:val="0"/>
              </w:rPr>
            </w:pPr>
            <w:r>
              <w:rPr>
                <w:i w:val="0"/>
                <w:iCs w:val="0"/>
                <w:color w:val="000000"/>
                <w:spacing w:val="-6"/>
                <w:szCs w:val="21"/>
                <w:lang w:val="sk-SK"/>
              </w:rPr>
              <w:t>dlhodobý nehmotný</w:t>
            </w:r>
          </w:p>
          <w:p w14:paraId="6A0F0FAC" w14:textId="77777777" w:rsidR="004A09CD" w:rsidRDefault="004A09CD">
            <w:pPr>
              <w:rPr>
                <w:i w:val="0"/>
                <w:iCs w:val="0"/>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5ED92887" w14:textId="77777777" w:rsidR="004A09CD" w:rsidRDefault="004A09CD">
            <w:pPr>
              <w:shd w:val="clear" w:color="auto" w:fill="FFFFFF"/>
              <w:rPr>
                <w:i w:val="0"/>
                <w:iCs w:val="0"/>
                <w:sz w:val="16"/>
              </w:rPr>
            </w:pPr>
            <w:r>
              <w:rPr>
                <w:i w:val="0"/>
                <w:iCs w:val="0"/>
                <w:color w:val="000000"/>
                <w:spacing w:val="-1"/>
                <w:sz w:val="16"/>
                <w:szCs w:val="15"/>
                <w:lang w:val="sk-SK"/>
              </w:rPr>
              <w:t>prírastky(+)</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4BF4A439" w14:textId="77777777" w:rsidR="004A09CD" w:rsidRDefault="004A09CD">
            <w:pPr>
              <w:shd w:val="clear" w:color="auto" w:fill="FFFFFF"/>
              <w:rPr>
                <w:i w:val="0"/>
                <w:iCs w:val="0"/>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034D0F1A" w14:textId="77777777" w:rsidR="004A09CD" w:rsidRDefault="004A09CD">
            <w:pPr>
              <w:shd w:val="clear" w:color="auto" w:fill="FFFFFF"/>
              <w:rPr>
                <w:i w:val="0"/>
                <w:iCs w:val="0"/>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3E491D9B" w14:textId="77777777" w:rsidR="004A09CD" w:rsidRDefault="004A09CD">
            <w:pPr>
              <w:shd w:val="clear" w:color="auto" w:fill="FFFFFF"/>
              <w:ind w:right="554"/>
              <w:jc w:val="right"/>
              <w:rPr>
                <w:i w:val="0"/>
                <w:iCs w:val="0"/>
              </w:rPr>
            </w:pPr>
            <w:r>
              <w:rPr>
                <w:i w:val="0"/>
                <w:iCs w:val="0"/>
                <w:color w:val="000000"/>
                <w:szCs w:val="21"/>
                <w:lang w:val="sk-SK"/>
              </w:rPr>
              <w:t>0</w:t>
            </w:r>
          </w:p>
        </w:tc>
      </w:tr>
      <w:tr w:rsidR="004A09CD" w14:paraId="049CAB8E" w14:textId="77777777">
        <w:trPr>
          <w:cantSplit/>
          <w:trHeight w:hRule="exact" w:val="266"/>
        </w:trPr>
        <w:tc>
          <w:tcPr>
            <w:tcW w:w="2552" w:type="dxa"/>
            <w:tcBorders>
              <w:top w:val="nil"/>
              <w:left w:val="single" w:sz="6" w:space="0" w:color="auto"/>
              <w:bottom w:val="nil"/>
              <w:right w:val="single" w:sz="6" w:space="0" w:color="auto"/>
            </w:tcBorders>
            <w:shd w:val="clear" w:color="auto" w:fill="FFFFFF"/>
          </w:tcPr>
          <w:p w14:paraId="54F9DA5F" w14:textId="77777777" w:rsidR="004A09CD" w:rsidRDefault="004A09CD">
            <w:pPr>
              <w:rPr>
                <w:i w:val="0"/>
                <w:iCs w:val="0"/>
              </w:rPr>
            </w:pPr>
            <w:r>
              <w:rPr>
                <w:i w:val="0"/>
                <w:iCs w:val="0"/>
                <w:color w:val="000000"/>
                <w:spacing w:val="-1"/>
                <w:szCs w:val="21"/>
                <w:lang w:val="sk-SK"/>
              </w:rPr>
              <w:t>majetok(051)-095A</w:t>
            </w:r>
          </w:p>
          <w:p w14:paraId="103B3F5D" w14:textId="77777777" w:rsidR="004A09CD" w:rsidRDefault="004A09CD">
            <w:pPr>
              <w:rPr>
                <w:i w:val="0"/>
                <w:iCs w:val="0"/>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4BFA85E3" w14:textId="77777777" w:rsidR="004A09CD" w:rsidRDefault="004A09CD">
            <w:pPr>
              <w:shd w:val="clear" w:color="auto" w:fill="FFFFFF"/>
              <w:rPr>
                <w:i w:val="0"/>
                <w:iCs w:val="0"/>
                <w:sz w:val="16"/>
              </w:rPr>
            </w:pPr>
            <w:r>
              <w:rPr>
                <w:i w:val="0"/>
                <w:iCs w:val="0"/>
                <w:color w:val="000000"/>
                <w:spacing w:val="-1"/>
                <w:sz w:val="16"/>
                <w:szCs w:val="15"/>
                <w:lang w:val="sk-SK"/>
              </w:rPr>
              <w:t>úbytky (-)</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64EF2AA8" w14:textId="77777777" w:rsidR="004A09CD" w:rsidRDefault="004A09CD">
            <w:pPr>
              <w:shd w:val="clear" w:color="auto" w:fill="FFFFFF"/>
              <w:rPr>
                <w:i w:val="0"/>
                <w:iCs w:val="0"/>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46445D07" w14:textId="77777777" w:rsidR="004A09CD" w:rsidRDefault="004A09CD">
            <w:pPr>
              <w:shd w:val="clear" w:color="auto" w:fill="FFFFFF"/>
              <w:rPr>
                <w:i w:val="0"/>
                <w:iCs w:val="0"/>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47B1A1E5" w14:textId="77777777" w:rsidR="004A09CD" w:rsidRDefault="004A09CD">
            <w:pPr>
              <w:shd w:val="clear" w:color="auto" w:fill="FFFFFF"/>
              <w:ind w:right="554"/>
              <w:jc w:val="right"/>
              <w:rPr>
                <w:i w:val="0"/>
                <w:iCs w:val="0"/>
              </w:rPr>
            </w:pPr>
            <w:r>
              <w:rPr>
                <w:i w:val="0"/>
                <w:iCs w:val="0"/>
                <w:color w:val="000000"/>
                <w:szCs w:val="21"/>
                <w:lang w:val="sk-SK"/>
              </w:rPr>
              <w:t>0</w:t>
            </w:r>
          </w:p>
        </w:tc>
      </w:tr>
      <w:tr w:rsidR="004A09CD" w14:paraId="26852D73" w14:textId="77777777">
        <w:trPr>
          <w:cantSplit/>
          <w:trHeight w:hRule="exact" w:val="274"/>
        </w:trPr>
        <w:tc>
          <w:tcPr>
            <w:tcW w:w="2552" w:type="dxa"/>
            <w:tcBorders>
              <w:top w:val="nil"/>
              <w:left w:val="single" w:sz="6" w:space="0" w:color="auto"/>
              <w:bottom w:val="nil"/>
              <w:right w:val="single" w:sz="6" w:space="0" w:color="auto"/>
            </w:tcBorders>
            <w:shd w:val="clear" w:color="auto" w:fill="FFFFFF"/>
          </w:tcPr>
          <w:p w14:paraId="096E2681" w14:textId="77777777" w:rsidR="004A09CD" w:rsidRDefault="004A09CD">
            <w:pPr>
              <w:rPr>
                <w:i w:val="0"/>
                <w:iCs w:val="0"/>
              </w:rPr>
            </w:pPr>
          </w:p>
          <w:p w14:paraId="61C7D404" w14:textId="77777777" w:rsidR="004A09CD" w:rsidRDefault="004A09CD">
            <w:pPr>
              <w:rPr>
                <w:i w:val="0"/>
                <w:iCs w:val="0"/>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4A1D7D49" w14:textId="77777777" w:rsidR="004A09CD" w:rsidRDefault="004A09CD">
            <w:pPr>
              <w:shd w:val="clear" w:color="auto" w:fill="FFFFFF"/>
              <w:rPr>
                <w:i w:val="0"/>
                <w:iCs w:val="0"/>
                <w:sz w:val="16"/>
              </w:rPr>
            </w:pPr>
            <w:r>
              <w:rPr>
                <w:i w:val="0"/>
                <w:iCs w:val="0"/>
                <w:color w:val="000000"/>
                <w:spacing w:val="-3"/>
                <w:sz w:val="16"/>
                <w:szCs w:val="15"/>
                <w:lang w:val="sk-SK"/>
              </w:rPr>
              <w:t>presun (+/- )</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685C3F92" w14:textId="77777777" w:rsidR="004A09CD" w:rsidRDefault="004A09CD">
            <w:pPr>
              <w:shd w:val="clear" w:color="auto" w:fill="FFFFFF"/>
              <w:rPr>
                <w:i w:val="0"/>
                <w:iCs w:val="0"/>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35FFAD04" w14:textId="77777777" w:rsidR="004A09CD" w:rsidRDefault="004A09CD">
            <w:pPr>
              <w:shd w:val="clear" w:color="auto" w:fill="FFFFFF"/>
              <w:rPr>
                <w:i w:val="0"/>
                <w:iCs w:val="0"/>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2C9D384A" w14:textId="77777777" w:rsidR="004A09CD" w:rsidRDefault="004A09CD">
            <w:pPr>
              <w:shd w:val="clear" w:color="auto" w:fill="FFFFFF"/>
              <w:ind w:right="554"/>
              <w:jc w:val="right"/>
              <w:rPr>
                <w:i w:val="0"/>
                <w:iCs w:val="0"/>
              </w:rPr>
            </w:pPr>
            <w:r>
              <w:rPr>
                <w:i w:val="0"/>
                <w:iCs w:val="0"/>
                <w:color w:val="000000"/>
                <w:szCs w:val="21"/>
                <w:lang w:val="sk-SK"/>
              </w:rPr>
              <w:t>0</w:t>
            </w:r>
          </w:p>
        </w:tc>
      </w:tr>
      <w:tr w:rsidR="004A09CD" w14:paraId="67865B92" w14:textId="77777777">
        <w:trPr>
          <w:cantSplit/>
          <w:trHeight w:hRule="exact" w:val="295"/>
        </w:trPr>
        <w:tc>
          <w:tcPr>
            <w:tcW w:w="2552" w:type="dxa"/>
            <w:tcBorders>
              <w:top w:val="nil"/>
              <w:left w:val="single" w:sz="6" w:space="0" w:color="auto"/>
              <w:bottom w:val="single" w:sz="6" w:space="0" w:color="auto"/>
              <w:right w:val="single" w:sz="6" w:space="0" w:color="auto"/>
            </w:tcBorders>
            <w:shd w:val="clear" w:color="auto" w:fill="FFFFFF"/>
          </w:tcPr>
          <w:p w14:paraId="5E2D61F4" w14:textId="77777777" w:rsidR="004A09CD" w:rsidRDefault="004A09CD">
            <w:pPr>
              <w:rPr>
                <w:i w:val="0"/>
                <w:iCs w:val="0"/>
              </w:rPr>
            </w:pPr>
          </w:p>
          <w:p w14:paraId="0E13AAEE" w14:textId="77777777" w:rsidR="004A09CD" w:rsidRDefault="004A09CD">
            <w:pPr>
              <w:rPr>
                <w:i w:val="0"/>
                <w:iCs w:val="0"/>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23912569" w14:textId="77777777" w:rsidR="004A09CD" w:rsidRDefault="004A09CD">
            <w:pPr>
              <w:shd w:val="clear" w:color="auto" w:fill="FFFFFF"/>
              <w:tabs>
                <w:tab w:val="left" w:leader="dot" w:pos="680"/>
              </w:tabs>
              <w:rPr>
                <w:i w:val="0"/>
                <w:iCs w:val="0"/>
                <w:sz w:val="16"/>
              </w:rPr>
            </w:pPr>
            <w:r>
              <w:rPr>
                <w:i w:val="0"/>
                <w:iCs w:val="0"/>
                <w:color w:val="000000"/>
                <w:spacing w:val="7"/>
                <w:sz w:val="16"/>
                <w:szCs w:val="15"/>
                <w:lang w:val="sk-SK"/>
              </w:rPr>
              <w:t xml:space="preserve">k31.12 </w:t>
            </w:r>
            <w:r>
              <w:rPr>
                <w:i w:val="0"/>
                <w:iCs w:val="0"/>
                <w:color w:val="000000"/>
                <w:sz w:val="16"/>
                <w:szCs w:val="15"/>
                <w:lang w:val="sk-SK"/>
              </w:rPr>
              <w:tab/>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1254E26C" w14:textId="77777777" w:rsidR="004A09CD" w:rsidRDefault="004A09CD">
            <w:pPr>
              <w:shd w:val="clear" w:color="auto" w:fill="FFFFFF"/>
              <w:ind w:left="522"/>
              <w:rPr>
                <w:i w:val="0"/>
                <w:iCs w:val="0"/>
              </w:rPr>
            </w:pPr>
            <w:r>
              <w:rPr>
                <w:i w:val="0"/>
                <w:iCs w:val="0"/>
                <w:color w:val="000000"/>
                <w:szCs w:val="21"/>
                <w:lang w:val="sk-SK"/>
              </w:rPr>
              <w:t>0</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5D7F0254" w14:textId="77777777" w:rsidR="004A09CD" w:rsidRDefault="004A09CD">
            <w:pPr>
              <w:shd w:val="clear" w:color="auto" w:fill="FFFFFF"/>
              <w:ind w:left="540"/>
              <w:rPr>
                <w:i w:val="0"/>
                <w:iCs w:val="0"/>
              </w:rPr>
            </w:pPr>
            <w:r>
              <w:rPr>
                <w:i w:val="0"/>
                <w:iCs w:val="0"/>
                <w:color w:val="000000"/>
                <w:szCs w:val="21"/>
                <w:lang w:val="sk-SK"/>
              </w:rPr>
              <w:t>0</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6C893A16" w14:textId="77777777" w:rsidR="004A09CD" w:rsidRDefault="004A09CD">
            <w:pPr>
              <w:shd w:val="clear" w:color="auto" w:fill="FFFFFF"/>
              <w:ind w:right="554"/>
              <w:jc w:val="right"/>
              <w:rPr>
                <w:i w:val="0"/>
                <w:iCs w:val="0"/>
              </w:rPr>
            </w:pPr>
            <w:r>
              <w:rPr>
                <w:i w:val="0"/>
                <w:iCs w:val="0"/>
                <w:color w:val="000000"/>
                <w:szCs w:val="21"/>
                <w:lang w:val="sk-SK"/>
              </w:rPr>
              <w:t>0</w:t>
            </w:r>
          </w:p>
        </w:tc>
      </w:tr>
    </w:tbl>
    <w:p w14:paraId="2873DA5D" w14:textId="77777777" w:rsidR="004A09CD" w:rsidRDefault="004A09CD">
      <w:pPr>
        <w:spacing w:after="202"/>
        <w:rPr>
          <w:i w:val="0"/>
          <w:iCs w:val="0"/>
          <w:sz w:val="2"/>
          <w:szCs w:val="2"/>
        </w:rPr>
      </w:pPr>
    </w:p>
    <w:tbl>
      <w:tblPr>
        <w:tblW w:w="0" w:type="auto"/>
        <w:tblInd w:w="40" w:type="dxa"/>
        <w:tblLayout w:type="fixed"/>
        <w:tblCellMar>
          <w:left w:w="40" w:type="dxa"/>
          <w:right w:w="40" w:type="dxa"/>
        </w:tblCellMar>
        <w:tblLook w:val="0000" w:firstRow="0" w:lastRow="0" w:firstColumn="0" w:lastColumn="0" w:noHBand="0" w:noVBand="0"/>
      </w:tblPr>
      <w:tblGrid>
        <w:gridCol w:w="2552"/>
        <w:gridCol w:w="1134"/>
        <w:gridCol w:w="1276"/>
        <w:gridCol w:w="1417"/>
        <w:gridCol w:w="1418"/>
      </w:tblGrid>
      <w:tr w:rsidR="004A09CD" w14:paraId="2A2F0167" w14:textId="77777777">
        <w:trPr>
          <w:trHeight w:hRule="exact" w:val="569"/>
        </w:trPr>
        <w:tc>
          <w:tcPr>
            <w:tcW w:w="2552" w:type="dxa"/>
            <w:tcBorders>
              <w:top w:val="single" w:sz="6" w:space="0" w:color="auto"/>
              <w:left w:val="single" w:sz="6" w:space="0" w:color="auto"/>
              <w:bottom w:val="single" w:sz="6" w:space="0" w:color="auto"/>
              <w:right w:val="single" w:sz="6" w:space="0" w:color="auto"/>
            </w:tcBorders>
            <w:shd w:val="clear" w:color="auto" w:fill="FFFFFF"/>
            <w:vAlign w:val="center"/>
          </w:tcPr>
          <w:p w14:paraId="7F8CF1F4" w14:textId="77777777" w:rsidR="004A09CD" w:rsidRDefault="004A09CD">
            <w:pPr>
              <w:pStyle w:val="Nadpis1"/>
            </w:pPr>
            <w:r>
              <w:t>Druh majetku</w:t>
            </w: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14:paraId="5D2B2B7A" w14:textId="77777777" w:rsidR="004A09CD" w:rsidRDefault="004A09CD">
            <w:pPr>
              <w:shd w:val="clear" w:color="auto" w:fill="FFFFFF"/>
              <w:jc w:val="center"/>
              <w:rPr>
                <w:i w:val="0"/>
                <w:iCs w:val="0"/>
              </w:rPr>
            </w:pPr>
          </w:p>
        </w:tc>
        <w:tc>
          <w:tcPr>
            <w:tcW w:w="1276" w:type="dxa"/>
            <w:tcBorders>
              <w:top w:val="single" w:sz="6" w:space="0" w:color="auto"/>
              <w:left w:val="single" w:sz="6" w:space="0" w:color="auto"/>
              <w:bottom w:val="single" w:sz="6" w:space="0" w:color="auto"/>
              <w:right w:val="single" w:sz="6" w:space="0" w:color="auto"/>
            </w:tcBorders>
            <w:shd w:val="clear" w:color="auto" w:fill="FFFFFF"/>
            <w:vAlign w:val="center"/>
          </w:tcPr>
          <w:p w14:paraId="5C2FE1AD" w14:textId="77777777" w:rsidR="004A09CD" w:rsidRDefault="004A09CD">
            <w:pPr>
              <w:shd w:val="clear" w:color="auto" w:fill="FFFFFF"/>
              <w:spacing w:line="227" w:lineRule="exact"/>
              <w:ind w:left="32" w:right="32"/>
              <w:jc w:val="center"/>
              <w:rPr>
                <w:b/>
                <w:bCs/>
                <w:i w:val="0"/>
                <w:iCs w:val="0"/>
              </w:rPr>
            </w:pPr>
            <w:r>
              <w:rPr>
                <w:b/>
                <w:bCs/>
                <w:i w:val="0"/>
                <w:iCs w:val="0"/>
                <w:color w:val="000000"/>
                <w:spacing w:val="-1"/>
                <w:szCs w:val="21"/>
                <w:lang w:val="sk-SK"/>
              </w:rPr>
              <w:t xml:space="preserve">Obstarávacia </w:t>
            </w:r>
            <w:r>
              <w:rPr>
                <w:b/>
                <w:bCs/>
                <w:i w:val="0"/>
                <w:iCs w:val="0"/>
                <w:color w:val="000000"/>
                <w:spacing w:val="-4"/>
                <w:szCs w:val="21"/>
                <w:lang w:val="sk-SK"/>
              </w:rPr>
              <w:t>cena</w:t>
            </w:r>
          </w:p>
        </w:tc>
        <w:tc>
          <w:tcPr>
            <w:tcW w:w="1417" w:type="dxa"/>
            <w:tcBorders>
              <w:top w:val="single" w:sz="6" w:space="0" w:color="auto"/>
              <w:left w:val="single" w:sz="6" w:space="0" w:color="auto"/>
              <w:bottom w:val="single" w:sz="6" w:space="0" w:color="auto"/>
              <w:right w:val="single" w:sz="6" w:space="0" w:color="auto"/>
            </w:tcBorders>
            <w:shd w:val="clear" w:color="auto" w:fill="FFFFFF"/>
            <w:vAlign w:val="center"/>
          </w:tcPr>
          <w:p w14:paraId="33F19B71" w14:textId="77777777" w:rsidR="004A09CD" w:rsidRDefault="004A09CD">
            <w:pPr>
              <w:shd w:val="clear" w:color="auto" w:fill="FFFFFF"/>
              <w:spacing w:line="223" w:lineRule="exact"/>
              <w:ind w:left="227" w:right="227"/>
              <w:jc w:val="center"/>
              <w:rPr>
                <w:b/>
                <w:bCs/>
                <w:i w:val="0"/>
                <w:iCs w:val="0"/>
              </w:rPr>
            </w:pPr>
            <w:r>
              <w:rPr>
                <w:b/>
                <w:bCs/>
                <w:i w:val="0"/>
                <w:iCs w:val="0"/>
                <w:color w:val="000000"/>
                <w:szCs w:val="21"/>
                <w:lang w:val="sk-SK"/>
              </w:rPr>
              <w:t xml:space="preserve">Opravné </w:t>
            </w:r>
            <w:r>
              <w:rPr>
                <w:b/>
                <w:bCs/>
                <w:i w:val="0"/>
                <w:iCs w:val="0"/>
                <w:color w:val="000000"/>
                <w:spacing w:val="-4"/>
                <w:szCs w:val="21"/>
                <w:lang w:val="sk-SK"/>
              </w:rPr>
              <w:t>položky</w:t>
            </w:r>
          </w:p>
        </w:tc>
        <w:tc>
          <w:tcPr>
            <w:tcW w:w="1418" w:type="dxa"/>
            <w:tcBorders>
              <w:top w:val="single" w:sz="6" w:space="0" w:color="auto"/>
              <w:left w:val="single" w:sz="6" w:space="0" w:color="auto"/>
              <w:bottom w:val="single" w:sz="6" w:space="0" w:color="auto"/>
              <w:right w:val="single" w:sz="6" w:space="0" w:color="auto"/>
            </w:tcBorders>
            <w:shd w:val="clear" w:color="auto" w:fill="FFFFFF"/>
            <w:vAlign w:val="center"/>
          </w:tcPr>
          <w:p w14:paraId="56E4FF9D" w14:textId="77777777" w:rsidR="004A09CD" w:rsidRDefault="004A09CD">
            <w:pPr>
              <w:shd w:val="clear" w:color="auto" w:fill="FFFFFF"/>
              <w:jc w:val="center"/>
              <w:rPr>
                <w:b/>
                <w:bCs/>
                <w:i w:val="0"/>
                <w:iCs w:val="0"/>
              </w:rPr>
            </w:pPr>
            <w:r>
              <w:rPr>
                <w:b/>
                <w:bCs/>
                <w:i w:val="0"/>
                <w:iCs w:val="0"/>
                <w:color w:val="000000"/>
                <w:spacing w:val="-3"/>
                <w:szCs w:val="21"/>
                <w:lang w:val="sk-SK"/>
              </w:rPr>
              <w:t>Konečný stav</w:t>
            </w:r>
          </w:p>
        </w:tc>
      </w:tr>
      <w:tr w:rsidR="004A09CD" w14:paraId="2343A407" w14:textId="77777777">
        <w:trPr>
          <w:cantSplit/>
          <w:trHeight w:hRule="exact" w:val="281"/>
        </w:trPr>
        <w:tc>
          <w:tcPr>
            <w:tcW w:w="2552" w:type="dxa"/>
            <w:tcBorders>
              <w:top w:val="single" w:sz="6" w:space="0" w:color="auto"/>
              <w:left w:val="single" w:sz="6" w:space="0" w:color="auto"/>
              <w:bottom w:val="nil"/>
              <w:right w:val="single" w:sz="6" w:space="0" w:color="auto"/>
            </w:tcBorders>
            <w:shd w:val="clear" w:color="auto" w:fill="FFFFFF"/>
          </w:tcPr>
          <w:p w14:paraId="68559E50" w14:textId="77777777" w:rsidR="004A09CD" w:rsidRDefault="004A09CD">
            <w:pPr>
              <w:shd w:val="clear" w:color="auto" w:fill="FFFFFF"/>
              <w:spacing w:line="230" w:lineRule="exact"/>
              <w:ind w:right="212"/>
              <w:rPr>
                <w:b/>
                <w:bCs/>
                <w:i w:val="0"/>
                <w:iCs w:val="0"/>
              </w:rPr>
            </w:pPr>
            <w:r>
              <w:rPr>
                <w:b/>
                <w:bCs/>
                <w:i w:val="0"/>
                <w:iCs w:val="0"/>
                <w:color w:val="000000"/>
                <w:spacing w:val="-2"/>
                <w:szCs w:val="21"/>
                <w:lang w:val="sk-SK"/>
              </w:rPr>
              <w:t xml:space="preserve">Dlhodobý hmotný majetok </w:t>
            </w:r>
            <w:r>
              <w:rPr>
                <w:b/>
                <w:bCs/>
                <w:i w:val="0"/>
                <w:iCs w:val="0"/>
                <w:color w:val="000000"/>
                <w:spacing w:val="-4"/>
                <w:szCs w:val="21"/>
                <w:lang w:val="sk-SK"/>
              </w:rPr>
              <w:t>súčet</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37A7515C" w14:textId="69B3AFC4" w:rsidR="004A09CD" w:rsidRDefault="00F60D55">
            <w:pPr>
              <w:shd w:val="clear" w:color="auto" w:fill="FFFFFF"/>
              <w:rPr>
                <w:i w:val="0"/>
                <w:iCs w:val="0"/>
                <w:sz w:val="16"/>
              </w:rPr>
            </w:pPr>
            <w:r>
              <w:rPr>
                <w:i w:val="0"/>
                <w:iCs w:val="0"/>
                <w:color w:val="000000"/>
                <w:spacing w:val="-11"/>
                <w:sz w:val="16"/>
                <w:szCs w:val="17"/>
                <w:lang w:val="sk-SK"/>
              </w:rPr>
              <w:t>k 1.1. 20</w:t>
            </w:r>
            <w:r w:rsidR="00137F43">
              <w:rPr>
                <w:i w:val="0"/>
                <w:iCs w:val="0"/>
                <w:color w:val="000000"/>
                <w:spacing w:val="-11"/>
                <w:sz w:val="16"/>
                <w:szCs w:val="17"/>
                <w:lang w:val="sk-SK"/>
              </w:rPr>
              <w:t>2</w:t>
            </w:r>
            <w:r w:rsidR="00BE25B8">
              <w:rPr>
                <w:i w:val="0"/>
                <w:iCs w:val="0"/>
                <w:color w:val="000000"/>
                <w:spacing w:val="-11"/>
                <w:sz w:val="16"/>
                <w:szCs w:val="17"/>
                <w:lang w:val="sk-SK"/>
              </w:rPr>
              <w:t>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28E8F849" w14:textId="0FA5BDF5" w:rsidR="004A09CD" w:rsidRDefault="004A09CD" w:rsidP="00D4559B">
            <w:pPr>
              <w:shd w:val="clear" w:color="auto" w:fill="FFFFFF"/>
              <w:rPr>
                <w:b/>
                <w:bCs/>
                <w:i w:val="0"/>
                <w:iCs w:val="0"/>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0C89D566" w14:textId="789EDCB1" w:rsidR="004A09CD" w:rsidRDefault="00137F43">
            <w:pPr>
              <w:shd w:val="clear" w:color="auto" w:fill="FFFFFF"/>
              <w:jc w:val="center"/>
              <w:rPr>
                <w:b/>
                <w:bCs/>
                <w:i w:val="0"/>
                <w:iCs w:val="0"/>
              </w:rPr>
            </w:pPr>
            <w:r>
              <w:rPr>
                <w:b/>
                <w:bCs/>
                <w:i w:val="0"/>
                <w:iCs w:val="0"/>
                <w:color w:val="000000"/>
                <w:szCs w:val="21"/>
                <w:lang w:val="sk-SK"/>
              </w:rPr>
              <w:t xml:space="preserve"> </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1ECC6B78" w14:textId="77777777" w:rsidR="004A09CD" w:rsidRDefault="004A09CD">
            <w:pPr>
              <w:shd w:val="clear" w:color="auto" w:fill="FFFFFF"/>
              <w:jc w:val="center"/>
              <w:rPr>
                <w:b/>
                <w:bCs/>
                <w:i w:val="0"/>
                <w:iCs w:val="0"/>
              </w:rPr>
            </w:pPr>
          </w:p>
        </w:tc>
      </w:tr>
      <w:tr w:rsidR="004A09CD" w14:paraId="7BD14C5D" w14:textId="77777777">
        <w:trPr>
          <w:cantSplit/>
          <w:trHeight w:hRule="exact" w:val="274"/>
        </w:trPr>
        <w:tc>
          <w:tcPr>
            <w:tcW w:w="2552" w:type="dxa"/>
            <w:tcBorders>
              <w:top w:val="nil"/>
              <w:left w:val="single" w:sz="6" w:space="0" w:color="auto"/>
              <w:bottom w:val="nil"/>
              <w:right w:val="single" w:sz="6" w:space="0" w:color="auto"/>
            </w:tcBorders>
            <w:shd w:val="clear" w:color="auto" w:fill="FFFFFF"/>
          </w:tcPr>
          <w:p w14:paraId="74F85451" w14:textId="77777777" w:rsidR="004A09CD" w:rsidRDefault="004A09CD">
            <w:pPr>
              <w:rPr>
                <w:i w:val="0"/>
                <w:iCs w:val="0"/>
              </w:rPr>
            </w:pPr>
          </w:p>
          <w:p w14:paraId="75C794F8" w14:textId="77777777" w:rsidR="004A09CD" w:rsidRDefault="004A09CD">
            <w:pPr>
              <w:rPr>
                <w:i w:val="0"/>
                <w:iCs w:val="0"/>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04AADD84" w14:textId="77777777" w:rsidR="004A09CD" w:rsidRDefault="004A09CD">
            <w:pPr>
              <w:shd w:val="clear" w:color="auto" w:fill="FFFFFF"/>
              <w:rPr>
                <w:i w:val="0"/>
                <w:iCs w:val="0"/>
                <w:sz w:val="16"/>
              </w:rPr>
            </w:pPr>
            <w:r>
              <w:rPr>
                <w:i w:val="0"/>
                <w:iCs w:val="0"/>
                <w:color w:val="000000"/>
                <w:spacing w:val="-2"/>
                <w:sz w:val="16"/>
                <w:szCs w:val="17"/>
                <w:lang w:val="sk-SK"/>
              </w:rPr>
              <w:t>prírastky(+)</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2A00C854" w14:textId="77777777" w:rsidR="004A09CD" w:rsidRDefault="004A09CD">
            <w:pPr>
              <w:shd w:val="clear" w:color="auto" w:fill="FFFFFF"/>
              <w:jc w:val="center"/>
              <w:rPr>
                <w:b/>
                <w:bCs/>
                <w:i w:val="0"/>
                <w:iCs w:val="0"/>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7B11FAE8" w14:textId="77777777" w:rsidR="004A09CD" w:rsidRDefault="004A09CD">
            <w:pPr>
              <w:shd w:val="clear" w:color="auto" w:fill="FFFFFF"/>
              <w:jc w:val="center"/>
              <w:rPr>
                <w:b/>
                <w:bCs/>
                <w:i w:val="0"/>
                <w:iCs w:val="0"/>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7BD37F8D" w14:textId="77777777" w:rsidR="004A09CD" w:rsidRDefault="004A09CD">
            <w:pPr>
              <w:shd w:val="clear" w:color="auto" w:fill="FFFFFF"/>
              <w:jc w:val="center"/>
              <w:rPr>
                <w:b/>
                <w:bCs/>
                <w:i w:val="0"/>
                <w:iCs w:val="0"/>
              </w:rPr>
            </w:pPr>
          </w:p>
        </w:tc>
      </w:tr>
      <w:tr w:rsidR="004A09CD" w14:paraId="19B10A42" w14:textId="77777777">
        <w:trPr>
          <w:cantSplit/>
          <w:trHeight w:hRule="exact" w:val="274"/>
        </w:trPr>
        <w:tc>
          <w:tcPr>
            <w:tcW w:w="2552" w:type="dxa"/>
            <w:tcBorders>
              <w:top w:val="nil"/>
              <w:left w:val="single" w:sz="6" w:space="0" w:color="auto"/>
              <w:bottom w:val="nil"/>
              <w:right w:val="single" w:sz="6" w:space="0" w:color="auto"/>
            </w:tcBorders>
            <w:shd w:val="clear" w:color="auto" w:fill="FFFFFF"/>
          </w:tcPr>
          <w:p w14:paraId="276B8DA3" w14:textId="77777777" w:rsidR="004A09CD" w:rsidRDefault="004A09CD">
            <w:pPr>
              <w:rPr>
                <w:i w:val="0"/>
                <w:iCs w:val="0"/>
              </w:rPr>
            </w:pPr>
          </w:p>
          <w:p w14:paraId="642577CF" w14:textId="77777777" w:rsidR="004A09CD" w:rsidRDefault="004A09CD">
            <w:pPr>
              <w:rPr>
                <w:i w:val="0"/>
                <w:iCs w:val="0"/>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0C7238FD" w14:textId="77777777" w:rsidR="004A09CD" w:rsidRDefault="004A09CD">
            <w:pPr>
              <w:shd w:val="clear" w:color="auto" w:fill="FFFFFF"/>
              <w:rPr>
                <w:i w:val="0"/>
                <w:iCs w:val="0"/>
                <w:sz w:val="16"/>
              </w:rPr>
            </w:pPr>
            <w:r>
              <w:rPr>
                <w:i w:val="0"/>
                <w:iCs w:val="0"/>
                <w:color w:val="000000"/>
                <w:spacing w:val="-5"/>
                <w:sz w:val="16"/>
                <w:szCs w:val="17"/>
                <w:lang w:val="sk-SK"/>
              </w:rPr>
              <w:t>úbytky (-)</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1500EDE5" w14:textId="77777777" w:rsidR="004A09CD" w:rsidRDefault="004A09CD">
            <w:pPr>
              <w:shd w:val="clear" w:color="auto" w:fill="FFFFFF"/>
              <w:rPr>
                <w:b/>
                <w:bCs/>
                <w:i w:val="0"/>
                <w:iCs w:val="0"/>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5FB33591" w14:textId="77777777" w:rsidR="004A09CD" w:rsidRDefault="004A09CD">
            <w:pPr>
              <w:shd w:val="clear" w:color="auto" w:fill="FFFFFF"/>
              <w:rPr>
                <w:b/>
                <w:bCs/>
                <w:i w:val="0"/>
                <w:iCs w:val="0"/>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791AF189" w14:textId="77777777" w:rsidR="004A09CD" w:rsidRDefault="004A09CD">
            <w:pPr>
              <w:shd w:val="clear" w:color="auto" w:fill="FFFFFF"/>
              <w:jc w:val="center"/>
              <w:rPr>
                <w:b/>
                <w:bCs/>
                <w:i w:val="0"/>
                <w:iCs w:val="0"/>
              </w:rPr>
            </w:pPr>
          </w:p>
        </w:tc>
      </w:tr>
      <w:tr w:rsidR="004A09CD" w14:paraId="0AAE24D5" w14:textId="77777777">
        <w:trPr>
          <w:cantSplit/>
          <w:trHeight w:hRule="exact" w:val="281"/>
        </w:trPr>
        <w:tc>
          <w:tcPr>
            <w:tcW w:w="2552" w:type="dxa"/>
            <w:tcBorders>
              <w:top w:val="nil"/>
              <w:left w:val="single" w:sz="6" w:space="0" w:color="auto"/>
              <w:bottom w:val="nil"/>
              <w:right w:val="single" w:sz="6" w:space="0" w:color="auto"/>
            </w:tcBorders>
            <w:shd w:val="clear" w:color="auto" w:fill="FFFFFF"/>
          </w:tcPr>
          <w:p w14:paraId="37E358A0" w14:textId="77777777" w:rsidR="004A09CD" w:rsidRDefault="004A09CD">
            <w:pPr>
              <w:rPr>
                <w:i w:val="0"/>
                <w:iCs w:val="0"/>
              </w:rPr>
            </w:pPr>
          </w:p>
          <w:p w14:paraId="27CBB304" w14:textId="77777777" w:rsidR="004A09CD" w:rsidRDefault="004A09CD">
            <w:pPr>
              <w:rPr>
                <w:i w:val="0"/>
                <w:iCs w:val="0"/>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4C9F5F78" w14:textId="77777777" w:rsidR="004A09CD" w:rsidRDefault="004A09CD">
            <w:pPr>
              <w:shd w:val="clear" w:color="auto" w:fill="FFFFFF"/>
              <w:rPr>
                <w:i w:val="0"/>
                <w:iCs w:val="0"/>
                <w:sz w:val="16"/>
              </w:rPr>
            </w:pPr>
            <w:r>
              <w:rPr>
                <w:i w:val="0"/>
                <w:iCs w:val="0"/>
                <w:color w:val="000000"/>
                <w:spacing w:val="-4"/>
                <w:sz w:val="16"/>
                <w:szCs w:val="17"/>
                <w:lang w:val="sk-SK"/>
              </w:rPr>
              <w:t>presun (+/- )</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191E4F38" w14:textId="77777777" w:rsidR="004A09CD" w:rsidRDefault="004A09CD">
            <w:pPr>
              <w:shd w:val="clear" w:color="auto" w:fill="FFFFFF"/>
              <w:rPr>
                <w:b/>
                <w:bCs/>
                <w:i w:val="0"/>
                <w:iCs w:val="0"/>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3AD1DBE7" w14:textId="77777777" w:rsidR="004A09CD" w:rsidRDefault="004A09CD">
            <w:pPr>
              <w:shd w:val="clear" w:color="auto" w:fill="FFFFFF"/>
              <w:rPr>
                <w:b/>
                <w:bCs/>
                <w:i w:val="0"/>
                <w:iCs w:val="0"/>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1FEE0E7A" w14:textId="77777777" w:rsidR="004A09CD" w:rsidRDefault="004A09CD">
            <w:pPr>
              <w:shd w:val="clear" w:color="auto" w:fill="FFFFFF"/>
              <w:rPr>
                <w:b/>
                <w:bCs/>
                <w:i w:val="0"/>
                <w:iCs w:val="0"/>
              </w:rPr>
            </w:pPr>
          </w:p>
        </w:tc>
      </w:tr>
      <w:tr w:rsidR="004A09CD" w14:paraId="7D43299B" w14:textId="77777777">
        <w:trPr>
          <w:cantSplit/>
          <w:trHeight w:hRule="exact" w:val="274"/>
        </w:trPr>
        <w:tc>
          <w:tcPr>
            <w:tcW w:w="2552" w:type="dxa"/>
            <w:tcBorders>
              <w:top w:val="nil"/>
              <w:left w:val="single" w:sz="6" w:space="0" w:color="auto"/>
              <w:bottom w:val="single" w:sz="4" w:space="0" w:color="auto"/>
              <w:right w:val="single" w:sz="6" w:space="0" w:color="auto"/>
            </w:tcBorders>
            <w:shd w:val="clear" w:color="auto" w:fill="FFFFFF"/>
          </w:tcPr>
          <w:p w14:paraId="55C7AFEE" w14:textId="77777777" w:rsidR="004A09CD" w:rsidRDefault="004A09CD">
            <w:pPr>
              <w:rPr>
                <w:i w:val="0"/>
                <w:iCs w:val="0"/>
              </w:rPr>
            </w:pPr>
          </w:p>
          <w:p w14:paraId="68B53246" w14:textId="77777777" w:rsidR="004A09CD" w:rsidRDefault="004A09CD">
            <w:pPr>
              <w:rPr>
                <w:i w:val="0"/>
                <w:iCs w:val="0"/>
              </w:rPr>
            </w:pPr>
          </w:p>
        </w:tc>
        <w:tc>
          <w:tcPr>
            <w:tcW w:w="1134" w:type="dxa"/>
            <w:tcBorders>
              <w:top w:val="single" w:sz="6" w:space="0" w:color="auto"/>
              <w:left w:val="single" w:sz="6" w:space="0" w:color="auto"/>
              <w:bottom w:val="single" w:sz="4" w:space="0" w:color="auto"/>
              <w:right w:val="single" w:sz="6" w:space="0" w:color="auto"/>
            </w:tcBorders>
            <w:shd w:val="clear" w:color="auto" w:fill="FFFFFF"/>
          </w:tcPr>
          <w:p w14:paraId="0A568817" w14:textId="76B221B0" w:rsidR="004A09CD" w:rsidRDefault="00F60D55">
            <w:pPr>
              <w:shd w:val="clear" w:color="auto" w:fill="FFFFFF"/>
              <w:rPr>
                <w:i w:val="0"/>
                <w:iCs w:val="0"/>
                <w:sz w:val="16"/>
              </w:rPr>
            </w:pPr>
            <w:r>
              <w:rPr>
                <w:i w:val="0"/>
                <w:iCs w:val="0"/>
                <w:color w:val="000000"/>
                <w:spacing w:val="-8"/>
                <w:sz w:val="16"/>
                <w:szCs w:val="17"/>
                <w:lang w:val="sk-SK"/>
              </w:rPr>
              <w:t>k 31.12.20</w:t>
            </w:r>
            <w:r w:rsidR="00137F43">
              <w:rPr>
                <w:i w:val="0"/>
                <w:iCs w:val="0"/>
                <w:color w:val="000000"/>
                <w:spacing w:val="-8"/>
                <w:sz w:val="16"/>
                <w:szCs w:val="17"/>
                <w:lang w:val="sk-SK"/>
              </w:rPr>
              <w:t>2</w:t>
            </w:r>
            <w:r w:rsidR="00BE25B8">
              <w:rPr>
                <w:i w:val="0"/>
                <w:iCs w:val="0"/>
                <w:color w:val="000000"/>
                <w:spacing w:val="-8"/>
                <w:sz w:val="16"/>
                <w:szCs w:val="17"/>
                <w:lang w:val="sk-SK"/>
              </w:rPr>
              <w:t>1</w:t>
            </w:r>
          </w:p>
        </w:tc>
        <w:tc>
          <w:tcPr>
            <w:tcW w:w="1276" w:type="dxa"/>
            <w:tcBorders>
              <w:top w:val="single" w:sz="6" w:space="0" w:color="auto"/>
              <w:left w:val="single" w:sz="6" w:space="0" w:color="auto"/>
              <w:bottom w:val="single" w:sz="4" w:space="0" w:color="auto"/>
              <w:right w:val="single" w:sz="6" w:space="0" w:color="auto"/>
            </w:tcBorders>
            <w:shd w:val="clear" w:color="auto" w:fill="FFFFFF"/>
          </w:tcPr>
          <w:p w14:paraId="34AF99F8" w14:textId="1E4EFA59" w:rsidR="004A09CD" w:rsidRDefault="00137F43">
            <w:pPr>
              <w:shd w:val="clear" w:color="auto" w:fill="FFFFFF"/>
              <w:jc w:val="center"/>
              <w:rPr>
                <w:b/>
                <w:bCs/>
                <w:i w:val="0"/>
                <w:iCs w:val="0"/>
              </w:rPr>
            </w:pPr>
            <w:r>
              <w:rPr>
                <w:b/>
                <w:bCs/>
                <w:i w:val="0"/>
                <w:iCs w:val="0"/>
              </w:rPr>
              <w:t xml:space="preserve"> </w:t>
            </w:r>
          </w:p>
        </w:tc>
        <w:tc>
          <w:tcPr>
            <w:tcW w:w="1417" w:type="dxa"/>
            <w:tcBorders>
              <w:top w:val="single" w:sz="6" w:space="0" w:color="auto"/>
              <w:left w:val="single" w:sz="6" w:space="0" w:color="auto"/>
              <w:bottom w:val="single" w:sz="4" w:space="0" w:color="auto"/>
              <w:right w:val="single" w:sz="6" w:space="0" w:color="auto"/>
            </w:tcBorders>
            <w:shd w:val="clear" w:color="auto" w:fill="FFFFFF"/>
          </w:tcPr>
          <w:p w14:paraId="4FB2A119" w14:textId="747C83FC" w:rsidR="004A09CD" w:rsidRDefault="00137F43">
            <w:pPr>
              <w:shd w:val="clear" w:color="auto" w:fill="FFFFFF"/>
              <w:jc w:val="center"/>
              <w:rPr>
                <w:b/>
                <w:bCs/>
                <w:i w:val="0"/>
                <w:iCs w:val="0"/>
              </w:rPr>
            </w:pPr>
            <w:r>
              <w:rPr>
                <w:b/>
                <w:bCs/>
                <w:i w:val="0"/>
                <w:iCs w:val="0"/>
              </w:rPr>
              <w:t xml:space="preserve"> </w:t>
            </w:r>
          </w:p>
        </w:tc>
        <w:tc>
          <w:tcPr>
            <w:tcW w:w="1418" w:type="dxa"/>
            <w:tcBorders>
              <w:top w:val="single" w:sz="6" w:space="0" w:color="auto"/>
              <w:left w:val="single" w:sz="6" w:space="0" w:color="auto"/>
              <w:bottom w:val="single" w:sz="4" w:space="0" w:color="auto"/>
              <w:right w:val="single" w:sz="6" w:space="0" w:color="auto"/>
            </w:tcBorders>
            <w:shd w:val="clear" w:color="auto" w:fill="FFFFFF"/>
          </w:tcPr>
          <w:p w14:paraId="12DB2C67" w14:textId="77777777" w:rsidR="004A09CD" w:rsidRDefault="004A09CD">
            <w:pPr>
              <w:shd w:val="clear" w:color="auto" w:fill="FFFFFF"/>
              <w:jc w:val="center"/>
              <w:rPr>
                <w:b/>
                <w:bCs/>
                <w:i w:val="0"/>
                <w:iCs w:val="0"/>
              </w:rPr>
            </w:pPr>
          </w:p>
        </w:tc>
      </w:tr>
      <w:tr w:rsidR="004A09CD" w14:paraId="40AC4A11" w14:textId="77777777">
        <w:trPr>
          <w:cantSplit/>
          <w:trHeight w:hRule="exact" w:val="274"/>
        </w:trPr>
        <w:tc>
          <w:tcPr>
            <w:tcW w:w="2552" w:type="dxa"/>
            <w:tcBorders>
              <w:top w:val="single" w:sz="4" w:space="0" w:color="auto"/>
              <w:left w:val="single" w:sz="4" w:space="0" w:color="auto"/>
              <w:bottom w:val="nil"/>
              <w:right w:val="single" w:sz="6" w:space="0" w:color="auto"/>
            </w:tcBorders>
            <w:shd w:val="clear" w:color="auto" w:fill="FFFFFF"/>
          </w:tcPr>
          <w:p w14:paraId="14A0165F" w14:textId="77777777" w:rsidR="004A09CD" w:rsidRDefault="004A09CD">
            <w:pPr>
              <w:shd w:val="clear" w:color="auto" w:fill="FFFFFF"/>
              <w:rPr>
                <w:i w:val="0"/>
                <w:iCs w:val="0"/>
              </w:rPr>
            </w:pPr>
            <w:r>
              <w:rPr>
                <w:i w:val="0"/>
                <w:iCs w:val="0"/>
                <w:color w:val="000000"/>
                <w:spacing w:val="-8"/>
                <w:szCs w:val="21"/>
                <w:lang w:val="sk-SK"/>
              </w:rPr>
              <w:t>Pozemky (031) -092 A</w:t>
            </w:r>
          </w:p>
        </w:tc>
        <w:tc>
          <w:tcPr>
            <w:tcW w:w="1134" w:type="dxa"/>
            <w:tcBorders>
              <w:top w:val="single" w:sz="4" w:space="0" w:color="auto"/>
              <w:left w:val="single" w:sz="6" w:space="0" w:color="auto"/>
              <w:bottom w:val="single" w:sz="6" w:space="0" w:color="auto"/>
              <w:right w:val="single" w:sz="6" w:space="0" w:color="auto"/>
            </w:tcBorders>
            <w:shd w:val="clear" w:color="auto" w:fill="FFFFFF"/>
          </w:tcPr>
          <w:p w14:paraId="5C87061D" w14:textId="77777777" w:rsidR="004A09CD" w:rsidRDefault="004A09CD">
            <w:pPr>
              <w:shd w:val="clear" w:color="auto" w:fill="FFFFFF"/>
              <w:tabs>
                <w:tab w:val="left" w:leader="dot" w:pos="536"/>
              </w:tabs>
              <w:rPr>
                <w:i w:val="0"/>
                <w:iCs w:val="0"/>
                <w:sz w:val="16"/>
              </w:rPr>
            </w:pPr>
            <w:r>
              <w:rPr>
                <w:i w:val="0"/>
                <w:iCs w:val="0"/>
                <w:color w:val="000000"/>
                <w:spacing w:val="2"/>
                <w:w w:val="76"/>
                <w:sz w:val="16"/>
                <w:szCs w:val="18"/>
                <w:lang w:val="sk-SK"/>
              </w:rPr>
              <w:t xml:space="preserve">k 1.1 </w:t>
            </w:r>
            <w:r>
              <w:rPr>
                <w:i w:val="0"/>
                <w:iCs w:val="0"/>
                <w:color w:val="000000"/>
                <w:sz w:val="16"/>
                <w:szCs w:val="18"/>
                <w:lang w:val="sk-SK"/>
              </w:rPr>
              <w:tab/>
            </w:r>
          </w:p>
        </w:tc>
        <w:tc>
          <w:tcPr>
            <w:tcW w:w="1276" w:type="dxa"/>
            <w:tcBorders>
              <w:top w:val="single" w:sz="4" w:space="0" w:color="auto"/>
              <w:left w:val="single" w:sz="6" w:space="0" w:color="auto"/>
              <w:bottom w:val="single" w:sz="6" w:space="0" w:color="auto"/>
              <w:right w:val="single" w:sz="6" w:space="0" w:color="auto"/>
            </w:tcBorders>
            <w:shd w:val="clear" w:color="auto" w:fill="FFFFFF"/>
          </w:tcPr>
          <w:p w14:paraId="43026AF0" w14:textId="77777777" w:rsidR="004A09CD" w:rsidRDefault="004A09CD">
            <w:pPr>
              <w:shd w:val="clear" w:color="auto" w:fill="FFFFFF"/>
              <w:rPr>
                <w:b/>
                <w:bCs/>
                <w:i w:val="0"/>
                <w:iCs w:val="0"/>
              </w:rPr>
            </w:pPr>
          </w:p>
        </w:tc>
        <w:tc>
          <w:tcPr>
            <w:tcW w:w="1417" w:type="dxa"/>
            <w:tcBorders>
              <w:top w:val="single" w:sz="4" w:space="0" w:color="auto"/>
              <w:left w:val="single" w:sz="6" w:space="0" w:color="auto"/>
              <w:bottom w:val="single" w:sz="6" w:space="0" w:color="auto"/>
              <w:right w:val="single" w:sz="6" w:space="0" w:color="auto"/>
            </w:tcBorders>
            <w:shd w:val="clear" w:color="auto" w:fill="FFFFFF"/>
          </w:tcPr>
          <w:p w14:paraId="4ECD6250" w14:textId="77777777" w:rsidR="004A09CD" w:rsidRDefault="004A09CD">
            <w:pPr>
              <w:shd w:val="clear" w:color="auto" w:fill="FFFFFF"/>
              <w:rPr>
                <w:b/>
                <w:bCs/>
                <w:i w:val="0"/>
                <w:iCs w:val="0"/>
              </w:rPr>
            </w:pPr>
          </w:p>
        </w:tc>
        <w:tc>
          <w:tcPr>
            <w:tcW w:w="1418" w:type="dxa"/>
            <w:tcBorders>
              <w:top w:val="single" w:sz="4" w:space="0" w:color="auto"/>
              <w:left w:val="single" w:sz="6" w:space="0" w:color="auto"/>
              <w:bottom w:val="single" w:sz="6" w:space="0" w:color="auto"/>
              <w:right w:val="single" w:sz="4" w:space="0" w:color="auto"/>
            </w:tcBorders>
            <w:shd w:val="clear" w:color="auto" w:fill="FFFFFF"/>
          </w:tcPr>
          <w:p w14:paraId="38416AD5" w14:textId="77777777" w:rsidR="004A09CD" w:rsidRDefault="004A09CD">
            <w:pPr>
              <w:shd w:val="clear" w:color="auto" w:fill="FFFFFF"/>
              <w:rPr>
                <w:b/>
                <w:bCs/>
                <w:i w:val="0"/>
                <w:iCs w:val="0"/>
              </w:rPr>
            </w:pPr>
          </w:p>
        </w:tc>
      </w:tr>
      <w:tr w:rsidR="004A09CD" w14:paraId="0C1AA42A" w14:textId="77777777">
        <w:trPr>
          <w:cantSplit/>
          <w:trHeight w:hRule="exact" w:val="295"/>
        </w:trPr>
        <w:tc>
          <w:tcPr>
            <w:tcW w:w="2552" w:type="dxa"/>
            <w:tcBorders>
              <w:top w:val="nil"/>
              <w:left w:val="single" w:sz="4" w:space="0" w:color="auto"/>
              <w:bottom w:val="single" w:sz="4" w:space="0" w:color="auto"/>
              <w:right w:val="single" w:sz="6" w:space="0" w:color="auto"/>
            </w:tcBorders>
            <w:shd w:val="clear" w:color="auto" w:fill="FFFFFF"/>
          </w:tcPr>
          <w:p w14:paraId="2CA23C1A" w14:textId="77777777" w:rsidR="004A09CD" w:rsidRDefault="004A09CD">
            <w:pPr>
              <w:rPr>
                <w:i w:val="0"/>
                <w:iCs w:val="0"/>
              </w:rPr>
            </w:pPr>
          </w:p>
          <w:p w14:paraId="66E887B0" w14:textId="77777777" w:rsidR="004A09CD" w:rsidRDefault="004A09CD">
            <w:pPr>
              <w:rPr>
                <w:i w:val="0"/>
                <w:iCs w:val="0"/>
              </w:rPr>
            </w:pPr>
          </w:p>
        </w:tc>
        <w:tc>
          <w:tcPr>
            <w:tcW w:w="1134" w:type="dxa"/>
            <w:tcBorders>
              <w:top w:val="single" w:sz="6" w:space="0" w:color="auto"/>
              <w:left w:val="single" w:sz="6" w:space="0" w:color="auto"/>
              <w:bottom w:val="single" w:sz="4" w:space="0" w:color="auto"/>
              <w:right w:val="single" w:sz="6" w:space="0" w:color="auto"/>
            </w:tcBorders>
            <w:shd w:val="clear" w:color="auto" w:fill="FFFFFF"/>
          </w:tcPr>
          <w:p w14:paraId="01AA4767" w14:textId="77777777" w:rsidR="004A09CD" w:rsidRDefault="004A09CD">
            <w:pPr>
              <w:shd w:val="clear" w:color="auto" w:fill="FFFFFF"/>
              <w:rPr>
                <w:i w:val="0"/>
                <w:iCs w:val="0"/>
                <w:sz w:val="16"/>
              </w:rPr>
            </w:pPr>
            <w:r>
              <w:rPr>
                <w:i w:val="0"/>
                <w:iCs w:val="0"/>
                <w:color w:val="000000"/>
                <w:spacing w:val="-1"/>
                <w:sz w:val="16"/>
                <w:szCs w:val="15"/>
                <w:lang w:val="sk-SK"/>
              </w:rPr>
              <w:t>prírastky(+)</w:t>
            </w:r>
          </w:p>
        </w:tc>
        <w:tc>
          <w:tcPr>
            <w:tcW w:w="1276" w:type="dxa"/>
            <w:tcBorders>
              <w:top w:val="single" w:sz="6" w:space="0" w:color="auto"/>
              <w:left w:val="single" w:sz="6" w:space="0" w:color="auto"/>
              <w:bottom w:val="single" w:sz="4" w:space="0" w:color="auto"/>
              <w:right w:val="single" w:sz="6" w:space="0" w:color="auto"/>
            </w:tcBorders>
            <w:shd w:val="clear" w:color="auto" w:fill="FFFFFF"/>
          </w:tcPr>
          <w:p w14:paraId="7C81F36F" w14:textId="77777777" w:rsidR="004A09CD" w:rsidRDefault="004A09CD">
            <w:pPr>
              <w:shd w:val="clear" w:color="auto" w:fill="FFFFFF"/>
              <w:rPr>
                <w:b/>
                <w:bCs/>
                <w:i w:val="0"/>
                <w:iCs w:val="0"/>
              </w:rPr>
            </w:pPr>
          </w:p>
        </w:tc>
        <w:tc>
          <w:tcPr>
            <w:tcW w:w="1417" w:type="dxa"/>
            <w:tcBorders>
              <w:top w:val="single" w:sz="6" w:space="0" w:color="auto"/>
              <w:left w:val="single" w:sz="6" w:space="0" w:color="auto"/>
              <w:bottom w:val="single" w:sz="4" w:space="0" w:color="auto"/>
              <w:right w:val="single" w:sz="6" w:space="0" w:color="auto"/>
            </w:tcBorders>
            <w:shd w:val="clear" w:color="auto" w:fill="FFFFFF"/>
          </w:tcPr>
          <w:p w14:paraId="2064F24C" w14:textId="77777777" w:rsidR="004A09CD" w:rsidRDefault="004A09CD">
            <w:pPr>
              <w:shd w:val="clear" w:color="auto" w:fill="FFFFFF"/>
              <w:rPr>
                <w:b/>
                <w:bCs/>
                <w:i w:val="0"/>
                <w:iCs w:val="0"/>
              </w:rPr>
            </w:pPr>
          </w:p>
        </w:tc>
        <w:tc>
          <w:tcPr>
            <w:tcW w:w="1418" w:type="dxa"/>
            <w:tcBorders>
              <w:top w:val="single" w:sz="6" w:space="0" w:color="auto"/>
              <w:left w:val="single" w:sz="6" w:space="0" w:color="auto"/>
              <w:bottom w:val="single" w:sz="4" w:space="0" w:color="auto"/>
              <w:right w:val="single" w:sz="4" w:space="0" w:color="auto"/>
            </w:tcBorders>
            <w:shd w:val="clear" w:color="auto" w:fill="FFFFFF"/>
          </w:tcPr>
          <w:p w14:paraId="5BB00E1F" w14:textId="77777777" w:rsidR="004A09CD" w:rsidRDefault="004A09CD">
            <w:pPr>
              <w:shd w:val="clear" w:color="auto" w:fill="FFFFFF"/>
              <w:rPr>
                <w:b/>
                <w:bCs/>
                <w:i w:val="0"/>
                <w:iCs w:val="0"/>
              </w:rPr>
            </w:pPr>
          </w:p>
        </w:tc>
      </w:tr>
    </w:tbl>
    <w:p w14:paraId="75189E1F" w14:textId="77777777" w:rsidR="004A09CD" w:rsidRDefault="004A09CD">
      <w:pPr>
        <w:sectPr w:rsidR="004A09CD">
          <w:type w:val="continuous"/>
          <w:pgSz w:w="11909" w:h="16834"/>
          <w:pgMar w:top="1422" w:right="994" w:bottom="360" w:left="1705" w:header="708" w:footer="708" w:gutter="0"/>
          <w:cols w:space="60"/>
          <w:noEndnote/>
        </w:sectPr>
      </w:pPr>
    </w:p>
    <w:p w14:paraId="4C76F450" w14:textId="77777777" w:rsidR="004A09CD" w:rsidRDefault="004A09CD">
      <w:pPr>
        <w:shd w:val="clear" w:color="auto" w:fill="FFFFFF"/>
        <w:sectPr w:rsidR="004A09CD">
          <w:type w:val="continuous"/>
          <w:pgSz w:w="11909" w:h="16834"/>
          <w:pgMar w:top="1416" w:right="994" w:bottom="360" w:left="1231" w:header="708" w:footer="708" w:gutter="0"/>
          <w:cols w:space="60"/>
          <w:noEndnote/>
        </w:sectPr>
      </w:pPr>
    </w:p>
    <w:p w14:paraId="0A876E04" w14:textId="77777777" w:rsidR="004A09CD" w:rsidRDefault="004A09CD">
      <w:pPr>
        <w:shd w:val="clear" w:color="auto" w:fill="FFFFFF"/>
        <w:sectPr w:rsidR="004A09CD">
          <w:type w:val="continuous"/>
          <w:pgSz w:w="11909" w:h="16834"/>
          <w:pgMar w:top="851" w:right="994" w:bottom="360" w:left="1231" w:header="708" w:footer="708" w:gutter="0"/>
          <w:cols w:space="60"/>
          <w:noEndnote/>
        </w:sectPr>
      </w:pPr>
    </w:p>
    <w:tbl>
      <w:tblPr>
        <w:tblW w:w="0" w:type="auto"/>
        <w:jc w:val="center"/>
        <w:tblLayout w:type="fixed"/>
        <w:tblCellMar>
          <w:left w:w="40" w:type="dxa"/>
          <w:right w:w="40" w:type="dxa"/>
        </w:tblCellMar>
        <w:tblLook w:val="0000" w:firstRow="0" w:lastRow="0" w:firstColumn="0" w:lastColumn="0" w:noHBand="0" w:noVBand="0"/>
      </w:tblPr>
      <w:tblGrid>
        <w:gridCol w:w="2614"/>
        <w:gridCol w:w="922"/>
        <w:gridCol w:w="1382"/>
        <w:gridCol w:w="1411"/>
        <w:gridCol w:w="1426"/>
      </w:tblGrid>
      <w:tr w:rsidR="004A09CD" w14:paraId="02FB9E3E" w14:textId="77777777">
        <w:trPr>
          <w:cantSplit/>
          <w:trHeight w:hRule="exact" w:val="288"/>
          <w:jc w:val="center"/>
        </w:trPr>
        <w:tc>
          <w:tcPr>
            <w:tcW w:w="2614" w:type="dxa"/>
            <w:vMerge w:val="restart"/>
            <w:tcBorders>
              <w:top w:val="single" w:sz="6" w:space="0" w:color="auto"/>
              <w:left w:val="single" w:sz="6" w:space="0" w:color="auto"/>
              <w:bottom w:val="nil"/>
              <w:right w:val="single" w:sz="6" w:space="0" w:color="auto"/>
            </w:tcBorders>
            <w:shd w:val="clear" w:color="auto" w:fill="FFFFFF"/>
          </w:tcPr>
          <w:p w14:paraId="089457D6" w14:textId="77777777" w:rsidR="004A09CD" w:rsidRDefault="004A09CD">
            <w:pPr>
              <w:shd w:val="clear" w:color="auto" w:fill="FFFFFF"/>
            </w:pPr>
          </w:p>
        </w:tc>
        <w:tc>
          <w:tcPr>
            <w:tcW w:w="922" w:type="dxa"/>
            <w:tcBorders>
              <w:top w:val="single" w:sz="6" w:space="0" w:color="auto"/>
              <w:left w:val="single" w:sz="6" w:space="0" w:color="auto"/>
              <w:bottom w:val="single" w:sz="6" w:space="0" w:color="auto"/>
              <w:right w:val="single" w:sz="6" w:space="0" w:color="auto"/>
            </w:tcBorders>
            <w:shd w:val="clear" w:color="auto" w:fill="FFFFFF"/>
          </w:tcPr>
          <w:p w14:paraId="3DFA720D" w14:textId="77777777" w:rsidR="004A09CD" w:rsidRDefault="004A09CD">
            <w:pPr>
              <w:shd w:val="clear" w:color="auto" w:fill="FFFFFF"/>
            </w:pPr>
            <w:r>
              <w:rPr>
                <w:i w:val="0"/>
                <w:iCs w:val="0"/>
                <w:color w:val="000000"/>
                <w:spacing w:val="-1"/>
                <w:sz w:val="15"/>
                <w:szCs w:val="15"/>
                <w:lang w:val="sk-SK"/>
              </w:rPr>
              <w:t>úbytky (-)</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4BF6373C" w14:textId="77777777" w:rsidR="004A09CD" w:rsidRDefault="004A09CD">
            <w:pPr>
              <w:shd w:val="clear" w:color="auto" w:fill="FFFFFF"/>
            </w:pP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3FB1E2D2" w14:textId="77777777" w:rsidR="004A09CD" w:rsidRDefault="004A09CD">
            <w:pPr>
              <w:shd w:val="clear" w:color="auto" w:fill="FFFFFF"/>
            </w:pPr>
          </w:p>
        </w:tc>
        <w:tc>
          <w:tcPr>
            <w:tcW w:w="1426" w:type="dxa"/>
            <w:tcBorders>
              <w:top w:val="single" w:sz="6" w:space="0" w:color="auto"/>
              <w:left w:val="single" w:sz="6" w:space="0" w:color="auto"/>
              <w:bottom w:val="single" w:sz="6" w:space="0" w:color="auto"/>
              <w:right w:val="single" w:sz="6" w:space="0" w:color="auto"/>
            </w:tcBorders>
            <w:shd w:val="clear" w:color="auto" w:fill="FFFFFF"/>
          </w:tcPr>
          <w:p w14:paraId="26576CF4" w14:textId="77777777" w:rsidR="004A09CD" w:rsidRDefault="004A09CD">
            <w:pPr>
              <w:shd w:val="clear" w:color="auto" w:fill="FFFFFF"/>
            </w:pPr>
          </w:p>
        </w:tc>
      </w:tr>
      <w:tr w:rsidR="004A09CD" w14:paraId="53303260" w14:textId="77777777">
        <w:trPr>
          <w:cantSplit/>
          <w:trHeight w:hRule="exact" w:val="274"/>
          <w:jc w:val="center"/>
        </w:trPr>
        <w:tc>
          <w:tcPr>
            <w:tcW w:w="2614" w:type="dxa"/>
            <w:vMerge/>
            <w:tcBorders>
              <w:top w:val="nil"/>
              <w:left w:val="single" w:sz="6" w:space="0" w:color="auto"/>
              <w:bottom w:val="nil"/>
              <w:right w:val="single" w:sz="6" w:space="0" w:color="auto"/>
            </w:tcBorders>
            <w:shd w:val="clear" w:color="auto" w:fill="FFFFFF"/>
          </w:tcPr>
          <w:p w14:paraId="09F25C96" w14:textId="77777777" w:rsidR="004A09CD" w:rsidRDefault="004A09CD"/>
          <w:p w14:paraId="31D6927B" w14:textId="77777777" w:rsidR="004A09CD" w:rsidRDefault="004A09CD"/>
        </w:tc>
        <w:tc>
          <w:tcPr>
            <w:tcW w:w="922" w:type="dxa"/>
            <w:tcBorders>
              <w:top w:val="single" w:sz="6" w:space="0" w:color="auto"/>
              <w:left w:val="single" w:sz="6" w:space="0" w:color="auto"/>
              <w:bottom w:val="single" w:sz="6" w:space="0" w:color="auto"/>
              <w:right w:val="single" w:sz="6" w:space="0" w:color="auto"/>
            </w:tcBorders>
            <w:shd w:val="clear" w:color="auto" w:fill="FFFFFF"/>
          </w:tcPr>
          <w:p w14:paraId="0FBE34B2" w14:textId="77777777" w:rsidR="004A09CD" w:rsidRDefault="004A09CD">
            <w:pPr>
              <w:shd w:val="clear" w:color="auto" w:fill="FFFFFF"/>
            </w:pPr>
            <w:r>
              <w:rPr>
                <w:i w:val="0"/>
                <w:iCs w:val="0"/>
                <w:color w:val="000000"/>
                <w:spacing w:val="-1"/>
                <w:sz w:val="15"/>
                <w:szCs w:val="15"/>
                <w:lang w:val="sk-SK"/>
              </w:rPr>
              <w:t>presun (+/- )</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0EF847DA" w14:textId="77777777" w:rsidR="004A09CD" w:rsidRDefault="004A09CD">
            <w:pPr>
              <w:shd w:val="clear" w:color="auto" w:fill="FFFFFF"/>
            </w:pP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65E93459" w14:textId="77777777" w:rsidR="004A09CD" w:rsidRDefault="004A09CD">
            <w:pPr>
              <w:shd w:val="clear" w:color="auto" w:fill="FFFFFF"/>
            </w:pPr>
          </w:p>
        </w:tc>
        <w:tc>
          <w:tcPr>
            <w:tcW w:w="1426" w:type="dxa"/>
            <w:tcBorders>
              <w:top w:val="single" w:sz="6" w:space="0" w:color="auto"/>
              <w:left w:val="single" w:sz="6" w:space="0" w:color="auto"/>
              <w:bottom w:val="single" w:sz="6" w:space="0" w:color="auto"/>
              <w:right w:val="single" w:sz="6" w:space="0" w:color="auto"/>
            </w:tcBorders>
            <w:shd w:val="clear" w:color="auto" w:fill="FFFFFF"/>
          </w:tcPr>
          <w:p w14:paraId="3E8A1ABA" w14:textId="77777777" w:rsidR="004A09CD" w:rsidRDefault="004A09CD">
            <w:pPr>
              <w:shd w:val="clear" w:color="auto" w:fill="FFFFFF"/>
            </w:pPr>
          </w:p>
        </w:tc>
      </w:tr>
      <w:tr w:rsidR="004A09CD" w14:paraId="3E497863" w14:textId="77777777">
        <w:trPr>
          <w:cantSplit/>
          <w:trHeight w:hRule="exact" w:val="281"/>
          <w:jc w:val="center"/>
        </w:trPr>
        <w:tc>
          <w:tcPr>
            <w:tcW w:w="2614" w:type="dxa"/>
            <w:vMerge/>
            <w:tcBorders>
              <w:top w:val="nil"/>
              <w:left w:val="single" w:sz="6" w:space="0" w:color="auto"/>
              <w:bottom w:val="single" w:sz="6" w:space="0" w:color="auto"/>
              <w:right w:val="single" w:sz="6" w:space="0" w:color="auto"/>
            </w:tcBorders>
            <w:shd w:val="clear" w:color="auto" w:fill="FFFFFF"/>
          </w:tcPr>
          <w:p w14:paraId="7B0980C9" w14:textId="77777777" w:rsidR="004A09CD" w:rsidRDefault="004A09CD"/>
          <w:p w14:paraId="369E9F26" w14:textId="77777777" w:rsidR="004A09CD" w:rsidRDefault="004A09CD"/>
        </w:tc>
        <w:tc>
          <w:tcPr>
            <w:tcW w:w="922" w:type="dxa"/>
            <w:tcBorders>
              <w:top w:val="single" w:sz="6" w:space="0" w:color="auto"/>
              <w:left w:val="single" w:sz="6" w:space="0" w:color="auto"/>
              <w:bottom w:val="single" w:sz="6" w:space="0" w:color="auto"/>
              <w:right w:val="single" w:sz="6" w:space="0" w:color="auto"/>
            </w:tcBorders>
            <w:shd w:val="clear" w:color="auto" w:fill="FFFFFF"/>
          </w:tcPr>
          <w:p w14:paraId="7E4C3FA8" w14:textId="77777777" w:rsidR="004A09CD" w:rsidRDefault="004A09CD">
            <w:pPr>
              <w:shd w:val="clear" w:color="auto" w:fill="FFFFFF"/>
              <w:tabs>
                <w:tab w:val="left" w:leader="dot" w:pos="698"/>
              </w:tabs>
            </w:pPr>
            <w:r>
              <w:rPr>
                <w:i w:val="0"/>
                <w:iCs w:val="0"/>
                <w:color w:val="000000"/>
                <w:spacing w:val="6"/>
                <w:sz w:val="15"/>
                <w:szCs w:val="15"/>
                <w:lang w:val="sk-SK"/>
              </w:rPr>
              <w:t xml:space="preserve">k31.12 </w:t>
            </w:r>
            <w:r>
              <w:rPr>
                <w:i w:val="0"/>
                <w:iCs w:val="0"/>
                <w:color w:val="000000"/>
                <w:sz w:val="15"/>
                <w:szCs w:val="15"/>
                <w:lang w:val="sk-SK"/>
              </w:rPr>
              <w:tab/>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4E32FB7A" w14:textId="77777777" w:rsidR="004A09CD" w:rsidRDefault="004A09CD">
            <w:pPr>
              <w:shd w:val="clear" w:color="auto" w:fill="FFFFFF"/>
            </w:pP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14E66372" w14:textId="77777777" w:rsidR="004A09CD" w:rsidRDefault="004A09CD">
            <w:pPr>
              <w:shd w:val="clear" w:color="auto" w:fill="FFFFFF"/>
            </w:pPr>
          </w:p>
        </w:tc>
        <w:tc>
          <w:tcPr>
            <w:tcW w:w="1426" w:type="dxa"/>
            <w:tcBorders>
              <w:top w:val="single" w:sz="6" w:space="0" w:color="auto"/>
              <w:left w:val="single" w:sz="6" w:space="0" w:color="auto"/>
              <w:bottom w:val="single" w:sz="6" w:space="0" w:color="auto"/>
              <w:right w:val="single" w:sz="6" w:space="0" w:color="auto"/>
            </w:tcBorders>
            <w:shd w:val="clear" w:color="auto" w:fill="FFFFFF"/>
          </w:tcPr>
          <w:p w14:paraId="6581C402" w14:textId="77777777" w:rsidR="004A09CD" w:rsidRDefault="004A09CD">
            <w:pPr>
              <w:shd w:val="clear" w:color="auto" w:fill="FFFFFF"/>
            </w:pPr>
          </w:p>
        </w:tc>
      </w:tr>
      <w:tr w:rsidR="004A09CD" w14:paraId="4E2D4DD3" w14:textId="77777777">
        <w:trPr>
          <w:cantSplit/>
          <w:trHeight w:hRule="exact" w:val="274"/>
          <w:jc w:val="center"/>
        </w:trPr>
        <w:tc>
          <w:tcPr>
            <w:tcW w:w="2614" w:type="dxa"/>
            <w:vMerge w:val="restart"/>
            <w:tcBorders>
              <w:top w:val="single" w:sz="6" w:space="0" w:color="auto"/>
              <w:left w:val="single" w:sz="6" w:space="0" w:color="auto"/>
              <w:bottom w:val="nil"/>
              <w:right w:val="single" w:sz="6" w:space="0" w:color="auto"/>
            </w:tcBorders>
            <w:shd w:val="clear" w:color="auto" w:fill="FFFFFF"/>
          </w:tcPr>
          <w:p w14:paraId="239C4AE1" w14:textId="77777777" w:rsidR="004A09CD" w:rsidRDefault="004A09CD">
            <w:pPr>
              <w:shd w:val="clear" w:color="auto" w:fill="FFFFFF"/>
            </w:pPr>
            <w:r>
              <w:rPr>
                <w:i w:val="0"/>
                <w:iCs w:val="0"/>
                <w:color w:val="000000"/>
                <w:spacing w:val="-2"/>
                <w:lang w:val="sk-SK"/>
              </w:rPr>
              <w:t>Stavby (021)- /081, 092A/</w:t>
            </w:r>
          </w:p>
        </w:tc>
        <w:tc>
          <w:tcPr>
            <w:tcW w:w="922" w:type="dxa"/>
            <w:tcBorders>
              <w:top w:val="single" w:sz="6" w:space="0" w:color="auto"/>
              <w:left w:val="single" w:sz="6" w:space="0" w:color="auto"/>
              <w:bottom w:val="single" w:sz="6" w:space="0" w:color="auto"/>
              <w:right w:val="single" w:sz="6" w:space="0" w:color="auto"/>
            </w:tcBorders>
            <w:shd w:val="clear" w:color="auto" w:fill="FFFFFF"/>
          </w:tcPr>
          <w:p w14:paraId="3DF15635" w14:textId="77777777" w:rsidR="004A09CD" w:rsidRDefault="004A09CD">
            <w:pPr>
              <w:shd w:val="clear" w:color="auto" w:fill="FFFFFF"/>
              <w:tabs>
                <w:tab w:val="left" w:leader="dot" w:pos="540"/>
              </w:tabs>
            </w:pPr>
            <w:r>
              <w:rPr>
                <w:i w:val="0"/>
                <w:iCs w:val="0"/>
                <w:color w:val="000000"/>
                <w:spacing w:val="-5"/>
                <w:sz w:val="15"/>
                <w:szCs w:val="15"/>
                <w:lang w:val="sk-SK"/>
              </w:rPr>
              <w:t xml:space="preserve">k 1.1 </w:t>
            </w:r>
            <w:r>
              <w:rPr>
                <w:i w:val="0"/>
                <w:iCs w:val="0"/>
                <w:color w:val="000000"/>
                <w:sz w:val="15"/>
                <w:szCs w:val="15"/>
                <w:lang w:val="sk-SK"/>
              </w:rPr>
              <w:tab/>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6E84F921" w14:textId="77777777" w:rsidR="004A09CD" w:rsidRDefault="004A09CD">
            <w:pPr>
              <w:shd w:val="clear" w:color="auto" w:fill="FFFFFF"/>
            </w:pP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7E566AEF" w14:textId="77777777" w:rsidR="004A09CD" w:rsidRDefault="004A09CD">
            <w:pPr>
              <w:shd w:val="clear" w:color="auto" w:fill="FFFFFF"/>
            </w:pPr>
          </w:p>
        </w:tc>
        <w:tc>
          <w:tcPr>
            <w:tcW w:w="1426" w:type="dxa"/>
            <w:tcBorders>
              <w:top w:val="single" w:sz="6" w:space="0" w:color="auto"/>
              <w:left w:val="single" w:sz="6" w:space="0" w:color="auto"/>
              <w:bottom w:val="single" w:sz="6" w:space="0" w:color="auto"/>
              <w:right w:val="single" w:sz="6" w:space="0" w:color="auto"/>
            </w:tcBorders>
            <w:shd w:val="clear" w:color="auto" w:fill="FFFFFF"/>
          </w:tcPr>
          <w:p w14:paraId="54514E15" w14:textId="77777777" w:rsidR="004A09CD" w:rsidRDefault="004A09CD">
            <w:pPr>
              <w:shd w:val="clear" w:color="auto" w:fill="FFFFFF"/>
            </w:pPr>
          </w:p>
        </w:tc>
      </w:tr>
      <w:tr w:rsidR="004A09CD" w14:paraId="4CC95218" w14:textId="77777777">
        <w:trPr>
          <w:cantSplit/>
          <w:trHeight w:hRule="exact" w:val="281"/>
          <w:jc w:val="center"/>
        </w:trPr>
        <w:tc>
          <w:tcPr>
            <w:tcW w:w="2614" w:type="dxa"/>
            <w:vMerge/>
            <w:tcBorders>
              <w:top w:val="nil"/>
              <w:left w:val="single" w:sz="6" w:space="0" w:color="auto"/>
              <w:bottom w:val="nil"/>
              <w:right w:val="single" w:sz="6" w:space="0" w:color="auto"/>
            </w:tcBorders>
            <w:shd w:val="clear" w:color="auto" w:fill="FFFFFF"/>
          </w:tcPr>
          <w:p w14:paraId="3B0F7B75" w14:textId="77777777" w:rsidR="004A09CD" w:rsidRDefault="004A09CD"/>
          <w:p w14:paraId="5C000F3E" w14:textId="77777777" w:rsidR="004A09CD" w:rsidRDefault="004A09CD"/>
        </w:tc>
        <w:tc>
          <w:tcPr>
            <w:tcW w:w="922" w:type="dxa"/>
            <w:tcBorders>
              <w:top w:val="single" w:sz="6" w:space="0" w:color="auto"/>
              <w:left w:val="single" w:sz="6" w:space="0" w:color="auto"/>
              <w:bottom w:val="single" w:sz="6" w:space="0" w:color="auto"/>
              <w:right w:val="single" w:sz="6" w:space="0" w:color="auto"/>
            </w:tcBorders>
            <w:shd w:val="clear" w:color="auto" w:fill="FFFFFF"/>
          </w:tcPr>
          <w:p w14:paraId="0955B244" w14:textId="77777777" w:rsidR="004A09CD" w:rsidRDefault="004A09CD">
            <w:pPr>
              <w:shd w:val="clear" w:color="auto" w:fill="FFFFFF"/>
            </w:pPr>
            <w:r>
              <w:rPr>
                <w:i w:val="0"/>
                <w:iCs w:val="0"/>
                <w:color w:val="000000"/>
                <w:spacing w:val="-1"/>
                <w:sz w:val="15"/>
                <w:szCs w:val="15"/>
                <w:lang w:val="sk-SK"/>
              </w:rPr>
              <w:t>prírastky(+)</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37A48E08" w14:textId="77777777" w:rsidR="004A09CD" w:rsidRDefault="004A09CD">
            <w:pPr>
              <w:shd w:val="clear" w:color="auto" w:fill="FFFFFF"/>
            </w:pP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3EE98CA4" w14:textId="77777777" w:rsidR="004A09CD" w:rsidRDefault="004A09CD">
            <w:pPr>
              <w:shd w:val="clear" w:color="auto" w:fill="FFFFFF"/>
            </w:pPr>
          </w:p>
        </w:tc>
        <w:tc>
          <w:tcPr>
            <w:tcW w:w="1426" w:type="dxa"/>
            <w:tcBorders>
              <w:top w:val="single" w:sz="6" w:space="0" w:color="auto"/>
              <w:left w:val="single" w:sz="6" w:space="0" w:color="auto"/>
              <w:bottom w:val="single" w:sz="6" w:space="0" w:color="auto"/>
              <w:right w:val="single" w:sz="6" w:space="0" w:color="auto"/>
            </w:tcBorders>
            <w:shd w:val="clear" w:color="auto" w:fill="FFFFFF"/>
          </w:tcPr>
          <w:p w14:paraId="20C55136" w14:textId="77777777" w:rsidR="004A09CD" w:rsidRDefault="004A09CD">
            <w:pPr>
              <w:shd w:val="clear" w:color="auto" w:fill="FFFFFF"/>
            </w:pPr>
          </w:p>
        </w:tc>
      </w:tr>
      <w:tr w:rsidR="004A09CD" w14:paraId="644CE3E4" w14:textId="77777777">
        <w:trPr>
          <w:cantSplit/>
          <w:trHeight w:hRule="exact" w:val="274"/>
          <w:jc w:val="center"/>
        </w:trPr>
        <w:tc>
          <w:tcPr>
            <w:tcW w:w="2614" w:type="dxa"/>
            <w:vMerge/>
            <w:tcBorders>
              <w:top w:val="nil"/>
              <w:left w:val="single" w:sz="6" w:space="0" w:color="auto"/>
              <w:bottom w:val="nil"/>
              <w:right w:val="single" w:sz="6" w:space="0" w:color="auto"/>
            </w:tcBorders>
            <w:shd w:val="clear" w:color="auto" w:fill="FFFFFF"/>
          </w:tcPr>
          <w:p w14:paraId="625F3583" w14:textId="77777777" w:rsidR="004A09CD" w:rsidRDefault="004A09CD"/>
          <w:p w14:paraId="7994D7C6" w14:textId="77777777" w:rsidR="004A09CD" w:rsidRDefault="004A09CD"/>
        </w:tc>
        <w:tc>
          <w:tcPr>
            <w:tcW w:w="922" w:type="dxa"/>
            <w:tcBorders>
              <w:top w:val="single" w:sz="6" w:space="0" w:color="auto"/>
              <w:left w:val="single" w:sz="6" w:space="0" w:color="auto"/>
              <w:bottom w:val="single" w:sz="6" w:space="0" w:color="auto"/>
              <w:right w:val="single" w:sz="6" w:space="0" w:color="auto"/>
            </w:tcBorders>
            <w:shd w:val="clear" w:color="auto" w:fill="FFFFFF"/>
          </w:tcPr>
          <w:p w14:paraId="5E26CA6D" w14:textId="77777777" w:rsidR="004A09CD" w:rsidRDefault="004A09CD">
            <w:pPr>
              <w:shd w:val="clear" w:color="auto" w:fill="FFFFFF"/>
            </w:pPr>
            <w:r>
              <w:rPr>
                <w:i w:val="0"/>
                <w:iCs w:val="0"/>
                <w:color w:val="000000"/>
                <w:spacing w:val="-1"/>
                <w:sz w:val="15"/>
                <w:szCs w:val="15"/>
                <w:lang w:val="sk-SK"/>
              </w:rPr>
              <w:t>úbytky (-)</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1130AF69" w14:textId="77777777" w:rsidR="004A09CD" w:rsidRDefault="004A09CD">
            <w:pPr>
              <w:shd w:val="clear" w:color="auto" w:fill="FFFFFF"/>
            </w:pP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13C613A2" w14:textId="77777777" w:rsidR="004A09CD" w:rsidRDefault="004A09CD">
            <w:pPr>
              <w:shd w:val="clear" w:color="auto" w:fill="FFFFFF"/>
            </w:pPr>
          </w:p>
        </w:tc>
        <w:tc>
          <w:tcPr>
            <w:tcW w:w="1426" w:type="dxa"/>
            <w:tcBorders>
              <w:top w:val="single" w:sz="6" w:space="0" w:color="auto"/>
              <w:left w:val="single" w:sz="6" w:space="0" w:color="auto"/>
              <w:bottom w:val="single" w:sz="6" w:space="0" w:color="auto"/>
              <w:right w:val="single" w:sz="6" w:space="0" w:color="auto"/>
            </w:tcBorders>
            <w:shd w:val="clear" w:color="auto" w:fill="FFFFFF"/>
          </w:tcPr>
          <w:p w14:paraId="30EBE214" w14:textId="77777777" w:rsidR="004A09CD" w:rsidRDefault="004A09CD">
            <w:pPr>
              <w:shd w:val="clear" w:color="auto" w:fill="FFFFFF"/>
            </w:pPr>
          </w:p>
        </w:tc>
      </w:tr>
      <w:tr w:rsidR="004A09CD" w14:paraId="1825D6C1" w14:textId="77777777">
        <w:trPr>
          <w:cantSplit/>
          <w:trHeight w:hRule="exact" w:val="274"/>
          <w:jc w:val="center"/>
        </w:trPr>
        <w:tc>
          <w:tcPr>
            <w:tcW w:w="2614" w:type="dxa"/>
            <w:vMerge/>
            <w:tcBorders>
              <w:top w:val="nil"/>
              <w:left w:val="single" w:sz="6" w:space="0" w:color="auto"/>
              <w:bottom w:val="nil"/>
              <w:right w:val="single" w:sz="6" w:space="0" w:color="auto"/>
            </w:tcBorders>
            <w:shd w:val="clear" w:color="auto" w:fill="FFFFFF"/>
          </w:tcPr>
          <w:p w14:paraId="74CF9EBB" w14:textId="77777777" w:rsidR="004A09CD" w:rsidRDefault="004A09CD"/>
          <w:p w14:paraId="5C096444" w14:textId="77777777" w:rsidR="004A09CD" w:rsidRDefault="004A09CD"/>
        </w:tc>
        <w:tc>
          <w:tcPr>
            <w:tcW w:w="922" w:type="dxa"/>
            <w:tcBorders>
              <w:top w:val="single" w:sz="6" w:space="0" w:color="auto"/>
              <w:left w:val="single" w:sz="6" w:space="0" w:color="auto"/>
              <w:bottom w:val="single" w:sz="6" w:space="0" w:color="auto"/>
              <w:right w:val="single" w:sz="6" w:space="0" w:color="auto"/>
            </w:tcBorders>
            <w:shd w:val="clear" w:color="auto" w:fill="FFFFFF"/>
          </w:tcPr>
          <w:p w14:paraId="6F587A1D" w14:textId="77777777" w:rsidR="004A09CD" w:rsidRDefault="004A09CD">
            <w:pPr>
              <w:shd w:val="clear" w:color="auto" w:fill="FFFFFF"/>
            </w:pPr>
            <w:r>
              <w:rPr>
                <w:i w:val="0"/>
                <w:iCs w:val="0"/>
                <w:color w:val="000000"/>
                <w:spacing w:val="-1"/>
                <w:sz w:val="15"/>
                <w:szCs w:val="15"/>
                <w:lang w:val="sk-SK"/>
              </w:rPr>
              <w:t>presun (+/- )</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30519C94" w14:textId="77777777" w:rsidR="004A09CD" w:rsidRDefault="004A09CD">
            <w:pPr>
              <w:shd w:val="clear" w:color="auto" w:fill="FFFFFF"/>
            </w:pP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45F09EED" w14:textId="77777777" w:rsidR="004A09CD" w:rsidRDefault="004A09CD">
            <w:pPr>
              <w:shd w:val="clear" w:color="auto" w:fill="FFFFFF"/>
            </w:pPr>
          </w:p>
        </w:tc>
        <w:tc>
          <w:tcPr>
            <w:tcW w:w="1426" w:type="dxa"/>
            <w:tcBorders>
              <w:top w:val="single" w:sz="6" w:space="0" w:color="auto"/>
              <w:left w:val="single" w:sz="6" w:space="0" w:color="auto"/>
              <w:bottom w:val="single" w:sz="6" w:space="0" w:color="auto"/>
              <w:right w:val="single" w:sz="6" w:space="0" w:color="auto"/>
            </w:tcBorders>
            <w:shd w:val="clear" w:color="auto" w:fill="FFFFFF"/>
          </w:tcPr>
          <w:p w14:paraId="3B0DB6AD" w14:textId="77777777" w:rsidR="004A09CD" w:rsidRDefault="004A09CD">
            <w:pPr>
              <w:shd w:val="clear" w:color="auto" w:fill="FFFFFF"/>
            </w:pPr>
          </w:p>
        </w:tc>
      </w:tr>
      <w:tr w:rsidR="004A09CD" w14:paraId="0BDB7385" w14:textId="77777777">
        <w:trPr>
          <w:cantSplit/>
          <w:trHeight w:hRule="exact" w:val="274"/>
          <w:jc w:val="center"/>
        </w:trPr>
        <w:tc>
          <w:tcPr>
            <w:tcW w:w="2614" w:type="dxa"/>
            <w:vMerge/>
            <w:tcBorders>
              <w:top w:val="nil"/>
              <w:left w:val="single" w:sz="6" w:space="0" w:color="auto"/>
              <w:bottom w:val="single" w:sz="6" w:space="0" w:color="auto"/>
              <w:right w:val="single" w:sz="6" w:space="0" w:color="auto"/>
            </w:tcBorders>
            <w:shd w:val="clear" w:color="auto" w:fill="FFFFFF"/>
          </w:tcPr>
          <w:p w14:paraId="7EAC5DA9" w14:textId="77777777" w:rsidR="004A09CD" w:rsidRDefault="004A09CD"/>
          <w:p w14:paraId="35921B66" w14:textId="77777777" w:rsidR="004A09CD" w:rsidRDefault="004A09CD"/>
        </w:tc>
        <w:tc>
          <w:tcPr>
            <w:tcW w:w="922" w:type="dxa"/>
            <w:tcBorders>
              <w:top w:val="single" w:sz="6" w:space="0" w:color="auto"/>
              <w:left w:val="single" w:sz="6" w:space="0" w:color="auto"/>
              <w:bottom w:val="single" w:sz="6" w:space="0" w:color="auto"/>
              <w:right w:val="single" w:sz="6" w:space="0" w:color="auto"/>
            </w:tcBorders>
            <w:shd w:val="clear" w:color="auto" w:fill="FFFFFF"/>
          </w:tcPr>
          <w:p w14:paraId="4131ED66" w14:textId="77777777" w:rsidR="004A09CD" w:rsidRDefault="004A09CD">
            <w:pPr>
              <w:shd w:val="clear" w:color="auto" w:fill="FFFFFF"/>
              <w:tabs>
                <w:tab w:val="left" w:leader="dot" w:pos="695"/>
              </w:tabs>
            </w:pPr>
            <w:r>
              <w:rPr>
                <w:i w:val="0"/>
                <w:iCs w:val="0"/>
                <w:color w:val="000000"/>
                <w:spacing w:val="6"/>
                <w:sz w:val="15"/>
                <w:szCs w:val="15"/>
                <w:lang w:val="sk-SK"/>
              </w:rPr>
              <w:t xml:space="preserve">k31.12 </w:t>
            </w:r>
            <w:r>
              <w:rPr>
                <w:i w:val="0"/>
                <w:iCs w:val="0"/>
                <w:color w:val="000000"/>
                <w:sz w:val="15"/>
                <w:szCs w:val="15"/>
                <w:lang w:val="sk-SK"/>
              </w:rPr>
              <w:tab/>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336D37A0" w14:textId="77777777" w:rsidR="004A09CD" w:rsidRDefault="004A09CD">
            <w:pPr>
              <w:shd w:val="clear" w:color="auto" w:fill="FFFFFF"/>
            </w:pP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7FFBB93B" w14:textId="77777777" w:rsidR="004A09CD" w:rsidRDefault="004A09CD">
            <w:pPr>
              <w:shd w:val="clear" w:color="auto" w:fill="FFFFFF"/>
            </w:pPr>
          </w:p>
        </w:tc>
        <w:tc>
          <w:tcPr>
            <w:tcW w:w="1426" w:type="dxa"/>
            <w:tcBorders>
              <w:top w:val="single" w:sz="6" w:space="0" w:color="auto"/>
              <w:left w:val="single" w:sz="6" w:space="0" w:color="auto"/>
              <w:bottom w:val="single" w:sz="6" w:space="0" w:color="auto"/>
              <w:right w:val="single" w:sz="6" w:space="0" w:color="auto"/>
            </w:tcBorders>
            <w:shd w:val="clear" w:color="auto" w:fill="FFFFFF"/>
          </w:tcPr>
          <w:p w14:paraId="76FE10E7" w14:textId="77777777" w:rsidR="004A09CD" w:rsidRDefault="004A09CD">
            <w:pPr>
              <w:shd w:val="clear" w:color="auto" w:fill="FFFFFF"/>
            </w:pPr>
          </w:p>
        </w:tc>
      </w:tr>
      <w:tr w:rsidR="004A09CD" w14:paraId="62F05198" w14:textId="77777777">
        <w:trPr>
          <w:cantSplit/>
          <w:trHeight w:hRule="exact" w:val="281"/>
          <w:jc w:val="center"/>
        </w:trPr>
        <w:tc>
          <w:tcPr>
            <w:tcW w:w="2614" w:type="dxa"/>
            <w:vMerge w:val="restart"/>
            <w:tcBorders>
              <w:top w:val="single" w:sz="6" w:space="0" w:color="auto"/>
              <w:left w:val="single" w:sz="6" w:space="0" w:color="auto"/>
              <w:bottom w:val="nil"/>
              <w:right w:val="single" w:sz="6" w:space="0" w:color="auto"/>
            </w:tcBorders>
            <w:shd w:val="clear" w:color="auto" w:fill="FFFFFF"/>
          </w:tcPr>
          <w:p w14:paraId="7CEB63B2" w14:textId="77777777" w:rsidR="004A09CD" w:rsidRDefault="004A09CD">
            <w:pPr>
              <w:shd w:val="clear" w:color="auto" w:fill="FFFFFF"/>
              <w:spacing w:line="227" w:lineRule="exact"/>
              <w:ind w:right="65" w:firstLine="11"/>
            </w:pPr>
            <w:r>
              <w:rPr>
                <w:i w:val="0"/>
                <w:iCs w:val="0"/>
                <w:color w:val="000000"/>
                <w:spacing w:val="-2"/>
                <w:lang w:val="sk-SK"/>
              </w:rPr>
              <w:t xml:space="preserve">Samostatné hnuteľné veci a </w:t>
            </w:r>
            <w:r>
              <w:rPr>
                <w:i w:val="0"/>
                <w:iCs w:val="0"/>
                <w:color w:val="000000"/>
                <w:spacing w:val="-3"/>
                <w:lang w:val="sk-SK"/>
              </w:rPr>
              <w:t>súbory hnuteľných vecí (022) -</w:t>
            </w:r>
            <w:r>
              <w:rPr>
                <w:i w:val="0"/>
                <w:iCs w:val="0"/>
                <w:color w:val="000000"/>
                <w:spacing w:val="-2"/>
                <w:lang w:val="sk-SK"/>
              </w:rPr>
              <w:t>/082, 092A/</w:t>
            </w:r>
          </w:p>
        </w:tc>
        <w:tc>
          <w:tcPr>
            <w:tcW w:w="922" w:type="dxa"/>
            <w:tcBorders>
              <w:top w:val="single" w:sz="6" w:space="0" w:color="auto"/>
              <w:left w:val="single" w:sz="6" w:space="0" w:color="auto"/>
              <w:bottom w:val="single" w:sz="6" w:space="0" w:color="auto"/>
              <w:right w:val="single" w:sz="6" w:space="0" w:color="auto"/>
            </w:tcBorders>
            <w:shd w:val="clear" w:color="auto" w:fill="FFFFFF"/>
          </w:tcPr>
          <w:p w14:paraId="6D5C8E36" w14:textId="073D563F" w:rsidR="004A09CD" w:rsidRDefault="003976CD">
            <w:pPr>
              <w:shd w:val="clear" w:color="auto" w:fill="FFFFFF"/>
              <w:tabs>
                <w:tab w:val="left" w:leader="dot" w:pos="536"/>
              </w:tabs>
            </w:pPr>
            <w:r>
              <w:rPr>
                <w:i w:val="0"/>
                <w:iCs w:val="0"/>
                <w:color w:val="000000"/>
                <w:spacing w:val="-5"/>
                <w:sz w:val="15"/>
                <w:szCs w:val="15"/>
                <w:lang w:val="sk-SK"/>
              </w:rPr>
              <w:t xml:space="preserve">k </w:t>
            </w:r>
            <w:r w:rsidR="00F60D55">
              <w:rPr>
                <w:i w:val="0"/>
                <w:iCs w:val="0"/>
                <w:color w:val="000000"/>
                <w:spacing w:val="-5"/>
                <w:sz w:val="15"/>
                <w:szCs w:val="15"/>
                <w:lang w:val="sk-SK"/>
              </w:rPr>
              <w:t>1.1.20</w:t>
            </w:r>
            <w:r w:rsidR="00137F43">
              <w:rPr>
                <w:i w:val="0"/>
                <w:iCs w:val="0"/>
                <w:color w:val="000000"/>
                <w:spacing w:val="-5"/>
                <w:sz w:val="15"/>
                <w:szCs w:val="15"/>
                <w:lang w:val="sk-SK"/>
              </w:rPr>
              <w:t>20</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12C892D9" w14:textId="5C0AA821" w:rsidR="004A09CD" w:rsidRDefault="00137F43" w:rsidP="00D4559B">
            <w:pPr>
              <w:shd w:val="clear" w:color="auto" w:fill="FFFFFF"/>
            </w:pPr>
            <w:r>
              <w:t xml:space="preserve"> </w:t>
            </w: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33B65198" w14:textId="12221B8C" w:rsidR="004A09CD" w:rsidRDefault="00137F43">
            <w:pPr>
              <w:shd w:val="clear" w:color="auto" w:fill="FFFFFF"/>
              <w:ind w:left="493"/>
            </w:pPr>
            <w:r>
              <w:t xml:space="preserve"> </w:t>
            </w:r>
          </w:p>
        </w:tc>
        <w:tc>
          <w:tcPr>
            <w:tcW w:w="1426" w:type="dxa"/>
            <w:tcBorders>
              <w:top w:val="single" w:sz="6" w:space="0" w:color="auto"/>
              <w:left w:val="single" w:sz="6" w:space="0" w:color="auto"/>
              <w:bottom w:val="single" w:sz="6" w:space="0" w:color="auto"/>
              <w:right w:val="single" w:sz="6" w:space="0" w:color="auto"/>
            </w:tcBorders>
            <w:shd w:val="clear" w:color="auto" w:fill="FFFFFF"/>
          </w:tcPr>
          <w:p w14:paraId="746507FC" w14:textId="77777777" w:rsidR="004A09CD" w:rsidRDefault="004A09CD">
            <w:pPr>
              <w:shd w:val="clear" w:color="auto" w:fill="FFFFFF"/>
              <w:ind w:left="500"/>
            </w:pPr>
          </w:p>
        </w:tc>
      </w:tr>
      <w:tr w:rsidR="004A09CD" w14:paraId="5F5C4E63" w14:textId="77777777">
        <w:trPr>
          <w:cantSplit/>
          <w:trHeight w:hRule="exact" w:val="274"/>
          <w:jc w:val="center"/>
        </w:trPr>
        <w:tc>
          <w:tcPr>
            <w:tcW w:w="2614" w:type="dxa"/>
            <w:vMerge/>
            <w:tcBorders>
              <w:top w:val="nil"/>
              <w:left w:val="single" w:sz="6" w:space="0" w:color="auto"/>
              <w:bottom w:val="nil"/>
              <w:right w:val="single" w:sz="6" w:space="0" w:color="auto"/>
            </w:tcBorders>
            <w:shd w:val="clear" w:color="auto" w:fill="FFFFFF"/>
          </w:tcPr>
          <w:p w14:paraId="38772895" w14:textId="77777777" w:rsidR="004A09CD" w:rsidRDefault="004A09CD"/>
          <w:p w14:paraId="4E5CB957" w14:textId="77777777" w:rsidR="004A09CD" w:rsidRDefault="004A09CD"/>
        </w:tc>
        <w:tc>
          <w:tcPr>
            <w:tcW w:w="922" w:type="dxa"/>
            <w:tcBorders>
              <w:top w:val="single" w:sz="6" w:space="0" w:color="auto"/>
              <w:left w:val="single" w:sz="6" w:space="0" w:color="auto"/>
              <w:bottom w:val="single" w:sz="6" w:space="0" w:color="auto"/>
              <w:right w:val="single" w:sz="6" w:space="0" w:color="auto"/>
            </w:tcBorders>
            <w:shd w:val="clear" w:color="auto" w:fill="FFFFFF"/>
          </w:tcPr>
          <w:p w14:paraId="563F16F2" w14:textId="77777777" w:rsidR="004A09CD" w:rsidRDefault="004A09CD">
            <w:pPr>
              <w:shd w:val="clear" w:color="auto" w:fill="FFFFFF"/>
            </w:pPr>
            <w:r>
              <w:rPr>
                <w:i w:val="0"/>
                <w:iCs w:val="0"/>
                <w:color w:val="000000"/>
                <w:spacing w:val="-2"/>
                <w:sz w:val="15"/>
                <w:szCs w:val="15"/>
                <w:lang w:val="sk-SK"/>
              </w:rPr>
              <w:t>prírastky(+)</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4D6021AC" w14:textId="77777777" w:rsidR="004A09CD" w:rsidRDefault="004A09CD">
            <w:pPr>
              <w:shd w:val="clear" w:color="auto" w:fill="FFFFFF"/>
              <w:ind w:left="486"/>
              <w:rPr>
                <w:i w:val="0"/>
                <w:iCs w:val="0"/>
              </w:rPr>
            </w:pP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7BF8A291" w14:textId="77777777" w:rsidR="004A09CD" w:rsidRDefault="004A09CD">
            <w:pPr>
              <w:shd w:val="clear" w:color="auto" w:fill="FFFFFF"/>
              <w:ind w:left="493"/>
            </w:pPr>
          </w:p>
        </w:tc>
        <w:tc>
          <w:tcPr>
            <w:tcW w:w="1426" w:type="dxa"/>
            <w:tcBorders>
              <w:top w:val="single" w:sz="6" w:space="0" w:color="auto"/>
              <w:left w:val="single" w:sz="6" w:space="0" w:color="auto"/>
              <w:bottom w:val="single" w:sz="6" w:space="0" w:color="auto"/>
              <w:right w:val="single" w:sz="6" w:space="0" w:color="auto"/>
            </w:tcBorders>
            <w:shd w:val="clear" w:color="auto" w:fill="FFFFFF"/>
          </w:tcPr>
          <w:p w14:paraId="0C8181C6" w14:textId="77777777" w:rsidR="004A09CD" w:rsidRDefault="004A09CD">
            <w:pPr>
              <w:shd w:val="clear" w:color="auto" w:fill="FFFFFF"/>
              <w:ind w:left="490"/>
              <w:rPr>
                <w:i w:val="0"/>
                <w:iCs w:val="0"/>
              </w:rPr>
            </w:pPr>
          </w:p>
        </w:tc>
      </w:tr>
      <w:tr w:rsidR="004A09CD" w14:paraId="64782ED9" w14:textId="77777777">
        <w:trPr>
          <w:cantSplit/>
          <w:trHeight w:hRule="exact" w:val="274"/>
          <w:jc w:val="center"/>
        </w:trPr>
        <w:tc>
          <w:tcPr>
            <w:tcW w:w="2614" w:type="dxa"/>
            <w:vMerge/>
            <w:tcBorders>
              <w:top w:val="nil"/>
              <w:left w:val="single" w:sz="6" w:space="0" w:color="auto"/>
              <w:bottom w:val="nil"/>
              <w:right w:val="single" w:sz="6" w:space="0" w:color="auto"/>
            </w:tcBorders>
            <w:shd w:val="clear" w:color="auto" w:fill="FFFFFF"/>
          </w:tcPr>
          <w:p w14:paraId="73381469" w14:textId="77777777" w:rsidR="004A09CD" w:rsidRDefault="004A09CD"/>
          <w:p w14:paraId="4974084A" w14:textId="77777777" w:rsidR="004A09CD" w:rsidRDefault="004A09CD"/>
        </w:tc>
        <w:tc>
          <w:tcPr>
            <w:tcW w:w="922" w:type="dxa"/>
            <w:tcBorders>
              <w:top w:val="single" w:sz="6" w:space="0" w:color="auto"/>
              <w:left w:val="single" w:sz="6" w:space="0" w:color="auto"/>
              <w:bottom w:val="single" w:sz="6" w:space="0" w:color="auto"/>
              <w:right w:val="single" w:sz="6" w:space="0" w:color="auto"/>
            </w:tcBorders>
            <w:shd w:val="clear" w:color="auto" w:fill="FFFFFF"/>
          </w:tcPr>
          <w:p w14:paraId="036EDA60" w14:textId="77777777" w:rsidR="004A09CD" w:rsidRDefault="004A09CD">
            <w:pPr>
              <w:shd w:val="clear" w:color="auto" w:fill="FFFFFF"/>
            </w:pPr>
            <w:r>
              <w:rPr>
                <w:i w:val="0"/>
                <w:iCs w:val="0"/>
                <w:color w:val="000000"/>
                <w:spacing w:val="-1"/>
                <w:sz w:val="15"/>
                <w:szCs w:val="15"/>
                <w:lang w:val="sk-SK"/>
              </w:rPr>
              <w:t>úbytky (-)</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4EBC4008" w14:textId="77777777" w:rsidR="004A09CD" w:rsidRDefault="004A09CD">
            <w:pPr>
              <w:shd w:val="clear" w:color="auto" w:fill="FFFFFF"/>
              <w:ind w:left="490"/>
            </w:pP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26F164B9" w14:textId="77777777" w:rsidR="004A09CD" w:rsidRDefault="004A09CD">
            <w:pPr>
              <w:shd w:val="clear" w:color="auto" w:fill="FFFFFF"/>
              <w:ind w:left="497"/>
            </w:pPr>
          </w:p>
        </w:tc>
        <w:tc>
          <w:tcPr>
            <w:tcW w:w="1426" w:type="dxa"/>
            <w:tcBorders>
              <w:top w:val="single" w:sz="6" w:space="0" w:color="auto"/>
              <w:left w:val="single" w:sz="6" w:space="0" w:color="auto"/>
              <w:bottom w:val="single" w:sz="6" w:space="0" w:color="auto"/>
              <w:right w:val="single" w:sz="6" w:space="0" w:color="auto"/>
            </w:tcBorders>
            <w:shd w:val="clear" w:color="auto" w:fill="FFFFFF"/>
          </w:tcPr>
          <w:p w14:paraId="15B1E3AD" w14:textId="77777777" w:rsidR="004A09CD" w:rsidRDefault="004A09CD">
            <w:pPr>
              <w:shd w:val="clear" w:color="auto" w:fill="FFFFFF"/>
              <w:ind w:left="497"/>
            </w:pPr>
          </w:p>
        </w:tc>
      </w:tr>
      <w:tr w:rsidR="004A09CD" w14:paraId="335A854F" w14:textId="77777777">
        <w:trPr>
          <w:cantSplit/>
          <w:trHeight w:hRule="exact" w:val="274"/>
          <w:jc w:val="center"/>
        </w:trPr>
        <w:tc>
          <w:tcPr>
            <w:tcW w:w="2614" w:type="dxa"/>
            <w:vMerge/>
            <w:tcBorders>
              <w:top w:val="nil"/>
              <w:left w:val="single" w:sz="6" w:space="0" w:color="auto"/>
              <w:bottom w:val="nil"/>
              <w:right w:val="single" w:sz="6" w:space="0" w:color="auto"/>
            </w:tcBorders>
            <w:shd w:val="clear" w:color="auto" w:fill="FFFFFF"/>
          </w:tcPr>
          <w:p w14:paraId="71AA3437" w14:textId="77777777" w:rsidR="004A09CD" w:rsidRDefault="004A09CD"/>
          <w:p w14:paraId="29A205B6" w14:textId="77777777" w:rsidR="004A09CD" w:rsidRDefault="004A09CD"/>
        </w:tc>
        <w:tc>
          <w:tcPr>
            <w:tcW w:w="922" w:type="dxa"/>
            <w:tcBorders>
              <w:top w:val="single" w:sz="6" w:space="0" w:color="auto"/>
              <w:left w:val="single" w:sz="6" w:space="0" w:color="auto"/>
              <w:bottom w:val="single" w:sz="6" w:space="0" w:color="auto"/>
              <w:right w:val="single" w:sz="6" w:space="0" w:color="auto"/>
            </w:tcBorders>
            <w:shd w:val="clear" w:color="auto" w:fill="FFFFFF"/>
          </w:tcPr>
          <w:p w14:paraId="47C1E7F7" w14:textId="77777777" w:rsidR="004A09CD" w:rsidRDefault="004A09CD">
            <w:pPr>
              <w:shd w:val="clear" w:color="auto" w:fill="FFFFFF"/>
            </w:pPr>
            <w:r>
              <w:rPr>
                <w:i w:val="0"/>
                <w:iCs w:val="0"/>
                <w:color w:val="000000"/>
                <w:spacing w:val="1"/>
                <w:sz w:val="15"/>
                <w:szCs w:val="15"/>
                <w:lang w:val="sk-SK"/>
              </w:rPr>
              <w:t>presun (+/- )</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74ECC831" w14:textId="77777777" w:rsidR="004A09CD" w:rsidRDefault="004A09CD">
            <w:pPr>
              <w:shd w:val="clear" w:color="auto" w:fill="FFFFFF"/>
            </w:pP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3AC8FB5C" w14:textId="77777777" w:rsidR="004A09CD" w:rsidRDefault="004A09CD">
            <w:pPr>
              <w:shd w:val="clear" w:color="auto" w:fill="FFFFFF"/>
            </w:pPr>
          </w:p>
        </w:tc>
        <w:tc>
          <w:tcPr>
            <w:tcW w:w="1426" w:type="dxa"/>
            <w:tcBorders>
              <w:top w:val="single" w:sz="6" w:space="0" w:color="auto"/>
              <w:left w:val="single" w:sz="6" w:space="0" w:color="auto"/>
              <w:bottom w:val="single" w:sz="6" w:space="0" w:color="auto"/>
              <w:right w:val="single" w:sz="6" w:space="0" w:color="auto"/>
            </w:tcBorders>
            <w:shd w:val="clear" w:color="auto" w:fill="FFFFFF"/>
          </w:tcPr>
          <w:p w14:paraId="4B5FC021" w14:textId="77777777" w:rsidR="004A09CD" w:rsidRDefault="004A09CD">
            <w:pPr>
              <w:shd w:val="clear" w:color="auto" w:fill="FFFFFF"/>
            </w:pPr>
          </w:p>
        </w:tc>
      </w:tr>
      <w:tr w:rsidR="004A09CD" w14:paraId="607C9DB0" w14:textId="77777777">
        <w:trPr>
          <w:cantSplit/>
          <w:trHeight w:hRule="exact" w:val="281"/>
          <w:jc w:val="center"/>
        </w:trPr>
        <w:tc>
          <w:tcPr>
            <w:tcW w:w="2614" w:type="dxa"/>
            <w:vMerge/>
            <w:tcBorders>
              <w:top w:val="nil"/>
              <w:left w:val="single" w:sz="6" w:space="0" w:color="auto"/>
              <w:bottom w:val="single" w:sz="6" w:space="0" w:color="auto"/>
              <w:right w:val="single" w:sz="6" w:space="0" w:color="auto"/>
            </w:tcBorders>
            <w:shd w:val="clear" w:color="auto" w:fill="FFFFFF"/>
          </w:tcPr>
          <w:p w14:paraId="32B900F1" w14:textId="77777777" w:rsidR="004A09CD" w:rsidRDefault="004A09CD"/>
          <w:p w14:paraId="7E65DDD6" w14:textId="77777777" w:rsidR="004A09CD" w:rsidRDefault="004A09CD"/>
        </w:tc>
        <w:tc>
          <w:tcPr>
            <w:tcW w:w="922" w:type="dxa"/>
            <w:tcBorders>
              <w:top w:val="single" w:sz="6" w:space="0" w:color="auto"/>
              <w:left w:val="single" w:sz="6" w:space="0" w:color="auto"/>
              <w:bottom w:val="single" w:sz="6" w:space="0" w:color="auto"/>
              <w:right w:val="single" w:sz="6" w:space="0" w:color="auto"/>
            </w:tcBorders>
            <w:shd w:val="clear" w:color="auto" w:fill="FFFFFF"/>
          </w:tcPr>
          <w:p w14:paraId="24FC551A" w14:textId="77777777" w:rsidR="004A09CD" w:rsidRDefault="00F60D55">
            <w:pPr>
              <w:shd w:val="clear" w:color="auto" w:fill="FFFFFF"/>
              <w:tabs>
                <w:tab w:val="left" w:leader="dot" w:pos="691"/>
              </w:tabs>
            </w:pPr>
            <w:r>
              <w:rPr>
                <w:i w:val="0"/>
                <w:iCs w:val="0"/>
                <w:color w:val="000000"/>
                <w:spacing w:val="6"/>
                <w:sz w:val="15"/>
                <w:szCs w:val="15"/>
                <w:lang w:val="sk-SK"/>
              </w:rPr>
              <w:t>k31.12.2018</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7F5991BF" w14:textId="097DB446" w:rsidR="004A09CD" w:rsidRDefault="00137F43">
            <w:pPr>
              <w:shd w:val="clear" w:color="auto" w:fill="FFFFFF"/>
              <w:ind w:left="486"/>
            </w:pPr>
            <w:r>
              <w:t xml:space="preserve"> </w:t>
            </w: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2A393B48" w14:textId="739CBF91" w:rsidR="004A09CD" w:rsidRDefault="00137F43">
            <w:pPr>
              <w:shd w:val="clear" w:color="auto" w:fill="FFFFFF"/>
              <w:ind w:left="493"/>
            </w:pPr>
            <w:r>
              <w:t xml:space="preserve"> </w:t>
            </w:r>
          </w:p>
        </w:tc>
        <w:tc>
          <w:tcPr>
            <w:tcW w:w="1426" w:type="dxa"/>
            <w:tcBorders>
              <w:top w:val="single" w:sz="6" w:space="0" w:color="auto"/>
              <w:left w:val="single" w:sz="6" w:space="0" w:color="auto"/>
              <w:bottom w:val="single" w:sz="6" w:space="0" w:color="auto"/>
              <w:right w:val="single" w:sz="6" w:space="0" w:color="auto"/>
            </w:tcBorders>
            <w:shd w:val="clear" w:color="auto" w:fill="FFFFFF"/>
          </w:tcPr>
          <w:p w14:paraId="70A40C66" w14:textId="77777777" w:rsidR="004A09CD" w:rsidRDefault="004A09CD">
            <w:pPr>
              <w:shd w:val="clear" w:color="auto" w:fill="FFFFFF"/>
              <w:ind w:left="497"/>
            </w:pPr>
          </w:p>
        </w:tc>
      </w:tr>
      <w:tr w:rsidR="004A09CD" w14:paraId="532B81FA" w14:textId="77777777">
        <w:trPr>
          <w:cantSplit/>
          <w:trHeight w:hRule="exact" w:val="274"/>
          <w:jc w:val="center"/>
        </w:trPr>
        <w:tc>
          <w:tcPr>
            <w:tcW w:w="2614" w:type="dxa"/>
            <w:vMerge w:val="restart"/>
            <w:tcBorders>
              <w:top w:val="single" w:sz="6" w:space="0" w:color="auto"/>
              <w:left w:val="single" w:sz="6" w:space="0" w:color="auto"/>
              <w:bottom w:val="nil"/>
              <w:right w:val="single" w:sz="6" w:space="0" w:color="auto"/>
            </w:tcBorders>
            <w:shd w:val="clear" w:color="auto" w:fill="FFFFFF"/>
          </w:tcPr>
          <w:p w14:paraId="27BA53DD" w14:textId="77777777" w:rsidR="004A09CD" w:rsidRDefault="004A09CD">
            <w:pPr>
              <w:shd w:val="clear" w:color="auto" w:fill="FFFFFF"/>
              <w:spacing w:line="230" w:lineRule="exact"/>
              <w:ind w:right="202" w:firstLine="22"/>
            </w:pPr>
            <w:r>
              <w:rPr>
                <w:i w:val="0"/>
                <w:iCs w:val="0"/>
                <w:color w:val="000000"/>
                <w:spacing w:val="-3"/>
                <w:lang w:val="sk-SK"/>
              </w:rPr>
              <w:t>Pestovateľské celky trvalých porastov (025) - /085, 092A/</w:t>
            </w:r>
          </w:p>
        </w:tc>
        <w:tc>
          <w:tcPr>
            <w:tcW w:w="922" w:type="dxa"/>
            <w:tcBorders>
              <w:top w:val="single" w:sz="6" w:space="0" w:color="auto"/>
              <w:left w:val="single" w:sz="6" w:space="0" w:color="auto"/>
              <w:bottom w:val="single" w:sz="6" w:space="0" w:color="auto"/>
              <w:right w:val="single" w:sz="6" w:space="0" w:color="auto"/>
            </w:tcBorders>
            <w:shd w:val="clear" w:color="auto" w:fill="FFFFFF"/>
          </w:tcPr>
          <w:p w14:paraId="3230007B" w14:textId="77777777" w:rsidR="004A09CD" w:rsidRDefault="004A09CD">
            <w:pPr>
              <w:shd w:val="clear" w:color="auto" w:fill="FFFFFF"/>
              <w:tabs>
                <w:tab w:val="left" w:leader="dot" w:pos="533"/>
              </w:tabs>
            </w:pPr>
            <w:r>
              <w:rPr>
                <w:i w:val="0"/>
                <w:iCs w:val="0"/>
                <w:color w:val="000000"/>
                <w:spacing w:val="-5"/>
                <w:sz w:val="15"/>
                <w:szCs w:val="15"/>
                <w:lang w:val="sk-SK"/>
              </w:rPr>
              <w:t xml:space="preserve">k 1.1 </w:t>
            </w:r>
            <w:r>
              <w:rPr>
                <w:i w:val="0"/>
                <w:iCs w:val="0"/>
                <w:color w:val="000000"/>
                <w:sz w:val="15"/>
                <w:szCs w:val="15"/>
                <w:lang w:val="sk-SK"/>
              </w:rPr>
              <w:tab/>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768F3530" w14:textId="77777777" w:rsidR="004A09CD" w:rsidRDefault="004A09CD">
            <w:pPr>
              <w:shd w:val="clear" w:color="auto" w:fill="FFFFFF"/>
            </w:pP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6EF86FB7" w14:textId="77777777" w:rsidR="004A09CD" w:rsidRDefault="004A09CD">
            <w:pPr>
              <w:shd w:val="clear" w:color="auto" w:fill="FFFFFF"/>
            </w:pPr>
          </w:p>
        </w:tc>
        <w:tc>
          <w:tcPr>
            <w:tcW w:w="1426" w:type="dxa"/>
            <w:tcBorders>
              <w:top w:val="single" w:sz="6" w:space="0" w:color="auto"/>
              <w:left w:val="single" w:sz="6" w:space="0" w:color="auto"/>
              <w:bottom w:val="single" w:sz="6" w:space="0" w:color="auto"/>
              <w:right w:val="single" w:sz="6" w:space="0" w:color="auto"/>
            </w:tcBorders>
            <w:shd w:val="clear" w:color="auto" w:fill="FFFFFF"/>
          </w:tcPr>
          <w:p w14:paraId="4BE2B44B" w14:textId="77777777" w:rsidR="004A09CD" w:rsidRDefault="004A09CD">
            <w:pPr>
              <w:shd w:val="clear" w:color="auto" w:fill="FFFFFF"/>
            </w:pPr>
          </w:p>
        </w:tc>
      </w:tr>
      <w:tr w:rsidR="004A09CD" w14:paraId="221F3523" w14:textId="77777777">
        <w:trPr>
          <w:cantSplit/>
          <w:trHeight w:hRule="exact" w:val="274"/>
          <w:jc w:val="center"/>
        </w:trPr>
        <w:tc>
          <w:tcPr>
            <w:tcW w:w="2614" w:type="dxa"/>
            <w:vMerge/>
            <w:tcBorders>
              <w:top w:val="nil"/>
              <w:left w:val="single" w:sz="6" w:space="0" w:color="auto"/>
              <w:bottom w:val="nil"/>
              <w:right w:val="single" w:sz="6" w:space="0" w:color="auto"/>
            </w:tcBorders>
            <w:shd w:val="clear" w:color="auto" w:fill="FFFFFF"/>
          </w:tcPr>
          <w:p w14:paraId="472640C4" w14:textId="77777777" w:rsidR="004A09CD" w:rsidRDefault="004A09CD"/>
          <w:p w14:paraId="218F7D17" w14:textId="77777777" w:rsidR="004A09CD" w:rsidRDefault="004A09CD"/>
        </w:tc>
        <w:tc>
          <w:tcPr>
            <w:tcW w:w="922" w:type="dxa"/>
            <w:tcBorders>
              <w:top w:val="single" w:sz="6" w:space="0" w:color="auto"/>
              <w:left w:val="single" w:sz="6" w:space="0" w:color="auto"/>
              <w:bottom w:val="single" w:sz="6" w:space="0" w:color="auto"/>
              <w:right w:val="single" w:sz="6" w:space="0" w:color="auto"/>
            </w:tcBorders>
            <w:shd w:val="clear" w:color="auto" w:fill="FFFFFF"/>
          </w:tcPr>
          <w:p w14:paraId="18BEA5B0" w14:textId="77777777" w:rsidR="004A09CD" w:rsidRDefault="004A09CD">
            <w:pPr>
              <w:shd w:val="clear" w:color="auto" w:fill="FFFFFF"/>
            </w:pPr>
            <w:r>
              <w:rPr>
                <w:i w:val="0"/>
                <w:iCs w:val="0"/>
                <w:color w:val="000000"/>
                <w:spacing w:val="-5"/>
                <w:sz w:val="15"/>
                <w:szCs w:val="15"/>
                <w:lang w:val="sk-SK"/>
              </w:rPr>
              <w:t>prírastky(+)</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64E70B9B" w14:textId="77777777" w:rsidR="004A09CD" w:rsidRDefault="004A09CD">
            <w:pPr>
              <w:shd w:val="clear" w:color="auto" w:fill="FFFFFF"/>
            </w:pP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0EB51BC5" w14:textId="77777777" w:rsidR="004A09CD" w:rsidRDefault="004A09CD">
            <w:pPr>
              <w:shd w:val="clear" w:color="auto" w:fill="FFFFFF"/>
            </w:pPr>
          </w:p>
        </w:tc>
        <w:tc>
          <w:tcPr>
            <w:tcW w:w="1426" w:type="dxa"/>
            <w:tcBorders>
              <w:top w:val="single" w:sz="6" w:space="0" w:color="auto"/>
              <w:left w:val="single" w:sz="6" w:space="0" w:color="auto"/>
              <w:bottom w:val="single" w:sz="6" w:space="0" w:color="auto"/>
              <w:right w:val="single" w:sz="6" w:space="0" w:color="auto"/>
            </w:tcBorders>
            <w:shd w:val="clear" w:color="auto" w:fill="FFFFFF"/>
          </w:tcPr>
          <w:p w14:paraId="54F6FB9A" w14:textId="77777777" w:rsidR="004A09CD" w:rsidRDefault="004A09CD">
            <w:pPr>
              <w:shd w:val="clear" w:color="auto" w:fill="FFFFFF"/>
            </w:pPr>
          </w:p>
        </w:tc>
      </w:tr>
      <w:tr w:rsidR="004A09CD" w14:paraId="2412691C" w14:textId="77777777">
        <w:trPr>
          <w:cantSplit/>
          <w:trHeight w:hRule="exact" w:val="274"/>
          <w:jc w:val="center"/>
        </w:trPr>
        <w:tc>
          <w:tcPr>
            <w:tcW w:w="2614" w:type="dxa"/>
            <w:vMerge/>
            <w:tcBorders>
              <w:top w:val="nil"/>
              <w:left w:val="single" w:sz="6" w:space="0" w:color="auto"/>
              <w:bottom w:val="nil"/>
              <w:right w:val="single" w:sz="6" w:space="0" w:color="auto"/>
            </w:tcBorders>
            <w:shd w:val="clear" w:color="auto" w:fill="FFFFFF"/>
          </w:tcPr>
          <w:p w14:paraId="224652AA" w14:textId="77777777" w:rsidR="004A09CD" w:rsidRDefault="004A09CD"/>
          <w:p w14:paraId="7EDDFA27" w14:textId="77777777" w:rsidR="004A09CD" w:rsidRDefault="004A09CD"/>
        </w:tc>
        <w:tc>
          <w:tcPr>
            <w:tcW w:w="922" w:type="dxa"/>
            <w:tcBorders>
              <w:top w:val="single" w:sz="6" w:space="0" w:color="auto"/>
              <w:left w:val="single" w:sz="6" w:space="0" w:color="auto"/>
              <w:bottom w:val="single" w:sz="6" w:space="0" w:color="auto"/>
              <w:right w:val="single" w:sz="6" w:space="0" w:color="auto"/>
            </w:tcBorders>
            <w:shd w:val="clear" w:color="auto" w:fill="FFFFFF"/>
          </w:tcPr>
          <w:p w14:paraId="24D2A56D" w14:textId="77777777" w:rsidR="004A09CD" w:rsidRDefault="004A09CD">
            <w:pPr>
              <w:shd w:val="clear" w:color="auto" w:fill="FFFFFF"/>
            </w:pPr>
            <w:r>
              <w:rPr>
                <w:i w:val="0"/>
                <w:iCs w:val="0"/>
                <w:color w:val="000000"/>
                <w:spacing w:val="-2"/>
                <w:sz w:val="15"/>
                <w:szCs w:val="15"/>
                <w:lang w:val="sk-SK"/>
              </w:rPr>
              <w:t>úbytky (-)</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402118CB" w14:textId="77777777" w:rsidR="004A09CD" w:rsidRDefault="004A09CD">
            <w:pPr>
              <w:shd w:val="clear" w:color="auto" w:fill="FFFFFF"/>
            </w:pP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50C1078D" w14:textId="77777777" w:rsidR="004A09CD" w:rsidRDefault="004A09CD">
            <w:pPr>
              <w:shd w:val="clear" w:color="auto" w:fill="FFFFFF"/>
            </w:pPr>
          </w:p>
        </w:tc>
        <w:tc>
          <w:tcPr>
            <w:tcW w:w="1426" w:type="dxa"/>
            <w:tcBorders>
              <w:top w:val="single" w:sz="6" w:space="0" w:color="auto"/>
              <w:left w:val="single" w:sz="6" w:space="0" w:color="auto"/>
              <w:bottom w:val="single" w:sz="6" w:space="0" w:color="auto"/>
              <w:right w:val="single" w:sz="6" w:space="0" w:color="auto"/>
            </w:tcBorders>
            <w:shd w:val="clear" w:color="auto" w:fill="FFFFFF"/>
          </w:tcPr>
          <w:p w14:paraId="184B83F7" w14:textId="77777777" w:rsidR="004A09CD" w:rsidRDefault="004A09CD">
            <w:pPr>
              <w:shd w:val="clear" w:color="auto" w:fill="FFFFFF"/>
            </w:pPr>
          </w:p>
        </w:tc>
      </w:tr>
      <w:tr w:rsidR="004A09CD" w14:paraId="500E7226" w14:textId="77777777">
        <w:trPr>
          <w:cantSplit/>
          <w:trHeight w:hRule="exact" w:val="274"/>
          <w:jc w:val="center"/>
        </w:trPr>
        <w:tc>
          <w:tcPr>
            <w:tcW w:w="2614" w:type="dxa"/>
            <w:vMerge/>
            <w:tcBorders>
              <w:top w:val="nil"/>
              <w:left w:val="single" w:sz="6" w:space="0" w:color="auto"/>
              <w:bottom w:val="nil"/>
              <w:right w:val="single" w:sz="6" w:space="0" w:color="auto"/>
            </w:tcBorders>
            <w:shd w:val="clear" w:color="auto" w:fill="FFFFFF"/>
          </w:tcPr>
          <w:p w14:paraId="71570A7F" w14:textId="77777777" w:rsidR="004A09CD" w:rsidRDefault="004A09CD"/>
          <w:p w14:paraId="333A943C" w14:textId="77777777" w:rsidR="004A09CD" w:rsidRDefault="004A09CD"/>
        </w:tc>
        <w:tc>
          <w:tcPr>
            <w:tcW w:w="922" w:type="dxa"/>
            <w:tcBorders>
              <w:top w:val="single" w:sz="6" w:space="0" w:color="auto"/>
              <w:left w:val="single" w:sz="6" w:space="0" w:color="auto"/>
              <w:bottom w:val="single" w:sz="6" w:space="0" w:color="auto"/>
              <w:right w:val="single" w:sz="6" w:space="0" w:color="auto"/>
            </w:tcBorders>
            <w:shd w:val="clear" w:color="auto" w:fill="FFFFFF"/>
          </w:tcPr>
          <w:p w14:paraId="6955A36D" w14:textId="77777777" w:rsidR="004A09CD" w:rsidRDefault="004A09CD">
            <w:pPr>
              <w:shd w:val="clear" w:color="auto" w:fill="FFFFFF"/>
            </w:pPr>
            <w:r>
              <w:rPr>
                <w:i w:val="0"/>
                <w:iCs w:val="0"/>
                <w:color w:val="000000"/>
                <w:sz w:val="15"/>
                <w:szCs w:val="15"/>
                <w:lang w:val="sk-SK"/>
              </w:rPr>
              <w:t>presun (+/- )</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156B8071" w14:textId="77777777" w:rsidR="004A09CD" w:rsidRDefault="004A09CD">
            <w:pPr>
              <w:shd w:val="clear" w:color="auto" w:fill="FFFFFF"/>
            </w:pP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582B1B7B" w14:textId="77777777" w:rsidR="004A09CD" w:rsidRDefault="004A09CD">
            <w:pPr>
              <w:shd w:val="clear" w:color="auto" w:fill="FFFFFF"/>
            </w:pPr>
          </w:p>
        </w:tc>
        <w:tc>
          <w:tcPr>
            <w:tcW w:w="1426" w:type="dxa"/>
            <w:tcBorders>
              <w:top w:val="single" w:sz="6" w:space="0" w:color="auto"/>
              <w:left w:val="single" w:sz="6" w:space="0" w:color="auto"/>
              <w:bottom w:val="single" w:sz="6" w:space="0" w:color="auto"/>
              <w:right w:val="single" w:sz="6" w:space="0" w:color="auto"/>
            </w:tcBorders>
            <w:shd w:val="clear" w:color="auto" w:fill="FFFFFF"/>
          </w:tcPr>
          <w:p w14:paraId="08CA32E0" w14:textId="77777777" w:rsidR="004A09CD" w:rsidRDefault="004A09CD">
            <w:pPr>
              <w:shd w:val="clear" w:color="auto" w:fill="FFFFFF"/>
            </w:pPr>
          </w:p>
        </w:tc>
      </w:tr>
      <w:tr w:rsidR="004A09CD" w14:paraId="1D0643E8" w14:textId="77777777">
        <w:trPr>
          <w:cantSplit/>
          <w:trHeight w:hRule="exact" w:val="274"/>
          <w:jc w:val="center"/>
        </w:trPr>
        <w:tc>
          <w:tcPr>
            <w:tcW w:w="2614" w:type="dxa"/>
            <w:vMerge/>
            <w:tcBorders>
              <w:top w:val="nil"/>
              <w:left w:val="single" w:sz="6" w:space="0" w:color="auto"/>
              <w:bottom w:val="single" w:sz="6" w:space="0" w:color="auto"/>
              <w:right w:val="single" w:sz="6" w:space="0" w:color="auto"/>
            </w:tcBorders>
            <w:shd w:val="clear" w:color="auto" w:fill="FFFFFF"/>
          </w:tcPr>
          <w:p w14:paraId="553DED2D" w14:textId="77777777" w:rsidR="004A09CD" w:rsidRDefault="004A09CD"/>
          <w:p w14:paraId="43C0BB3A" w14:textId="77777777" w:rsidR="004A09CD" w:rsidRDefault="004A09CD"/>
        </w:tc>
        <w:tc>
          <w:tcPr>
            <w:tcW w:w="922" w:type="dxa"/>
            <w:tcBorders>
              <w:top w:val="single" w:sz="6" w:space="0" w:color="auto"/>
              <w:left w:val="single" w:sz="6" w:space="0" w:color="auto"/>
              <w:bottom w:val="single" w:sz="6" w:space="0" w:color="auto"/>
              <w:right w:val="single" w:sz="6" w:space="0" w:color="auto"/>
            </w:tcBorders>
            <w:shd w:val="clear" w:color="auto" w:fill="FFFFFF"/>
          </w:tcPr>
          <w:p w14:paraId="53DB7EC7" w14:textId="77777777" w:rsidR="004A09CD" w:rsidRDefault="004A09CD">
            <w:pPr>
              <w:shd w:val="clear" w:color="auto" w:fill="FFFFFF"/>
              <w:tabs>
                <w:tab w:val="left" w:leader="dot" w:pos="688"/>
              </w:tabs>
            </w:pPr>
            <w:r>
              <w:rPr>
                <w:i w:val="0"/>
                <w:iCs w:val="0"/>
                <w:color w:val="000000"/>
                <w:spacing w:val="6"/>
                <w:sz w:val="15"/>
                <w:szCs w:val="15"/>
                <w:lang w:val="sk-SK"/>
              </w:rPr>
              <w:t xml:space="preserve">k31.12 </w:t>
            </w:r>
            <w:r>
              <w:rPr>
                <w:i w:val="0"/>
                <w:iCs w:val="0"/>
                <w:color w:val="000000"/>
                <w:sz w:val="15"/>
                <w:szCs w:val="15"/>
                <w:lang w:val="sk-SK"/>
              </w:rPr>
              <w:tab/>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269B88E9" w14:textId="77777777" w:rsidR="004A09CD" w:rsidRDefault="004A09CD">
            <w:pPr>
              <w:shd w:val="clear" w:color="auto" w:fill="FFFFFF"/>
            </w:pP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37E02CB6" w14:textId="77777777" w:rsidR="004A09CD" w:rsidRDefault="004A09CD">
            <w:pPr>
              <w:shd w:val="clear" w:color="auto" w:fill="FFFFFF"/>
            </w:pPr>
          </w:p>
        </w:tc>
        <w:tc>
          <w:tcPr>
            <w:tcW w:w="1426" w:type="dxa"/>
            <w:tcBorders>
              <w:top w:val="single" w:sz="6" w:space="0" w:color="auto"/>
              <w:left w:val="single" w:sz="6" w:space="0" w:color="auto"/>
              <w:bottom w:val="single" w:sz="6" w:space="0" w:color="auto"/>
              <w:right w:val="single" w:sz="6" w:space="0" w:color="auto"/>
            </w:tcBorders>
            <w:shd w:val="clear" w:color="auto" w:fill="FFFFFF"/>
          </w:tcPr>
          <w:p w14:paraId="2E200255" w14:textId="77777777" w:rsidR="004A09CD" w:rsidRDefault="004A09CD">
            <w:pPr>
              <w:shd w:val="clear" w:color="auto" w:fill="FFFFFF"/>
            </w:pPr>
          </w:p>
        </w:tc>
      </w:tr>
      <w:tr w:rsidR="004A09CD" w14:paraId="6A0879B1" w14:textId="77777777">
        <w:trPr>
          <w:cantSplit/>
          <w:trHeight w:hRule="exact" w:val="274"/>
          <w:jc w:val="center"/>
        </w:trPr>
        <w:tc>
          <w:tcPr>
            <w:tcW w:w="2614" w:type="dxa"/>
            <w:vMerge w:val="restart"/>
            <w:tcBorders>
              <w:top w:val="single" w:sz="6" w:space="0" w:color="auto"/>
              <w:left w:val="single" w:sz="6" w:space="0" w:color="auto"/>
              <w:bottom w:val="nil"/>
              <w:right w:val="single" w:sz="6" w:space="0" w:color="auto"/>
            </w:tcBorders>
            <w:shd w:val="clear" w:color="auto" w:fill="FFFFFF"/>
          </w:tcPr>
          <w:p w14:paraId="1467EAA2" w14:textId="77777777" w:rsidR="004A09CD" w:rsidRDefault="004A09CD">
            <w:pPr>
              <w:shd w:val="clear" w:color="auto" w:fill="FFFFFF"/>
              <w:spacing w:line="227" w:lineRule="exact"/>
            </w:pPr>
            <w:r>
              <w:rPr>
                <w:i w:val="0"/>
                <w:iCs w:val="0"/>
                <w:color w:val="000000"/>
                <w:spacing w:val="-3"/>
                <w:lang w:val="sk-SK"/>
              </w:rPr>
              <w:t xml:space="preserve">Základné stádo a ťažné zvieratá </w:t>
            </w:r>
            <w:r>
              <w:rPr>
                <w:i w:val="0"/>
                <w:iCs w:val="0"/>
                <w:color w:val="000000"/>
                <w:spacing w:val="-4"/>
                <w:lang w:val="sk-SK"/>
              </w:rPr>
              <w:t>(026) - /086, 092A/</w:t>
            </w:r>
          </w:p>
        </w:tc>
        <w:tc>
          <w:tcPr>
            <w:tcW w:w="922" w:type="dxa"/>
            <w:tcBorders>
              <w:top w:val="single" w:sz="6" w:space="0" w:color="auto"/>
              <w:left w:val="single" w:sz="6" w:space="0" w:color="auto"/>
              <w:bottom w:val="single" w:sz="6" w:space="0" w:color="auto"/>
              <w:right w:val="single" w:sz="6" w:space="0" w:color="auto"/>
            </w:tcBorders>
            <w:shd w:val="clear" w:color="auto" w:fill="FFFFFF"/>
          </w:tcPr>
          <w:p w14:paraId="71A10A09" w14:textId="77777777" w:rsidR="004A09CD" w:rsidRDefault="004A09CD">
            <w:pPr>
              <w:shd w:val="clear" w:color="auto" w:fill="FFFFFF"/>
              <w:tabs>
                <w:tab w:val="left" w:leader="dot" w:pos="533"/>
              </w:tabs>
            </w:pPr>
            <w:r>
              <w:rPr>
                <w:i w:val="0"/>
                <w:iCs w:val="0"/>
                <w:color w:val="000000"/>
                <w:spacing w:val="-5"/>
                <w:sz w:val="15"/>
                <w:szCs w:val="15"/>
                <w:lang w:val="sk-SK"/>
              </w:rPr>
              <w:t xml:space="preserve">k 1.1 </w:t>
            </w:r>
            <w:r>
              <w:rPr>
                <w:i w:val="0"/>
                <w:iCs w:val="0"/>
                <w:color w:val="000000"/>
                <w:sz w:val="15"/>
                <w:szCs w:val="15"/>
                <w:lang w:val="sk-SK"/>
              </w:rPr>
              <w:tab/>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4A0AFC85" w14:textId="77777777" w:rsidR="004A09CD" w:rsidRDefault="004A09CD">
            <w:pPr>
              <w:shd w:val="clear" w:color="auto" w:fill="FFFFFF"/>
            </w:pP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228660E5" w14:textId="77777777" w:rsidR="004A09CD" w:rsidRDefault="004A09CD">
            <w:pPr>
              <w:shd w:val="clear" w:color="auto" w:fill="FFFFFF"/>
            </w:pPr>
          </w:p>
        </w:tc>
        <w:tc>
          <w:tcPr>
            <w:tcW w:w="1426" w:type="dxa"/>
            <w:tcBorders>
              <w:top w:val="single" w:sz="6" w:space="0" w:color="auto"/>
              <w:left w:val="single" w:sz="6" w:space="0" w:color="auto"/>
              <w:bottom w:val="single" w:sz="6" w:space="0" w:color="auto"/>
              <w:right w:val="single" w:sz="6" w:space="0" w:color="auto"/>
            </w:tcBorders>
            <w:shd w:val="clear" w:color="auto" w:fill="FFFFFF"/>
          </w:tcPr>
          <w:p w14:paraId="183FFE38" w14:textId="77777777" w:rsidR="004A09CD" w:rsidRDefault="004A09CD">
            <w:pPr>
              <w:shd w:val="clear" w:color="auto" w:fill="FFFFFF"/>
            </w:pPr>
          </w:p>
        </w:tc>
      </w:tr>
      <w:tr w:rsidR="004A09CD" w14:paraId="3F5AF51A" w14:textId="77777777">
        <w:trPr>
          <w:cantSplit/>
          <w:trHeight w:hRule="exact" w:val="274"/>
          <w:jc w:val="center"/>
        </w:trPr>
        <w:tc>
          <w:tcPr>
            <w:tcW w:w="2614" w:type="dxa"/>
            <w:vMerge/>
            <w:tcBorders>
              <w:top w:val="nil"/>
              <w:left w:val="single" w:sz="6" w:space="0" w:color="auto"/>
              <w:bottom w:val="nil"/>
              <w:right w:val="single" w:sz="6" w:space="0" w:color="auto"/>
            </w:tcBorders>
            <w:shd w:val="clear" w:color="auto" w:fill="FFFFFF"/>
          </w:tcPr>
          <w:p w14:paraId="623162DA" w14:textId="77777777" w:rsidR="004A09CD" w:rsidRDefault="004A09CD"/>
          <w:p w14:paraId="1BAA2016" w14:textId="77777777" w:rsidR="004A09CD" w:rsidRDefault="004A09CD"/>
        </w:tc>
        <w:tc>
          <w:tcPr>
            <w:tcW w:w="922" w:type="dxa"/>
            <w:tcBorders>
              <w:top w:val="single" w:sz="6" w:space="0" w:color="auto"/>
              <w:left w:val="single" w:sz="6" w:space="0" w:color="auto"/>
              <w:bottom w:val="single" w:sz="6" w:space="0" w:color="auto"/>
              <w:right w:val="single" w:sz="6" w:space="0" w:color="auto"/>
            </w:tcBorders>
            <w:shd w:val="clear" w:color="auto" w:fill="FFFFFF"/>
          </w:tcPr>
          <w:p w14:paraId="689DAC21" w14:textId="77777777" w:rsidR="004A09CD" w:rsidRDefault="004A09CD">
            <w:pPr>
              <w:shd w:val="clear" w:color="auto" w:fill="FFFFFF"/>
            </w:pPr>
            <w:r>
              <w:rPr>
                <w:i w:val="0"/>
                <w:iCs w:val="0"/>
                <w:color w:val="000000"/>
                <w:spacing w:val="-1"/>
                <w:sz w:val="15"/>
                <w:szCs w:val="15"/>
                <w:lang w:val="sk-SK"/>
              </w:rPr>
              <w:t>prírastky(+)</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03E15A6A" w14:textId="77777777" w:rsidR="004A09CD" w:rsidRDefault="004A09CD">
            <w:pPr>
              <w:shd w:val="clear" w:color="auto" w:fill="FFFFFF"/>
            </w:pP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7756419D" w14:textId="77777777" w:rsidR="004A09CD" w:rsidRDefault="004A09CD">
            <w:pPr>
              <w:shd w:val="clear" w:color="auto" w:fill="FFFFFF"/>
            </w:pPr>
          </w:p>
        </w:tc>
        <w:tc>
          <w:tcPr>
            <w:tcW w:w="1426" w:type="dxa"/>
            <w:tcBorders>
              <w:top w:val="single" w:sz="6" w:space="0" w:color="auto"/>
              <w:left w:val="single" w:sz="6" w:space="0" w:color="auto"/>
              <w:bottom w:val="single" w:sz="6" w:space="0" w:color="auto"/>
              <w:right w:val="single" w:sz="6" w:space="0" w:color="auto"/>
            </w:tcBorders>
            <w:shd w:val="clear" w:color="auto" w:fill="FFFFFF"/>
          </w:tcPr>
          <w:p w14:paraId="43200B36" w14:textId="77777777" w:rsidR="004A09CD" w:rsidRDefault="004A09CD">
            <w:pPr>
              <w:shd w:val="clear" w:color="auto" w:fill="FFFFFF"/>
            </w:pPr>
          </w:p>
        </w:tc>
      </w:tr>
      <w:tr w:rsidR="004A09CD" w14:paraId="41E5E350" w14:textId="77777777">
        <w:trPr>
          <w:cantSplit/>
          <w:trHeight w:hRule="exact" w:val="281"/>
          <w:jc w:val="center"/>
        </w:trPr>
        <w:tc>
          <w:tcPr>
            <w:tcW w:w="2614" w:type="dxa"/>
            <w:vMerge/>
            <w:tcBorders>
              <w:top w:val="nil"/>
              <w:left w:val="single" w:sz="6" w:space="0" w:color="auto"/>
              <w:bottom w:val="nil"/>
              <w:right w:val="single" w:sz="6" w:space="0" w:color="auto"/>
            </w:tcBorders>
            <w:shd w:val="clear" w:color="auto" w:fill="FFFFFF"/>
          </w:tcPr>
          <w:p w14:paraId="1F79C229" w14:textId="77777777" w:rsidR="004A09CD" w:rsidRDefault="004A09CD"/>
          <w:p w14:paraId="1D1A5EF6" w14:textId="77777777" w:rsidR="004A09CD" w:rsidRDefault="004A09CD"/>
        </w:tc>
        <w:tc>
          <w:tcPr>
            <w:tcW w:w="922" w:type="dxa"/>
            <w:tcBorders>
              <w:top w:val="single" w:sz="6" w:space="0" w:color="auto"/>
              <w:left w:val="single" w:sz="6" w:space="0" w:color="auto"/>
              <w:bottom w:val="single" w:sz="6" w:space="0" w:color="auto"/>
              <w:right w:val="single" w:sz="6" w:space="0" w:color="auto"/>
            </w:tcBorders>
            <w:shd w:val="clear" w:color="auto" w:fill="FFFFFF"/>
          </w:tcPr>
          <w:p w14:paraId="17B9C276" w14:textId="77777777" w:rsidR="004A09CD" w:rsidRDefault="004A09CD">
            <w:pPr>
              <w:shd w:val="clear" w:color="auto" w:fill="FFFFFF"/>
            </w:pPr>
            <w:r>
              <w:rPr>
                <w:i w:val="0"/>
                <w:iCs w:val="0"/>
                <w:color w:val="000000"/>
                <w:spacing w:val="-1"/>
                <w:sz w:val="15"/>
                <w:szCs w:val="15"/>
                <w:lang w:val="sk-SK"/>
              </w:rPr>
              <w:t>úbytky (-)</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4C65DA18" w14:textId="77777777" w:rsidR="004A09CD" w:rsidRDefault="004A09CD">
            <w:pPr>
              <w:shd w:val="clear" w:color="auto" w:fill="FFFFFF"/>
            </w:pP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7A6CB184" w14:textId="77777777" w:rsidR="004A09CD" w:rsidRDefault="004A09CD">
            <w:pPr>
              <w:shd w:val="clear" w:color="auto" w:fill="FFFFFF"/>
            </w:pPr>
          </w:p>
        </w:tc>
        <w:tc>
          <w:tcPr>
            <w:tcW w:w="1426" w:type="dxa"/>
            <w:tcBorders>
              <w:top w:val="single" w:sz="6" w:space="0" w:color="auto"/>
              <w:left w:val="single" w:sz="6" w:space="0" w:color="auto"/>
              <w:bottom w:val="single" w:sz="6" w:space="0" w:color="auto"/>
              <w:right w:val="single" w:sz="6" w:space="0" w:color="auto"/>
            </w:tcBorders>
            <w:shd w:val="clear" w:color="auto" w:fill="FFFFFF"/>
          </w:tcPr>
          <w:p w14:paraId="36E31D40" w14:textId="77777777" w:rsidR="004A09CD" w:rsidRDefault="004A09CD">
            <w:pPr>
              <w:shd w:val="clear" w:color="auto" w:fill="FFFFFF"/>
            </w:pPr>
          </w:p>
        </w:tc>
      </w:tr>
      <w:tr w:rsidR="004A09CD" w14:paraId="51DD71AB" w14:textId="77777777">
        <w:trPr>
          <w:cantSplit/>
          <w:trHeight w:hRule="exact" w:val="274"/>
          <w:jc w:val="center"/>
        </w:trPr>
        <w:tc>
          <w:tcPr>
            <w:tcW w:w="2614" w:type="dxa"/>
            <w:vMerge/>
            <w:tcBorders>
              <w:top w:val="nil"/>
              <w:left w:val="single" w:sz="6" w:space="0" w:color="auto"/>
              <w:bottom w:val="nil"/>
              <w:right w:val="single" w:sz="6" w:space="0" w:color="auto"/>
            </w:tcBorders>
            <w:shd w:val="clear" w:color="auto" w:fill="FFFFFF"/>
          </w:tcPr>
          <w:p w14:paraId="2B4E3D58" w14:textId="77777777" w:rsidR="004A09CD" w:rsidRDefault="004A09CD"/>
          <w:p w14:paraId="7394252B" w14:textId="77777777" w:rsidR="004A09CD" w:rsidRDefault="004A09CD"/>
        </w:tc>
        <w:tc>
          <w:tcPr>
            <w:tcW w:w="922" w:type="dxa"/>
            <w:tcBorders>
              <w:top w:val="single" w:sz="6" w:space="0" w:color="auto"/>
              <w:left w:val="single" w:sz="6" w:space="0" w:color="auto"/>
              <w:bottom w:val="single" w:sz="6" w:space="0" w:color="auto"/>
              <w:right w:val="single" w:sz="6" w:space="0" w:color="auto"/>
            </w:tcBorders>
            <w:shd w:val="clear" w:color="auto" w:fill="FFFFFF"/>
          </w:tcPr>
          <w:p w14:paraId="1562D869" w14:textId="77777777" w:rsidR="004A09CD" w:rsidRDefault="004A09CD">
            <w:pPr>
              <w:shd w:val="clear" w:color="auto" w:fill="FFFFFF"/>
            </w:pPr>
            <w:r>
              <w:rPr>
                <w:i w:val="0"/>
                <w:iCs w:val="0"/>
                <w:color w:val="000000"/>
                <w:spacing w:val="-1"/>
                <w:sz w:val="15"/>
                <w:szCs w:val="15"/>
                <w:lang w:val="sk-SK"/>
              </w:rPr>
              <w:t>presun (+/- )</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0C14FC4E" w14:textId="77777777" w:rsidR="004A09CD" w:rsidRDefault="004A09CD">
            <w:pPr>
              <w:shd w:val="clear" w:color="auto" w:fill="FFFFFF"/>
            </w:pP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1C1FECBE" w14:textId="77777777" w:rsidR="004A09CD" w:rsidRDefault="004A09CD">
            <w:pPr>
              <w:shd w:val="clear" w:color="auto" w:fill="FFFFFF"/>
            </w:pPr>
          </w:p>
        </w:tc>
        <w:tc>
          <w:tcPr>
            <w:tcW w:w="1426" w:type="dxa"/>
            <w:tcBorders>
              <w:top w:val="single" w:sz="6" w:space="0" w:color="auto"/>
              <w:left w:val="single" w:sz="6" w:space="0" w:color="auto"/>
              <w:bottom w:val="single" w:sz="6" w:space="0" w:color="auto"/>
              <w:right w:val="single" w:sz="6" w:space="0" w:color="auto"/>
            </w:tcBorders>
            <w:shd w:val="clear" w:color="auto" w:fill="FFFFFF"/>
          </w:tcPr>
          <w:p w14:paraId="0FC9F58A" w14:textId="77777777" w:rsidR="004A09CD" w:rsidRDefault="004A09CD">
            <w:pPr>
              <w:shd w:val="clear" w:color="auto" w:fill="FFFFFF"/>
            </w:pPr>
          </w:p>
        </w:tc>
      </w:tr>
      <w:tr w:rsidR="004A09CD" w14:paraId="1BD90D9F" w14:textId="77777777">
        <w:trPr>
          <w:cantSplit/>
          <w:trHeight w:hRule="exact" w:val="281"/>
          <w:jc w:val="center"/>
        </w:trPr>
        <w:tc>
          <w:tcPr>
            <w:tcW w:w="2614" w:type="dxa"/>
            <w:vMerge/>
            <w:tcBorders>
              <w:top w:val="nil"/>
              <w:left w:val="single" w:sz="6" w:space="0" w:color="auto"/>
              <w:bottom w:val="single" w:sz="6" w:space="0" w:color="auto"/>
              <w:right w:val="single" w:sz="6" w:space="0" w:color="auto"/>
            </w:tcBorders>
            <w:shd w:val="clear" w:color="auto" w:fill="FFFFFF"/>
          </w:tcPr>
          <w:p w14:paraId="375E925A" w14:textId="77777777" w:rsidR="004A09CD" w:rsidRDefault="004A09CD"/>
          <w:p w14:paraId="42214962" w14:textId="77777777" w:rsidR="004A09CD" w:rsidRDefault="004A09CD"/>
        </w:tc>
        <w:tc>
          <w:tcPr>
            <w:tcW w:w="922" w:type="dxa"/>
            <w:tcBorders>
              <w:top w:val="single" w:sz="6" w:space="0" w:color="auto"/>
              <w:left w:val="single" w:sz="6" w:space="0" w:color="auto"/>
              <w:bottom w:val="single" w:sz="6" w:space="0" w:color="auto"/>
              <w:right w:val="single" w:sz="6" w:space="0" w:color="auto"/>
            </w:tcBorders>
            <w:shd w:val="clear" w:color="auto" w:fill="FFFFFF"/>
          </w:tcPr>
          <w:p w14:paraId="12090168" w14:textId="77777777" w:rsidR="004A09CD" w:rsidRDefault="004A09CD">
            <w:pPr>
              <w:shd w:val="clear" w:color="auto" w:fill="FFFFFF"/>
              <w:tabs>
                <w:tab w:val="left" w:leader="dot" w:pos="684"/>
              </w:tabs>
            </w:pPr>
            <w:r>
              <w:rPr>
                <w:i w:val="0"/>
                <w:iCs w:val="0"/>
                <w:color w:val="000000"/>
                <w:spacing w:val="6"/>
                <w:sz w:val="15"/>
                <w:szCs w:val="15"/>
                <w:lang w:val="sk-SK"/>
              </w:rPr>
              <w:t xml:space="preserve">k31.12 </w:t>
            </w:r>
            <w:r>
              <w:rPr>
                <w:i w:val="0"/>
                <w:iCs w:val="0"/>
                <w:color w:val="000000"/>
                <w:sz w:val="15"/>
                <w:szCs w:val="15"/>
                <w:lang w:val="sk-SK"/>
              </w:rPr>
              <w:tab/>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7E87AD39" w14:textId="77777777" w:rsidR="004A09CD" w:rsidRDefault="004A09CD">
            <w:pPr>
              <w:shd w:val="clear" w:color="auto" w:fill="FFFFFF"/>
            </w:pP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360D579F" w14:textId="77777777" w:rsidR="004A09CD" w:rsidRDefault="004A09CD">
            <w:pPr>
              <w:shd w:val="clear" w:color="auto" w:fill="FFFFFF"/>
            </w:pPr>
          </w:p>
        </w:tc>
        <w:tc>
          <w:tcPr>
            <w:tcW w:w="1426" w:type="dxa"/>
            <w:tcBorders>
              <w:top w:val="single" w:sz="6" w:space="0" w:color="auto"/>
              <w:left w:val="single" w:sz="6" w:space="0" w:color="auto"/>
              <w:bottom w:val="single" w:sz="6" w:space="0" w:color="auto"/>
              <w:right w:val="single" w:sz="6" w:space="0" w:color="auto"/>
            </w:tcBorders>
            <w:shd w:val="clear" w:color="auto" w:fill="FFFFFF"/>
          </w:tcPr>
          <w:p w14:paraId="38E7489A" w14:textId="77777777" w:rsidR="004A09CD" w:rsidRDefault="004A09CD">
            <w:pPr>
              <w:shd w:val="clear" w:color="auto" w:fill="FFFFFF"/>
            </w:pPr>
          </w:p>
        </w:tc>
      </w:tr>
      <w:tr w:rsidR="004A09CD" w14:paraId="5B5667C7" w14:textId="77777777">
        <w:trPr>
          <w:cantSplit/>
          <w:trHeight w:hRule="exact" w:val="266"/>
          <w:jc w:val="center"/>
        </w:trPr>
        <w:tc>
          <w:tcPr>
            <w:tcW w:w="2614" w:type="dxa"/>
            <w:vMerge w:val="restart"/>
            <w:tcBorders>
              <w:top w:val="single" w:sz="6" w:space="0" w:color="auto"/>
              <w:left w:val="single" w:sz="6" w:space="0" w:color="auto"/>
              <w:bottom w:val="nil"/>
              <w:right w:val="single" w:sz="6" w:space="0" w:color="auto"/>
            </w:tcBorders>
            <w:shd w:val="clear" w:color="auto" w:fill="FFFFFF"/>
          </w:tcPr>
          <w:p w14:paraId="70EC3FC9" w14:textId="77777777" w:rsidR="004A09CD" w:rsidRDefault="004A09CD">
            <w:pPr>
              <w:shd w:val="clear" w:color="auto" w:fill="FFFFFF"/>
              <w:spacing w:line="223" w:lineRule="exact"/>
              <w:ind w:hanging="4"/>
            </w:pPr>
            <w:r>
              <w:rPr>
                <w:i w:val="0"/>
                <w:iCs w:val="0"/>
                <w:color w:val="000000"/>
                <w:spacing w:val="-2"/>
                <w:lang w:val="sk-SK"/>
              </w:rPr>
              <w:t xml:space="preserve">Ostatný dlhodobý hmotný </w:t>
            </w:r>
            <w:r>
              <w:rPr>
                <w:i w:val="0"/>
                <w:iCs w:val="0"/>
                <w:color w:val="000000"/>
                <w:spacing w:val="-3"/>
                <w:lang w:val="sk-SK"/>
              </w:rPr>
              <w:t xml:space="preserve">majetok (029, 02X, 032) - /089, </w:t>
            </w:r>
            <w:r>
              <w:rPr>
                <w:i w:val="0"/>
                <w:iCs w:val="0"/>
                <w:color w:val="000000"/>
                <w:spacing w:val="-7"/>
                <w:lang w:val="sk-SK"/>
              </w:rPr>
              <w:t>08X, 092A/</w:t>
            </w:r>
          </w:p>
        </w:tc>
        <w:tc>
          <w:tcPr>
            <w:tcW w:w="922" w:type="dxa"/>
            <w:tcBorders>
              <w:top w:val="single" w:sz="6" w:space="0" w:color="auto"/>
              <w:left w:val="single" w:sz="6" w:space="0" w:color="auto"/>
              <w:bottom w:val="single" w:sz="6" w:space="0" w:color="auto"/>
              <w:right w:val="single" w:sz="6" w:space="0" w:color="auto"/>
            </w:tcBorders>
            <w:shd w:val="clear" w:color="auto" w:fill="FFFFFF"/>
          </w:tcPr>
          <w:p w14:paraId="3257F69C" w14:textId="77777777" w:rsidR="004A09CD" w:rsidRDefault="004A09CD">
            <w:pPr>
              <w:shd w:val="clear" w:color="auto" w:fill="FFFFFF"/>
              <w:tabs>
                <w:tab w:val="left" w:leader="dot" w:pos="526"/>
              </w:tabs>
            </w:pPr>
            <w:r>
              <w:rPr>
                <w:i w:val="0"/>
                <w:iCs w:val="0"/>
                <w:color w:val="000000"/>
                <w:spacing w:val="-5"/>
                <w:sz w:val="15"/>
                <w:szCs w:val="15"/>
                <w:lang w:val="sk-SK"/>
              </w:rPr>
              <w:t xml:space="preserve">k 1.1 </w:t>
            </w:r>
            <w:r>
              <w:rPr>
                <w:i w:val="0"/>
                <w:iCs w:val="0"/>
                <w:color w:val="000000"/>
                <w:sz w:val="15"/>
                <w:szCs w:val="15"/>
                <w:lang w:val="sk-SK"/>
              </w:rPr>
              <w:tab/>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739C8A6C" w14:textId="77777777" w:rsidR="004A09CD" w:rsidRDefault="004A09CD">
            <w:pPr>
              <w:shd w:val="clear" w:color="auto" w:fill="FFFFFF"/>
            </w:pP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57774393" w14:textId="77777777" w:rsidR="004A09CD" w:rsidRDefault="004A09CD">
            <w:pPr>
              <w:shd w:val="clear" w:color="auto" w:fill="FFFFFF"/>
            </w:pPr>
          </w:p>
        </w:tc>
        <w:tc>
          <w:tcPr>
            <w:tcW w:w="1426" w:type="dxa"/>
            <w:tcBorders>
              <w:top w:val="single" w:sz="6" w:space="0" w:color="auto"/>
              <w:left w:val="single" w:sz="6" w:space="0" w:color="auto"/>
              <w:bottom w:val="single" w:sz="6" w:space="0" w:color="auto"/>
              <w:right w:val="single" w:sz="6" w:space="0" w:color="auto"/>
            </w:tcBorders>
            <w:shd w:val="clear" w:color="auto" w:fill="FFFFFF"/>
          </w:tcPr>
          <w:p w14:paraId="15683F70" w14:textId="77777777" w:rsidR="004A09CD" w:rsidRDefault="004A09CD">
            <w:pPr>
              <w:shd w:val="clear" w:color="auto" w:fill="FFFFFF"/>
            </w:pPr>
          </w:p>
        </w:tc>
      </w:tr>
      <w:tr w:rsidR="004A09CD" w14:paraId="62FB73CA" w14:textId="77777777">
        <w:trPr>
          <w:cantSplit/>
          <w:trHeight w:hRule="exact" w:val="274"/>
          <w:jc w:val="center"/>
        </w:trPr>
        <w:tc>
          <w:tcPr>
            <w:tcW w:w="2614" w:type="dxa"/>
            <w:vMerge/>
            <w:tcBorders>
              <w:top w:val="nil"/>
              <w:left w:val="single" w:sz="6" w:space="0" w:color="auto"/>
              <w:bottom w:val="nil"/>
              <w:right w:val="single" w:sz="6" w:space="0" w:color="auto"/>
            </w:tcBorders>
            <w:shd w:val="clear" w:color="auto" w:fill="FFFFFF"/>
          </w:tcPr>
          <w:p w14:paraId="1CD8310F" w14:textId="77777777" w:rsidR="004A09CD" w:rsidRDefault="004A09CD"/>
          <w:p w14:paraId="2CDED847" w14:textId="77777777" w:rsidR="004A09CD" w:rsidRDefault="004A09CD"/>
        </w:tc>
        <w:tc>
          <w:tcPr>
            <w:tcW w:w="922" w:type="dxa"/>
            <w:tcBorders>
              <w:top w:val="single" w:sz="6" w:space="0" w:color="auto"/>
              <w:left w:val="single" w:sz="6" w:space="0" w:color="auto"/>
              <w:bottom w:val="single" w:sz="6" w:space="0" w:color="auto"/>
              <w:right w:val="single" w:sz="6" w:space="0" w:color="auto"/>
            </w:tcBorders>
            <w:shd w:val="clear" w:color="auto" w:fill="FFFFFF"/>
          </w:tcPr>
          <w:p w14:paraId="7C1BEEBC" w14:textId="77777777" w:rsidR="004A09CD" w:rsidRDefault="004A09CD">
            <w:pPr>
              <w:shd w:val="clear" w:color="auto" w:fill="FFFFFF"/>
            </w:pPr>
            <w:r>
              <w:rPr>
                <w:i w:val="0"/>
                <w:iCs w:val="0"/>
                <w:color w:val="000000"/>
                <w:spacing w:val="-1"/>
                <w:sz w:val="15"/>
                <w:szCs w:val="15"/>
                <w:lang w:val="sk-SK"/>
              </w:rPr>
              <w:t>prírastky(+)</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56A2A56C" w14:textId="77777777" w:rsidR="004A09CD" w:rsidRDefault="004A09CD">
            <w:pPr>
              <w:shd w:val="clear" w:color="auto" w:fill="FFFFFF"/>
            </w:pP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38B0F547" w14:textId="77777777" w:rsidR="004A09CD" w:rsidRDefault="004A09CD">
            <w:pPr>
              <w:shd w:val="clear" w:color="auto" w:fill="FFFFFF"/>
            </w:pPr>
          </w:p>
        </w:tc>
        <w:tc>
          <w:tcPr>
            <w:tcW w:w="1426" w:type="dxa"/>
            <w:tcBorders>
              <w:top w:val="single" w:sz="6" w:space="0" w:color="auto"/>
              <w:left w:val="single" w:sz="6" w:space="0" w:color="auto"/>
              <w:bottom w:val="single" w:sz="6" w:space="0" w:color="auto"/>
              <w:right w:val="single" w:sz="6" w:space="0" w:color="auto"/>
            </w:tcBorders>
            <w:shd w:val="clear" w:color="auto" w:fill="FFFFFF"/>
          </w:tcPr>
          <w:p w14:paraId="77BE84D9" w14:textId="77777777" w:rsidR="004A09CD" w:rsidRDefault="004A09CD">
            <w:pPr>
              <w:shd w:val="clear" w:color="auto" w:fill="FFFFFF"/>
            </w:pPr>
          </w:p>
        </w:tc>
      </w:tr>
      <w:tr w:rsidR="004A09CD" w14:paraId="59C32D9C" w14:textId="77777777">
        <w:trPr>
          <w:cantSplit/>
          <w:trHeight w:hRule="exact" w:val="274"/>
          <w:jc w:val="center"/>
        </w:trPr>
        <w:tc>
          <w:tcPr>
            <w:tcW w:w="2614" w:type="dxa"/>
            <w:vMerge/>
            <w:tcBorders>
              <w:top w:val="nil"/>
              <w:left w:val="single" w:sz="6" w:space="0" w:color="auto"/>
              <w:bottom w:val="nil"/>
              <w:right w:val="single" w:sz="6" w:space="0" w:color="auto"/>
            </w:tcBorders>
            <w:shd w:val="clear" w:color="auto" w:fill="FFFFFF"/>
          </w:tcPr>
          <w:p w14:paraId="6395E911" w14:textId="77777777" w:rsidR="004A09CD" w:rsidRDefault="004A09CD"/>
          <w:p w14:paraId="091B2578" w14:textId="77777777" w:rsidR="004A09CD" w:rsidRDefault="004A09CD"/>
        </w:tc>
        <w:tc>
          <w:tcPr>
            <w:tcW w:w="922" w:type="dxa"/>
            <w:tcBorders>
              <w:top w:val="single" w:sz="6" w:space="0" w:color="auto"/>
              <w:left w:val="single" w:sz="6" w:space="0" w:color="auto"/>
              <w:bottom w:val="single" w:sz="6" w:space="0" w:color="auto"/>
              <w:right w:val="single" w:sz="6" w:space="0" w:color="auto"/>
            </w:tcBorders>
            <w:shd w:val="clear" w:color="auto" w:fill="FFFFFF"/>
          </w:tcPr>
          <w:p w14:paraId="71791C78" w14:textId="77777777" w:rsidR="004A09CD" w:rsidRDefault="004A09CD">
            <w:pPr>
              <w:shd w:val="clear" w:color="auto" w:fill="FFFFFF"/>
            </w:pPr>
            <w:r>
              <w:rPr>
                <w:i w:val="0"/>
                <w:iCs w:val="0"/>
                <w:color w:val="000000"/>
                <w:spacing w:val="-1"/>
                <w:sz w:val="15"/>
                <w:szCs w:val="15"/>
                <w:lang w:val="sk-SK"/>
              </w:rPr>
              <w:t>úbytky (-)</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4E462A6B" w14:textId="77777777" w:rsidR="004A09CD" w:rsidRDefault="004A09CD">
            <w:pPr>
              <w:shd w:val="clear" w:color="auto" w:fill="FFFFFF"/>
            </w:pP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74D62A67" w14:textId="77777777" w:rsidR="004A09CD" w:rsidRDefault="004A09CD">
            <w:pPr>
              <w:shd w:val="clear" w:color="auto" w:fill="FFFFFF"/>
            </w:pPr>
          </w:p>
        </w:tc>
        <w:tc>
          <w:tcPr>
            <w:tcW w:w="1426" w:type="dxa"/>
            <w:tcBorders>
              <w:top w:val="single" w:sz="6" w:space="0" w:color="auto"/>
              <w:left w:val="single" w:sz="6" w:space="0" w:color="auto"/>
              <w:bottom w:val="single" w:sz="6" w:space="0" w:color="auto"/>
              <w:right w:val="single" w:sz="6" w:space="0" w:color="auto"/>
            </w:tcBorders>
            <w:shd w:val="clear" w:color="auto" w:fill="FFFFFF"/>
          </w:tcPr>
          <w:p w14:paraId="5725A1F6" w14:textId="77777777" w:rsidR="004A09CD" w:rsidRDefault="004A09CD">
            <w:pPr>
              <w:shd w:val="clear" w:color="auto" w:fill="FFFFFF"/>
            </w:pPr>
          </w:p>
        </w:tc>
      </w:tr>
      <w:tr w:rsidR="004A09CD" w14:paraId="7C9D5BF3" w14:textId="77777777">
        <w:trPr>
          <w:cantSplit/>
          <w:trHeight w:hRule="exact" w:val="274"/>
          <w:jc w:val="center"/>
        </w:trPr>
        <w:tc>
          <w:tcPr>
            <w:tcW w:w="2614" w:type="dxa"/>
            <w:vMerge/>
            <w:tcBorders>
              <w:top w:val="nil"/>
              <w:left w:val="single" w:sz="6" w:space="0" w:color="auto"/>
              <w:bottom w:val="nil"/>
              <w:right w:val="single" w:sz="6" w:space="0" w:color="auto"/>
            </w:tcBorders>
            <w:shd w:val="clear" w:color="auto" w:fill="FFFFFF"/>
          </w:tcPr>
          <w:p w14:paraId="2FB9B24F" w14:textId="77777777" w:rsidR="004A09CD" w:rsidRDefault="004A09CD"/>
          <w:p w14:paraId="01FA451D" w14:textId="77777777" w:rsidR="004A09CD" w:rsidRDefault="004A09CD"/>
        </w:tc>
        <w:tc>
          <w:tcPr>
            <w:tcW w:w="922" w:type="dxa"/>
            <w:tcBorders>
              <w:top w:val="single" w:sz="6" w:space="0" w:color="auto"/>
              <w:left w:val="single" w:sz="6" w:space="0" w:color="auto"/>
              <w:bottom w:val="single" w:sz="6" w:space="0" w:color="auto"/>
              <w:right w:val="single" w:sz="6" w:space="0" w:color="auto"/>
            </w:tcBorders>
            <w:shd w:val="clear" w:color="auto" w:fill="FFFFFF"/>
          </w:tcPr>
          <w:p w14:paraId="793A16CA" w14:textId="77777777" w:rsidR="004A09CD" w:rsidRDefault="004A09CD">
            <w:pPr>
              <w:shd w:val="clear" w:color="auto" w:fill="FFFFFF"/>
            </w:pPr>
            <w:r>
              <w:rPr>
                <w:i w:val="0"/>
                <w:iCs w:val="0"/>
                <w:color w:val="000000"/>
                <w:spacing w:val="-1"/>
                <w:sz w:val="15"/>
                <w:szCs w:val="15"/>
                <w:lang w:val="sk-SK"/>
              </w:rPr>
              <w:t>presun (+/- )</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44893880" w14:textId="77777777" w:rsidR="004A09CD" w:rsidRDefault="004A09CD">
            <w:pPr>
              <w:shd w:val="clear" w:color="auto" w:fill="FFFFFF"/>
            </w:pP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5F494D4E" w14:textId="77777777" w:rsidR="004A09CD" w:rsidRDefault="004A09CD">
            <w:pPr>
              <w:shd w:val="clear" w:color="auto" w:fill="FFFFFF"/>
            </w:pPr>
          </w:p>
        </w:tc>
        <w:tc>
          <w:tcPr>
            <w:tcW w:w="1426" w:type="dxa"/>
            <w:tcBorders>
              <w:top w:val="single" w:sz="6" w:space="0" w:color="auto"/>
              <w:left w:val="single" w:sz="6" w:space="0" w:color="auto"/>
              <w:bottom w:val="single" w:sz="6" w:space="0" w:color="auto"/>
              <w:right w:val="single" w:sz="6" w:space="0" w:color="auto"/>
            </w:tcBorders>
            <w:shd w:val="clear" w:color="auto" w:fill="FFFFFF"/>
          </w:tcPr>
          <w:p w14:paraId="1A279C21" w14:textId="77777777" w:rsidR="004A09CD" w:rsidRDefault="004A09CD">
            <w:pPr>
              <w:shd w:val="clear" w:color="auto" w:fill="FFFFFF"/>
            </w:pPr>
          </w:p>
        </w:tc>
      </w:tr>
      <w:tr w:rsidR="004A09CD" w14:paraId="06DAAC4B" w14:textId="77777777">
        <w:trPr>
          <w:cantSplit/>
          <w:trHeight w:hRule="exact" w:val="274"/>
          <w:jc w:val="center"/>
        </w:trPr>
        <w:tc>
          <w:tcPr>
            <w:tcW w:w="2614" w:type="dxa"/>
            <w:vMerge/>
            <w:tcBorders>
              <w:top w:val="nil"/>
              <w:left w:val="single" w:sz="6" w:space="0" w:color="auto"/>
              <w:bottom w:val="single" w:sz="6" w:space="0" w:color="auto"/>
              <w:right w:val="single" w:sz="6" w:space="0" w:color="auto"/>
            </w:tcBorders>
            <w:shd w:val="clear" w:color="auto" w:fill="FFFFFF"/>
          </w:tcPr>
          <w:p w14:paraId="3BDD81CC" w14:textId="77777777" w:rsidR="004A09CD" w:rsidRDefault="004A09CD"/>
          <w:p w14:paraId="3BC94727" w14:textId="77777777" w:rsidR="004A09CD" w:rsidRDefault="004A09CD"/>
        </w:tc>
        <w:tc>
          <w:tcPr>
            <w:tcW w:w="922" w:type="dxa"/>
            <w:tcBorders>
              <w:top w:val="single" w:sz="6" w:space="0" w:color="auto"/>
              <w:left w:val="single" w:sz="6" w:space="0" w:color="auto"/>
              <w:bottom w:val="single" w:sz="6" w:space="0" w:color="auto"/>
              <w:right w:val="single" w:sz="6" w:space="0" w:color="auto"/>
            </w:tcBorders>
            <w:shd w:val="clear" w:color="auto" w:fill="FFFFFF"/>
          </w:tcPr>
          <w:p w14:paraId="33BB670E" w14:textId="77777777" w:rsidR="004A09CD" w:rsidRDefault="004A09CD">
            <w:pPr>
              <w:shd w:val="clear" w:color="auto" w:fill="FFFFFF"/>
              <w:tabs>
                <w:tab w:val="left" w:leader="dot" w:pos="684"/>
              </w:tabs>
            </w:pPr>
            <w:r>
              <w:rPr>
                <w:i w:val="0"/>
                <w:iCs w:val="0"/>
                <w:color w:val="000000"/>
                <w:spacing w:val="7"/>
                <w:sz w:val="15"/>
                <w:szCs w:val="15"/>
                <w:lang w:val="sk-SK"/>
              </w:rPr>
              <w:t xml:space="preserve">k31.12 </w:t>
            </w:r>
            <w:r>
              <w:rPr>
                <w:i w:val="0"/>
                <w:iCs w:val="0"/>
                <w:color w:val="000000"/>
                <w:sz w:val="15"/>
                <w:szCs w:val="15"/>
                <w:lang w:val="sk-SK"/>
              </w:rPr>
              <w:tab/>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376D4D4B" w14:textId="77777777" w:rsidR="004A09CD" w:rsidRDefault="004A09CD">
            <w:pPr>
              <w:shd w:val="clear" w:color="auto" w:fill="FFFFFF"/>
            </w:pP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773AFB7A" w14:textId="77777777" w:rsidR="004A09CD" w:rsidRDefault="004A09CD">
            <w:pPr>
              <w:shd w:val="clear" w:color="auto" w:fill="FFFFFF"/>
            </w:pPr>
          </w:p>
        </w:tc>
        <w:tc>
          <w:tcPr>
            <w:tcW w:w="1426" w:type="dxa"/>
            <w:tcBorders>
              <w:top w:val="single" w:sz="6" w:space="0" w:color="auto"/>
              <w:left w:val="single" w:sz="6" w:space="0" w:color="auto"/>
              <w:bottom w:val="single" w:sz="6" w:space="0" w:color="auto"/>
              <w:right w:val="single" w:sz="6" w:space="0" w:color="auto"/>
            </w:tcBorders>
            <w:shd w:val="clear" w:color="auto" w:fill="FFFFFF"/>
          </w:tcPr>
          <w:p w14:paraId="2CCE713B" w14:textId="77777777" w:rsidR="004A09CD" w:rsidRDefault="004A09CD">
            <w:pPr>
              <w:shd w:val="clear" w:color="auto" w:fill="FFFFFF"/>
            </w:pPr>
          </w:p>
        </w:tc>
      </w:tr>
      <w:tr w:rsidR="004A09CD" w14:paraId="50B25803" w14:textId="77777777">
        <w:trPr>
          <w:cantSplit/>
          <w:trHeight w:hRule="exact" w:val="266"/>
          <w:jc w:val="center"/>
        </w:trPr>
        <w:tc>
          <w:tcPr>
            <w:tcW w:w="2614" w:type="dxa"/>
            <w:vMerge w:val="restart"/>
            <w:tcBorders>
              <w:top w:val="single" w:sz="6" w:space="0" w:color="auto"/>
              <w:left w:val="single" w:sz="6" w:space="0" w:color="auto"/>
              <w:bottom w:val="nil"/>
              <w:right w:val="single" w:sz="6" w:space="0" w:color="auto"/>
            </w:tcBorders>
            <w:shd w:val="clear" w:color="auto" w:fill="FFFFFF"/>
          </w:tcPr>
          <w:p w14:paraId="0E107425" w14:textId="77777777" w:rsidR="004A09CD" w:rsidRDefault="004A09CD">
            <w:pPr>
              <w:shd w:val="clear" w:color="auto" w:fill="FFFFFF"/>
              <w:spacing w:line="223" w:lineRule="exact"/>
              <w:ind w:right="43" w:hanging="7"/>
            </w:pPr>
            <w:r>
              <w:rPr>
                <w:i w:val="0"/>
                <w:iCs w:val="0"/>
                <w:color w:val="000000"/>
                <w:spacing w:val="-3"/>
                <w:lang w:val="sk-SK"/>
              </w:rPr>
              <w:t xml:space="preserve">Obstarávaný dlhodobý hmotný </w:t>
            </w:r>
            <w:r>
              <w:rPr>
                <w:i w:val="0"/>
                <w:iCs w:val="0"/>
                <w:color w:val="000000"/>
                <w:spacing w:val="-2"/>
                <w:lang w:val="sk-SK"/>
              </w:rPr>
              <w:t>majetok (042) - 094</w:t>
            </w:r>
          </w:p>
        </w:tc>
        <w:tc>
          <w:tcPr>
            <w:tcW w:w="922" w:type="dxa"/>
            <w:tcBorders>
              <w:top w:val="single" w:sz="6" w:space="0" w:color="auto"/>
              <w:left w:val="single" w:sz="6" w:space="0" w:color="auto"/>
              <w:bottom w:val="single" w:sz="6" w:space="0" w:color="auto"/>
              <w:right w:val="single" w:sz="6" w:space="0" w:color="auto"/>
            </w:tcBorders>
            <w:shd w:val="clear" w:color="auto" w:fill="FFFFFF"/>
          </w:tcPr>
          <w:p w14:paraId="28445A14" w14:textId="77777777" w:rsidR="004A09CD" w:rsidRDefault="004A09CD">
            <w:pPr>
              <w:shd w:val="clear" w:color="auto" w:fill="FFFFFF"/>
              <w:tabs>
                <w:tab w:val="left" w:leader="dot" w:pos="526"/>
              </w:tabs>
            </w:pPr>
            <w:r>
              <w:rPr>
                <w:i w:val="0"/>
                <w:iCs w:val="0"/>
                <w:color w:val="000000"/>
                <w:spacing w:val="-3"/>
                <w:sz w:val="15"/>
                <w:szCs w:val="15"/>
                <w:lang w:val="sk-SK"/>
              </w:rPr>
              <w:t xml:space="preserve">k 1.1 </w:t>
            </w:r>
            <w:r>
              <w:rPr>
                <w:i w:val="0"/>
                <w:iCs w:val="0"/>
                <w:color w:val="000000"/>
                <w:sz w:val="15"/>
                <w:szCs w:val="15"/>
                <w:lang w:val="sk-SK"/>
              </w:rPr>
              <w:tab/>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6140724D" w14:textId="77777777" w:rsidR="004A09CD" w:rsidRDefault="004A09CD">
            <w:pPr>
              <w:shd w:val="clear" w:color="auto" w:fill="FFFFFF"/>
            </w:pP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006DE74B" w14:textId="77777777" w:rsidR="004A09CD" w:rsidRDefault="004A09CD">
            <w:pPr>
              <w:shd w:val="clear" w:color="auto" w:fill="FFFFFF"/>
            </w:pPr>
          </w:p>
        </w:tc>
        <w:tc>
          <w:tcPr>
            <w:tcW w:w="1426" w:type="dxa"/>
            <w:tcBorders>
              <w:top w:val="single" w:sz="6" w:space="0" w:color="auto"/>
              <w:left w:val="single" w:sz="6" w:space="0" w:color="auto"/>
              <w:bottom w:val="single" w:sz="6" w:space="0" w:color="auto"/>
              <w:right w:val="single" w:sz="6" w:space="0" w:color="auto"/>
            </w:tcBorders>
            <w:shd w:val="clear" w:color="auto" w:fill="FFFFFF"/>
          </w:tcPr>
          <w:p w14:paraId="134ECA44" w14:textId="77777777" w:rsidR="004A09CD" w:rsidRDefault="004A09CD">
            <w:pPr>
              <w:shd w:val="clear" w:color="auto" w:fill="FFFFFF"/>
            </w:pPr>
          </w:p>
        </w:tc>
      </w:tr>
      <w:tr w:rsidR="004A09CD" w14:paraId="6288FB22" w14:textId="77777777">
        <w:trPr>
          <w:cantSplit/>
          <w:trHeight w:hRule="exact" w:val="281"/>
          <w:jc w:val="center"/>
        </w:trPr>
        <w:tc>
          <w:tcPr>
            <w:tcW w:w="2614" w:type="dxa"/>
            <w:vMerge/>
            <w:tcBorders>
              <w:top w:val="nil"/>
              <w:left w:val="single" w:sz="6" w:space="0" w:color="auto"/>
              <w:bottom w:val="nil"/>
              <w:right w:val="single" w:sz="6" w:space="0" w:color="auto"/>
            </w:tcBorders>
            <w:shd w:val="clear" w:color="auto" w:fill="FFFFFF"/>
          </w:tcPr>
          <w:p w14:paraId="64E7511A" w14:textId="77777777" w:rsidR="004A09CD" w:rsidRDefault="004A09CD"/>
          <w:p w14:paraId="191F4B15" w14:textId="77777777" w:rsidR="004A09CD" w:rsidRDefault="004A09CD"/>
        </w:tc>
        <w:tc>
          <w:tcPr>
            <w:tcW w:w="922" w:type="dxa"/>
            <w:tcBorders>
              <w:top w:val="single" w:sz="6" w:space="0" w:color="auto"/>
              <w:left w:val="single" w:sz="6" w:space="0" w:color="auto"/>
              <w:bottom w:val="single" w:sz="6" w:space="0" w:color="auto"/>
              <w:right w:val="single" w:sz="6" w:space="0" w:color="auto"/>
            </w:tcBorders>
            <w:shd w:val="clear" w:color="auto" w:fill="FFFFFF"/>
          </w:tcPr>
          <w:p w14:paraId="60902909" w14:textId="77777777" w:rsidR="004A09CD" w:rsidRDefault="004A09CD">
            <w:pPr>
              <w:shd w:val="clear" w:color="auto" w:fill="FFFFFF"/>
            </w:pPr>
            <w:r>
              <w:rPr>
                <w:i w:val="0"/>
                <w:iCs w:val="0"/>
                <w:color w:val="000000"/>
                <w:sz w:val="15"/>
                <w:szCs w:val="15"/>
                <w:lang w:val="sk-SK"/>
              </w:rPr>
              <w:t>prírastky(+)</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15833841" w14:textId="77777777" w:rsidR="004A09CD" w:rsidRDefault="004A09CD">
            <w:pPr>
              <w:shd w:val="clear" w:color="auto" w:fill="FFFFFF"/>
            </w:pP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6611E45C" w14:textId="77777777" w:rsidR="004A09CD" w:rsidRDefault="004A09CD">
            <w:pPr>
              <w:shd w:val="clear" w:color="auto" w:fill="FFFFFF"/>
            </w:pPr>
          </w:p>
        </w:tc>
        <w:tc>
          <w:tcPr>
            <w:tcW w:w="1426" w:type="dxa"/>
            <w:tcBorders>
              <w:top w:val="single" w:sz="6" w:space="0" w:color="auto"/>
              <w:left w:val="single" w:sz="6" w:space="0" w:color="auto"/>
              <w:bottom w:val="single" w:sz="6" w:space="0" w:color="auto"/>
              <w:right w:val="single" w:sz="6" w:space="0" w:color="auto"/>
            </w:tcBorders>
            <w:shd w:val="clear" w:color="auto" w:fill="FFFFFF"/>
          </w:tcPr>
          <w:p w14:paraId="577299F4" w14:textId="77777777" w:rsidR="004A09CD" w:rsidRDefault="004A09CD">
            <w:pPr>
              <w:shd w:val="clear" w:color="auto" w:fill="FFFFFF"/>
            </w:pPr>
          </w:p>
        </w:tc>
      </w:tr>
      <w:tr w:rsidR="004A09CD" w14:paraId="24F6E9F5" w14:textId="77777777">
        <w:trPr>
          <w:cantSplit/>
          <w:trHeight w:hRule="exact" w:val="274"/>
          <w:jc w:val="center"/>
        </w:trPr>
        <w:tc>
          <w:tcPr>
            <w:tcW w:w="2614" w:type="dxa"/>
            <w:vMerge/>
            <w:tcBorders>
              <w:top w:val="nil"/>
              <w:left w:val="single" w:sz="6" w:space="0" w:color="auto"/>
              <w:bottom w:val="nil"/>
              <w:right w:val="single" w:sz="6" w:space="0" w:color="auto"/>
            </w:tcBorders>
            <w:shd w:val="clear" w:color="auto" w:fill="FFFFFF"/>
          </w:tcPr>
          <w:p w14:paraId="3C172ADB" w14:textId="77777777" w:rsidR="004A09CD" w:rsidRDefault="004A09CD"/>
          <w:p w14:paraId="5FD3F5CA" w14:textId="77777777" w:rsidR="004A09CD" w:rsidRDefault="004A09CD"/>
        </w:tc>
        <w:tc>
          <w:tcPr>
            <w:tcW w:w="922" w:type="dxa"/>
            <w:tcBorders>
              <w:top w:val="single" w:sz="6" w:space="0" w:color="auto"/>
              <w:left w:val="single" w:sz="6" w:space="0" w:color="auto"/>
              <w:bottom w:val="single" w:sz="6" w:space="0" w:color="auto"/>
              <w:right w:val="single" w:sz="6" w:space="0" w:color="auto"/>
            </w:tcBorders>
            <w:shd w:val="clear" w:color="auto" w:fill="FFFFFF"/>
          </w:tcPr>
          <w:p w14:paraId="6189253E" w14:textId="77777777" w:rsidR="004A09CD" w:rsidRDefault="004A09CD">
            <w:pPr>
              <w:shd w:val="clear" w:color="auto" w:fill="FFFFFF"/>
            </w:pPr>
            <w:r>
              <w:rPr>
                <w:i w:val="0"/>
                <w:iCs w:val="0"/>
                <w:color w:val="000000"/>
                <w:spacing w:val="-1"/>
                <w:sz w:val="15"/>
                <w:szCs w:val="15"/>
                <w:lang w:val="sk-SK"/>
              </w:rPr>
              <w:t>úbytky (-)</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656693B6" w14:textId="77777777" w:rsidR="004A09CD" w:rsidRDefault="004A09CD">
            <w:pPr>
              <w:shd w:val="clear" w:color="auto" w:fill="FFFFFF"/>
            </w:pP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2B3DA54E" w14:textId="77777777" w:rsidR="004A09CD" w:rsidRDefault="004A09CD">
            <w:pPr>
              <w:shd w:val="clear" w:color="auto" w:fill="FFFFFF"/>
            </w:pPr>
          </w:p>
        </w:tc>
        <w:tc>
          <w:tcPr>
            <w:tcW w:w="1426" w:type="dxa"/>
            <w:tcBorders>
              <w:top w:val="single" w:sz="6" w:space="0" w:color="auto"/>
              <w:left w:val="single" w:sz="6" w:space="0" w:color="auto"/>
              <w:bottom w:val="single" w:sz="6" w:space="0" w:color="auto"/>
              <w:right w:val="single" w:sz="6" w:space="0" w:color="auto"/>
            </w:tcBorders>
            <w:shd w:val="clear" w:color="auto" w:fill="FFFFFF"/>
          </w:tcPr>
          <w:p w14:paraId="76FB624C" w14:textId="77777777" w:rsidR="004A09CD" w:rsidRDefault="004A09CD">
            <w:pPr>
              <w:shd w:val="clear" w:color="auto" w:fill="FFFFFF"/>
            </w:pPr>
          </w:p>
        </w:tc>
      </w:tr>
      <w:tr w:rsidR="004A09CD" w14:paraId="18C1FF5C" w14:textId="77777777">
        <w:trPr>
          <w:cantSplit/>
          <w:trHeight w:hRule="exact" w:val="274"/>
          <w:jc w:val="center"/>
        </w:trPr>
        <w:tc>
          <w:tcPr>
            <w:tcW w:w="2614" w:type="dxa"/>
            <w:vMerge/>
            <w:tcBorders>
              <w:top w:val="nil"/>
              <w:left w:val="single" w:sz="6" w:space="0" w:color="auto"/>
              <w:bottom w:val="nil"/>
              <w:right w:val="single" w:sz="6" w:space="0" w:color="auto"/>
            </w:tcBorders>
            <w:shd w:val="clear" w:color="auto" w:fill="FFFFFF"/>
          </w:tcPr>
          <w:p w14:paraId="2F7A28A8" w14:textId="77777777" w:rsidR="004A09CD" w:rsidRDefault="004A09CD"/>
          <w:p w14:paraId="7C7687E6" w14:textId="77777777" w:rsidR="004A09CD" w:rsidRDefault="004A09CD"/>
        </w:tc>
        <w:tc>
          <w:tcPr>
            <w:tcW w:w="922" w:type="dxa"/>
            <w:tcBorders>
              <w:top w:val="single" w:sz="6" w:space="0" w:color="auto"/>
              <w:left w:val="single" w:sz="6" w:space="0" w:color="auto"/>
              <w:bottom w:val="single" w:sz="6" w:space="0" w:color="auto"/>
              <w:right w:val="single" w:sz="6" w:space="0" w:color="auto"/>
            </w:tcBorders>
            <w:shd w:val="clear" w:color="auto" w:fill="FFFFFF"/>
          </w:tcPr>
          <w:p w14:paraId="6A487EB5" w14:textId="77777777" w:rsidR="004A09CD" w:rsidRDefault="004A09CD">
            <w:pPr>
              <w:shd w:val="clear" w:color="auto" w:fill="FFFFFF"/>
            </w:pPr>
            <w:r>
              <w:rPr>
                <w:i w:val="0"/>
                <w:iCs w:val="0"/>
                <w:color w:val="000000"/>
                <w:spacing w:val="-2"/>
                <w:sz w:val="15"/>
                <w:szCs w:val="15"/>
                <w:lang w:val="sk-SK"/>
              </w:rPr>
              <w:t>presun (+/- )</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7A31E534" w14:textId="77777777" w:rsidR="004A09CD" w:rsidRDefault="004A09CD">
            <w:pPr>
              <w:shd w:val="clear" w:color="auto" w:fill="FFFFFF"/>
            </w:pP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6732FAF8" w14:textId="77777777" w:rsidR="004A09CD" w:rsidRDefault="004A09CD">
            <w:pPr>
              <w:shd w:val="clear" w:color="auto" w:fill="FFFFFF"/>
            </w:pPr>
          </w:p>
        </w:tc>
        <w:tc>
          <w:tcPr>
            <w:tcW w:w="1426" w:type="dxa"/>
            <w:tcBorders>
              <w:top w:val="single" w:sz="6" w:space="0" w:color="auto"/>
              <w:left w:val="single" w:sz="6" w:space="0" w:color="auto"/>
              <w:bottom w:val="single" w:sz="6" w:space="0" w:color="auto"/>
              <w:right w:val="single" w:sz="6" w:space="0" w:color="auto"/>
            </w:tcBorders>
            <w:shd w:val="clear" w:color="auto" w:fill="FFFFFF"/>
          </w:tcPr>
          <w:p w14:paraId="29D2D855" w14:textId="77777777" w:rsidR="004A09CD" w:rsidRDefault="004A09CD">
            <w:pPr>
              <w:shd w:val="clear" w:color="auto" w:fill="FFFFFF"/>
            </w:pPr>
          </w:p>
        </w:tc>
      </w:tr>
      <w:tr w:rsidR="004A09CD" w14:paraId="7CD8B143" w14:textId="77777777">
        <w:trPr>
          <w:cantSplit/>
          <w:trHeight w:hRule="exact" w:val="281"/>
          <w:jc w:val="center"/>
        </w:trPr>
        <w:tc>
          <w:tcPr>
            <w:tcW w:w="2614" w:type="dxa"/>
            <w:vMerge/>
            <w:tcBorders>
              <w:top w:val="nil"/>
              <w:left w:val="single" w:sz="6" w:space="0" w:color="auto"/>
              <w:bottom w:val="single" w:sz="6" w:space="0" w:color="auto"/>
              <w:right w:val="single" w:sz="6" w:space="0" w:color="auto"/>
            </w:tcBorders>
            <w:shd w:val="clear" w:color="auto" w:fill="FFFFFF"/>
          </w:tcPr>
          <w:p w14:paraId="656E3507" w14:textId="77777777" w:rsidR="004A09CD" w:rsidRDefault="004A09CD"/>
          <w:p w14:paraId="4FF527C2" w14:textId="77777777" w:rsidR="004A09CD" w:rsidRDefault="004A09CD"/>
        </w:tc>
        <w:tc>
          <w:tcPr>
            <w:tcW w:w="922" w:type="dxa"/>
            <w:tcBorders>
              <w:top w:val="single" w:sz="6" w:space="0" w:color="auto"/>
              <w:left w:val="single" w:sz="6" w:space="0" w:color="auto"/>
              <w:bottom w:val="single" w:sz="6" w:space="0" w:color="auto"/>
              <w:right w:val="single" w:sz="6" w:space="0" w:color="auto"/>
            </w:tcBorders>
            <w:shd w:val="clear" w:color="auto" w:fill="FFFFFF"/>
          </w:tcPr>
          <w:p w14:paraId="0B030BA1" w14:textId="77777777" w:rsidR="004A09CD" w:rsidRDefault="004A09CD">
            <w:pPr>
              <w:shd w:val="clear" w:color="auto" w:fill="FFFFFF"/>
              <w:tabs>
                <w:tab w:val="left" w:leader="dot" w:pos="677"/>
              </w:tabs>
            </w:pPr>
            <w:r>
              <w:rPr>
                <w:i w:val="0"/>
                <w:iCs w:val="0"/>
                <w:color w:val="000000"/>
                <w:spacing w:val="6"/>
                <w:sz w:val="15"/>
                <w:szCs w:val="15"/>
                <w:lang w:val="sk-SK"/>
              </w:rPr>
              <w:t xml:space="preserve">k31.12 </w:t>
            </w:r>
            <w:r>
              <w:rPr>
                <w:i w:val="0"/>
                <w:iCs w:val="0"/>
                <w:color w:val="000000"/>
                <w:sz w:val="15"/>
                <w:szCs w:val="15"/>
                <w:lang w:val="sk-SK"/>
              </w:rPr>
              <w:tab/>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0EE1E447" w14:textId="77777777" w:rsidR="004A09CD" w:rsidRDefault="004A09CD">
            <w:pPr>
              <w:shd w:val="clear" w:color="auto" w:fill="FFFFFF"/>
            </w:pP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0AFF2188" w14:textId="77777777" w:rsidR="004A09CD" w:rsidRDefault="004A09CD">
            <w:pPr>
              <w:shd w:val="clear" w:color="auto" w:fill="FFFFFF"/>
            </w:pPr>
          </w:p>
        </w:tc>
        <w:tc>
          <w:tcPr>
            <w:tcW w:w="1426" w:type="dxa"/>
            <w:tcBorders>
              <w:top w:val="single" w:sz="6" w:space="0" w:color="auto"/>
              <w:left w:val="single" w:sz="6" w:space="0" w:color="auto"/>
              <w:bottom w:val="single" w:sz="6" w:space="0" w:color="auto"/>
              <w:right w:val="single" w:sz="6" w:space="0" w:color="auto"/>
            </w:tcBorders>
            <w:shd w:val="clear" w:color="auto" w:fill="FFFFFF"/>
          </w:tcPr>
          <w:p w14:paraId="78B6188C" w14:textId="77777777" w:rsidR="004A09CD" w:rsidRDefault="004A09CD">
            <w:pPr>
              <w:shd w:val="clear" w:color="auto" w:fill="FFFFFF"/>
            </w:pPr>
          </w:p>
        </w:tc>
      </w:tr>
      <w:tr w:rsidR="004A09CD" w14:paraId="7ADE9B60" w14:textId="77777777">
        <w:trPr>
          <w:cantSplit/>
          <w:trHeight w:hRule="exact" w:val="266"/>
          <w:jc w:val="center"/>
        </w:trPr>
        <w:tc>
          <w:tcPr>
            <w:tcW w:w="2614" w:type="dxa"/>
            <w:vMerge w:val="restart"/>
            <w:tcBorders>
              <w:top w:val="single" w:sz="6" w:space="0" w:color="auto"/>
              <w:left w:val="single" w:sz="6" w:space="0" w:color="auto"/>
              <w:bottom w:val="nil"/>
              <w:right w:val="single" w:sz="6" w:space="0" w:color="auto"/>
            </w:tcBorders>
            <w:shd w:val="clear" w:color="auto" w:fill="FFFFFF"/>
            <w:vAlign w:val="bottom"/>
          </w:tcPr>
          <w:p w14:paraId="201541AA" w14:textId="77777777" w:rsidR="004A09CD" w:rsidRDefault="004A09CD">
            <w:pPr>
              <w:shd w:val="clear" w:color="auto" w:fill="FFFFFF"/>
              <w:spacing w:line="227" w:lineRule="exact"/>
              <w:ind w:firstLine="22"/>
            </w:pPr>
            <w:r>
              <w:rPr>
                <w:i w:val="0"/>
                <w:iCs w:val="0"/>
                <w:color w:val="000000"/>
                <w:spacing w:val="-3"/>
                <w:lang w:val="sk-SK"/>
              </w:rPr>
              <w:t>Poskytnuté preddavky na dlhodobý hmotný majetok (052)</w:t>
            </w:r>
          </w:p>
        </w:tc>
        <w:tc>
          <w:tcPr>
            <w:tcW w:w="922" w:type="dxa"/>
            <w:tcBorders>
              <w:top w:val="single" w:sz="6" w:space="0" w:color="auto"/>
              <w:left w:val="single" w:sz="6" w:space="0" w:color="auto"/>
              <w:bottom w:val="single" w:sz="6" w:space="0" w:color="auto"/>
              <w:right w:val="single" w:sz="6" w:space="0" w:color="auto"/>
            </w:tcBorders>
            <w:shd w:val="clear" w:color="auto" w:fill="FFFFFF"/>
          </w:tcPr>
          <w:p w14:paraId="6A84E701" w14:textId="77777777" w:rsidR="004A09CD" w:rsidRDefault="004A09CD">
            <w:pPr>
              <w:shd w:val="clear" w:color="auto" w:fill="FFFFFF"/>
              <w:tabs>
                <w:tab w:val="left" w:leader="dot" w:pos="522"/>
              </w:tabs>
            </w:pPr>
            <w:r>
              <w:rPr>
                <w:i w:val="0"/>
                <w:iCs w:val="0"/>
                <w:color w:val="000000"/>
                <w:spacing w:val="-5"/>
                <w:sz w:val="15"/>
                <w:szCs w:val="15"/>
                <w:lang w:val="sk-SK"/>
              </w:rPr>
              <w:t xml:space="preserve">k 1.1 </w:t>
            </w:r>
            <w:r>
              <w:rPr>
                <w:i w:val="0"/>
                <w:iCs w:val="0"/>
                <w:color w:val="000000"/>
                <w:sz w:val="15"/>
                <w:szCs w:val="15"/>
                <w:lang w:val="sk-SK"/>
              </w:rPr>
              <w:tab/>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079EFFD0" w14:textId="77777777" w:rsidR="004A09CD" w:rsidRDefault="004A09CD">
            <w:pPr>
              <w:shd w:val="clear" w:color="auto" w:fill="FFFFFF"/>
            </w:pP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79C877FF" w14:textId="77777777" w:rsidR="004A09CD" w:rsidRDefault="004A09CD">
            <w:pPr>
              <w:shd w:val="clear" w:color="auto" w:fill="FFFFFF"/>
            </w:pPr>
          </w:p>
        </w:tc>
        <w:tc>
          <w:tcPr>
            <w:tcW w:w="1426" w:type="dxa"/>
            <w:tcBorders>
              <w:top w:val="single" w:sz="6" w:space="0" w:color="auto"/>
              <w:left w:val="single" w:sz="6" w:space="0" w:color="auto"/>
              <w:bottom w:val="single" w:sz="6" w:space="0" w:color="auto"/>
              <w:right w:val="single" w:sz="6" w:space="0" w:color="auto"/>
            </w:tcBorders>
            <w:shd w:val="clear" w:color="auto" w:fill="FFFFFF"/>
          </w:tcPr>
          <w:p w14:paraId="1AB05CA3" w14:textId="77777777" w:rsidR="004A09CD" w:rsidRDefault="004A09CD">
            <w:pPr>
              <w:shd w:val="clear" w:color="auto" w:fill="FFFFFF"/>
            </w:pPr>
          </w:p>
        </w:tc>
      </w:tr>
      <w:tr w:rsidR="004A09CD" w14:paraId="5C87A1D0" w14:textId="77777777">
        <w:trPr>
          <w:cantSplit/>
          <w:trHeight w:hRule="exact" w:val="274"/>
          <w:jc w:val="center"/>
        </w:trPr>
        <w:tc>
          <w:tcPr>
            <w:tcW w:w="2614" w:type="dxa"/>
            <w:vMerge/>
            <w:tcBorders>
              <w:top w:val="nil"/>
              <w:left w:val="single" w:sz="6" w:space="0" w:color="auto"/>
              <w:bottom w:val="nil"/>
              <w:right w:val="single" w:sz="6" w:space="0" w:color="auto"/>
            </w:tcBorders>
            <w:shd w:val="clear" w:color="auto" w:fill="FFFFFF"/>
            <w:vAlign w:val="bottom"/>
          </w:tcPr>
          <w:p w14:paraId="48FB9AA0" w14:textId="77777777" w:rsidR="004A09CD" w:rsidRDefault="004A09CD"/>
          <w:p w14:paraId="7767C390" w14:textId="77777777" w:rsidR="004A09CD" w:rsidRDefault="004A09CD"/>
        </w:tc>
        <w:tc>
          <w:tcPr>
            <w:tcW w:w="922" w:type="dxa"/>
            <w:tcBorders>
              <w:top w:val="single" w:sz="6" w:space="0" w:color="auto"/>
              <w:left w:val="single" w:sz="6" w:space="0" w:color="auto"/>
              <w:bottom w:val="single" w:sz="6" w:space="0" w:color="auto"/>
              <w:right w:val="single" w:sz="6" w:space="0" w:color="auto"/>
            </w:tcBorders>
            <w:shd w:val="clear" w:color="auto" w:fill="FFFFFF"/>
            <w:vAlign w:val="bottom"/>
          </w:tcPr>
          <w:p w14:paraId="62C66A8A" w14:textId="77777777" w:rsidR="004A09CD" w:rsidRDefault="004A09CD">
            <w:pPr>
              <w:shd w:val="clear" w:color="auto" w:fill="FFFFFF"/>
            </w:pPr>
            <w:r>
              <w:rPr>
                <w:i w:val="0"/>
                <w:iCs w:val="0"/>
                <w:color w:val="000000"/>
                <w:spacing w:val="-3"/>
                <w:sz w:val="15"/>
                <w:szCs w:val="15"/>
                <w:lang w:val="sk-SK"/>
              </w:rPr>
              <w:t>prírastky(+)</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70F21A74" w14:textId="77777777" w:rsidR="004A09CD" w:rsidRDefault="004A09CD">
            <w:pPr>
              <w:shd w:val="clear" w:color="auto" w:fill="FFFFFF"/>
            </w:pP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12EDCAAE" w14:textId="77777777" w:rsidR="004A09CD" w:rsidRDefault="004A09CD">
            <w:pPr>
              <w:shd w:val="clear" w:color="auto" w:fill="FFFFFF"/>
            </w:pPr>
          </w:p>
        </w:tc>
        <w:tc>
          <w:tcPr>
            <w:tcW w:w="1426" w:type="dxa"/>
            <w:tcBorders>
              <w:top w:val="single" w:sz="6" w:space="0" w:color="auto"/>
              <w:left w:val="single" w:sz="6" w:space="0" w:color="auto"/>
              <w:bottom w:val="single" w:sz="6" w:space="0" w:color="auto"/>
              <w:right w:val="single" w:sz="6" w:space="0" w:color="auto"/>
            </w:tcBorders>
            <w:shd w:val="clear" w:color="auto" w:fill="FFFFFF"/>
          </w:tcPr>
          <w:p w14:paraId="47853679" w14:textId="77777777" w:rsidR="004A09CD" w:rsidRDefault="004A09CD">
            <w:pPr>
              <w:shd w:val="clear" w:color="auto" w:fill="FFFFFF"/>
            </w:pPr>
          </w:p>
        </w:tc>
      </w:tr>
      <w:tr w:rsidR="004A09CD" w14:paraId="38F58796" w14:textId="77777777">
        <w:trPr>
          <w:cantSplit/>
          <w:trHeight w:hRule="exact" w:val="274"/>
          <w:jc w:val="center"/>
        </w:trPr>
        <w:tc>
          <w:tcPr>
            <w:tcW w:w="2614" w:type="dxa"/>
            <w:vMerge w:val="restart"/>
            <w:tcBorders>
              <w:top w:val="nil"/>
              <w:left w:val="single" w:sz="6" w:space="0" w:color="auto"/>
              <w:bottom w:val="nil"/>
              <w:right w:val="single" w:sz="6" w:space="0" w:color="auto"/>
            </w:tcBorders>
            <w:shd w:val="clear" w:color="auto" w:fill="FFFFFF"/>
          </w:tcPr>
          <w:p w14:paraId="5A578AF1" w14:textId="77777777" w:rsidR="004A09CD" w:rsidRDefault="004A09CD">
            <w:pPr>
              <w:shd w:val="clear" w:color="auto" w:fill="FFFFFF"/>
            </w:pPr>
            <w:r>
              <w:rPr>
                <w:i w:val="0"/>
                <w:iCs w:val="0"/>
                <w:color w:val="000000"/>
                <w:spacing w:val="-7"/>
                <w:lang w:val="sk-SK"/>
              </w:rPr>
              <w:t>- 095A</w:t>
            </w:r>
          </w:p>
        </w:tc>
        <w:tc>
          <w:tcPr>
            <w:tcW w:w="922" w:type="dxa"/>
            <w:tcBorders>
              <w:top w:val="single" w:sz="6" w:space="0" w:color="auto"/>
              <w:left w:val="single" w:sz="6" w:space="0" w:color="auto"/>
              <w:bottom w:val="single" w:sz="6" w:space="0" w:color="auto"/>
              <w:right w:val="single" w:sz="6" w:space="0" w:color="auto"/>
            </w:tcBorders>
            <w:shd w:val="clear" w:color="auto" w:fill="FFFFFF"/>
          </w:tcPr>
          <w:p w14:paraId="6B7A2C58" w14:textId="77777777" w:rsidR="004A09CD" w:rsidRDefault="004A09CD">
            <w:pPr>
              <w:shd w:val="clear" w:color="auto" w:fill="FFFFFF"/>
            </w:pPr>
            <w:r>
              <w:rPr>
                <w:i w:val="0"/>
                <w:iCs w:val="0"/>
                <w:color w:val="000000"/>
                <w:spacing w:val="-1"/>
                <w:sz w:val="15"/>
                <w:szCs w:val="15"/>
                <w:lang w:val="sk-SK"/>
              </w:rPr>
              <w:t>úbytky (-)</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49042248" w14:textId="77777777" w:rsidR="004A09CD" w:rsidRDefault="004A09CD">
            <w:pPr>
              <w:shd w:val="clear" w:color="auto" w:fill="FFFFFF"/>
            </w:pP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3EA3F6CD" w14:textId="77777777" w:rsidR="004A09CD" w:rsidRDefault="004A09CD">
            <w:pPr>
              <w:shd w:val="clear" w:color="auto" w:fill="FFFFFF"/>
            </w:pPr>
          </w:p>
        </w:tc>
        <w:tc>
          <w:tcPr>
            <w:tcW w:w="1426" w:type="dxa"/>
            <w:tcBorders>
              <w:top w:val="single" w:sz="6" w:space="0" w:color="auto"/>
              <w:left w:val="single" w:sz="6" w:space="0" w:color="auto"/>
              <w:bottom w:val="single" w:sz="6" w:space="0" w:color="auto"/>
              <w:right w:val="single" w:sz="6" w:space="0" w:color="auto"/>
            </w:tcBorders>
            <w:shd w:val="clear" w:color="auto" w:fill="FFFFFF"/>
          </w:tcPr>
          <w:p w14:paraId="333FFDBA" w14:textId="77777777" w:rsidR="004A09CD" w:rsidRDefault="004A09CD">
            <w:pPr>
              <w:shd w:val="clear" w:color="auto" w:fill="FFFFFF"/>
            </w:pPr>
          </w:p>
        </w:tc>
      </w:tr>
      <w:tr w:rsidR="004A09CD" w14:paraId="60C9148C" w14:textId="77777777">
        <w:trPr>
          <w:cantSplit/>
          <w:trHeight w:hRule="exact" w:val="266"/>
          <w:jc w:val="center"/>
        </w:trPr>
        <w:tc>
          <w:tcPr>
            <w:tcW w:w="2614" w:type="dxa"/>
            <w:vMerge/>
            <w:tcBorders>
              <w:top w:val="nil"/>
              <w:left w:val="single" w:sz="6" w:space="0" w:color="auto"/>
              <w:bottom w:val="nil"/>
              <w:right w:val="single" w:sz="6" w:space="0" w:color="auto"/>
            </w:tcBorders>
            <w:shd w:val="clear" w:color="auto" w:fill="FFFFFF"/>
          </w:tcPr>
          <w:p w14:paraId="3E5F561E" w14:textId="77777777" w:rsidR="004A09CD" w:rsidRDefault="004A09CD"/>
          <w:p w14:paraId="6A778175" w14:textId="77777777" w:rsidR="004A09CD" w:rsidRDefault="004A09CD"/>
        </w:tc>
        <w:tc>
          <w:tcPr>
            <w:tcW w:w="922" w:type="dxa"/>
            <w:tcBorders>
              <w:top w:val="single" w:sz="6" w:space="0" w:color="auto"/>
              <w:left w:val="single" w:sz="6" w:space="0" w:color="auto"/>
              <w:bottom w:val="single" w:sz="6" w:space="0" w:color="auto"/>
              <w:right w:val="single" w:sz="6" w:space="0" w:color="auto"/>
            </w:tcBorders>
            <w:shd w:val="clear" w:color="auto" w:fill="FFFFFF"/>
          </w:tcPr>
          <w:p w14:paraId="05AE4710" w14:textId="77777777" w:rsidR="004A09CD" w:rsidRDefault="004A09CD">
            <w:pPr>
              <w:shd w:val="clear" w:color="auto" w:fill="FFFFFF"/>
            </w:pPr>
            <w:r>
              <w:rPr>
                <w:i w:val="0"/>
                <w:iCs w:val="0"/>
                <w:color w:val="000000"/>
                <w:sz w:val="15"/>
                <w:szCs w:val="15"/>
                <w:lang w:val="sk-SK"/>
              </w:rPr>
              <w:t>presun (+/- )</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09E8F753" w14:textId="77777777" w:rsidR="004A09CD" w:rsidRDefault="004A09CD">
            <w:pPr>
              <w:shd w:val="clear" w:color="auto" w:fill="FFFFFF"/>
            </w:pP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4964DBB5" w14:textId="77777777" w:rsidR="004A09CD" w:rsidRDefault="004A09CD">
            <w:pPr>
              <w:shd w:val="clear" w:color="auto" w:fill="FFFFFF"/>
            </w:pPr>
          </w:p>
        </w:tc>
        <w:tc>
          <w:tcPr>
            <w:tcW w:w="1426" w:type="dxa"/>
            <w:tcBorders>
              <w:top w:val="single" w:sz="6" w:space="0" w:color="auto"/>
              <w:left w:val="single" w:sz="6" w:space="0" w:color="auto"/>
              <w:bottom w:val="single" w:sz="6" w:space="0" w:color="auto"/>
              <w:right w:val="single" w:sz="6" w:space="0" w:color="auto"/>
            </w:tcBorders>
            <w:shd w:val="clear" w:color="auto" w:fill="FFFFFF"/>
          </w:tcPr>
          <w:p w14:paraId="3D4D7D34" w14:textId="77777777" w:rsidR="004A09CD" w:rsidRDefault="004A09CD">
            <w:pPr>
              <w:shd w:val="clear" w:color="auto" w:fill="FFFFFF"/>
            </w:pPr>
          </w:p>
        </w:tc>
      </w:tr>
      <w:tr w:rsidR="004A09CD" w14:paraId="54BD8640" w14:textId="77777777">
        <w:trPr>
          <w:cantSplit/>
          <w:trHeight w:hRule="exact" w:val="281"/>
          <w:jc w:val="center"/>
        </w:trPr>
        <w:tc>
          <w:tcPr>
            <w:tcW w:w="2614" w:type="dxa"/>
            <w:vMerge/>
            <w:tcBorders>
              <w:top w:val="nil"/>
              <w:left w:val="single" w:sz="6" w:space="0" w:color="auto"/>
              <w:bottom w:val="single" w:sz="6" w:space="0" w:color="auto"/>
              <w:right w:val="single" w:sz="6" w:space="0" w:color="auto"/>
            </w:tcBorders>
            <w:shd w:val="clear" w:color="auto" w:fill="FFFFFF"/>
          </w:tcPr>
          <w:p w14:paraId="1D2624D7" w14:textId="77777777" w:rsidR="004A09CD" w:rsidRDefault="004A09CD"/>
          <w:p w14:paraId="5B6007BF" w14:textId="77777777" w:rsidR="004A09CD" w:rsidRDefault="004A09CD"/>
        </w:tc>
        <w:tc>
          <w:tcPr>
            <w:tcW w:w="922" w:type="dxa"/>
            <w:tcBorders>
              <w:top w:val="single" w:sz="6" w:space="0" w:color="auto"/>
              <w:left w:val="single" w:sz="6" w:space="0" w:color="auto"/>
              <w:bottom w:val="single" w:sz="6" w:space="0" w:color="auto"/>
              <w:right w:val="single" w:sz="6" w:space="0" w:color="auto"/>
            </w:tcBorders>
            <w:shd w:val="clear" w:color="auto" w:fill="FFFFFF"/>
          </w:tcPr>
          <w:p w14:paraId="0E161AB5" w14:textId="77777777" w:rsidR="004A09CD" w:rsidRDefault="004A09CD">
            <w:pPr>
              <w:shd w:val="clear" w:color="auto" w:fill="FFFFFF"/>
              <w:tabs>
                <w:tab w:val="left" w:leader="dot" w:pos="677"/>
              </w:tabs>
            </w:pPr>
            <w:r>
              <w:rPr>
                <w:i w:val="0"/>
                <w:iCs w:val="0"/>
                <w:color w:val="000000"/>
                <w:spacing w:val="6"/>
                <w:sz w:val="15"/>
                <w:szCs w:val="15"/>
                <w:lang w:val="sk-SK"/>
              </w:rPr>
              <w:t xml:space="preserve">k31.12 </w:t>
            </w:r>
            <w:r>
              <w:rPr>
                <w:i w:val="0"/>
                <w:iCs w:val="0"/>
                <w:color w:val="000000"/>
                <w:sz w:val="15"/>
                <w:szCs w:val="15"/>
                <w:lang w:val="sk-SK"/>
              </w:rPr>
              <w:tab/>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010B4FF3" w14:textId="77777777" w:rsidR="004A09CD" w:rsidRDefault="004A09CD">
            <w:pPr>
              <w:shd w:val="clear" w:color="auto" w:fill="FFFFFF"/>
            </w:pP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2A06C79D" w14:textId="77777777" w:rsidR="004A09CD" w:rsidRDefault="004A09CD">
            <w:pPr>
              <w:shd w:val="clear" w:color="auto" w:fill="FFFFFF"/>
            </w:pPr>
          </w:p>
        </w:tc>
        <w:tc>
          <w:tcPr>
            <w:tcW w:w="1426" w:type="dxa"/>
            <w:tcBorders>
              <w:top w:val="single" w:sz="6" w:space="0" w:color="auto"/>
              <w:left w:val="single" w:sz="6" w:space="0" w:color="auto"/>
              <w:bottom w:val="single" w:sz="6" w:space="0" w:color="auto"/>
              <w:right w:val="single" w:sz="6" w:space="0" w:color="auto"/>
            </w:tcBorders>
            <w:shd w:val="clear" w:color="auto" w:fill="FFFFFF"/>
          </w:tcPr>
          <w:p w14:paraId="61249D90" w14:textId="77777777" w:rsidR="004A09CD" w:rsidRDefault="004A09CD">
            <w:pPr>
              <w:shd w:val="clear" w:color="auto" w:fill="FFFFFF"/>
            </w:pPr>
          </w:p>
        </w:tc>
      </w:tr>
      <w:tr w:rsidR="004A09CD" w14:paraId="636EBBA1" w14:textId="77777777">
        <w:trPr>
          <w:cantSplit/>
          <w:trHeight w:hRule="exact" w:val="274"/>
          <w:jc w:val="center"/>
        </w:trPr>
        <w:tc>
          <w:tcPr>
            <w:tcW w:w="2614" w:type="dxa"/>
            <w:vMerge w:val="restart"/>
            <w:tcBorders>
              <w:top w:val="single" w:sz="6" w:space="0" w:color="auto"/>
              <w:left w:val="single" w:sz="6" w:space="0" w:color="auto"/>
              <w:bottom w:val="nil"/>
              <w:right w:val="single" w:sz="6" w:space="0" w:color="auto"/>
            </w:tcBorders>
            <w:shd w:val="clear" w:color="auto" w:fill="FFFFFF"/>
          </w:tcPr>
          <w:p w14:paraId="05D41AD2" w14:textId="77777777" w:rsidR="004A09CD" w:rsidRDefault="004A09CD">
            <w:pPr>
              <w:shd w:val="clear" w:color="auto" w:fill="FFFFFF"/>
              <w:spacing w:line="223" w:lineRule="exact"/>
              <w:ind w:right="194" w:hanging="14"/>
            </w:pPr>
            <w:r>
              <w:rPr>
                <w:i w:val="0"/>
                <w:iCs w:val="0"/>
                <w:color w:val="000000"/>
                <w:spacing w:val="-1"/>
                <w:lang w:val="sk-SK"/>
              </w:rPr>
              <w:t xml:space="preserve">Opravná položka k </w:t>
            </w:r>
            <w:r>
              <w:rPr>
                <w:i w:val="0"/>
                <w:iCs w:val="0"/>
                <w:color w:val="000000"/>
                <w:spacing w:val="-3"/>
                <w:lang w:val="sk-SK"/>
              </w:rPr>
              <w:t>nadobudnutému majetku (+/-097) +/- 098</w:t>
            </w:r>
          </w:p>
        </w:tc>
        <w:tc>
          <w:tcPr>
            <w:tcW w:w="922" w:type="dxa"/>
            <w:tcBorders>
              <w:top w:val="single" w:sz="6" w:space="0" w:color="auto"/>
              <w:left w:val="single" w:sz="6" w:space="0" w:color="auto"/>
              <w:bottom w:val="single" w:sz="6" w:space="0" w:color="auto"/>
              <w:right w:val="single" w:sz="6" w:space="0" w:color="auto"/>
            </w:tcBorders>
            <w:shd w:val="clear" w:color="auto" w:fill="FFFFFF"/>
          </w:tcPr>
          <w:p w14:paraId="3515AE66" w14:textId="77777777" w:rsidR="004A09CD" w:rsidRDefault="004A09CD">
            <w:pPr>
              <w:shd w:val="clear" w:color="auto" w:fill="FFFFFF"/>
              <w:tabs>
                <w:tab w:val="left" w:leader="dot" w:pos="522"/>
              </w:tabs>
            </w:pPr>
            <w:r>
              <w:rPr>
                <w:i w:val="0"/>
                <w:iCs w:val="0"/>
                <w:color w:val="000000"/>
                <w:spacing w:val="-4"/>
                <w:sz w:val="15"/>
                <w:szCs w:val="15"/>
                <w:lang w:val="sk-SK"/>
              </w:rPr>
              <w:t xml:space="preserve">k 1.1 </w:t>
            </w:r>
            <w:r>
              <w:rPr>
                <w:i w:val="0"/>
                <w:iCs w:val="0"/>
                <w:color w:val="000000"/>
                <w:sz w:val="15"/>
                <w:szCs w:val="15"/>
                <w:lang w:val="sk-SK"/>
              </w:rPr>
              <w:tab/>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1BD05D2B" w14:textId="77777777" w:rsidR="004A09CD" w:rsidRDefault="004A09CD">
            <w:pPr>
              <w:shd w:val="clear" w:color="auto" w:fill="FFFFFF"/>
            </w:pP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2392F37E" w14:textId="77777777" w:rsidR="004A09CD" w:rsidRDefault="004A09CD">
            <w:pPr>
              <w:shd w:val="clear" w:color="auto" w:fill="FFFFFF"/>
            </w:pPr>
          </w:p>
        </w:tc>
        <w:tc>
          <w:tcPr>
            <w:tcW w:w="1426" w:type="dxa"/>
            <w:tcBorders>
              <w:top w:val="single" w:sz="6" w:space="0" w:color="auto"/>
              <w:left w:val="single" w:sz="6" w:space="0" w:color="auto"/>
              <w:bottom w:val="single" w:sz="6" w:space="0" w:color="auto"/>
              <w:right w:val="single" w:sz="6" w:space="0" w:color="auto"/>
            </w:tcBorders>
            <w:shd w:val="clear" w:color="auto" w:fill="FFFFFF"/>
          </w:tcPr>
          <w:p w14:paraId="5793FD71" w14:textId="77777777" w:rsidR="004A09CD" w:rsidRDefault="004A09CD">
            <w:pPr>
              <w:shd w:val="clear" w:color="auto" w:fill="FFFFFF"/>
            </w:pPr>
          </w:p>
        </w:tc>
      </w:tr>
      <w:tr w:rsidR="004A09CD" w14:paraId="3EDFF11D" w14:textId="77777777">
        <w:trPr>
          <w:cantSplit/>
          <w:trHeight w:hRule="exact" w:val="274"/>
          <w:jc w:val="center"/>
        </w:trPr>
        <w:tc>
          <w:tcPr>
            <w:tcW w:w="2614" w:type="dxa"/>
            <w:vMerge/>
            <w:tcBorders>
              <w:top w:val="nil"/>
              <w:left w:val="single" w:sz="6" w:space="0" w:color="auto"/>
              <w:bottom w:val="nil"/>
              <w:right w:val="single" w:sz="6" w:space="0" w:color="auto"/>
            </w:tcBorders>
            <w:shd w:val="clear" w:color="auto" w:fill="FFFFFF"/>
          </w:tcPr>
          <w:p w14:paraId="2A20F8B0" w14:textId="77777777" w:rsidR="004A09CD" w:rsidRDefault="004A09CD"/>
          <w:p w14:paraId="4DF152AD" w14:textId="77777777" w:rsidR="004A09CD" w:rsidRDefault="004A09CD"/>
        </w:tc>
        <w:tc>
          <w:tcPr>
            <w:tcW w:w="922" w:type="dxa"/>
            <w:tcBorders>
              <w:top w:val="single" w:sz="6" w:space="0" w:color="auto"/>
              <w:left w:val="single" w:sz="6" w:space="0" w:color="auto"/>
              <w:bottom w:val="single" w:sz="6" w:space="0" w:color="auto"/>
              <w:right w:val="single" w:sz="6" w:space="0" w:color="auto"/>
            </w:tcBorders>
            <w:shd w:val="clear" w:color="auto" w:fill="FFFFFF"/>
          </w:tcPr>
          <w:p w14:paraId="3DFD8F6A" w14:textId="77777777" w:rsidR="004A09CD" w:rsidRDefault="004A09CD">
            <w:pPr>
              <w:shd w:val="clear" w:color="auto" w:fill="FFFFFF"/>
            </w:pPr>
            <w:r>
              <w:rPr>
                <w:i w:val="0"/>
                <w:iCs w:val="0"/>
                <w:color w:val="000000"/>
                <w:sz w:val="15"/>
                <w:szCs w:val="15"/>
                <w:lang w:val="sk-SK"/>
              </w:rPr>
              <w:t>prírastky(+)</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4373A3CF" w14:textId="77777777" w:rsidR="004A09CD" w:rsidRDefault="004A09CD">
            <w:pPr>
              <w:shd w:val="clear" w:color="auto" w:fill="FFFFFF"/>
            </w:pP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46600EEC" w14:textId="77777777" w:rsidR="004A09CD" w:rsidRDefault="004A09CD">
            <w:pPr>
              <w:shd w:val="clear" w:color="auto" w:fill="FFFFFF"/>
            </w:pPr>
          </w:p>
        </w:tc>
        <w:tc>
          <w:tcPr>
            <w:tcW w:w="1426" w:type="dxa"/>
            <w:tcBorders>
              <w:top w:val="single" w:sz="6" w:space="0" w:color="auto"/>
              <w:left w:val="single" w:sz="6" w:space="0" w:color="auto"/>
              <w:bottom w:val="single" w:sz="6" w:space="0" w:color="auto"/>
              <w:right w:val="single" w:sz="6" w:space="0" w:color="auto"/>
            </w:tcBorders>
            <w:shd w:val="clear" w:color="auto" w:fill="FFFFFF"/>
          </w:tcPr>
          <w:p w14:paraId="6E293B97" w14:textId="77777777" w:rsidR="004A09CD" w:rsidRDefault="004A09CD">
            <w:pPr>
              <w:shd w:val="clear" w:color="auto" w:fill="FFFFFF"/>
            </w:pPr>
          </w:p>
        </w:tc>
      </w:tr>
      <w:tr w:rsidR="004A09CD" w14:paraId="76F1F6E7" w14:textId="77777777">
        <w:trPr>
          <w:cantSplit/>
          <w:trHeight w:hRule="exact" w:val="281"/>
          <w:jc w:val="center"/>
        </w:trPr>
        <w:tc>
          <w:tcPr>
            <w:tcW w:w="2614" w:type="dxa"/>
            <w:vMerge/>
            <w:tcBorders>
              <w:top w:val="nil"/>
              <w:left w:val="single" w:sz="6" w:space="0" w:color="auto"/>
              <w:bottom w:val="nil"/>
              <w:right w:val="single" w:sz="6" w:space="0" w:color="auto"/>
            </w:tcBorders>
            <w:shd w:val="clear" w:color="auto" w:fill="FFFFFF"/>
          </w:tcPr>
          <w:p w14:paraId="3031B6AF" w14:textId="77777777" w:rsidR="004A09CD" w:rsidRDefault="004A09CD"/>
          <w:p w14:paraId="7E3A268C" w14:textId="77777777" w:rsidR="004A09CD" w:rsidRDefault="004A09CD"/>
        </w:tc>
        <w:tc>
          <w:tcPr>
            <w:tcW w:w="922" w:type="dxa"/>
            <w:tcBorders>
              <w:top w:val="single" w:sz="6" w:space="0" w:color="auto"/>
              <w:left w:val="single" w:sz="6" w:space="0" w:color="auto"/>
              <w:bottom w:val="single" w:sz="6" w:space="0" w:color="auto"/>
              <w:right w:val="single" w:sz="6" w:space="0" w:color="auto"/>
            </w:tcBorders>
            <w:shd w:val="clear" w:color="auto" w:fill="FFFFFF"/>
          </w:tcPr>
          <w:p w14:paraId="17E5B3EF" w14:textId="77777777" w:rsidR="004A09CD" w:rsidRDefault="004A09CD">
            <w:pPr>
              <w:shd w:val="clear" w:color="auto" w:fill="FFFFFF"/>
            </w:pPr>
            <w:r>
              <w:rPr>
                <w:i w:val="0"/>
                <w:iCs w:val="0"/>
                <w:color w:val="000000"/>
                <w:spacing w:val="-1"/>
                <w:sz w:val="15"/>
                <w:szCs w:val="15"/>
                <w:lang w:val="sk-SK"/>
              </w:rPr>
              <w:t>úbytky (-)</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6234A107" w14:textId="77777777" w:rsidR="004A09CD" w:rsidRDefault="004A09CD">
            <w:pPr>
              <w:shd w:val="clear" w:color="auto" w:fill="FFFFFF"/>
            </w:pP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18127525" w14:textId="77777777" w:rsidR="004A09CD" w:rsidRDefault="004A09CD">
            <w:pPr>
              <w:shd w:val="clear" w:color="auto" w:fill="FFFFFF"/>
            </w:pPr>
          </w:p>
        </w:tc>
        <w:tc>
          <w:tcPr>
            <w:tcW w:w="1426" w:type="dxa"/>
            <w:tcBorders>
              <w:top w:val="single" w:sz="6" w:space="0" w:color="auto"/>
              <w:left w:val="single" w:sz="6" w:space="0" w:color="auto"/>
              <w:bottom w:val="single" w:sz="6" w:space="0" w:color="auto"/>
              <w:right w:val="single" w:sz="6" w:space="0" w:color="auto"/>
            </w:tcBorders>
            <w:shd w:val="clear" w:color="auto" w:fill="FFFFFF"/>
          </w:tcPr>
          <w:p w14:paraId="1724B9A0" w14:textId="77777777" w:rsidR="004A09CD" w:rsidRDefault="004A09CD">
            <w:pPr>
              <w:shd w:val="clear" w:color="auto" w:fill="FFFFFF"/>
            </w:pPr>
          </w:p>
        </w:tc>
      </w:tr>
      <w:tr w:rsidR="004A09CD" w14:paraId="75B39B1A" w14:textId="77777777">
        <w:trPr>
          <w:cantSplit/>
          <w:trHeight w:hRule="exact" w:val="252"/>
          <w:jc w:val="center"/>
        </w:trPr>
        <w:tc>
          <w:tcPr>
            <w:tcW w:w="2614" w:type="dxa"/>
            <w:vMerge/>
            <w:tcBorders>
              <w:top w:val="nil"/>
              <w:left w:val="single" w:sz="6" w:space="0" w:color="auto"/>
              <w:bottom w:val="nil"/>
              <w:right w:val="single" w:sz="6" w:space="0" w:color="auto"/>
            </w:tcBorders>
            <w:shd w:val="clear" w:color="auto" w:fill="FFFFFF"/>
          </w:tcPr>
          <w:p w14:paraId="3B99FC92" w14:textId="77777777" w:rsidR="004A09CD" w:rsidRDefault="004A09CD"/>
          <w:p w14:paraId="1D7B423C" w14:textId="77777777" w:rsidR="004A09CD" w:rsidRDefault="004A09CD"/>
        </w:tc>
        <w:tc>
          <w:tcPr>
            <w:tcW w:w="922" w:type="dxa"/>
            <w:tcBorders>
              <w:top w:val="single" w:sz="6" w:space="0" w:color="auto"/>
              <w:left w:val="single" w:sz="6" w:space="0" w:color="auto"/>
              <w:bottom w:val="single" w:sz="6" w:space="0" w:color="auto"/>
              <w:right w:val="single" w:sz="6" w:space="0" w:color="auto"/>
            </w:tcBorders>
            <w:shd w:val="clear" w:color="auto" w:fill="FFFFFF"/>
          </w:tcPr>
          <w:p w14:paraId="1CA8BF6E" w14:textId="77777777" w:rsidR="004A09CD" w:rsidRDefault="004A09CD">
            <w:pPr>
              <w:shd w:val="clear" w:color="auto" w:fill="FFFFFF"/>
            </w:pPr>
            <w:r>
              <w:rPr>
                <w:i w:val="0"/>
                <w:iCs w:val="0"/>
                <w:color w:val="000000"/>
                <w:spacing w:val="-2"/>
                <w:sz w:val="15"/>
                <w:szCs w:val="15"/>
                <w:lang w:val="sk-SK"/>
              </w:rPr>
              <w:t>presun (+/- )</w:t>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10C4AB51" w14:textId="77777777" w:rsidR="004A09CD" w:rsidRDefault="004A09CD">
            <w:pPr>
              <w:shd w:val="clear" w:color="auto" w:fill="FFFFFF"/>
            </w:pP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63ECF96C" w14:textId="77777777" w:rsidR="004A09CD" w:rsidRDefault="004A09CD">
            <w:pPr>
              <w:shd w:val="clear" w:color="auto" w:fill="FFFFFF"/>
            </w:pPr>
          </w:p>
        </w:tc>
        <w:tc>
          <w:tcPr>
            <w:tcW w:w="1426" w:type="dxa"/>
            <w:tcBorders>
              <w:top w:val="single" w:sz="6" w:space="0" w:color="auto"/>
              <w:left w:val="single" w:sz="6" w:space="0" w:color="auto"/>
              <w:bottom w:val="single" w:sz="6" w:space="0" w:color="auto"/>
              <w:right w:val="single" w:sz="6" w:space="0" w:color="auto"/>
            </w:tcBorders>
            <w:shd w:val="clear" w:color="auto" w:fill="FFFFFF"/>
          </w:tcPr>
          <w:p w14:paraId="15298A84" w14:textId="77777777" w:rsidR="004A09CD" w:rsidRDefault="004A09CD">
            <w:pPr>
              <w:shd w:val="clear" w:color="auto" w:fill="FFFFFF"/>
            </w:pPr>
          </w:p>
        </w:tc>
      </w:tr>
      <w:tr w:rsidR="004A09CD" w14:paraId="6407C59C" w14:textId="77777777">
        <w:trPr>
          <w:cantSplit/>
          <w:trHeight w:hRule="exact" w:val="281"/>
          <w:jc w:val="center"/>
        </w:trPr>
        <w:tc>
          <w:tcPr>
            <w:tcW w:w="2614" w:type="dxa"/>
            <w:vMerge/>
            <w:tcBorders>
              <w:top w:val="nil"/>
              <w:left w:val="single" w:sz="6" w:space="0" w:color="auto"/>
              <w:bottom w:val="single" w:sz="6" w:space="0" w:color="auto"/>
              <w:right w:val="single" w:sz="6" w:space="0" w:color="auto"/>
            </w:tcBorders>
            <w:shd w:val="clear" w:color="auto" w:fill="FFFFFF"/>
          </w:tcPr>
          <w:p w14:paraId="06523AA5" w14:textId="77777777" w:rsidR="004A09CD" w:rsidRDefault="004A09CD"/>
          <w:p w14:paraId="1BA08BB5" w14:textId="77777777" w:rsidR="004A09CD" w:rsidRDefault="004A09CD"/>
        </w:tc>
        <w:tc>
          <w:tcPr>
            <w:tcW w:w="922" w:type="dxa"/>
            <w:tcBorders>
              <w:top w:val="single" w:sz="6" w:space="0" w:color="auto"/>
              <w:left w:val="single" w:sz="6" w:space="0" w:color="auto"/>
              <w:bottom w:val="single" w:sz="6" w:space="0" w:color="auto"/>
              <w:right w:val="single" w:sz="6" w:space="0" w:color="auto"/>
            </w:tcBorders>
            <w:shd w:val="clear" w:color="auto" w:fill="FFFFFF"/>
          </w:tcPr>
          <w:p w14:paraId="791C6855" w14:textId="77777777" w:rsidR="004A09CD" w:rsidRDefault="004A09CD">
            <w:pPr>
              <w:shd w:val="clear" w:color="auto" w:fill="FFFFFF"/>
              <w:tabs>
                <w:tab w:val="left" w:leader="dot" w:pos="673"/>
              </w:tabs>
            </w:pPr>
            <w:r>
              <w:rPr>
                <w:i w:val="0"/>
                <w:iCs w:val="0"/>
                <w:color w:val="000000"/>
                <w:spacing w:val="5"/>
                <w:sz w:val="15"/>
                <w:szCs w:val="15"/>
                <w:lang w:val="sk-SK"/>
              </w:rPr>
              <w:t>k31.12</w:t>
            </w:r>
            <w:r>
              <w:rPr>
                <w:i w:val="0"/>
                <w:iCs w:val="0"/>
                <w:color w:val="000000"/>
                <w:sz w:val="15"/>
                <w:szCs w:val="15"/>
                <w:lang w:val="sk-SK"/>
              </w:rPr>
              <w:t xml:space="preserve"> </w:t>
            </w:r>
            <w:r>
              <w:rPr>
                <w:i w:val="0"/>
                <w:iCs w:val="0"/>
                <w:color w:val="000000"/>
                <w:sz w:val="15"/>
                <w:szCs w:val="15"/>
                <w:lang w:val="sk-SK"/>
              </w:rPr>
              <w:tab/>
            </w:r>
          </w:p>
        </w:tc>
        <w:tc>
          <w:tcPr>
            <w:tcW w:w="1382" w:type="dxa"/>
            <w:tcBorders>
              <w:top w:val="single" w:sz="6" w:space="0" w:color="auto"/>
              <w:left w:val="single" w:sz="6" w:space="0" w:color="auto"/>
              <w:bottom w:val="single" w:sz="6" w:space="0" w:color="auto"/>
              <w:right w:val="single" w:sz="6" w:space="0" w:color="auto"/>
            </w:tcBorders>
            <w:shd w:val="clear" w:color="auto" w:fill="FFFFFF"/>
          </w:tcPr>
          <w:p w14:paraId="51DB6CF4" w14:textId="77777777" w:rsidR="004A09CD" w:rsidRDefault="004A09CD">
            <w:pPr>
              <w:shd w:val="clear" w:color="auto" w:fill="FFFFFF"/>
            </w:pPr>
          </w:p>
        </w:tc>
        <w:tc>
          <w:tcPr>
            <w:tcW w:w="1411" w:type="dxa"/>
            <w:tcBorders>
              <w:top w:val="single" w:sz="6" w:space="0" w:color="auto"/>
              <w:left w:val="single" w:sz="6" w:space="0" w:color="auto"/>
              <w:bottom w:val="single" w:sz="6" w:space="0" w:color="auto"/>
              <w:right w:val="single" w:sz="6" w:space="0" w:color="auto"/>
            </w:tcBorders>
            <w:shd w:val="clear" w:color="auto" w:fill="FFFFFF"/>
          </w:tcPr>
          <w:p w14:paraId="69EFB204" w14:textId="77777777" w:rsidR="004A09CD" w:rsidRDefault="004A09CD">
            <w:pPr>
              <w:shd w:val="clear" w:color="auto" w:fill="FFFFFF"/>
            </w:pPr>
          </w:p>
        </w:tc>
        <w:tc>
          <w:tcPr>
            <w:tcW w:w="1426" w:type="dxa"/>
            <w:tcBorders>
              <w:top w:val="single" w:sz="6" w:space="0" w:color="auto"/>
              <w:left w:val="single" w:sz="6" w:space="0" w:color="auto"/>
              <w:bottom w:val="single" w:sz="6" w:space="0" w:color="auto"/>
              <w:right w:val="single" w:sz="6" w:space="0" w:color="auto"/>
            </w:tcBorders>
            <w:shd w:val="clear" w:color="auto" w:fill="FFFFFF"/>
          </w:tcPr>
          <w:p w14:paraId="2B8D3A71" w14:textId="77777777" w:rsidR="004A09CD" w:rsidRDefault="004A09CD">
            <w:pPr>
              <w:shd w:val="clear" w:color="auto" w:fill="FFFFFF"/>
            </w:pPr>
          </w:p>
        </w:tc>
      </w:tr>
    </w:tbl>
    <w:p w14:paraId="1934D33B" w14:textId="77777777" w:rsidR="004A09CD" w:rsidRDefault="004A09CD">
      <w:pPr>
        <w:numPr>
          <w:ilvl w:val="0"/>
          <w:numId w:val="9"/>
        </w:numPr>
        <w:shd w:val="clear" w:color="auto" w:fill="FFFFFF"/>
        <w:tabs>
          <w:tab w:val="left" w:pos="202"/>
        </w:tabs>
        <w:spacing w:before="212" w:line="223" w:lineRule="exact"/>
        <w:jc w:val="both"/>
        <w:rPr>
          <w:i w:val="0"/>
          <w:iCs w:val="0"/>
          <w:color w:val="000000"/>
          <w:spacing w:val="-7"/>
          <w:lang w:val="sk-SK"/>
        </w:rPr>
      </w:pPr>
      <w:r>
        <w:rPr>
          <w:i w:val="0"/>
          <w:iCs w:val="0"/>
          <w:color w:val="000000"/>
          <w:spacing w:val="-2"/>
          <w:lang w:val="sk-SK"/>
        </w:rPr>
        <w:t>spôsobe a výške poistenia dlhodobého nehmotného majetku a dlhodobého hmotného majetku:</w:t>
      </w:r>
    </w:p>
    <w:p w14:paraId="1A9844F2" w14:textId="77777777" w:rsidR="004A09CD" w:rsidRDefault="004A09CD">
      <w:pPr>
        <w:numPr>
          <w:ilvl w:val="0"/>
          <w:numId w:val="9"/>
        </w:numPr>
        <w:shd w:val="clear" w:color="auto" w:fill="FFFFFF"/>
        <w:tabs>
          <w:tab w:val="left" w:pos="202"/>
        </w:tabs>
        <w:spacing w:line="223" w:lineRule="exact"/>
        <w:ind w:right="374"/>
        <w:jc w:val="both"/>
        <w:rPr>
          <w:i w:val="0"/>
          <w:iCs w:val="0"/>
          <w:color w:val="000000"/>
          <w:spacing w:val="-9"/>
          <w:lang w:val="sk-SK"/>
        </w:rPr>
      </w:pPr>
      <w:r>
        <w:rPr>
          <w:i w:val="0"/>
          <w:iCs w:val="0"/>
          <w:color w:val="000000"/>
          <w:spacing w:val="-3"/>
          <w:lang w:val="sk-SK"/>
        </w:rPr>
        <w:t>dlhodobom nehmotnom majetku a dlhodobom hmotnom majetku, na ktorý je zriadené záložné právo a o dlhodobom</w:t>
      </w:r>
      <w:r>
        <w:rPr>
          <w:i w:val="0"/>
          <w:iCs w:val="0"/>
          <w:color w:val="000000"/>
          <w:spacing w:val="-3"/>
          <w:lang w:val="sk-SK"/>
        </w:rPr>
        <w:br/>
      </w:r>
      <w:r>
        <w:rPr>
          <w:i w:val="0"/>
          <w:iCs w:val="0"/>
          <w:color w:val="000000"/>
          <w:spacing w:val="-2"/>
          <w:lang w:val="sk-SK"/>
        </w:rPr>
        <w:t>majetku, pri ktorom má účtovná jednotka obmedzené právo s ním nakladať: nie je</w:t>
      </w:r>
    </w:p>
    <w:p w14:paraId="5E99A877" w14:textId="77777777" w:rsidR="004A09CD" w:rsidRDefault="004A09CD">
      <w:pPr>
        <w:numPr>
          <w:ilvl w:val="0"/>
          <w:numId w:val="9"/>
        </w:numPr>
        <w:shd w:val="clear" w:color="auto" w:fill="FFFFFF"/>
        <w:tabs>
          <w:tab w:val="left" w:pos="202"/>
        </w:tabs>
        <w:spacing w:after="490" w:line="223" w:lineRule="exact"/>
        <w:jc w:val="both"/>
        <w:rPr>
          <w:i w:val="0"/>
          <w:iCs w:val="0"/>
          <w:color w:val="000000"/>
          <w:spacing w:val="-8"/>
          <w:lang w:val="sk-SK"/>
        </w:rPr>
      </w:pPr>
      <w:r>
        <w:rPr>
          <w:i w:val="0"/>
          <w:iCs w:val="0"/>
          <w:color w:val="000000"/>
          <w:spacing w:val="-3"/>
          <w:lang w:val="sk-SK"/>
        </w:rPr>
        <w:t>dlhodobom majetku, pri ktorom vlastnícke právo nadobudol veriteľ zmluvou o zabezpečovacom prevode práva, ale ktorý</w:t>
      </w:r>
      <w:r>
        <w:rPr>
          <w:i w:val="0"/>
          <w:iCs w:val="0"/>
          <w:color w:val="000000"/>
          <w:spacing w:val="-3"/>
          <w:lang w:val="sk-SK"/>
        </w:rPr>
        <w:br/>
      </w:r>
      <w:r>
        <w:rPr>
          <w:i w:val="0"/>
          <w:iCs w:val="0"/>
          <w:color w:val="000000"/>
          <w:spacing w:val="-1"/>
          <w:lang w:val="sk-SK"/>
        </w:rPr>
        <w:t>užíva účtovná jednotka na základe zmluvy o výpožičke: nie je</w:t>
      </w:r>
    </w:p>
    <w:p w14:paraId="47E0D20B" w14:textId="77777777" w:rsidR="004A09CD" w:rsidRDefault="004A09CD">
      <w:pPr>
        <w:shd w:val="clear" w:color="auto" w:fill="FFFFFF"/>
        <w:tabs>
          <w:tab w:val="left" w:pos="202"/>
        </w:tabs>
        <w:spacing w:after="490" w:line="223" w:lineRule="exact"/>
        <w:rPr>
          <w:i w:val="0"/>
          <w:iCs w:val="0"/>
          <w:color w:val="000000"/>
          <w:spacing w:val="-8"/>
          <w:lang w:val="sk-SK"/>
        </w:rPr>
      </w:pPr>
    </w:p>
    <w:p w14:paraId="16E6D0A8" w14:textId="77777777" w:rsidR="004A09CD" w:rsidRDefault="004A09CD">
      <w:pPr>
        <w:numPr>
          <w:ilvl w:val="0"/>
          <w:numId w:val="10"/>
        </w:numPr>
        <w:shd w:val="clear" w:color="auto" w:fill="FFFFFF"/>
        <w:tabs>
          <w:tab w:val="left" w:pos="212"/>
        </w:tabs>
        <w:spacing w:line="223" w:lineRule="exact"/>
        <w:ind w:left="36"/>
        <w:jc w:val="both"/>
        <w:rPr>
          <w:i w:val="0"/>
          <w:iCs w:val="0"/>
          <w:color w:val="000000"/>
          <w:spacing w:val="-7"/>
          <w:lang w:val="sk-SK"/>
        </w:rPr>
      </w:pPr>
      <w:r>
        <w:rPr>
          <w:i w:val="0"/>
          <w:iCs w:val="0"/>
          <w:color w:val="000000"/>
          <w:spacing w:val="-4"/>
          <w:lang w:val="sk-SK"/>
        </w:rPr>
        <w:lastRenderedPageBreak/>
        <w:t>nadobudnutom dlhodobom nehnuteľnom majetku alebo prevedenom dlhodobom nehnuteľnom majetku, pri ktorom nebolo</w:t>
      </w:r>
      <w:r>
        <w:rPr>
          <w:i w:val="0"/>
          <w:iCs w:val="0"/>
          <w:color w:val="000000"/>
          <w:spacing w:val="-4"/>
          <w:lang w:val="sk-SK"/>
        </w:rPr>
        <w:br/>
      </w:r>
      <w:r>
        <w:rPr>
          <w:i w:val="0"/>
          <w:iCs w:val="0"/>
          <w:color w:val="000000"/>
          <w:spacing w:val="-3"/>
          <w:lang w:val="sk-SK"/>
        </w:rPr>
        <w:t>vlastnícke právo zapísané vkladom do katastra nehnuteľností do dňa, ku ktorému sa zostavuje účtovná závierka, pričom</w:t>
      </w:r>
      <w:r>
        <w:rPr>
          <w:i w:val="0"/>
          <w:iCs w:val="0"/>
          <w:color w:val="000000"/>
          <w:spacing w:val="-3"/>
          <w:lang w:val="sk-SK"/>
        </w:rPr>
        <w:br/>
      </w:r>
      <w:r>
        <w:rPr>
          <w:i w:val="0"/>
          <w:iCs w:val="0"/>
          <w:color w:val="000000"/>
          <w:spacing w:val="-2"/>
          <w:lang w:val="sk-SK"/>
        </w:rPr>
        <w:t>účtovná jednotka tento majetok užíva: nie je</w:t>
      </w:r>
    </w:p>
    <w:p w14:paraId="2FDF7CA6" w14:textId="77777777" w:rsidR="004A09CD" w:rsidRDefault="004A09CD">
      <w:pPr>
        <w:numPr>
          <w:ilvl w:val="0"/>
          <w:numId w:val="10"/>
        </w:numPr>
        <w:shd w:val="clear" w:color="auto" w:fill="FFFFFF"/>
        <w:tabs>
          <w:tab w:val="left" w:pos="212"/>
        </w:tabs>
        <w:spacing w:before="4" w:line="223" w:lineRule="exact"/>
        <w:ind w:left="36"/>
        <w:jc w:val="both"/>
        <w:rPr>
          <w:i w:val="0"/>
          <w:iCs w:val="0"/>
          <w:color w:val="000000"/>
          <w:spacing w:val="-8"/>
          <w:lang w:val="sk-SK"/>
        </w:rPr>
      </w:pPr>
      <w:r>
        <w:rPr>
          <w:i w:val="0"/>
          <w:iCs w:val="0"/>
          <w:color w:val="000000"/>
          <w:spacing w:val="-2"/>
          <w:lang w:val="sk-SK"/>
        </w:rPr>
        <w:t xml:space="preserve">majetku, ktorým je </w:t>
      </w:r>
      <w:proofErr w:type="spellStart"/>
      <w:r>
        <w:rPr>
          <w:i w:val="0"/>
          <w:iCs w:val="0"/>
          <w:color w:val="000000"/>
          <w:spacing w:val="-2"/>
          <w:lang w:val="sk-SK"/>
        </w:rPr>
        <w:t>goodwill</w:t>
      </w:r>
      <w:proofErr w:type="spellEnd"/>
      <w:r>
        <w:rPr>
          <w:i w:val="0"/>
          <w:iCs w:val="0"/>
          <w:color w:val="000000"/>
          <w:spacing w:val="-2"/>
          <w:lang w:val="sk-SK"/>
        </w:rPr>
        <w:t xml:space="preserve"> a o spôsobe výpočtu jeho hodnoty: </w:t>
      </w:r>
      <w:proofErr w:type="spellStart"/>
      <w:r>
        <w:rPr>
          <w:i w:val="0"/>
          <w:iCs w:val="0"/>
          <w:color w:val="000000"/>
          <w:spacing w:val="-2"/>
          <w:lang w:val="sk-SK"/>
        </w:rPr>
        <w:t>nieje</w:t>
      </w:r>
      <w:proofErr w:type="spellEnd"/>
    </w:p>
    <w:p w14:paraId="2BBDA7F3" w14:textId="77777777" w:rsidR="004A09CD" w:rsidRDefault="004A09CD">
      <w:pPr>
        <w:numPr>
          <w:ilvl w:val="0"/>
          <w:numId w:val="10"/>
        </w:numPr>
        <w:shd w:val="clear" w:color="auto" w:fill="FFFFFF"/>
        <w:tabs>
          <w:tab w:val="left" w:pos="212"/>
        </w:tabs>
        <w:spacing w:line="223" w:lineRule="exact"/>
        <w:ind w:left="36"/>
        <w:jc w:val="both"/>
        <w:rPr>
          <w:i w:val="0"/>
          <w:iCs w:val="0"/>
          <w:color w:val="000000"/>
          <w:spacing w:val="-9"/>
          <w:lang w:val="sk-SK"/>
        </w:rPr>
      </w:pPr>
      <w:r>
        <w:rPr>
          <w:i w:val="0"/>
          <w:iCs w:val="0"/>
          <w:color w:val="000000"/>
          <w:spacing w:val="-3"/>
          <w:lang w:val="sk-SK"/>
        </w:rPr>
        <w:t>údajoch, ktoré sa účtujú na účte 097 - Opravná položka k nadobudnutému majetku: nie je</w:t>
      </w:r>
    </w:p>
    <w:p w14:paraId="25E0DF3C" w14:textId="77777777" w:rsidR="004A09CD" w:rsidRDefault="004A09CD">
      <w:pPr>
        <w:shd w:val="clear" w:color="auto" w:fill="FFFFFF"/>
        <w:spacing w:line="223" w:lineRule="exact"/>
        <w:ind w:left="32"/>
        <w:jc w:val="both"/>
        <w:rPr>
          <w:i w:val="0"/>
          <w:iCs w:val="0"/>
        </w:rPr>
      </w:pPr>
      <w:r>
        <w:rPr>
          <w:i w:val="0"/>
          <w:iCs w:val="0"/>
          <w:color w:val="000000"/>
          <w:spacing w:val="-2"/>
          <w:lang w:val="sk-SK"/>
        </w:rPr>
        <w:t>h) výskumnej a vývojovej činnosti účtovnej jednotky za bežné účtovné obdobie a to v členení na: : nie je</w:t>
      </w:r>
    </w:p>
    <w:p w14:paraId="3EE0BEFD" w14:textId="77777777" w:rsidR="004A09CD" w:rsidRDefault="004A09CD">
      <w:pPr>
        <w:numPr>
          <w:ilvl w:val="0"/>
          <w:numId w:val="11"/>
        </w:numPr>
        <w:shd w:val="clear" w:color="auto" w:fill="FFFFFF"/>
        <w:tabs>
          <w:tab w:val="left" w:pos="223"/>
        </w:tabs>
        <w:spacing w:line="223" w:lineRule="exact"/>
        <w:ind w:left="32"/>
        <w:jc w:val="both"/>
        <w:rPr>
          <w:i w:val="0"/>
          <w:iCs w:val="0"/>
          <w:color w:val="000000"/>
          <w:spacing w:val="-19"/>
          <w:lang w:val="sk-SK"/>
        </w:rPr>
      </w:pPr>
      <w:r>
        <w:rPr>
          <w:i w:val="0"/>
          <w:iCs w:val="0"/>
          <w:color w:val="000000"/>
          <w:spacing w:val="-3"/>
          <w:lang w:val="sk-SK"/>
        </w:rPr>
        <w:t>náklady na výskum vynaložené v bežnom účtovnom období</w:t>
      </w:r>
    </w:p>
    <w:p w14:paraId="4F0BC09B" w14:textId="77777777" w:rsidR="004A09CD" w:rsidRDefault="004A09CD">
      <w:pPr>
        <w:numPr>
          <w:ilvl w:val="0"/>
          <w:numId w:val="11"/>
        </w:numPr>
        <w:shd w:val="clear" w:color="auto" w:fill="FFFFFF"/>
        <w:tabs>
          <w:tab w:val="left" w:pos="223"/>
        </w:tabs>
        <w:spacing w:line="223" w:lineRule="exact"/>
        <w:ind w:left="32"/>
        <w:jc w:val="both"/>
        <w:rPr>
          <w:i w:val="0"/>
          <w:iCs w:val="0"/>
          <w:color w:val="000000"/>
          <w:spacing w:val="-9"/>
          <w:lang w:val="sk-SK"/>
        </w:rPr>
      </w:pPr>
      <w:r>
        <w:rPr>
          <w:i w:val="0"/>
          <w:iCs w:val="0"/>
          <w:color w:val="000000"/>
          <w:spacing w:val="-3"/>
          <w:lang w:val="sk-SK"/>
        </w:rPr>
        <w:t>neaktivované náklady na vývoj vynaložené v bežnom účtovnom období</w:t>
      </w:r>
    </w:p>
    <w:p w14:paraId="10E8EC34" w14:textId="77777777" w:rsidR="004A09CD" w:rsidRDefault="004A09CD">
      <w:pPr>
        <w:numPr>
          <w:ilvl w:val="0"/>
          <w:numId w:val="11"/>
        </w:numPr>
        <w:shd w:val="clear" w:color="auto" w:fill="FFFFFF"/>
        <w:tabs>
          <w:tab w:val="left" w:pos="223"/>
        </w:tabs>
        <w:spacing w:line="223" w:lineRule="exact"/>
        <w:ind w:left="32"/>
        <w:jc w:val="both"/>
        <w:rPr>
          <w:i w:val="0"/>
          <w:iCs w:val="0"/>
          <w:color w:val="000000"/>
          <w:spacing w:val="-10"/>
          <w:lang w:val="sk-SK"/>
        </w:rPr>
      </w:pPr>
      <w:r>
        <w:rPr>
          <w:i w:val="0"/>
          <w:iCs w:val="0"/>
          <w:color w:val="000000"/>
          <w:spacing w:val="-3"/>
          <w:lang w:val="sk-SK"/>
        </w:rPr>
        <w:t>aktivované náklady na vývoj vynaložené v bežnom účtovnom období</w:t>
      </w:r>
    </w:p>
    <w:p w14:paraId="52BA3DF6" w14:textId="77777777" w:rsidR="004A09CD" w:rsidRDefault="004A09CD">
      <w:pPr>
        <w:shd w:val="clear" w:color="auto" w:fill="FFFFFF"/>
        <w:spacing w:before="4" w:line="223" w:lineRule="exact"/>
        <w:ind w:left="40"/>
        <w:jc w:val="both"/>
        <w:rPr>
          <w:i w:val="0"/>
          <w:iCs w:val="0"/>
        </w:rPr>
      </w:pPr>
      <w:r>
        <w:rPr>
          <w:i w:val="0"/>
          <w:iCs w:val="0"/>
          <w:color w:val="000000"/>
          <w:spacing w:val="-3"/>
          <w:lang w:val="sk-SK"/>
        </w:rPr>
        <w:t>i) štruktúre dlhodobého finančného majetku za bežné účtovné obdobie a jeho umiestnení v členení podľa jednotlivých položiek</w:t>
      </w:r>
      <w:r>
        <w:rPr>
          <w:i w:val="0"/>
          <w:iCs w:val="0"/>
        </w:rPr>
        <w:t xml:space="preserve"> </w:t>
      </w:r>
      <w:r>
        <w:rPr>
          <w:i w:val="0"/>
          <w:iCs w:val="0"/>
          <w:color w:val="000000"/>
          <w:spacing w:val="-3"/>
          <w:lang w:val="sk-SK"/>
        </w:rPr>
        <w:t>súvahy; ak prostredníctvom tohto umiestnenia vykonáva účtovná jednotka v inej účtovnej jednotke podstatný vplyv alebo je vo</w:t>
      </w:r>
      <w:r>
        <w:rPr>
          <w:i w:val="0"/>
          <w:iCs w:val="0"/>
        </w:rPr>
        <w:t xml:space="preserve"> </w:t>
      </w:r>
      <w:r>
        <w:rPr>
          <w:i w:val="0"/>
          <w:iCs w:val="0"/>
          <w:color w:val="000000"/>
          <w:spacing w:val="-3"/>
          <w:lang w:val="sk-SK"/>
        </w:rPr>
        <w:t>vzťahu k nej ovládajúcou osobou, uvádza sa aj obchodné meno, sídlo, výška vlastného imania a výsledkoch hospodárenia tejto</w:t>
      </w:r>
      <w:r>
        <w:rPr>
          <w:i w:val="0"/>
          <w:iCs w:val="0"/>
        </w:rPr>
        <w:t xml:space="preserve"> </w:t>
      </w:r>
      <w:r>
        <w:rPr>
          <w:i w:val="0"/>
          <w:iCs w:val="0"/>
          <w:color w:val="000000"/>
          <w:spacing w:val="-1"/>
          <w:lang w:val="sk-SK"/>
        </w:rPr>
        <w:t>inej účtovnej jednotky: nie je</w:t>
      </w:r>
    </w:p>
    <w:p w14:paraId="4DE7F39D" w14:textId="77777777" w:rsidR="004A09CD" w:rsidRDefault="004A09CD">
      <w:pPr>
        <w:shd w:val="clear" w:color="auto" w:fill="FFFFFF"/>
        <w:spacing w:before="7" w:line="223" w:lineRule="exact"/>
        <w:ind w:left="14"/>
        <w:jc w:val="both"/>
        <w:rPr>
          <w:i w:val="0"/>
          <w:iCs w:val="0"/>
        </w:rPr>
      </w:pPr>
      <w:r>
        <w:rPr>
          <w:i w:val="0"/>
          <w:iCs w:val="0"/>
          <w:color w:val="000000"/>
          <w:spacing w:val="-2"/>
          <w:lang w:val="sk-SK"/>
        </w:rPr>
        <w:t>j) obstarávacej cene zložiek dlhodobého finančného majetku v členení podľa jednotlivých položiek súvahy na začiatku</w:t>
      </w:r>
    </w:p>
    <w:p w14:paraId="5679A16E" w14:textId="77777777" w:rsidR="004A09CD" w:rsidRDefault="004A09CD">
      <w:pPr>
        <w:shd w:val="clear" w:color="auto" w:fill="FFFFFF"/>
        <w:spacing w:line="223" w:lineRule="exact"/>
        <w:ind w:left="32"/>
        <w:jc w:val="both"/>
        <w:rPr>
          <w:i w:val="0"/>
          <w:iCs w:val="0"/>
        </w:rPr>
      </w:pPr>
      <w:r>
        <w:rPr>
          <w:i w:val="0"/>
          <w:iCs w:val="0"/>
          <w:color w:val="000000"/>
          <w:spacing w:val="-3"/>
          <w:lang w:val="sk-SK"/>
        </w:rPr>
        <w:t>bežného účtovného obdobia, prírastky, úbytky a presuny tohto majetku v obstarávacej cene počas bežného účtovného obdobia</w:t>
      </w:r>
      <w:r>
        <w:rPr>
          <w:i w:val="0"/>
          <w:iCs w:val="0"/>
        </w:rPr>
        <w:t xml:space="preserve"> </w:t>
      </w:r>
      <w:r>
        <w:rPr>
          <w:i w:val="0"/>
          <w:iCs w:val="0"/>
          <w:color w:val="000000"/>
          <w:spacing w:val="-2"/>
          <w:lang w:val="sk-SK"/>
        </w:rPr>
        <w:t>a stav na konci bežného účtovného obdobia: nie je</w:t>
      </w:r>
    </w:p>
    <w:p w14:paraId="1332D92C" w14:textId="77777777" w:rsidR="004A09CD" w:rsidRDefault="004A09CD">
      <w:pPr>
        <w:shd w:val="clear" w:color="auto" w:fill="FFFFFF"/>
        <w:spacing w:line="223" w:lineRule="exact"/>
        <w:ind w:left="79"/>
        <w:jc w:val="both"/>
        <w:rPr>
          <w:i w:val="0"/>
          <w:iCs w:val="0"/>
        </w:rPr>
      </w:pPr>
      <w:r>
        <w:rPr>
          <w:i w:val="0"/>
          <w:iCs w:val="0"/>
          <w:color w:val="000000"/>
          <w:spacing w:val="-3"/>
          <w:lang w:val="sk-SK"/>
        </w:rPr>
        <w:t>k) opravných položkách podľa zložiek dlhodobého finančného majetku v členení podľa jednotlivých položiek súvahy, pričom</w:t>
      </w:r>
      <w:r>
        <w:rPr>
          <w:i w:val="0"/>
          <w:iCs w:val="0"/>
        </w:rPr>
        <w:t xml:space="preserve"> </w:t>
      </w:r>
      <w:r>
        <w:rPr>
          <w:i w:val="0"/>
          <w:iCs w:val="0"/>
          <w:color w:val="000000"/>
          <w:spacing w:val="-3"/>
          <w:lang w:val="sk-SK"/>
        </w:rPr>
        <w:t>sa uvádza stav opravných položiek na začiatku bežného účtovného obdobia, zmeny počas bežného účtovného obdobia a stav</w:t>
      </w:r>
      <w:r>
        <w:rPr>
          <w:i w:val="0"/>
          <w:iCs w:val="0"/>
        </w:rPr>
        <w:t xml:space="preserve"> </w:t>
      </w:r>
      <w:r>
        <w:rPr>
          <w:i w:val="0"/>
          <w:iCs w:val="0"/>
          <w:color w:val="000000"/>
          <w:spacing w:val="-1"/>
          <w:lang w:val="sk-SK"/>
        </w:rPr>
        <w:t>na konci bežného účtovného obdobia: nie je</w:t>
      </w:r>
    </w:p>
    <w:p w14:paraId="20C22927" w14:textId="77777777" w:rsidR="004A09CD" w:rsidRDefault="004A09CD">
      <w:pPr>
        <w:shd w:val="clear" w:color="auto" w:fill="FFFFFF"/>
        <w:spacing w:line="223" w:lineRule="exact"/>
        <w:ind w:left="36"/>
        <w:jc w:val="both"/>
        <w:rPr>
          <w:i w:val="0"/>
          <w:iCs w:val="0"/>
        </w:rPr>
      </w:pPr>
      <w:r>
        <w:rPr>
          <w:i w:val="0"/>
          <w:iCs w:val="0"/>
          <w:color w:val="000000"/>
          <w:spacing w:val="-3"/>
          <w:lang w:val="sk-SK"/>
        </w:rPr>
        <w:t>1) zmenách v jednotlivých zložkách dlhodobého finančného majetku: nie je</w:t>
      </w:r>
    </w:p>
    <w:p w14:paraId="53B19189" w14:textId="77777777" w:rsidR="004A09CD" w:rsidRDefault="004A09CD">
      <w:pPr>
        <w:shd w:val="clear" w:color="auto" w:fill="FFFFFF"/>
        <w:spacing w:line="223" w:lineRule="exact"/>
        <w:ind w:left="32"/>
        <w:jc w:val="both"/>
        <w:rPr>
          <w:i w:val="0"/>
          <w:iCs w:val="0"/>
        </w:rPr>
      </w:pPr>
      <w:r>
        <w:rPr>
          <w:i w:val="0"/>
          <w:iCs w:val="0"/>
          <w:color w:val="000000"/>
          <w:spacing w:val="-3"/>
          <w:lang w:val="sk-SK"/>
        </w:rPr>
        <w:t>m) dlhodobom finančnom majetku, na ktorý je zriadené záložné právo a o dlhodobom majetku, pri ktorom má účtovná</w:t>
      </w:r>
    </w:p>
    <w:p w14:paraId="5E2922D6" w14:textId="77777777" w:rsidR="004A09CD" w:rsidRDefault="004A09CD">
      <w:pPr>
        <w:shd w:val="clear" w:color="auto" w:fill="FFFFFF"/>
        <w:spacing w:line="223" w:lineRule="exact"/>
        <w:ind w:left="7"/>
        <w:jc w:val="both"/>
        <w:rPr>
          <w:i w:val="0"/>
          <w:iCs w:val="0"/>
        </w:rPr>
      </w:pPr>
      <w:r>
        <w:rPr>
          <w:i w:val="0"/>
          <w:iCs w:val="0"/>
          <w:color w:val="000000"/>
          <w:spacing w:val="-1"/>
          <w:lang w:val="sk-SK"/>
        </w:rPr>
        <w:t>jednotka obmedzené právo s ním nakladať: nie je</w:t>
      </w:r>
    </w:p>
    <w:p w14:paraId="6B2A656C" w14:textId="77777777" w:rsidR="004A09CD" w:rsidRDefault="004A09CD">
      <w:pPr>
        <w:shd w:val="clear" w:color="auto" w:fill="FFFFFF"/>
        <w:spacing w:before="4" w:line="223" w:lineRule="exact"/>
        <w:ind w:left="25"/>
        <w:jc w:val="both"/>
        <w:rPr>
          <w:i w:val="0"/>
          <w:iCs w:val="0"/>
        </w:rPr>
      </w:pPr>
      <w:r>
        <w:rPr>
          <w:i w:val="0"/>
          <w:iCs w:val="0"/>
          <w:color w:val="000000"/>
          <w:spacing w:val="-3"/>
          <w:lang w:val="sk-SK"/>
        </w:rPr>
        <w:t>n) ocenení dlhodobého finančného majetku ku dňu, ku ktorému sa zostavuje účtovná závierka reálnou hodnotou alebo metódou</w:t>
      </w:r>
      <w:r>
        <w:rPr>
          <w:i w:val="0"/>
          <w:iCs w:val="0"/>
        </w:rPr>
        <w:t xml:space="preserve"> </w:t>
      </w:r>
      <w:r>
        <w:rPr>
          <w:i w:val="0"/>
          <w:iCs w:val="0"/>
          <w:color w:val="000000"/>
          <w:spacing w:val="-2"/>
          <w:lang w:val="sk-SK"/>
        </w:rPr>
        <w:t>vlastného imania, pričom sa uvádza vplyv takéhoto ocenenia na výsledok hospodárenia a na výšku vlastného imania: nie je</w:t>
      </w:r>
    </w:p>
    <w:p w14:paraId="5481DFD6" w14:textId="77777777" w:rsidR="004A09CD" w:rsidRDefault="004A09CD">
      <w:pPr>
        <w:shd w:val="clear" w:color="auto" w:fill="FFFFFF"/>
        <w:spacing w:line="223" w:lineRule="exact"/>
        <w:ind w:left="29"/>
        <w:jc w:val="both"/>
        <w:rPr>
          <w:i w:val="0"/>
          <w:iCs w:val="0"/>
        </w:rPr>
      </w:pPr>
      <w:r>
        <w:rPr>
          <w:i w:val="0"/>
          <w:iCs w:val="0"/>
          <w:color w:val="000000"/>
          <w:spacing w:val="-3"/>
          <w:lang w:val="sk-SK"/>
        </w:rPr>
        <w:t>o) opravných položkách k zásobám v členení podľa jednotlivých položiek súvahy za bežné účtovné obdobie, pričom sa uvádza</w:t>
      </w:r>
      <w:r>
        <w:rPr>
          <w:i w:val="0"/>
          <w:iCs w:val="0"/>
        </w:rPr>
        <w:t xml:space="preserve"> </w:t>
      </w:r>
      <w:r>
        <w:rPr>
          <w:i w:val="0"/>
          <w:iCs w:val="0"/>
          <w:color w:val="000000"/>
          <w:spacing w:val="-3"/>
          <w:lang w:val="sk-SK"/>
        </w:rPr>
        <w:t>ich stav na začiatku bežného účtovného obdobia, tvorba, zníženie a zrušenie opravných položiek počas bežného účtovného</w:t>
      </w:r>
      <w:r>
        <w:rPr>
          <w:i w:val="0"/>
          <w:iCs w:val="0"/>
        </w:rPr>
        <w:t xml:space="preserve"> </w:t>
      </w:r>
      <w:r>
        <w:rPr>
          <w:i w:val="0"/>
          <w:iCs w:val="0"/>
          <w:color w:val="000000"/>
          <w:spacing w:val="-2"/>
          <w:lang w:val="sk-SK"/>
        </w:rPr>
        <w:t xml:space="preserve">obdobia a stav na konci bežného účtovného obdobia, ako aj dôvod ich tvorby, zníženia a zrušenia: </w:t>
      </w:r>
      <w:proofErr w:type="spellStart"/>
      <w:r>
        <w:rPr>
          <w:i w:val="0"/>
          <w:iCs w:val="0"/>
          <w:color w:val="000000"/>
          <w:spacing w:val="-2"/>
          <w:lang w:val="sk-SK"/>
        </w:rPr>
        <w:t>nieje</w:t>
      </w:r>
      <w:proofErr w:type="spellEnd"/>
    </w:p>
    <w:p w14:paraId="1574FB79" w14:textId="77777777" w:rsidR="004A09CD" w:rsidRDefault="004A09CD">
      <w:pPr>
        <w:shd w:val="clear" w:color="auto" w:fill="FFFFFF"/>
        <w:spacing w:line="223" w:lineRule="exact"/>
        <w:ind w:left="22"/>
        <w:jc w:val="both"/>
        <w:rPr>
          <w:i w:val="0"/>
          <w:iCs w:val="0"/>
        </w:rPr>
      </w:pPr>
      <w:r>
        <w:rPr>
          <w:i w:val="0"/>
          <w:iCs w:val="0"/>
          <w:color w:val="000000"/>
          <w:spacing w:val="-3"/>
          <w:lang w:val="sk-SK"/>
        </w:rPr>
        <w:t>p) zásobách, na ktoré je zriadené záložné právo a zásobách, pri ktorých má účtovná jednotka obmedzené právo s nimi</w:t>
      </w:r>
    </w:p>
    <w:p w14:paraId="43E0058F" w14:textId="77777777" w:rsidR="004A09CD" w:rsidRDefault="004A09CD">
      <w:pPr>
        <w:shd w:val="clear" w:color="auto" w:fill="FFFFFF"/>
        <w:spacing w:line="223" w:lineRule="exact"/>
        <w:ind w:left="18"/>
        <w:jc w:val="both"/>
        <w:rPr>
          <w:i w:val="0"/>
          <w:iCs w:val="0"/>
        </w:rPr>
      </w:pPr>
      <w:r>
        <w:rPr>
          <w:i w:val="0"/>
          <w:iCs w:val="0"/>
          <w:color w:val="000000"/>
          <w:lang w:val="sk-SK"/>
        </w:rPr>
        <w:t>nakladať: nie je</w:t>
      </w:r>
    </w:p>
    <w:p w14:paraId="0442060F" w14:textId="77777777" w:rsidR="004A09CD" w:rsidRDefault="004A09CD">
      <w:pPr>
        <w:shd w:val="clear" w:color="auto" w:fill="FFFFFF"/>
        <w:spacing w:line="223" w:lineRule="exact"/>
        <w:ind w:left="25"/>
        <w:jc w:val="both"/>
        <w:rPr>
          <w:i w:val="0"/>
          <w:iCs w:val="0"/>
        </w:rPr>
      </w:pPr>
      <w:r>
        <w:rPr>
          <w:i w:val="0"/>
          <w:iCs w:val="0"/>
          <w:color w:val="000000"/>
          <w:spacing w:val="-1"/>
          <w:lang w:val="sk-SK"/>
        </w:rPr>
        <w:t>q) zákazkovej výrobe, a to v členení na: nie je</w:t>
      </w:r>
    </w:p>
    <w:p w14:paraId="73EF2F62" w14:textId="77777777" w:rsidR="004A09CD" w:rsidRDefault="004A09CD">
      <w:pPr>
        <w:shd w:val="clear" w:color="auto" w:fill="FFFFFF"/>
        <w:tabs>
          <w:tab w:val="left" w:pos="212"/>
        </w:tabs>
        <w:spacing w:line="223" w:lineRule="exact"/>
        <w:ind w:left="11"/>
        <w:jc w:val="both"/>
        <w:rPr>
          <w:i w:val="0"/>
          <w:iCs w:val="0"/>
        </w:rPr>
      </w:pPr>
      <w:r>
        <w:rPr>
          <w:i w:val="0"/>
          <w:iCs w:val="0"/>
          <w:color w:val="000000"/>
          <w:spacing w:val="-21"/>
          <w:lang w:val="sk-SK"/>
        </w:rPr>
        <w:t>1.</w:t>
      </w:r>
      <w:r>
        <w:rPr>
          <w:i w:val="0"/>
          <w:iCs w:val="0"/>
          <w:color w:val="000000"/>
          <w:lang w:val="sk-SK"/>
        </w:rPr>
        <w:tab/>
      </w:r>
      <w:r>
        <w:rPr>
          <w:i w:val="0"/>
          <w:iCs w:val="0"/>
          <w:color w:val="000000"/>
          <w:spacing w:val="-2"/>
          <w:lang w:val="sk-SK"/>
        </w:rPr>
        <w:t>všeobecné údaje, pričom sa uvádza</w:t>
      </w:r>
    </w:p>
    <w:p w14:paraId="39F9BCCF" w14:textId="77777777" w:rsidR="004A09CD" w:rsidRDefault="004A09CD">
      <w:pPr>
        <w:shd w:val="clear" w:color="auto" w:fill="FFFFFF"/>
        <w:spacing w:line="223" w:lineRule="exact"/>
        <w:ind w:left="40"/>
        <w:jc w:val="both"/>
        <w:rPr>
          <w:i w:val="0"/>
          <w:iCs w:val="0"/>
          <w:color w:val="000000"/>
          <w:spacing w:val="-3"/>
          <w:lang w:val="sk-SK"/>
        </w:rPr>
      </w:pPr>
      <w:r>
        <w:rPr>
          <w:i w:val="0"/>
          <w:iCs w:val="0"/>
          <w:color w:val="000000"/>
          <w:spacing w:val="-3"/>
          <w:lang w:val="sk-SK"/>
        </w:rPr>
        <w:t xml:space="preserve">la. hodnota tej časti celkových výnosov zo zákazkovej výroby, ktorá bola v bežnom účtovnom období vykázaná vo výnosoch, </w:t>
      </w:r>
    </w:p>
    <w:p w14:paraId="3CCD34EE" w14:textId="77777777" w:rsidR="004A09CD" w:rsidRDefault="004A09CD">
      <w:pPr>
        <w:shd w:val="clear" w:color="auto" w:fill="FFFFFF"/>
        <w:spacing w:line="223" w:lineRule="exact"/>
        <w:ind w:left="40"/>
        <w:jc w:val="both"/>
        <w:rPr>
          <w:i w:val="0"/>
          <w:iCs w:val="0"/>
          <w:color w:val="000000"/>
          <w:spacing w:val="-3"/>
          <w:lang w:val="sk-SK"/>
        </w:rPr>
      </w:pPr>
      <w:proofErr w:type="spellStart"/>
      <w:r>
        <w:rPr>
          <w:i w:val="0"/>
          <w:iCs w:val="0"/>
          <w:color w:val="000000"/>
          <w:spacing w:val="-3"/>
          <w:lang w:val="sk-SK"/>
        </w:rPr>
        <w:t>Ib</w:t>
      </w:r>
      <w:proofErr w:type="spellEnd"/>
      <w:r>
        <w:rPr>
          <w:i w:val="0"/>
          <w:iCs w:val="0"/>
          <w:color w:val="000000"/>
          <w:spacing w:val="-3"/>
          <w:lang w:val="sk-SK"/>
        </w:rPr>
        <w:t xml:space="preserve">. metóda určenia výnosov zo zákazkovej výroby vykázaných v bežnom účtovnom období, </w:t>
      </w:r>
    </w:p>
    <w:p w14:paraId="27745F3C" w14:textId="77777777" w:rsidR="004A09CD" w:rsidRDefault="004A09CD">
      <w:pPr>
        <w:shd w:val="clear" w:color="auto" w:fill="FFFFFF"/>
        <w:spacing w:line="223" w:lineRule="exact"/>
        <w:ind w:left="40"/>
        <w:jc w:val="both"/>
        <w:rPr>
          <w:i w:val="0"/>
          <w:iCs w:val="0"/>
        </w:rPr>
      </w:pPr>
      <w:r>
        <w:rPr>
          <w:i w:val="0"/>
          <w:iCs w:val="0"/>
          <w:color w:val="000000"/>
          <w:spacing w:val="-3"/>
          <w:lang w:val="sk-SK"/>
        </w:rPr>
        <w:t>l c. metóda určenia stupňa dokončenia zákazkovej výroby,</w:t>
      </w:r>
    </w:p>
    <w:p w14:paraId="3676534B" w14:textId="77777777" w:rsidR="004A09CD" w:rsidRDefault="004A09CD">
      <w:pPr>
        <w:shd w:val="clear" w:color="auto" w:fill="FFFFFF"/>
        <w:tabs>
          <w:tab w:val="left" w:pos="212"/>
        </w:tabs>
        <w:spacing w:line="223" w:lineRule="exact"/>
        <w:ind w:left="11"/>
        <w:jc w:val="both"/>
        <w:rPr>
          <w:i w:val="0"/>
          <w:iCs w:val="0"/>
        </w:rPr>
      </w:pPr>
      <w:r>
        <w:rPr>
          <w:i w:val="0"/>
          <w:iCs w:val="0"/>
          <w:color w:val="000000"/>
          <w:spacing w:val="-10"/>
          <w:lang w:val="sk-SK"/>
        </w:rPr>
        <w:t>2.</w:t>
      </w:r>
      <w:r>
        <w:rPr>
          <w:i w:val="0"/>
          <w:iCs w:val="0"/>
          <w:color w:val="000000"/>
          <w:lang w:val="sk-SK"/>
        </w:rPr>
        <w:tab/>
      </w:r>
      <w:r>
        <w:rPr>
          <w:i w:val="0"/>
          <w:iCs w:val="0"/>
          <w:color w:val="000000"/>
          <w:spacing w:val="-3"/>
          <w:lang w:val="sk-SK"/>
        </w:rPr>
        <w:t>údaje o zákazkovej výrobe, ktorá ku dňu, ku ktorému sa zostavuje účtovná závierka nebola ukončená, pričom sa uvádza</w:t>
      </w:r>
      <w:r>
        <w:rPr>
          <w:i w:val="0"/>
          <w:iCs w:val="0"/>
          <w:color w:val="000000"/>
          <w:spacing w:val="-3"/>
          <w:lang w:val="sk-SK"/>
        </w:rPr>
        <w:br/>
        <w:t>2a. celková suma vynaložených nákladov a vykázaný zisk alebo vykázaná strata ku dňu, ku ktorému sa zostavuje účtovná</w:t>
      </w:r>
      <w:r>
        <w:rPr>
          <w:i w:val="0"/>
          <w:iCs w:val="0"/>
          <w:color w:val="000000"/>
          <w:spacing w:val="-3"/>
          <w:lang w:val="sk-SK"/>
        </w:rPr>
        <w:br/>
      </w:r>
      <w:r>
        <w:rPr>
          <w:i w:val="0"/>
          <w:iCs w:val="0"/>
          <w:color w:val="000000"/>
          <w:spacing w:val="-5"/>
          <w:lang w:val="sk-SK"/>
        </w:rPr>
        <w:t>závierka:</w:t>
      </w:r>
    </w:p>
    <w:p w14:paraId="74663D8F" w14:textId="77777777" w:rsidR="004A09CD" w:rsidRDefault="004A09CD">
      <w:pPr>
        <w:shd w:val="clear" w:color="auto" w:fill="FFFFFF"/>
        <w:tabs>
          <w:tab w:val="left" w:pos="212"/>
        </w:tabs>
        <w:spacing w:line="223" w:lineRule="exact"/>
        <w:ind w:left="11"/>
        <w:jc w:val="both"/>
        <w:rPr>
          <w:i w:val="0"/>
          <w:iCs w:val="0"/>
          <w:color w:val="000000"/>
          <w:spacing w:val="-4"/>
          <w:lang w:val="sk-SK"/>
        </w:rPr>
      </w:pPr>
      <w:r>
        <w:rPr>
          <w:i w:val="0"/>
          <w:iCs w:val="0"/>
          <w:color w:val="000000"/>
          <w:spacing w:val="-10"/>
          <w:lang w:val="sk-SK"/>
        </w:rPr>
        <w:t xml:space="preserve">2b. </w:t>
      </w:r>
      <w:r>
        <w:rPr>
          <w:i w:val="0"/>
          <w:iCs w:val="0"/>
          <w:color w:val="000000"/>
          <w:spacing w:val="-4"/>
          <w:lang w:val="sk-SK"/>
        </w:rPr>
        <w:t xml:space="preserve">Suma prijatých preddavkov, </w:t>
      </w:r>
    </w:p>
    <w:p w14:paraId="11548493" w14:textId="77777777" w:rsidR="004A09CD" w:rsidRDefault="004A09CD">
      <w:pPr>
        <w:shd w:val="clear" w:color="auto" w:fill="FFFFFF"/>
        <w:spacing w:line="223" w:lineRule="exact"/>
        <w:ind w:left="11" w:right="7387"/>
        <w:rPr>
          <w:i w:val="0"/>
          <w:iCs w:val="0"/>
        </w:rPr>
      </w:pPr>
      <w:r>
        <w:rPr>
          <w:i w:val="0"/>
          <w:iCs w:val="0"/>
          <w:color w:val="000000"/>
          <w:spacing w:val="-3"/>
          <w:lang w:val="sk-SK"/>
        </w:rPr>
        <w:t>2c. suma zadržanej platby,</w:t>
      </w:r>
    </w:p>
    <w:p w14:paraId="726EA4FC" w14:textId="77777777" w:rsidR="004A09CD" w:rsidRDefault="004A09CD">
      <w:pPr>
        <w:shd w:val="clear" w:color="auto" w:fill="FFFFFF"/>
        <w:tabs>
          <w:tab w:val="left" w:pos="212"/>
        </w:tabs>
        <w:spacing w:line="223" w:lineRule="exact"/>
        <w:ind w:left="11"/>
        <w:jc w:val="both"/>
        <w:rPr>
          <w:i w:val="0"/>
          <w:iCs w:val="0"/>
        </w:rPr>
      </w:pPr>
      <w:r>
        <w:rPr>
          <w:i w:val="0"/>
          <w:iCs w:val="0"/>
          <w:color w:val="000000"/>
          <w:spacing w:val="-11"/>
          <w:lang w:val="sk-SK"/>
        </w:rPr>
        <w:t>3.</w:t>
      </w:r>
      <w:r>
        <w:rPr>
          <w:i w:val="0"/>
          <w:iCs w:val="0"/>
          <w:color w:val="000000"/>
          <w:lang w:val="sk-SK"/>
        </w:rPr>
        <w:tab/>
      </w:r>
      <w:r>
        <w:rPr>
          <w:i w:val="0"/>
          <w:iCs w:val="0"/>
          <w:color w:val="000000"/>
          <w:spacing w:val="-3"/>
          <w:lang w:val="sk-SK"/>
        </w:rPr>
        <w:t>saldo zákazkovej výroby, ktorým sa rozumie súčet sumy vynaložených nákladov a vykázaného zisku po odpočítaní súčtu</w:t>
      </w:r>
      <w:r>
        <w:rPr>
          <w:i w:val="0"/>
          <w:iCs w:val="0"/>
          <w:color w:val="000000"/>
          <w:spacing w:val="-3"/>
          <w:lang w:val="sk-SK"/>
        </w:rPr>
        <w:br/>
        <w:t>strát a fakturovaných súm za neukončenú zákazkovú výrobu,</w:t>
      </w:r>
    </w:p>
    <w:p w14:paraId="19BC507C" w14:textId="77777777" w:rsidR="004A09CD" w:rsidRDefault="004A09CD">
      <w:pPr>
        <w:shd w:val="clear" w:color="auto" w:fill="FFFFFF"/>
        <w:tabs>
          <w:tab w:val="left" w:pos="212"/>
        </w:tabs>
        <w:spacing w:line="223" w:lineRule="exact"/>
        <w:ind w:left="11"/>
        <w:jc w:val="both"/>
        <w:rPr>
          <w:i w:val="0"/>
          <w:iCs w:val="0"/>
        </w:rPr>
      </w:pPr>
      <w:r>
        <w:rPr>
          <w:i w:val="0"/>
          <w:iCs w:val="0"/>
          <w:color w:val="000000"/>
          <w:spacing w:val="-3"/>
          <w:lang w:val="sk-SK"/>
        </w:rPr>
        <w:t xml:space="preserve">r) tvorbe, znížení a zrušení opravných položiek k pohľadávkam v členení podľa jednotlivých položiek súvahy za bežné účtovné </w:t>
      </w:r>
      <w:proofErr w:type="spellStart"/>
      <w:r>
        <w:rPr>
          <w:i w:val="0"/>
          <w:iCs w:val="0"/>
        </w:rPr>
        <w:t>obdobie</w:t>
      </w:r>
      <w:proofErr w:type="spellEnd"/>
      <w:r>
        <w:rPr>
          <w:i w:val="0"/>
          <w:iCs w:val="0"/>
          <w:color w:val="000000"/>
          <w:spacing w:val="-2"/>
          <w:lang w:val="sk-SK"/>
        </w:rPr>
        <w:t>, pričom sa uvádza dôvod ich tvorby, zníženia a zrušenia:0</w:t>
      </w:r>
    </w:p>
    <w:p w14:paraId="68685F1D" w14:textId="113D21D5" w:rsidR="004A09CD" w:rsidRDefault="004A09CD">
      <w:pPr>
        <w:shd w:val="clear" w:color="auto" w:fill="FFFFFF"/>
        <w:spacing w:line="223" w:lineRule="exact"/>
        <w:ind w:left="14"/>
        <w:jc w:val="both"/>
        <w:rPr>
          <w:i w:val="0"/>
          <w:iCs w:val="0"/>
        </w:rPr>
      </w:pPr>
      <w:r>
        <w:rPr>
          <w:i w:val="0"/>
          <w:iCs w:val="0"/>
          <w:color w:val="000000"/>
          <w:spacing w:val="-3"/>
          <w:lang w:val="sk-SK"/>
        </w:rPr>
        <w:t>s) hodnote pohľadávok do lehoty splatnosti a po lehote splat</w:t>
      </w:r>
      <w:r w:rsidR="006A7691">
        <w:rPr>
          <w:i w:val="0"/>
          <w:iCs w:val="0"/>
          <w:color w:val="000000"/>
          <w:spacing w:val="-3"/>
          <w:lang w:val="sk-SK"/>
        </w:rPr>
        <w:t xml:space="preserve">nosti:. € </w:t>
      </w:r>
      <w:r w:rsidR="00137F43">
        <w:rPr>
          <w:i w:val="0"/>
          <w:iCs w:val="0"/>
          <w:color w:val="000000"/>
          <w:spacing w:val="-3"/>
          <w:lang w:val="sk-SK"/>
        </w:rPr>
        <w:t>14 429.-</w:t>
      </w:r>
    </w:p>
    <w:p w14:paraId="0715D2FA" w14:textId="77777777" w:rsidR="004A09CD" w:rsidRDefault="004A09CD">
      <w:pPr>
        <w:shd w:val="clear" w:color="auto" w:fill="FFFFFF"/>
        <w:spacing w:line="223" w:lineRule="exact"/>
        <w:ind w:left="7"/>
        <w:jc w:val="both"/>
        <w:rPr>
          <w:i w:val="0"/>
          <w:iCs w:val="0"/>
        </w:rPr>
      </w:pPr>
      <w:r>
        <w:rPr>
          <w:i w:val="0"/>
          <w:iCs w:val="0"/>
          <w:color w:val="000000"/>
          <w:spacing w:val="-2"/>
          <w:lang w:val="sk-SK"/>
        </w:rPr>
        <w:t>t) hodnote pohľadávok zabezpečených záložným právom alebo inou formou zabezpeč, s uvedením formy zabezpečenia: nie sú</w:t>
      </w:r>
    </w:p>
    <w:p w14:paraId="6B4B6276" w14:textId="77777777" w:rsidR="004A09CD" w:rsidRDefault="004A09CD">
      <w:pPr>
        <w:shd w:val="clear" w:color="auto" w:fill="FFFFFF"/>
        <w:spacing w:line="223" w:lineRule="exact"/>
        <w:ind w:left="7"/>
        <w:jc w:val="both"/>
        <w:rPr>
          <w:i w:val="0"/>
          <w:iCs w:val="0"/>
        </w:rPr>
      </w:pPr>
      <w:r>
        <w:rPr>
          <w:i w:val="0"/>
          <w:iCs w:val="0"/>
          <w:color w:val="000000"/>
          <w:spacing w:val="-2"/>
          <w:lang w:val="sk-SK"/>
        </w:rPr>
        <w:t>u) hodnote pohľadávok, na ktoré sa zriadilo záložné právo a pohľadávok, pri ktorých má účtovná jednotka obmedzené právo s</w:t>
      </w:r>
      <w:r>
        <w:rPr>
          <w:i w:val="0"/>
          <w:iCs w:val="0"/>
        </w:rPr>
        <w:t xml:space="preserve"> </w:t>
      </w:r>
      <w:r>
        <w:rPr>
          <w:i w:val="0"/>
          <w:iCs w:val="0"/>
          <w:color w:val="000000"/>
          <w:spacing w:val="-3"/>
          <w:lang w:val="sk-SK"/>
        </w:rPr>
        <w:t>nimi nakladať: nie sú</w:t>
      </w:r>
    </w:p>
    <w:p w14:paraId="460D3810" w14:textId="77777777" w:rsidR="004A09CD" w:rsidRDefault="004A09CD">
      <w:pPr>
        <w:shd w:val="clear" w:color="auto" w:fill="FFFFFF"/>
        <w:spacing w:line="223" w:lineRule="exact"/>
        <w:ind w:left="7"/>
        <w:jc w:val="both"/>
        <w:rPr>
          <w:i w:val="0"/>
          <w:iCs w:val="0"/>
        </w:rPr>
      </w:pPr>
      <w:r>
        <w:rPr>
          <w:i w:val="0"/>
          <w:iCs w:val="0"/>
          <w:color w:val="000000"/>
          <w:spacing w:val="-2"/>
          <w:lang w:val="sk-SK"/>
        </w:rPr>
        <w:t>v) odloženej daňovej pohľadávke, pričom sa uvedie opis jej vzniku: nie je</w:t>
      </w:r>
    </w:p>
    <w:p w14:paraId="042C8692" w14:textId="77777777" w:rsidR="004A09CD" w:rsidRDefault="004A09CD">
      <w:pPr>
        <w:shd w:val="clear" w:color="auto" w:fill="FFFFFF"/>
        <w:spacing w:line="223" w:lineRule="exact"/>
        <w:ind w:left="4"/>
        <w:jc w:val="both"/>
        <w:rPr>
          <w:i w:val="0"/>
          <w:iCs w:val="0"/>
        </w:rPr>
      </w:pPr>
      <w:r>
        <w:rPr>
          <w:i w:val="0"/>
          <w:iCs w:val="0"/>
          <w:color w:val="000000"/>
          <w:spacing w:val="-3"/>
          <w:lang w:val="sk-SK"/>
        </w:rPr>
        <w:t>w) významných zložkách krátkodobého finančného majetku: nie sú</w:t>
      </w:r>
    </w:p>
    <w:p w14:paraId="3B3350D4" w14:textId="77777777" w:rsidR="004A09CD" w:rsidRDefault="004A09CD">
      <w:pPr>
        <w:shd w:val="clear" w:color="auto" w:fill="FFFFFF"/>
        <w:spacing w:line="223" w:lineRule="exact"/>
        <w:ind w:left="7"/>
        <w:jc w:val="both"/>
        <w:rPr>
          <w:i w:val="0"/>
          <w:iCs w:val="0"/>
        </w:rPr>
      </w:pPr>
      <w:r>
        <w:rPr>
          <w:i w:val="0"/>
          <w:iCs w:val="0"/>
          <w:color w:val="000000"/>
          <w:spacing w:val="-2"/>
          <w:lang w:val="sk-SK"/>
        </w:rPr>
        <w:t>x) opravných položkách ku krátkodobému finančnému majetku za bežné účtovné obdobie, s uvedením stavu na začiatku</w:t>
      </w:r>
    </w:p>
    <w:p w14:paraId="3AB09AED" w14:textId="77777777" w:rsidR="004A09CD" w:rsidRDefault="004A09CD">
      <w:pPr>
        <w:shd w:val="clear" w:color="auto" w:fill="FFFFFF"/>
        <w:spacing w:line="223" w:lineRule="exact"/>
        <w:ind w:left="7"/>
        <w:jc w:val="both"/>
        <w:rPr>
          <w:i w:val="0"/>
          <w:iCs w:val="0"/>
        </w:rPr>
      </w:pPr>
      <w:r>
        <w:rPr>
          <w:i w:val="0"/>
          <w:iCs w:val="0"/>
          <w:color w:val="000000"/>
          <w:spacing w:val="-2"/>
          <w:lang w:val="sk-SK"/>
        </w:rPr>
        <w:t>bežného účtovného obdobia, tvorby, zníženia a zrušenia opravných položiek k nemu a ich stavu na konci bežného účtovného</w:t>
      </w:r>
      <w:r>
        <w:rPr>
          <w:i w:val="0"/>
          <w:iCs w:val="0"/>
        </w:rPr>
        <w:t xml:space="preserve"> </w:t>
      </w:r>
      <w:r>
        <w:rPr>
          <w:i w:val="0"/>
          <w:iCs w:val="0"/>
          <w:color w:val="000000"/>
          <w:spacing w:val="-3"/>
          <w:lang w:val="sk-SK"/>
        </w:rPr>
        <w:t>obdobia, pričom osobitne sa uvádza dôvod ich tvorby, zníženia a zrušenia: nie sú</w:t>
      </w:r>
    </w:p>
    <w:p w14:paraId="24343BA2" w14:textId="77777777" w:rsidR="004A09CD" w:rsidRDefault="004A09CD">
      <w:pPr>
        <w:shd w:val="clear" w:color="auto" w:fill="FFFFFF"/>
        <w:spacing w:line="223" w:lineRule="exact"/>
        <w:ind w:left="7"/>
        <w:jc w:val="both"/>
        <w:rPr>
          <w:i w:val="0"/>
          <w:iCs w:val="0"/>
        </w:rPr>
      </w:pPr>
      <w:r>
        <w:rPr>
          <w:i w:val="0"/>
          <w:iCs w:val="0"/>
          <w:color w:val="000000"/>
          <w:spacing w:val="-2"/>
          <w:lang w:val="sk-SK"/>
        </w:rPr>
        <w:t>y) krátkodobom finančnom majetku, na ktorý bolo zriadené záložné právo a krátkodobom finančnom majetku, pri ktorom má</w:t>
      </w:r>
      <w:r>
        <w:rPr>
          <w:i w:val="0"/>
          <w:iCs w:val="0"/>
        </w:rPr>
        <w:t xml:space="preserve"> </w:t>
      </w:r>
      <w:r>
        <w:rPr>
          <w:i w:val="0"/>
          <w:iCs w:val="0"/>
          <w:color w:val="000000"/>
          <w:spacing w:val="-1"/>
          <w:lang w:val="sk-SK"/>
        </w:rPr>
        <w:t>účtovná jednotka obmedzené právo s nim nakladať: nie je</w:t>
      </w:r>
    </w:p>
    <w:p w14:paraId="02E07EE9" w14:textId="77777777" w:rsidR="004A09CD" w:rsidRDefault="004A09CD">
      <w:pPr>
        <w:shd w:val="clear" w:color="auto" w:fill="FFFFFF"/>
        <w:spacing w:line="223" w:lineRule="exact"/>
        <w:jc w:val="both"/>
        <w:rPr>
          <w:i w:val="0"/>
          <w:iCs w:val="0"/>
        </w:rPr>
      </w:pPr>
      <w:r>
        <w:rPr>
          <w:i w:val="0"/>
          <w:iCs w:val="0"/>
          <w:color w:val="000000"/>
          <w:spacing w:val="-2"/>
          <w:lang w:val="sk-SK"/>
        </w:rPr>
        <w:t>za) ocenení krátkodobého finančného majetku ku dňu, ku ktorému sa zostavuje účtovná závierka reálnou hodnotou, pričom sa</w:t>
      </w:r>
      <w:r>
        <w:rPr>
          <w:i w:val="0"/>
          <w:iCs w:val="0"/>
        </w:rPr>
        <w:t xml:space="preserve"> </w:t>
      </w:r>
      <w:r>
        <w:rPr>
          <w:i w:val="0"/>
          <w:iCs w:val="0"/>
          <w:color w:val="000000"/>
          <w:spacing w:val="-3"/>
          <w:lang w:val="sk-SK"/>
        </w:rPr>
        <w:t>uvádza vplyv takéhoto ocenenia na výsledok hospodárenia a na výšku vlastného imania: nie je</w:t>
      </w:r>
    </w:p>
    <w:p w14:paraId="797167F0" w14:textId="77777777" w:rsidR="004A09CD" w:rsidRDefault="004A09CD">
      <w:pPr>
        <w:shd w:val="clear" w:color="auto" w:fill="FFFFFF"/>
        <w:spacing w:line="223" w:lineRule="exact"/>
        <w:ind w:left="4"/>
        <w:jc w:val="both"/>
        <w:rPr>
          <w:i w:val="0"/>
          <w:iCs w:val="0"/>
        </w:rPr>
      </w:pPr>
      <w:proofErr w:type="spellStart"/>
      <w:r>
        <w:rPr>
          <w:i w:val="0"/>
          <w:iCs w:val="0"/>
          <w:color w:val="000000"/>
          <w:spacing w:val="-2"/>
          <w:lang w:val="sk-SK"/>
        </w:rPr>
        <w:t>zb</w:t>
      </w:r>
      <w:proofErr w:type="spellEnd"/>
      <w:r>
        <w:rPr>
          <w:i w:val="0"/>
          <w:iCs w:val="0"/>
          <w:color w:val="000000"/>
          <w:spacing w:val="-2"/>
          <w:lang w:val="sk-SK"/>
        </w:rPr>
        <w:t>) významných položkách časového rozlíšenia nákladov budúcich období a príjmov budúcich období: nie sú</w:t>
      </w:r>
    </w:p>
    <w:p w14:paraId="0EAD6458" w14:textId="77777777" w:rsidR="004A09CD" w:rsidRDefault="004A09CD">
      <w:pPr>
        <w:shd w:val="clear" w:color="auto" w:fill="FFFFFF"/>
        <w:spacing w:before="7" w:line="223" w:lineRule="exact"/>
        <w:ind w:left="4"/>
        <w:jc w:val="both"/>
        <w:rPr>
          <w:b/>
          <w:bCs/>
          <w:i w:val="0"/>
          <w:iCs w:val="0"/>
          <w:color w:val="000000"/>
          <w:spacing w:val="2"/>
          <w:sz w:val="19"/>
          <w:szCs w:val="19"/>
          <w:lang w:val="sk-SK"/>
        </w:rPr>
      </w:pPr>
    </w:p>
    <w:p w14:paraId="2CEF3BA4" w14:textId="77777777" w:rsidR="004A09CD" w:rsidRDefault="004A09CD">
      <w:pPr>
        <w:shd w:val="clear" w:color="auto" w:fill="FFFFFF"/>
        <w:spacing w:before="7" w:line="223" w:lineRule="exact"/>
        <w:ind w:left="4"/>
        <w:jc w:val="both"/>
        <w:rPr>
          <w:b/>
          <w:bCs/>
          <w:i w:val="0"/>
          <w:iCs w:val="0"/>
          <w:color w:val="000000"/>
          <w:spacing w:val="2"/>
          <w:sz w:val="19"/>
          <w:szCs w:val="19"/>
          <w:lang w:val="sk-SK"/>
        </w:rPr>
        <w:sectPr w:rsidR="004A09CD">
          <w:pgSz w:w="11909" w:h="16834"/>
          <w:pgMar w:top="1418" w:right="1012" w:bottom="1276" w:left="1231" w:header="708" w:footer="708" w:gutter="0"/>
          <w:cols w:space="60"/>
          <w:noEndnote/>
        </w:sectPr>
      </w:pPr>
    </w:p>
    <w:p w14:paraId="70CFDAD7" w14:textId="77777777" w:rsidR="004A09CD" w:rsidRDefault="004A09CD">
      <w:pPr>
        <w:shd w:val="clear" w:color="auto" w:fill="FFFFFF"/>
        <w:spacing w:before="7" w:line="223" w:lineRule="exact"/>
        <w:ind w:left="4"/>
        <w:jc w:val="both"/>
        <w:rPr>
          <w:i w:val="0"/>
          <w:iCs w:val="0"/>
        </w:rPr>
      </w:pPr>
      <w:r>
        <w:rPr>
          <w:b/>
          <w:bCs/>
          <w:i w:val="0"/>
          <w:iCs w:val="0"/>
          <w:color w:val="000000"/>
          <w:spacing w:val="2"/>
          <w:sz w:val="19"/>
          <w:szCs w:val="19"/>
          <w:lang w:val="sk-SK"/>
        </w:rPr>
        <w:lastRenderedPageBreak/>
        <w:t>G. V časti o údajoch vykázaných na strane pasív súvahy sa uvádzajú informácie o</w:t>
      </w:r>
    </w:p>
    <w:p w14:paraId="710B6942" w14:textId="77777777" w:rsidR="004A09CD" w:rsidRDefault="004A09CD">
      <w:pPr>
        <w:shd w:val="clear" w:color="auto" w:fill="FFFFFF"/>
        <w:spacing w:line="223" w:lineRule="exact"/>
        <w:jc w:val="both"/>
        <w:rPr>
          <w:i w:val="0"/>
          <w:iCs w:val="0"/>
          <w:sz w:val="16"/>
          <w:lang w:val="sk-SK"/>
        </w:rPr>
      </w:pPr>
      <w:r>
        <w:rPr>
          <w:i w:val="0"/>
          <w:iCs w:val="0"/>
          <w:color w:val="000000"/>
          <w:spacing w:val="-2"/>
          <w:lang w:val="sk-SK"/>
        </w:rPr>
        <w:t>a) vlastnom imaní za bežné účtovné obdobie, a to</w:t>
      </w:r>
    </w:p>
    <w:p w14:paraId="5DD1EC41" w14:textId="77777777" w:rsidR="004A09CD" w:rsidRDefault="004A09CD">
      <w:pPr>
        <w:numPr>
          <w:ilvl w:val="0"/>
          <w:numId w:val="12"/>
        </w:numPr>
        <w:shd w:val="clear" w:color="auto" w:fill="FFFFFF"/>
        <w:tabs>
          <w:tab w:val="left" w:pos="227"/>
        </w:tabs>
        <w:spacing w:line="227" w:lineRule="exact"/>
        <w:ind w:left="29" w:right="374"/>
        <w:jc w:val="both"/>
        <w:rPr>
          <w:i w:val="0"/>
          <w:iCs w:val="0"/>
          <w:color w:val="000000"/>
          <w:spacing w:val="-17"/>
          <w:lang w:val="sk-SK"/>
        </w:rPr>
      </w:pPr>
      <w:r>
        <w:rPr>
          <w:i w:val="0"/>
          <w:iCs w:val="0"/>
          <w:color w:val="000000"/>
          <w:spacing w:val="-4"/>
          <w:lang w:val="sk-SK"/>
        </w:rPr>
        <w:t>opis základného imania najmä počet akcií, hodnota akcií, práva spojené s jednotlivými druhmi akcií, splatené základné</w:t>
      </w:r>
      <w:r>
        <w:rPr>
          <w:i w:val="0"/>
          <w:iCs w:val="0"/>
          <w:color w:val="000000"/>
          <w:spacing w:val="-4"/>
          <w:lang w:val="sk-SK"/>
        </w:rPr>
        <w:br/>
      </w:r>
      <w:r>
        <w:rPr>
          <w:i w:val="0"/>
          <w:iCs w:val="0"/>
          <w:color w:val="000000"/>
          <w:spacing w:val="-2"/>
          <w:lang w:val="sk-SK"/>
        </w:rPr>
        <w:t xml:space="preserve">imanie: 6.638,78EURviď tabuľku v časti </w:t>
      </w:r>
      <w:proofErr w:type="spellStart"/>
      <w:r>
        <w:rPr>
          <w:i w:val="0"/>
          <w:iCs w:val="0"/>
          <w:color w:val="000000"/>
          <w:spacing w:val="-2"/>
          <w:lang w:val="sk-SK"/>
        </w:rPr>
        <w:t>B.b</w:t>
      </w:r>
      <w:proofErr w:type="spellEnd"/>
      <w:r>
        <w:rPr>
          <w:i w:val="0"/>
          <w:iCs w:val="0"/>
          <w:color w:val="000000"/>
          <w:spacing w:val="-2"/>
          <w:lang w:val="sk-SK"/>
        </w:rPr>
        <w:t>)</w:t>
      </w:r>
    </w:p>
    <w:p w14:paraId="59616D60" w14:textId="77777777" w:rsidR="004A09CD" w:rsidRDefault="004A09CD">
      <w:pPr>
        <w:numPr>
          <w:ilvl w:val="0"/>
          <w:numId w:val="12"/>
        </w:numPr>
        <w:shd w:val="clear" w:color="auto" w:fill="FFFFFF"/>
        <w:tabs>
          <w:tab w:val="left" w:pos="227"/>
        </w:tabs>
        <w:spacing w:line="227" w:lineRule="exact"/>
        <w:ind w:left="29"/>
        <w:jc w:val="both"/>
        <w:rPr>
          <w:i w:val="0"/>
          <w:iCs w:val="0"/>
          <w:color w:val="000000"/>
          <w:spacing w:val="-9"/>
          <w:lang w:val="sk-SK"/>
        </w:rPr>
      </w:pPr>
      <w:r>
        <w:rPr>
          <w:i w:val="0"/>
          <w:iCs w:val="0"/>
          <w:color w:val="000000"/>
          <w:spacing w:val="-2"/>
          <w:lang w:val="sk-SK"/>
        </w:rPr>
        <w:t>hodnota upísaného imania: 6.638,78 EUR</w:t>
      </w:r>
    </w:p>
    <w:p w14:paraId="09ADEE12" w14:textId="77777777" w:rsidR="004A09CD" w:rsidRDefault="004A09CD">
      <w:pPr>
        <w:numPr>
          <w:ilvl w:val="0"/>
          <w:numId w:val="12"/>
        </w:numPr>
        <w:shd w:val="clear" w:color="auto" w:fill="FFFFFF"/>
        <w:tabs>
          <w:tab w:val="left" w:pos="227"/>
        </w:tabs>
        <w:spacing w:line="227" w:lineRule="exact"/>
        <w:ind w:left="29"/>
        <w:jc w:val="both"/>
        <w:rPr>
          <w:i w:val="0"/>
          <w:iCs w:val="0"/>
          <w:color w:val="000000"/>
          <w:spacing w:val="-12"/>
          <w:lang w:val="sk-SK"/>
        </w:rPr>
      </w:pPr>
      <w:r>
        <w:rPr>
          <w:i w:val="0"/>
          <w:iCs w:val="0"/>
          <w:color w:val="000000"/>
          <w:spacing w:val="-3"/>
          <w:lang w:val="sk-SK"/>
        </w:rPr>
        <w:t>rozdelenie účtovného zisku alebo vysporiadanie účtovnej straty vykázanej v predchádzajúcom účtovnom období:</w:t>
      </w:r>
    </w:p>
    <w:p w14:paraId="7092D51E" w14:textId="77777777" w:rsidR="009571BB" w:rsidRDefault="002639C6" w:rsidP="009571BB">
      <w:pPr>
        <w:shd w:val="clear" w:color="auto" w:fill="FFFFFF"/>
        <w:tabs>
          <w:tab w:val="left" w:pos="220"/>
        </w:tabs>
        <w:spacing w:line="223" w:lineRule="exact"/>
        <w:ind w:left="220" w:right="749"/>
        <w:jc w:val="both"/>
        <w:rPr>
          <w:i w:val="0"/>
          <w:iCs w:val="0"/>
          <w:color w:val="000000"/>
          <w:spacing w:val="-10"/>
          <w:lang w:val="sk-SK"/>
        </w:rPr>
      </w:pPr>
      <w:r>
        <w:rPr>
          <w:i w:val="0"/>
          <w:iCs w:val="0"/>
          <w:color w:val="000000"/>
          <w:spacing w:val="-10"/>
          <w:lang w:val="sk-SK"/>
        </w:rPr>
        <w:tab/>
        <w:t xml:space="preserve"> </w:t>
      </w:r>
    </w:p>
    <w:p w14:paraId="4C06E306" w14:textId="77777777" w:rsidR="00012B6E" w:rsidRDefault="00574646" w:rsidP="00012B6E">
      <w:pPr>
        <w:numPr>
          <w:ilvl w:val="0"/>
          <w:numId w:val="12"/>
        </w:numPr>
        <w:shd w:val="clear" w:color="auto" w:fill="FFFFFF"/>
        <w:tabs>
          <w:tab w:val="left" w:pos="220"/>
        </w:tabs>
        <w:spacing w:line="223" w:lineRule="exact"/>
        <w:ind w:left="220" w:right="749"/>
        <w:jc w:val="both"/>
        <w:rPr>
          <w:i w:val="0"/>
          <w:iCs w:val="0"/>
          <w:color w:val="000000"/>
          <w:spacing w:val="-10"/>
          <w:lang w:val="sk-SK"/>
        </w:rPr>
      </w:pPr>
      <w:r>
        <w:rPr>
          <w:i w:val="0"/>
          <w:iCs w:val="0"/>
          <w:color w:val="000000"/>
          <w:spacing w:val="-10"/>
          <w:lang w:val="sk-SK"/>
        </w:rPr>
        <w:t xml:space="preserve">Daňová licencia </w:t>
      </w:r>
    </w:p>
    <w:p w14:paraId="3F403239" w14:textId="77777777" w:rsidR="004A09CD" w:rsidRDefault="004A09CD" w:rsidP="009571BB">
      <w:pPr>
        <w:shd w:val="clear" w:color="auto" w:fill="FFFFFF"/>
        <w:tabs>
          <w:tab w:val="left" w:pos="220"/>
        </w:tabs>
        <w:spacing w:line="223" w:lineRule="exact"/>
        <w:ind w:left="220" w:right="749"/>
        <w:jc w:val="both"/>
        <w:rPr>
          <w:i w:val="0"/>
          <w:iCs w:val="0"/>
          <w:color w:val="000000"/>
          <w:spacing w:val="-10"/>
          <w:lang w:val="sk-SK"/>
        </w:rPr>
      </w:pPr>
      <w:r>
        <w:rPr>
          <w:i w:val="0"/>
          <w:iCs w:val="0"/>
          <w:color w:val="000000"/>
          <w:spacing w:val="-10"/>
          <w:lang w:val="sk-SK"/>
        </w:rPr>
        <w:t xml:space="preserve"> </w:t>
      </w:r>
      <w:proofErr w:type="spellStart"/>
      <w:r>
        <w:rPr>
          <w:i w:val="0"/>
          <w:iCs w:val="0"/>
          <w:color w:val="000000"/>
          <w:spacing w:val="-10"/>
          <w:lang w:val="sk-SK"/>
        </w:rPr>
        <w:t>Rozdělení</w:t>
      </w:r>
      <w:proofErr w:type="spellEnd"/>
      <w:r>
        <w:rPr>
          <w:i w:val="0"/>
          <w:iCs w:val="0"/>
          <w:color w:val="000000"/>
          <w:spacing w:val="-10"/>
          <w:lang w:val="sk-SK"/>
        </w:rPr>
        <w:t xml:space="preserve">: </w:t>
      </w:r>
    </w:p>
    <w:p w14:paraId="1CD394C4" w14:textId="77777777" w:rsidR="004A09CD" w:rsidRDefault="004A09CD">
      <w:pPr>
        <w:numPr>
          <w:ilvl w:val="0"/>
          <w:numId w:val="13"/>
        </w:numPr>
        <w:shd w:val="clear" w:color="auto" w:fill="FFFFFF"/>
        <w:tabs>
          <w:tab w:val="left" w:pos="220"/>
        </w:tabs>
        <w:spacing w:line="223" w:lineRule="exact"/>
        <w:ind w:left="25" w:right="749"/>
        <w:jc w:val="both"/>
        <w:rPr>
          <w:i w:val="0"/>
          <w:iCs w:val="0"/>
          <w:color w:val="000000"/>
          <w:spacing w:val="-10"/>
          <w:lang w:val="sk-SK"/>
        </w:rPr>
      </w:pPr>
      <w:r>
        <w:rPr>
          <w:i w:val="0"/>
          <w:iCs w:val="0"/>
          <w:color w:val="000000"/>
          <w:spacing w:val="-4"/>
          <w:lang w:val="sk-SK"/>
        </w:rPr>
        <w:t>akcie a podiely na základnom imaní vlastnené účtovnou jednotkou, vrátane akcií a podielov na základnom imaní</w:t>
      </w:r>
      <w:r>
        <w:rPr>
          <w:i w:val="0"/>
          <w:iCs w:val="0"/>
          <w:color w:val="000000"/>
          <w:spacing w:val="-4"/>
          <w:lang w:val="sk-SK"/>
        </w:rPr>
        <w:br/>
      </w:r>
      <w:r>
        <w:rPr>
          <w:i w:val="0"/>
          <w:iCs w:val="0"/>
          <w:color w:val="000000"/>
          <w:spacing w:val="-3"/>
          <w:lang w:val="sk-SK"/>
        </w:rPr>
        <w:t>vlastnených ňou ovládanými osobami a osobami, v ktorých má účtovná jednotka podstatný vplyv : nie sú</w:t>
      </w:r>
    </w:p>
    <w:p w14:paraId="7BFEF7CB" w14:textId="77777777" w:rsidR="004A09CD" w:rsidRDefault="004A09CD">
      <w:pPr>
        <w:numPr>
          <w:ilvl w:val="0"/>
          <w:numId w:val="13"/>
        </w:numPr>
        <w:shd w:val="clear" w:color="auto" w:fill="FFFFFF"/>
        <w:tabs>
          <w:tab w:val="left" w:pos="220"/>
        </w:tabs>
        <w:spacing w:line="223" w:lineRule="exact"/>
        <w:ind w:left="25"/>
        <w:jc w:val="both"/>
        <w:rPr>
          <w:i w:val="0"/>
          <w:iCs w:val="0"/>
          <w:color w:val="000000"/>
          <w:spacing w:val="-12"/>
          <w:lang w:val="sk-SK"/>
        </w:rPr>
      </w:pPr>
      <w:r>
        <w:rPr>
          <w:i w:val="0"/>
          <w:iCs w:val="0"/>
          <w:color w:val="000000"/>
          <w:spacing w:val="-2"/>
          <w:lang w:val="sk-SK"/>
        </w:rPr>
        <w:t>prehľad o zisku alebo strate, ktorá nebola účtovaná ako náklad alebo výnos, ale priamo na účty vlastného imania, najmä</w:t>
      </w:r>
      <w:r>
        <w:rPr>
          <w:i w:val="0"/>
          <w:iCs w:val="0"/>
          <w:color w:val="000000"/>
          <w:spacing w:val="-2"/>
          <w:lang w:val="sk-SK"/>
        </w:rPr>
        <w:br/>
      </w:r>
      <w:r>
        <w:rPr>
          <w:i w:val="0"/>
          <w:iCs w:val="0"/>
          <w:color w:val="000000"/>
          <w:spacing w:val="-3"/>
          <w:lang w:val="sk-SK"/>
        </w:rPr>
        <w:t>zmeny reálnej hodnoty majetku, zmeny hodnoty majetku pri použití metódy vlastného imania; uvádza sa aj súčet ziskov a strát</w:t>
      </w:r>
      <w:r>
        <w:rPr>
          <w:i w:val="0"/>
          <w:iCs w:val="0"/>
          <w:color w:val="000000"/>
          <w:spacing w:val="3"/>
          <w:lang w:val="sk-SK"/>
        </w:rPr>
        <w:t>: nie je</w:t>
      </w:r>
    </w:p>
    <w:p w14:paraId="7F7529B8" w14:textId="77777777" w:rsidR="004A09CD" w:rsidRDefault="004A09CD">
      <w:pPr>
        <w:numPr>
          <w:ilvl w:val="0"/>
          <w:numId w:val="13"/>
        </w:numPr>
        <w:shd w:val="clear" w:color="auto" w:fill="FFFFFF"/>
        <w:tabs>
          <w:tab w:val="left" w:pos="220"/>
        </w:tabs>
        <w:spacing w:line="223" w:lineRule="exact"/>
        <w:ind w:left="25"/>
        <w:jc w:val="both"/>
        <w:rPr>
          <w:i w:val="0"/>
          <w:iCs w:val="0"/>
          <w:color w:val="000000"/>
          <w:spacing w:val="-12"/>
          <w:lang w:val="sk-SK"/>
        </w:rPr>
      </w:pPr>
      <w:r>
        <w:rPr>
          <w:i w:val="0"/>
          <w:iCs w:val="0"/>
          <w:color w:val="000000"/>
          <w:spacing w:val="-2"/>
          <w:lang w:val="sk-SK"/>
        </w:rPr>
        <w:t>zisk na akciu alebo podiel na základnom imaní: nie je</w:t>
      </w:r>
    </w:p>
    <w:p w14:paraId="4CCE652A" w14:textId="77777777" w:rsidR="004A09CD" w:rsidRDefault="004A09CD">
      <w:pPr>
        <w:shd w:val="clear" w:color="auto" w:fill="FFFFFF"/>
        <w:spacing w:before="4" w:line="223" w:lineRule="exact"/>
        <w:ind w:left="14"/>
        <w:jc w:val="both"/>
        <w:rPr>
          <w:i w:val="0"/>
          <w:iCs w:val="0"/>
        </w:rPr>
      </w:pPr>
      <w:r>
        <w:rPr>
          <w:i w:val="0"/>
          <w:iCs w:val="0"/>
          <w:color w:val="000000"/>
          <w:spacing w:val="-3"/>
          <w:lang w:val="sk-SK"/>
        </w:rPr>
        <w:t xml:space="preserve">b) jednotlivých druhoch rezerv za bežné účtovné obdobie s uvedením ich stavu na začiatku bežného účtovného obdobia, ich </w:t>
      </w:r>
      <w:r>
        <w:rPr>
          <w:i w:val="0"/>
          <w:iCs w:val="0"/>
          <w:color w:val="000000"/>
          <w:spacing w:val="-2"/>
          <w:lang w:val="sk-SK"/>
        </w:rPr>
        <w:t>tvorba, zníženie, zrušenie počas bežného účtovného obdobia, ich stav na konci účtovného obdobia, pričom sa uvedie predpokladaný rok použitia rezerv,</w:t>
      </w:r>
    </w:p>
    <w:p w14:paraId="250BD6B3" w14:textId="77777777" w:rsidR="004A09CD" w:rsidRDefault="004A09CD">
      <w:pPr>
        <w:spacing w:after="216"/>
        <w:rPr>
          <w:i w:val="0"/>
          <w:iCs w:val="0"/>
          <w:sz w:val="2"/>
          <w:szCs w:val="2"/>
        </w:rPr>
      </w:pPr>
    </w:p>
    <w:tbl>
      <w:tblPr>
        <w:tblW w:w="0" w:type="auto"/>
        <w:tblInd w:w="749" w:type="dxa"/>
        <w:tblLayout w:type="fixed"/>
        <w:tblCellMar>
          <w:left w:w="40" w:type="dxa"/>
          <w:right w:w="40" w:type="dxa"/>
        </w:tblCellMar>
        <w:tblLook w:val="0000" w:firstRow="0" w:lastRow="0" w:firstColumn="0" w:lastColumn="0" w:noHBand="0" w:noVBand="0"/>
      </w:tblPr>
      <w:tblGrid>
        <w:gridCol w:w="2362"/>
        <w:gridCol w:w="1159"/>
        <w:gridCol w:w="1152"/>
        <w:gridCol w:w="1166"/>
        <w:gridCol w:w="1174"/>
        <w:gridCol w:w="1145"/>
      </w:tblGrid>
      <w:tr w:rsidR="004A09CD" w14:paraId="70FD9BA8" w14:textId="77777777">
        <w:trPr>
          <w:trHeight w:hRule="exact" w:val="590"/>
        </w:trPr>
        <w:tc>
          <w:tcPr>
            <w:tcW w:w="2362" w:type="dxa"/>
            <w:tcBorders>
              <w:top w:val="single" w:sz="6" w:space="0" w:color="auto"/>
              <w:left w:val="single" w:sz="6" w:space="0" w:color="auto"/>
              <w:bottom w:val="single" w:sz="6" w:space="0" w:color="auto"/>
              <w:right w:val="single" w:sz="6" w:space="0" w:color="auto"/>
            </w:tcBorders>
            <w:shd w:val="clear" w:color="auto" w:fill="FFFFFF"/>
            <w:vAlign w:val="center"/>
          </w:tcPr>
          <w:p w14:paraId="52384DB8" w14:textId="77777777" w:rsidR="004A09CD" w:rsidRDefault="004A09CD">
            <w:pPr>
              <w:shd w:val="clear" w:color="auto" w:fill="FFFFFF"/>
              <w:ind w:left="-40"/>
              <w:jc w:val="center"/>
              <w:rPr>
                <w:b/>
                <w:bCs/>
                <w:i w:val="0"/>
                <w:iCs w:val="0"/>
              </w:rPr>
            </w:pPr>
            <w:r>
              <w:rPr>
                <w:b/>
                <w:bCs/>
                <w:i w:val="0"/>
                <w:iCs w:val="0"/>
                <w:color w:val="000000"/>
                <w:spacing w:val="-11"/>
                <w:szCs w:val="21"/>
                <w:lang w:val="sk-SK"/>
              </w:rPr>
              <w:t>Druh rezervy</w:t>
            </w:r>
          </w:p>
        </w:tc>
        <w:tc>
          <w:tcPr>
            <w:tcW w:w="1159" w:type="dxa"/>
            <w:tcBorders>
              <w:top w:val="single" w:sz="6" w:space="0" w:color="auto"/>
              <w:left w:val="single" w:sz="6" w:space="0" w:color="auto"/>
              <w:bottom w:val="single" w:sz="6" w:space="0" w:color="auto"/>
              <w:right w:val="single" w:sz="6" w:space="0" w:color="auto"/>
            </w:tcBorders>
            <w:shd w:val="clear" w:color="auto" w:fill="FFFFFF"/>
            <w:vAlign w:val="center"/>
          </w:tcPr>
          <w:p w14:paraId="550A6AA1" w14:textId="77777777" w:rsidR="004A09CD" w:rsidRDefault="004A09CD">
            <w:pPr>
              <w:shd w:val="clear" w:color="auto" w:fill="FFFFFF"/>
              <w:ind w:left="364"/>
              <w:jc w:val="center"/>
              <w:rPr>
                <w:b/>
                <w:bCs/>
                <w:i w:val="0"/>
                <w:iCs w:val="0"/>
              </w:rPr>
            </w:pPr>
            <w:r>
              <w:rPr>
                <w:b/>
                <w:bCs/>
                <w:i w:val="0"/>
                <w:iCs w:val="0"/>
                <w:color w:val="000000"/>
                <w:szCs w:val="21"/>
                <w:lang w:val="sk-SK"/>
              </w:rPr>
              <w:t>ZS</w:t>
            </w:r>
          </w:p>
        </w:tc>
        <w:tc>
          <w:tcPr>
            <w:tcW w:w="1152" w:type="dxa"/>
            <w:tcBorders>
              <w:top w:val="single" w:sz="6" w:space="0" w:color="auto"/>
              <w:left w:val="single" w:sz="6" w:space="0" w:color="auto"/>
              <w:bottom w:val="single" w:sz="6" w:space="0" w:color="auto"/>
              <w:right w:val="single" w:sz="6" w:space="0" w:color="auto"/>
            </w:tcBorders>
            <w:shd w:val="clear" w:color="auto" w:fill="FFFFFF"/>
            <w:vAlign w:val="center"/>
          </w:tcPr>
          <w:p w14:paraId="0BA973B7" w14:textId="77777777" w:rsidR="004A09CD" w:rsidRDefault="004A09CD">
            <w:pPr>
              <w:shd w:val="clear" w:color="auto" w:fill="FFFFFF"/>
              <w:spacing w:line="238" w:lineRule="exact"/>
              <w:ind w:left="104" w:right="104"/>
              <w:jc w:val="center"/>
              <w:rPr>
                <w:b/>
                <w:bCs/>
                <w:i w:val="0"/>
                <w:iCs w:val="0"/>
              </w:rPr>
            </w:pPr>
            <w:r>
              <w:rPr>
                <w:b/>
                <w:bCs/>
                <w:i w:val="0"/>
                <w:iCs w:val="0"/>
                <w:color w:val="000000"/>
                <w:spacing w:val="-14"/>
                <w:szCs w:val="21"/>
                <w:lang w:val="sk-SK"/>
              </w:rPr>
              <w:t xml:space="preserve">Prírastky </w:t>
            </w:r>
            <w:r>
              <w:rPr>
                <w:b/>
                <w:bCs/>
                <w:i w:val="0"/>
                <w:iCs w:val="0"/>
                <w:color w:val="000000"/>
                <w:spacing w:val="-6"/>
                <w:szCs w:val="21"/>
                <w:lang w:val="sk-SK"/>
              </w:rPr>
              <w:t>(tvorba)</w:t>
            </w:r>
          </w:p>
        </w:tc>
        <w:tc>
          <w:tcPr>
            <w:tcW w:w="1166" w:type="dxa"/>
            <w:tcBorders>
              <w:top w:val="single" w:sz="6" w:space="0" w:color="auto"/>
              <w:left w:val="single" w:sz="6" w:space="0" w:color="auto"/>
              <w:bottom w:val="single" w:sz="6" w:space="0" w:color="auto"/>
              <w:right w:val="single" w:sz="6" w:space="0" w:color="auto"/>
            </w:tcBorders>
            <w:shd w:val="clear" w:color="auto" w:fill="FFFFFF"/>
            <w:vAlign w:val="center"/>
          </w:tcPr>
          <w:p w14:paraId="7EC8E30E" w14:textId="77777777" w:rsidR="004A09CD" w:rsidRDefault="004A09CD">
            <w:pPr>
              <w:shd w:val="clear" w:color="auto" w:fill="FFFFFF"/>
              <w:spacing w:line="238" w:lineRule="exact"/>
              <w:ind w:left="97" w:right="112"/>
              <w:jc w:val="center"/>
              <w:rPr>
                <w:b/>
                <w:bCs/>
                <w:i w:val="0"/>
                <w:iCs w:val="0"/>
              </w:rPr>
            </w:pPr>
            <w:r>
              <w:rPr>
                <w:b/>
                <w:bCs/>
                <w:i w:val="0"/>
                <w:iCs w:val="0"/>
                <w:color w:val="000000"/>
                <w:spacing w:val="-14"/>
                <w:szCs w:val="21"/>
                <w:lang w:val="sk-SK"/>
              </w:rPr>
              <w:t xml:space="preserve">zníženie, </w:t>
            </w:r>
            <w:r>
              <w:rPr>
                <w:b/>
                <w:bCs/>
                <w:i w:val="0"/>
                <w:iCs w:val="0"/>
                <w:color w:val="000000"/>
                <w:spacing w:val="-11"/>
                <w:szCs w:val="21"/>
                <w:lang w:val="sk-SK"/>
              </w:rPr>
              <w:t>zrušenie</w:t>
            </w:r>
          </w:p>
        </w:tc>
        <w:tc>
          <w:tcPr>
            <w:tcW w:w="1174" w:type="dxa"/>
            <w:tcBorders>
              <w:top w:val="single" w:sz="6" w:space="0" w:color="auto"/>
              <w:left w:val="single" w:sz="6" w:space="0" w:color="auto"/>
              <w:bottom w:val="single" w:sz="6" w:space="0" w:color="auto"/>
              <w:right w:val="single" w:sz="6" w:space="0" w:color="auto"/>
            </w:tcBorders>
            <w:shd w:val="clear" w:color="auto" w:fill="FFFFFF"/>
            <w:vAlign w:val="center"/>
          </w:tcPr>
          <w:p w14:paraId="7BBB9D66" w14:textId="77777777" w:rsidR="004A09CD" w:rsidRDefault="004A09CD">
            <w:pPr>
              <w:shd w:val="clear" w:color="auto" w:fill="FFFFFF"/>
              <w:ind w:left="371"/>
              <w:jc w:val="center"/>
              <w:rPr>
                <w:b/>
                <w:bCs/>
                <w:i w:val="0"/>
                <w:iCs w:val="0"/>
              </w:rPr>
            </w:pPr>
            <w:r>
              <w:rPr>
                <w:b/>
                <w:bCs/>
                <w:i w:val="0"/>
                <w:iCs w:val="0"/>
                <w:color w:val="000000"/>
                <w:szCs w:val="21"/>
                <w:lang w:val="sk-SK"/>
              </w:rPr>
              <w:t>KS</w:t>
            </w:r>
          </w:p>
        </w:tc>
        <w:tc>
          <w:tcPr>
            <w:tcW w:w="1145" w:type="dxa"/>
            <w:tcBorders>
              <w:top w:val="single" w:sz="6" w:space="0" w:color="auto"/>
              <w:left w:val="single" w:sz="6" w:space="0" w:color="auto"/>
              <w:bottom w:val="single" w:sz="6" w:space="0" w:color="auto"/>
              <w:right w:val="single" w:sz="6" w:space="0" w:color="auto"/>
            </w:tcBorders>
            <w:shd w:val="clear" w:color="auto" w:fill="FFFFFF"/>
            <w:vAlign w:val="center"/>
          </w:tcPr>
          <w:p w14:paraId="67924212" w14:textId="77777777" w:rsidR="004A09CD" w:rsidRDefault="004A09CD">
            <w:pPr>
              <w:shd w:val="clear" w:color="auto" w:fill="FFFFFF"/>
              <w:jc w:val="center"/>
              <w:rPr>
                <w:b/>
                <w:bCs/>
                <w:i w:val="0"/>
                <w:iCs w:val="0"/>
              </w:rPr>
            </w:pPr>
            <w:r>
              <w:rPr>
                <w:b/>
                <w:bCs/>
                <w:i w:val="0"/>
                <w:iCs w:val="0"/>
                <w:color w:val="000000"/>
                <w:spacing w:val="-9"/>
                <w:szCs w:val="21"/>
                <w:lang w:val="sk-SK"/>
              </w:rPr>
              <w:t>rok použitia</w:t>
            </w:r>
          </w:p>
        </w:tc>
      </w:tr>
      <w:tr w:rsidR="004A09CD" w14:paraId="6AE47E69" w14:textId="77777777">
        <w:trPr>
          <w:trHeight w:hRule="exact" w:val="302"/>
        </w:trPr>
        <w:tc>
          <w:tcPr>
            <w:tcW w:w="2362" w:type="dxa"/>
            <w:tcBorders>
              <w:top w:val="single" w:sz="6" w:space="0" w:color="auto"/>
              <w:left w:val="single" w:sz="6" w:space="0" w:color="auto"/>
              <w:bottom w:val="single" w:sz="6" w:space="0" w:color="auto"/>
              <w:right w:val="single" w:sz="6" w:space="0" w:color="auto"/>
            </w:tcBorders>
            <w:shd w:val="clear" w:color="auto" w:fill="FFFFFF"/>
          </w:tcPr>
          <w:p w14:paraId="4C49642E" w14:textId="77777777" w:rsidR="004A09CD" w:rsidRDefault="004A09CD">
            <w:pPr>
              <w:shd w:val="clear" w:color="auto" w:fill="FFFFFF"/>
              <w:ind w:left="-40"/>
              <w:rPr>
                <w:i w:val="0"/>
                <w:iCs w:val="0"/>
              </w:rPr>
            </w:pPr>
            <w:r>
              <w:rPr>
                <w:i w:val="0"/>
                <w:iCs w:val="0"/>
                <w:color w:val="000000"/>
                <w:spacing w:val="-11"/>
                <w:szCs w:val="21"/>
                <w:lang w:val="sk-SK"/>
              </w:rPr>
              <w:t>Dlhodobé rezervy</w:t>
            </w:r>
          </w:p>
        </w:tc>
        <w:tc>
          <w:tcPr>
            <w:tcW w:w="1159" w:type="dxa"/>
            <w:tcBorders>
              <w:top w:val="single" w:sz="6" w:space="0" w:color="auto"/>
              <w:left w:val="single" w:sz="6" w:space="0" w:color="auto"/>
              <w:bottom w:val="single" w:sz="6" w:space="0" w:color="auto"/>
              <w:right w:val="single" w:sz="6" w:space="0" w:color="auto"/>
            </w:tcBorders>
            <w:shd w:val="clear" w:color="auto" w:fill="FFFFFF"/>
          </w:tcPr>
          <w:p w14:paraId="36952522" w14:textId="77777777" w:rsidR="004A09CD" w:rsidRDefault="004A09CD">
            <w:pPr>
              <w:shd w:val="clear" w:color="auto" w:fill="FFFFFF"/>
              <w:rPr>
                <w:i w:val="0"/>
                <w:iCs w:val="0"/>
              </w:rPr>
            </w:pPr>
          </w:p>
        </w:tc>
        <w:tc>
          <w:tcPr>
            <w:tcW w:w="1152" w:type="dxa"/>
            <w:tcBorders>
              <w:top w:val="single" w:sz="6" w:space="0" w:color="auto"/>
              <w:left w:val="single" w:sz="6" w:space="0" w:color="auto"/>
              <w:bottom w:val="single" w:sz="6" w:space="0" w:color="auto"/>
              <w:right w:val="single" w:sz="6" w:space="0" w:color="auto"/>
            </w:tcBorders>
            <w:shd w:val="clear" w:color="auto" w:fill="FFFFFF"/>
          </w:tcPr>
          <w:p w14:paraId="12BE5CD3" w14:textId="77777777" w:rsidR="004A09CD" w:rsidRDefault="004A09CD">
            <w:pPr>
              <w:shd w:val="clear" w:color="auto" w:fill="FFFFFF"/>
              <w:rPr>
                <w:i w:val="0"/>
                <w:iCs w:val="0"/>
              </w:rPr>
            </w:pPr>
          </w:p>
        </w:tc>
        <w:tc>
          <w:tcPr>
            <w:tcW w:w="1166" w:type="dxa"/>
            <w:tcBorders>
              <w:top w:val="single" w:sz="6" w:space="0" w:color="auto"/>
              <w:left w:val="single" w:sz="6" w:space="0" w:color="auto"/>
              <w:bottom w:val="single" w:sz="6" w:space="0" w:color="auto"/>
              <w:right w:val="single" w:sz="6" w:space="0" w:color="auto"/>
            </w:tcBorders>
            <w:shd w:val="clear" w:color="auto" w:fill="FFFFFF"/>
          </w:tcPr>
          <w:p w14:paraId="2BFBCB78" w14:textId="77777777" w:rsidR="004A09CD" w:rsidRDefault="004A09CD">
            <w:pPr>
              <w:shd w:val="clear" w:color="auto" w:fill="FFFFFF"/>
              <w:rPr>
                <w:i w:val="0"/>
                <w:iCs w:val="0"/>
              </w:rPr>
            </w:pPr>
          </w:p>
        </w:tc>
        <w:tc>
          <w:tcPr>
            <w:tcW w:w="1174" w:type="dxa"/>
            <w:tcBorders>
              <w:top w:val="single" w:sz="6" w:space="0" w:color="auto"/>
              <w:left w:val="single" w:sz="6" w:space="0" w:color="auto"/>
              <w:bottom w:val="single" w:sz="6" w:space="0" w:color="auto"/>
              <w:right w:val="single" w:sz="6" w:space="0" w:color="auto"/>
            </w:tcBorders>
            <w:shd w:val="clear" w:color="auto" w:fill="FFFFFF"/>
          </w:tcPr>
          <w:p w14:paraId="75B972A3" w14:textId="77777777" w:rsidR="004A09CD" w:rsidRDefault="004A09CD">
            <w:pPr>
              <w:shd w:val="clear" w:color="auto" w:fill="FFFFFF"/>
              <w:rPr>
                <w:i w:val="0"/>
                <w:iCs w:val="0"/>
              </w:rPr>
            </w:pPr>
          </w:p>
        </w:tc>
        <w:tc>
          <w:tcPr>
            <w:tcW w:w="1145" w:type="dxa"/>
            <w:tcBorders>
              <w:top w:val="single" w:sz="6" w:space="0" w:color="auto"/>
              <w:left w:val="single" w:sz="6" w:space="0" w:color="auto"/>
              <w:bottom w:val="single" w:sz="6" w:space="0" w:color="auto"/>
              <w:right w:val="single" w:sz="6" w:space="0" w:color="auto"/>
            </w:tcBorders>
            <w:shd w:val="clear" w:color="auto" w:fill="FFFFFF"/>
          </w:tcPr>
          <w:p w14:paraId="666FD252" w14:textId="77777777" w:rsidR="004A09CD" w:rsidRDefault="004A09CD">
            <w:pPr>
              <w:shd w:val="clear" w:color="auto" w:fill="FFFFFF"/>
              <w:rPr>
                <w:i w:val="0"/>
                <w:iCs w:val="0"/>
              </w:rPr>
            </w:pPr>
          </w:p>
        </w:tc>
      </w:tr>
      <w:tr w:rsidR="004A09CD" w14:paraId="7485AF33" w14:textId="77777777">
        <w:trPr>
          <w:trHeight w:hRule="exact" w:val="281"/>
        </w:trPr>
        <w:tc>
          <w:tcPr>
            <w:tcW w:w="2362" w:type="dxa"/>
            <w:tcBorders>
              <w:top w:val="single" w:sz="6" w:space="0" w:color="auto"/>
              <w:left w:val="single" w:sz="6" w:space="0" w:color="auto"/>
              <w:bottom w:val="single" w:sz="6" w:space="0" w:color="auto"/>
              <w:right w:val="single" w:sz="6" w:space="0" w:color="auto"/>
            </w:tcBorders>
            <w:shd w:val="clear" w:color="auto" w:fill="FFFFFF"/>
          </w:tcPr>
          <w:p w14:paraId="5AD26E31" w14:textId="77777777" w:rsidR="004A09CD" w:rsidRDefault="004A09CD">
            <w:pPr>
              <w:shd w:val="clear" w:color="auto" w:fill="FFFFFF"/>
              <w:ind w:left="-40"/>
              <w:rPr>
                <w:i w:val="0"/>
                <w:iCs w:val="0"/>
              </w:rPr>
            </w:pPr>
            <w:r>
              <w:rPr>
                <w:i w:val="0"/>
                <w:iCs w:val="0"/>
                <w:color w:val="000000"/>
                <w:spacing w:val="-10"/>
                <w:szCs w:val="21"/>
                <w:lang w:val="sk-SK"/>
              </w:rPr>
              <w:t>Krátkodobé rezervy</w:t>
            </w:r>
          </w:p>
        </w:tc>
        <w:tc>
          <w:tcPr>
            <w:tcW w:w="1159" w:type="dxa"/>
            <w:tcBorders>
              <w:top w:val="single" w:sz="6" w:space="0" w:color="auto"/>
              <w:left w:val="single" w:sz="6" w:space="0" w:color="auto"/>
              <w:bottom w:val="single" w:sz="6" w:space="0" w:color="auto"/>
              <w:right w:val="single" w:sz="6" w:space="0" w:color="auto"/>
            </w:tcBorders>
            <w:shd w:val="clear" w:color="auto" w:fill="FFFFFF"/>
          </w:tcPr>
          <w:p w14:paraId="55DA24F1" w14:textId="77777777" w:rsidR="004A09CD" w:rsidRDefault="004A09CD">
            <w:pPr>
              <w:shd w:val="clear" w:color="auto" w:fill="FFFFFF"/>
              <w:rPr>
                <w:i w:val="0"/>
                <w:iCs w:val="0"/>
              </w:rPr>
            </w:pPr>
          </w:p>
        </w:tc>
        <w:tc>
          <w:tcPr>
            <w:tcW w:w="1152" w:type="dxa"/>
            <w:tcBorders>
              <w:top w:val="single" w:sz="6" w:space="0" w:color="auto"/>
              <w:left w:val="single" w:sz="6" w:space="0" w:color="auto"/>
              <w:bottom w:val="single" w:sz="6" w:space="0" w:color="auto"/>
              <w:right w:val="single" w:sz="6" w:space="0" w:color="auto"/>
            </w:tcBorders>
            <w:shd w:val="clear" w:color="auto" w:fill="FFFFFF"/>
          </w:tcPr>
          <w:p w14:paraId="2CC814E8" w14:textId="77777777" w:rsidR="004A09CD" w:rsidRDefault="004A09CD">
            <w:pPr>
              <w:shd w:val="clear" w:color="auto" w:fill="FFFFFF"/>
              <w:jc w:val="center"/>
              <w:rPr>
                <w:i w:val="0"/>
                <w:iCs w:val="0"/>
              </w:rPr>
            </w:pPr>
          </w:p>
        </w:tc>
        <w:tc>
          <w:tcPr>
            <w:tcW w:w="1166" w:type="dxa"/>
            <w:tcBorders>
              <w:top w:val="single" w:sz="6" w:space="0" w:color="auto"/>
              <w:left w:val="single" w:sz="6" w:space="0" w:color="auto"/>
              <w:bottom w:val="single" w:sz="6" w:space="0" w:color="auto"/>
              <w:right w:val="single" w:sz="6" w:space="0" w:color="auto"/>
            </w:tcBorders>
            <w:shd w:val="clear" w:color="auto" w:fill="FFFFFF"/>
          </w:tcPr>
          <w:p w14:paraId="12D6DC94" w14:textId="77777777" w:rsidR="004A09CD" w:rsidRDefault="004A09CD">
            <w:pPr>
              <w:shd w:val="clear" w:color="auto" w:fill="FFFFFF"/>
              <w:rPr>
                <w:i w:val="0"/>
                <w:iCs w:val="0"/>
              </w:rPr>
            </w:pPr>
          </w:p>
        </w:tc>
        <w:tc>
          <w:tcPr>
            <w:tcW w:w="1174" w:type="dxa"/>
            <w:tcBorders>
              <w:top w:val="single" w:sz="6" w:space="0" w:color="auto"/>
              <w:left w:val="single" w:sz="6" w:space="0" w:color="auto"/>
              <w:bottom w:val="single" w:sz="6" w:space="0" w:color="auto"/>
              <w:right w:val="single" w:sz="6" w:space="0" w:color="auto"/>
            </w:tcBorders>
            <w:shd w:val="clear" w:color="auto" w:fill="FFFFFF"/>
          </w:tcPr>
          <w:p w14:paraId="57D8DA81" w14:textId="77777777" w:rsidR="004A09CD" w:rsidRDefault="004A09CD">
            <w:pPr>
              <w:shd w:val="clear" w:color="auto" w:fill="FFFFFF"/>
              <w:jc w:val="center"/>
              <w:rPr>
                <w:i w:val="0"/>
                <w:iCs w:val="0"/>
              </w:rPr>
            </w:pPr>
          </w:p>
        </w:tc>
        <w:tc>
          <w:tcPr>
            <w:tcW w:w="1145" w:type="dxa"/>
            <w:tcBorders>
              <w:top w:val="single" w:sz="6" w:space="0" w:color="auto"/>
              <w:left w:val="single" w:sz="6" w:space="0" w:color="auto"/>
              <w:bottom w:val="single" w:sz="6" w:space="0" w:color="auto"/>
              <w:right w:val="single" w:sz="6" w:space="0" w:color="auto"/>
            </w:tcBorders>
            <w:shd w:val="clear" w:color="auto" w:fill="FFFFFF"/>
          </w:tcPr>
          <w:p w14:paraId="35435E4E" w14:textId="77777777" w:rsidR="004A09CD" w:rsidRDefault="004A09CD">
            <w:pPr>
              <w:shd w:val="clear" w:color="auto" w:fill="FFFFFF"/>
              <w:jc w:val="center"/>
              <w:rPr>
                <w:i w:val="0"/>
                <w:iCs w:val="0"/>
              </w:rPr>
            </w:pPr>
          </w:p>
        </w:tc>
      </w:tr>
    </w:tbl>
    <w:p w14:paraId="479F21B3" w14:textId="2AC35F50" w:rsidR="004A09CD" w:rsidRPr="00BE25B8" w:rsidRDefault="00574646" w:rsidP="00BE25B8">
      <w:pPr>
        <w:numPr>
          <w:ilvl w:val="0"/>
          <w:numId w:val="3"/>
        </w:numPr>
        <w:spacing w:after="220"/>
        <w:rPr>
          <w:i w:val="0"/>
          <w:iCs w:val="0"/>
          <w:color w:val="000000"/>
          <w:spacing w:val="-3"/>
          <w:lang w:val="sk-SK"/>
        </w:rPr>
      </w:pPr>
      <w:r w:rsidRPr="00BE25B8">
        <w:rPr>
          <w:i w:val="0"/>
          <w:iCs w:val="0"/>
          <w:color w:val="000000"/>
          <w:spacing w:val="-3"/>
          <w:lang w:val="sk-SK"/>
        </w:rPr>
        <w:t xml:space="preserve">Výše </w:t>
      </w:r>
      <w:proofErr w:type="spellStart"/>
      <w:r w:rsidRPr="00BE25B8">
        <w:rPr>
          <w:i w:val="0"/>
          <w:iCs w:val="0"/>
          <w:color w:val="000000"/>
          <w:spacing w:val="-3"/>
          <w:lang w:val="sk-SK"/>
        </w:rPr>
        <w:t>závazkov</w:t>
      </w:r>
      <w:proofErr w:type="spellEnd"/>
      <w:r w:rsidRPr="00BE25B8">
        <w:rPr>
          <w:i w:val="0"/>
          <w:iCs w:val="0"/>
          <w:color w:val="000000"/>
          <w:spacing w:val="-3"/>
          <w:lang w:val="sk-SK"/>
        </w:rPr>
        <w:t xml:space="preserve">:  €  </w:t>
      </w:r>
      <w:r w:rsidR="00137F43" w:rsidRPr="00BE25B8">
        <w:rPr>
          <w:i w:val="0"/>
          <w:iCs w:val="0"/>
          <w:color w:val="000000"/>
          <w:spacing w:val="-3"/>
          <w:lang w:val="sk-SK"/>
        </w:rPr>
        <w:t>69 387</w:t>
      </w:r>
    </w:p>
    <w:p w14:paraId="3EDCB8B4" w14:textId="77777777" w:rsidR="004A09CD" w:rsidRDefault="004A09CD">
      <w:pPr>
        <w:spacing w:after="220"/>
        <w:rPr>
          <w:i w:val="0"/>
          <w:iCs w:val="0"/>
          <w:color w:val="000000"/>
          <w:spacing w:val="-3"/>
          <w:lang w:val="sk-SK"/>
        </w:rPr>
      </w:pPr>
      <w:r>
        <w:rPr>
          <w:i w:val="0"/>
          <w:iCs w:val="0"/>
          <w:color w:val="000000"/>
          <w:spacing w:val="-3"/>
          <w:lang w:val="sk-SK"/>
        </w:rPr>
        <w:t xml:space="preserve"> </w:t>
      </w:r>
    </w:p>
    <w:p w14:paraId="34A6A1B7" w14:textId="77777777" w:rsidR="004A09CD" w:rsidRDefault="004A09CD">
      <w:pPr>
        <w:numPr>
          <w:ilvl w:val="0"/>
          <w:numId w:val="3"/>
        </w:numPr>
        <w:spacing w:after="220"/>
        <w:rPr>
          <w:i w:val="0"/>
          <w:iCs w:val="0"/>
          <w:sz w:val="2"/>
          <w:szCs w:val="2"/>
        </w:rPr>
      </w:pPr>
    </w:p>
    <w:tbl>
      <w:tblPr>
        <w:tblW w:w="0" w:type="auto"/>
        <w:tblInd w:w="1174" w:type="dxa"/>
        <w:tblLayout w:type="fixed"/>
        <w:tblCellMar>
          <w:left w:w="40" w:type="dxa"/>
          <w:right w:w="40" w:type="dxa"/>
        </w:tblCellMar>
        <w:tblLook w:val="0000" w:firstRow="0" w:lastRow="0" w:firstColumn="0" w:lastColumn="0" w:noHBand="0" w:noVBand="0"/>
      </w:tblPr>
      <w:tblGrid>
        <w:gridCol w:w="2462"/>
        <w:gridCol w:w="1082"/>
        <w:gridCol w:w="1186"/>
        <w:gridCol w:w="1145"/>
        <w:gridCol w:w="1656"/>
      </w:tblGrid>
      <w:tr w:rsidR="004A09CD" w14:paraId="50565129" w14:textId="77777777">
        <w:trPr>
          <w:cantSplit/>
          <w:trHeight w:hRule="exact" w:val="295"/>
        </w:trPr>
        <w:tc>
          <w:tcPr>
            <w:tcW w:w="2462" w:type="dxa"/>
            <w:vMerge w:val="restart"/>
            <w:tcBorders>
              <w:top w:val="single" w:sz="6" w:space="0" w:color="auto"/>
              <w:left w:val="single" w:sz="6" w:space="0" w:color="auto"/>
              <w:right w:val="single" w:sz="6" w:space="0" w:color="auto"/>
            </w:tcBorders>
            <w:shd w:val="clear" w:color="auto" w:fill="FFFFFF"/>
            <w:vAlign w:val="center"/>
          </w:tcPr>
          <w:p w14:paraId="7796B887" w14:textId="77777777" w:rsidR="004A09CD" w:rsidRDefault="004A09CD">
            <w:pPr>
              <w:shd w:val="clear" w:color="auto" w:fill="FFFFFF"/>
              <w:jc w:val="center"/>
              <w:rPr>
                <w:i w:val="0"/>
                <w:iCs w:val="0"/>
              </w:rPr>
            </w:pPr>
            <w:r>
              <w:rPr>
                <w:i w:val="0"/>
                <w:iCs w:val="0"/>
                <w:color w:val="000000"/>
                <w:spacing w:val="-12"/>
                <w:szCs w:val="21"/>
                <w:lang w:val="sk-SK"/>
              </w:rPr>
              <w:t>Druhy záväzkov</w:t>
            </w:r>
          </w:p>
        </w:tc>
        <w:tc>
          <w:tcPr>
            <w:tcW w:w="1082" w:type="dxa"/>
            <w:vMerge w:val="restart"/>
            <w:tcBorders>
              <w:top w:val="single" w:sz="6" w:space="0" w:color="auto"/>
              <w:left w:val="single" w:sz="6" w:space="0" w:color="auto"/>
              <w:right w:val="single" w:sz="6" w:space="0" w:color="auto"/>
            </w:tcBorders>
            <w:shd w:val="clear" w:color="auto" w:fill="FFFFFF"/>
            <w:vAlign w:val="center"/>
          </w:tcPr>
          <w:p w14:paraId="6C320515" w14:textId="77777777" w:rsidR="004A09CD" w:rsidRDefault="004A09CD">
            <w:pPr>
              <w:shd w:val="clear" w:color="auto" w:fill="FFFFFF"/>
              <w:spacing w:line="234" w:lineRule="exact"/>
              <w:ind w:right="68"/>
              <w:jc w:val="center"/>
              <w:rPr>
                <w:i w:val="0"/>
                <w:iCs w:val="0"/>
              </w:rPr>
            </w:pPr>
            <w:r>
              <w:rPr>
                <w:i w:val="0"/>
                <w:iCs w:val="0"/>
                <w:color w:val="000000"/>
                <w:spacing w:val="-10"/>
                <w:szCs w:val="21"/>
                <w:lang w:val="sk-SK"/>
              </w:rPr>
              <w:t>do lehoty</w:t>
            </w:r>
          </w:p>
          <w:p w14:paraId="55F9E226" w14:textId="77777777" w:rsidR="004A09CD" w:rsidRDefault="004A09CD">
            <w:pPr>
              <w:jc w:val="center"/>
              <w:rPr>
                <w:i w:val="0"/>
                <w:iCs w:val="0"/>
              </w:rPr>
            </w:pPr>
            <w:r>
              <w:rPr>
                <w:i w:val="0"/>
                <w:iCs w:val="0"/>
                <w:color w:val="000000"/>
                <w:spacing w:val="-11"/>
                <w:szCs w:val="21"/>
                <w:lang w:val="sk-SK"/>
              </w:rPr>
              <w:t>splatnosti</w:t>
            </w:r>
          </w:p>
        </w:tc>
        <w:tc>
          <w:tcPr>
            <w:tcW w:w="3987" w:type="dxa"/>
            <w:gridSpan w:val="3"/>
            <w:tcBorders>
              <w:top w:val="single" w:sz="6" w:space="0" w:color="auto"/>
              <w:left w:val="single" w:sz="6" w:space="0" w:color="auto"/>
              <w:bottom w:val="single" w:sz="6" w:space="0" w:color="auto"/>
              <w:right w:val="single" w:sz="6" w:space="0" w:color="auto"/>
            </w:tcBorders>
            <w:shd w:val="clear" w:color="auto" w:fill="FFFFFF"/>
            <w:vAlign w:val="center"/>
          </w:tcPr>
          <w:p w14:paraId="6E65BED1" w14:textId="77777777" w:rsidR="004A09CD" w:rsidRDefault="004A09CD">
            <w:pPr>
              <w:shd w:val="clear" w:color="auto" w:fill="FFFFFF"/>
              <w:jc w:val="center"/>
              <w:rPr>
                <w:i w:val="0"/>
                <w:iCs w:val="0"/>
              </w:rPr>
            </w:pPr>
            <w:r>
              <w:rPr>
                <w:i w:val="0"/>
                <w:iCs w:val="0"/>
                <w:color w:val="000000"/>
                <w:spacing w:val="-9"/>
                <w:szCs w:val="21"/>
                <w:lang w:val="sk-SK"/>
              </w:rPr>
              <w:t>Po lehote splatnosti</w:t>
            </w:r>
          </w:p>
        </w:tc>
      </w:tr>
      <w:tr w:rsidR="004A09CD" w14:paraId="098A94D0" w14:textId="77777777">
        <w:trPr>
          <w:cantSplit/>
          <w:trHeight w:hRule="exact" w:val="281"/>
        </w:trPr>
        <w:tc>
          <w:tcPr>
            <w:tcW w:w="2462" w:type="dxa"/>
            <w:vMerge/>
            <w:tcBorders>
              <w:left w:val="single" w:sz="6" w:space="0" w:color="auto"/>
              <w:bottom w:val="single" w:sz="6" w:space="0" w:color="auto"/>
              <w:right w:val="single" w:sz="6" w:space="0" w:color="auto"/>
            </w:tcBorders>
            <w:shd w:val="clear" w:color="auto" w:fill="FFFFFF"/>
            <w:vAlign w:val="center"/>
          </w:tcPr>
          <w:p w14:paraId="1A7467D7" w14:textId="77777777" w:rsidR="004A09CD" w:rsidRDefault="004A09CD">
            <w:pPr>
              <w:jc w:val="center"/>
              <w:rPr>
                <w:i w:val="0"/>
                <w:iCs w:val="0"/>
              </w:rPr>
            </w:pPr>
          </w:p>
        </w:tc>
        <w:tc>
          <w:tcPr>
            <w:tcW w:w="1082" w:type="dxa"/>
            <w:vMerge/>
            <w:tcBorders>
              <w:left w:val="single" w:sz="6" w:space="0" w:color="auto"/>
              <w:bottom w:val="single" w:sz="6" w:space="0" w:color="auto"/>
              <w:right w:val="single" w:sz="6" w:space="0" w:color="auto"/>
            </w:tcBorders>
            <w:shd w:val="clear" w:color="auto" w:fill="FFFFFF"/>
            <w:vAlign w:val="center"/>
          </w:tcPr>
          <w:p w14:paraId="7EC063B1" w14:textId="77777777" w:rsidR="004A09CD" w:rsidRDefault="004A09CD">
            <w:pPr>
              <w:jc w:val="center"/>
              <w:rPr>
                <w:i w:val="0"/>
                <w:iCs w:val="0"/>
              </w:rPr>
            </w:pPr>
          </w:p>
        </w:tc>
        <w:tc>
          <w:tcPr>
            <w:tcW w:w="1186" w:type="dxa"/>
            <w:tcBorders>
              <w:top w:val="single" w:sz="6" w:space="0" w:color="auto"/>
              <w:left w:val="single" w:sz="6" w:space="0" w:color="auto"/>
              <w:bottom w:val="single" w:sz="6" w:space="0" w:color="auto"/>
              <w:right w:val="single" w:sz="6" w:space="0" w:color="auto"/>
            </w:tcBorders>
            <w:shd w:val="clear" w:color="auto" w:fill="FFFFFF"/>
            <w:vAlign w:val="center"/>
          </w:tcPr>
          <w:p w14:paraId="35BD6D2B" w14:textId="77777777" w:rsidR="004A09CD" w:rsidRDefault="004A09CD">
            <w:pPr>
              <w:shd w:val="clear" w:color="auto" w:fill="FFFFFF"/>
              <w:ind w:right="238"/>
              <w:jc w:val="center"/>
              <w:rPr>
                <w:i w:val="0"/>
                <w:iCs w:val="0"/>
              </w:rPr>
            </w:pPr>
            <w:r>
              <w:rPr>
                <w:i w:val="0"/>
                <w:iCs w:val="0"/>
                <w:color w:val="000000"/>
                <w:spacing w:val="19"/>
                <w:szCs w:val="21"/>
                <w:lang w:val="sk-SK"/>
              </w:rPr>
              <w:t>1rok</w:t>
            </w:r>
          </w:p>
        </w:tc>
        <w:tc>
          <w:tcPr>
            <w:tcW w:w="1145" w:type="dxa"/>
            <w:tcBorders>
              <w:top w:val="single" w:sz="6" w:space="0" w:color="auto"/>
              <w:left w:val="single" w:sz="6" w:space="0" w:color="auto"/>
              <w:bottom w:val="single" w:sz="6" w:space="0" w:color="auto"/>
              <w:right w:val="single" w:sz="6" w:space="0" w:color="auto"/>
            </w:tcBorders>
            <w:shd w:val="clear" w:color="auto" w:fill="FFFFFF"/>
            <w:vAlign w:val="center"/>
          </w:tcPr>
          <w:p w14:paraId="3F11EBCE" w14:textId="77777777" w:rsidR="004A09CD" w:rsidRDefault="004A09CD">
            <w:pPr>
              <w:shd w:val="clear" w:color="auto" w:fill="FFFFFF"/>
              <w:jc w:val="center"/>
              <w:rPr>
                <w:i w:val="0"/>
                <w:iCs w:val="0"/>
              </w:rPr>
            </w:pPr>
            <w:r>
              <w:rPr>
                <w:i w:val="0"/>
                <w:iCs w:val="0"/>
                <w:color w:val="000000"/>
                <w:spacing w:val="38"/>
                <w:szCs w:val="21"/>
                <w:lang w:val="sk-SK"/>
              </w:rPr>
              <w:t>2-5</w:t>
            </w:r>
            <w:r>
              <w:rPr>
                <w:i w:val="0"/>
                <w:iCs w:val="0"/>
                <w:color w:val="000000"/>
                <w:szCs w:val="21"/>
                <w:lang w:val="sk-SK"/>
              </w:rPr>
              <w:t xml:space="preserve"> </w:t>
            </w:r>
            <w:r>
              <w:rPr>
                <w:i w:val="0"/>
                <w:iCs w:val="0"/>
                <w:color w:val="000000"/>
                <w:spacing w:val="-11"/>
                <w:szCs w:val="21"/>
                <w:lang w:val="sk-SK"/>
              </w:rPr>
              <w:t>rokov</w:t>
            </w:r>
          </w:p>
        </w:tc>
        <w:tc>
          <w:tcPr>
            <w:tcW w:w="1656" w:type="dxa"/>
            <w:tcBorders>
              <w:top w:val="single" w:sz="6" w:space="0" w:color="auto"/>
              <w:left w:val="single" w:sz="6" w:space="0" w:color="auto"/>
              <w:bottom w:val="single" w:sz="6" w:space="0" w:color="auto"/>
              <w:right w:val="single" w:sz="6" w:space="0" w:color="auto"/>
            </w:tcBorders>
            <w:shd w:val="clear" w:color="auto" w:fill="FFFFFF"/>
            <w:vAlign w:val="center"/>
          </w:tcPr>
          <w:p w14:paraId="2D9007DE" w14:textId="77777777" w:rsidR="004A09CD" w:rsidRDefault="004A09CD">
            <w:pPr>
              <w:shd w:val="clear" w:color="auto" w:fill="FFFFFF"/>
              <w:jc w:val="center"/>
              <w:rPr>
                <w:i w:val="0"/>
                <w:iCs w:val="0"/>
              </w:rPr>
            </w:pPr>
            <w:r>
              <w:rPr>
                <w:i w:val="0"/>
                <w:iCs w:val="0"/>
                <w:color w:val="000000"/>
                <w:spacing w:val="-8"/>
                <w:szCs w:val="21"/>
                <w:lang w:val="sk-SK"/>
              </w:rPr>
              <w:t>6 a viac rokov</w:t>
            </w:r>
          </w:p>
        </w:tc>
      </w:tr>
      <w:tr w:rsidR="004A09CD" w14:paraId="3BA4FAD3" w14:textId="77777777">
        <w:trPr>
          <w:trHeight w:hRule="exact" w:val="266"/>
        </w:trPr>
        <w:tc>
          <w:tcPr>
            <w:tcW w:w="2462" w:type="dxa"/>
            <w:tcBorders>
              <w:top w:val="single" w:sz="6" w:space="0" w:color="auto"/>
              <w:left w:val="single" w:sz="6" w:space="0" w:color="auto"/>
              <w:bottom w:val="single" w:sz="6" w:space="0" w:color="auto"/>
              <w:right w:val="single" w:sz="6" w:space="0" w:color="auto"/>
            </w:tcBorders>
            <w:shd w:val="clear" w:color="auto" w:fill="FFFFFF"/>
          </w:tcPr>
          <w:p w14:paraId="247B95C7" w14:textId="77777777" w:rsidR="004A09CD" w:rsidRDefault="004A09CD">
            <w:pPr>
              <w:shd w:val="clear" w:color="auto" w:fill="FFFFFF"/>
              <w:rPr>
                <w:b/>
                <w:bCs/>
                <w:i w:val="0"/>
                <w:iCs w:val="0"/>
              </w:rPr>
            </w:pPr>
            <w:r>
              <w:rPr>
                <w:b/>
                <w:bCs/>
                <w:i w:val="0"/>
                <w:iCs w:val="0"/>
                <w:color w:val="000000"/>
                <w:spacing w:val="3"/>
                <w:szCs w:val="21"/>
                <w:lang w:val="sk-SK"/>
              </w:rPr>
              <w:t>dlhodobé záväzky</w:t>
            </w:r>
          </w:p>
        </w:tc>
        <w:tc>
          <w:tcPr>
            <w:tcW w:w="1082" w:type="dxa"/>
            <w:tcBorders>
              <w:top w:val="single" w:sz="6" w:space="0" w:color="auto"/>
              <w:left w:val="single" w:sz="6" w:space="0" w:color="auto"/>
              <w:bottom w:val="single" w:sz="6" w:space="0" w:color="auto"/>
              <w:right w:val="single" w:sz="6" w:space="0" w:color="auto"/>
            </w:tcBorders>
            <w:shd w:val="clear" w:color="auto" w:fill="FFFFFF"/>
          </w:tcPr>
          <w:p w14:paraId="342DBF32" w14:textId="77777777" w:rsidR="004A09CD" w:rsidRDefault="006A7691">
            <w:pPr>
              <w:shd w:val="clear" w:color="auto" w:fill="FFFFFF"/>
              <w:jc w:val="center"/>
              <w:rPr>
                <w:i w:val="0"/>
                <w:iCs w:val="0"/>
              </w:rPr>
            </w:pPr>
            <w:r>
              <w:rPr>
                <w:i w:val="0"/>
                <w:iCs w:val="0"/>
              </w:rPr>
              <w:t>671</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5A0CBB14" w14:textId="77777777" w:rsidR="004A09CD" w:rsidRDefault="004A09CD">
            <w:pPr>
              <w:shd w:val="clear" w:color="auto" w:fill="FFFFFF"/>
              <w:jc w:val="center"/>
              <w:rPr>
                <w:i w:val="0"/>
                <w:iCs w:val="0"/>
              </w:rPr>
            </w:pPr>
          </w:p>
        </w:tc>
        <w:tc>
          <w:tcPr>
            <w:tcW w:w="1145" w:type="dxa"/>
            <w:tcBorders>
              <w:top w:val="single" w:sz="6" w:space="0" w:color="auto"/>
              <w:left w:val="single" w:sz="6" w:space="0" w:color="auto"/>
              <w:bottom w:val="single" w:sz="6" w:space="0" w:color="auto"/>
              <w:right w:val="single" w:sz="6" w:space="0" w:color="auto"/>
            </w:tcBorders>
            <w:shd w:val="clear" w:color="auto" w:fill="FFFFFF"/>
          </w:tcPr>
          <w:p w14:paraId="3571C6E8" w14:textId="77777777" w:rsidR="004A09CD" w:rsidRDefault="004A09CD">
            <w:pPr>
              <w:shd w:val="clear" w:color="auto" w:fill="FFFFFF"/>
              <w:jc w:val="center"/>
              <w:rPr>
                <w:i w:val="0"/>
                <w:iCs w:val="0"/>
              </w:rPr>
            </w:pPr>
          </w:p>
        </w:tc>
        <w:tc>
          <w:tcPr>
            <w:tcW w:w="1656" w:type="dxa"/>
            <w:tcBorders>
              <w:top w:val="single" w:sz="6" w:space="0" w:color="auto"/>
              <w:left w:val="single" w:sz="6" w:space="0" w:color="auto"/>
              <w:bottom w:val="single" w:sz="6" w:space="0" w:color="auto"/>
              <w:right w:val="single" w:sz="6" w:space="0" w:color="auto"/>
            </w:tcBorders>
            <w:shd w:val="clear" w:color="auto" w:fill="FFFFFF"/>
          </w:tcPr>
          <w:p w14:paraId="68E8878C" w14:textId="77777777" w:rsidR="004A09CD" w:rsidRDefault="004A09CD">
            <w:pPr>
              <w:shd w:val="clear" w:color="auto" w:fill="FFFFFF"/>
              <w:jc w:val="center"/>
              <w:rPr>
                <w:i w:val="0"/>
                <w:iCs w:val="0"/>
              </w:rPr>
            </w:pPr>
          </w:p>
        </w:tc>
      </w:tr>
      <w:tr w:rsidR="004A09CD" w14:paraId="5C0508A3" w14:textId="77777777">
        <w:trPr>
          <w:trHeight w:hRule="exact" w:val="259"/>
        </w:trPr>
        <w:tc>
          <w:tcPr>
            <w:tcW w:w="2462" w:type="dxa"/>
            <w:tcBorders>
              <w:top w:val="single" w:sz="6" w:space="0" w:color="auto"/>
              <w:left w:val="single" w:sz="6" w:space="0" w:color="auto"/>
              <w:bottom w:val="single" w:sz="6" w:space="0" w:color="auto"/>
              <w:right w:val="single" w:sz="6" w:space="0" w:color="auto"/>
            </w:tcBorders>
            <w:shd w:val="clear" w:color="auto" w:fill="FFFFFF"/>
          </w:tcPr>
          <w:p w14:paraId="433738E2" w14:textId="77777777" w:rsidR="004A09CD" w:rsidRDefault="004A09CD">
            <w:pPr>
              <w:shd w:val="clear" w:color="auto" w:fill="FFFFFF"/>
              <w:rPr>
                <w:i w:val="0"/>
                <w:iCs w:val="0"/>
              </w:rPr>
            </w:pPr>
            <w:r>
              <w:rPr>
                <w:i w:val="0"/>
                <w:iCs w:val="0"/>
                <w:color w:val="000000"/>
                <w:spacing w:val="-8"/>
                <w:szCs w:val="21"/>
                <w:lang w:val="sk-SK"/>
              </w:rPr>
              <w:t>voči ovládajúcej osobe</w:t>
            </w:r>
          </w:p>
        </w:tc>
        <w:tc>
          <w:tcPr>
            <w:tcW w:w="1082" w:type="dxa"/>
            <w:tcBorders>
              <w:top w:val="single" w:sz="6" w:space="0" w:color="auto"/>
              <w:left w:val="single" w:sz="6" w:space="0" w:color="auto"/>
              <w:bottom w:val="single" w:sz="6" w:space="0" w:color="auto"/>
              <w:right w:val="single" w:sz="6" w:space="0" w:color="auto"/>
            </w:tcBorders>
            <w:shd w:val="clear" w:color="auto" w:fill="FFFFFF"/>
          </w:tcPr>
          <w:p w14:paraId="388E13D6" w14:textId="77777777" w:rsidR="004A09CD" w:rsidRDefault="004A09CD">
            <w:pPr>
              <w:shd w:val="clear" w:color="auto" w:fill="FFFFFF"/>
              <w:jc w:val="center"/>
              <w:rPr>
                <w:i w:val="0"/>
                <w:iCs w:val="0"/>
              </w:rPr>
            </w:pP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3D9BDB80" w14:textId="77777777" w:rsidR="004A09CD" w:rsidRDefault="004A09CD">
            <w:pPr>
              <w:shd w:val="clear" w:color="auto" w:fill="FFFFFF"/>
              <w:jc w:val="center"/>
              <w:rPr>
                <w:i w:val="0"/>
                <w:iCs w:val="0"/>
              </w:rPr>
            </w:pPr>
          </w:p>
        </w:tc>
        <w:tc>
          <w:tcPr>
            <w:tcW w:w="1145" w:type="dxa"/>
            <w:tcBorders>
              <w:top w:val="single" w:sz="6" w:space="0" w:color="auto"/>
              <w:left w:val="single" w:sz="6" w:space="0" w:color="auto"/>
              <w:bottom w:val="single" w:sz="6" w:space="0" w:color="auto"/>
              <w:right w:val="single" w:sz="6" w:space="0" w:color="auto"/>
            </w:tcBorders>
            <w:shd w:val="clear" w:color="auto" w:fill="FFFFFF"/>
          </w:tcPr>
          <w:p w14:paraId="1F40806A" w14:textId="77777777" w:rsidR="004A09CD" w:rsidRDefault="004A09CD">
            <w:pPr>
              <w:shd w:val="clear" w:color="auto" w:fill="FFFFFF"/>
              <w:jc w:val="center"/>
              <w:rPr>
                <w:i w:val="0"/>
                <w:iCs w:val="0"/>
              </w:rPr>
            </w:pPr>
          </w:p>
        </w:tc>
        <w:tc>
          <w:tcPr>
            <w:tcW w:w="1656" w:type="dxa"/>
            <w:tcBorders>
              <w:top w:val="single" w:sz="6" w:space="0" w:color="auto"/>
              <w:left w:val="single" w:sz="6" w:space="0" w:color="auto"/>
              <w:bottom w:val="single" w:sz="6" w:space="0" w:color="auto"/>
              <w:right w:val="single" w:sz="6" w:space="0" w:color="auto"/>
            </w:tcBorders>
            <w:shd w:val="clear" w:color="auto" w:fill="FFFFFF"/>
          </w:tcPr>
          <w:p w14:paraId="088B1DDB" w14:textId="77777777" w:rsidR="004A09CD" w:rsidRDefault="004A09CD">
            <w:pPr>
              <w:shd w:val="clear" w:color="auto" w:fill="FFFFFF"/>
              <w:jc w:val="center"/>
              <w:rPr>
                <w:i w:val="0"/>
                <w:iCs w:val="0"/>
              </w:rPr>
            </w:pPr>
          </w:p>
        </w:tc>
      </w:tr>
      <w:tr w:rsidR="004A09CD" w14:paraId="1C8FAC02" w14:textId="77777777">
        <w:trPr>
          <w:trHeight w:hRule="exact" w:val="259"/>
        </w:trPr>
        <w:tc>
          <w:tcPr>
            <w:tcW w:w="2462" w:type="dxa"/>
            <w:tcBorders>
              <w:top w:val="single" w:sz="6" w:space="0" w:color="auto"/>
              <w:left w:val="single" w:sz="6" w:space="0" w:color="auto"/>
              <w:bottom w:val="single" w:sz="6" w:space="0" w:color="auto"/>
              <w:right w:val="single" w:sz="6" w:space="0" w:color="auto"/>
            </w:tcBorders>
            <w:shd w:val="clear" w:color="auto" w:fill="FFFFFF"/>
          </w:tcPr>
          <w:p w14:paraId="48294A41" w14:textId="77777777" w:rsidR="004A09CD" w:rsidRDefault="004A09CD">
            <w:pPr>
              <w:shd w:val="clear" w:color="auto" w:fill="FFFFFF"/>
              <w:rPr>
                <w:i w:val="0"/>
                <w:iCs w:val="0"/>
              </w:rPr>
            </w:pPr>
            <w:r>
              <w:rPr>
                <w:i w:val="0"/>
                <w:iCs w:val="0"/>
                <w:color w:val="000000"/>
                <w:spacing w:val="-10"/>
                <w:szCs w:val="21"/>
                <w:lang w:val="sk-SK"/>
              </w:rPr>
              <w:t>zo sociálneho fondu</w:t>
            </w:r>
          </w:p>
        </w:tc>
        <w:tc>
          <w:tcPr>
            <w:tcW w:w="1082" w:type="dxa"/>
            <w:tcBorders>
              <w:top w:val="single" w:sz="6" w:space="0" w:color="auto"/>
              <w:left w:val="single" w:sz="6" w:space="0" w:color="auto"/>
              <w:bottom w:val="single" w:sz="6" w:space="0" w:color="auto"/>
              <w:right w:val="single" w:sz="6" w:space="0" w:color="auto"/>
            </w:tcBorders>
            <w:shd w:val="clear" w:color="auto" w:fill="FFFFFF"/>
          </w:tcPr>
          <w:p w14:paraId="73126ECF" w14:textId="77777777" w:rsidR="004A09CD" w:rsidRDefault="006A7691">
            <w:pPr>
              <w:shd w:val="clear" w:color="auto" w:fill="FFFFFF"/>
              <w:jc w:val="center"/>
              <w:rPr>
                <w:i w:val="0"/>
                <w:iCs w:val="0"/>
              </w:rPr>
            </w:pPr>
            <w:r>
              <w:rPr>
                <w:i w:val="0"/>
                <w:iCs w:val="0"/>
                <w:color w:val="000000"/>
                <w:szCs w:val="21"/>
                <w:lang w:val="sk-SK"/>
              </w:rPr>
              <w:t>671</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2531FB2E" w14:textId="77777777" w:rsidR="004A09CD" w:rsidRDefault="004A09CD">
            <w:pPr>
              <w:shd w:val="clear" w:color="auto" w:fill="FFFFFF"/>
              <w:jc w:val="center"/>
              <w:rPr>
                <w:i w:val="0"/>
                <w:iCs w:val="0"/>
              </w:rPr>
            </w:pPr>
          </w:p>
        </w:tc>
        <w:tc>
          <w:tcPr>
            <w:tcW w:w="1145" w:type="dxa"/>
            <w:tcBorders>
              <w:top w:val="single" w:sz="6" w:space="0" w:color="auto"/>
              <w:left w:val="single" w:sz="6" w:space="0" w:color="auto"/>
              <w:bottom w:val="single" w:sz="6" w:space="0" w:color="auto"/>
              <w:right w:val="single" w:sz="6" w:space="0" w:color="auto"/>
            </w:tcBorders>
            <w:shd w:val="clear" w:color="auto" w:fill="FFFFFF"/>
          </w:tcPr>
          <w:p w14:paraId="097DD07B" w14:textId="77777777" w:rsidR="004A09CD" w:rsidRDefault="004A09CD">
            <w:pPr>
              <w:shd w:val="clear" w:color="auto" w:fill="FFFFFF"/>
              <w:jc w:val="center"/>
              <w:rPr>
                <w:i w:val="0"/>
                <w:iCs w:val="0"/>
              </w:rPr>
            </w:pPr>
          </w:p>
        </w:tc>
        <w:tc>
          <w:tcPr>
            <w:tcW w:w="1656" w:type="dxa"/>
            <w:tcBorders>
              <w:top w:val="single" w:sz="6" w:space="0" w:color="auto"/>
              <w:left w:val="single" w:sz="6" w:space="0" w:color="auto"/>
              <w:bottom w:val="single" w:sz="6" w:space="0" w:color="auto"/>
              <w:right w:val="single" w:sz="6" w:space="0" w:color="auto"/>
            </w:tcBorders>
            <w:shd w:val="clear" w:color="auto" w:fill="FFFFFF"/>
          </w:tcPr>
          <w:p w14:paraId="3AB3BE13" w14:textId="77777777" w:rsidR="004A09CD" w:rsidRDefault="004A09CD">
            <w:pPr>
              <w:shd w:val="clear" w:color="auto" w:fill="FFFFFF"/>
              <w:jc w:val="center"/>
              <w:rPr>
                <w:i w:val="0"/>
                <w:iCs w:val="0"/>
              </w:rPr>
            </w:pPr>
          </w:p>
        </w:tc>
      </w:tr>
      <w:tr w:rsidR="004A09CD" w14:paraId="62E4D88A" w14:textId="77777777">
        <w:trPr>
          <w:trHeight w:hRule="exact" w:val="259"/>
        </w:trPr>
        <w:tc>
          <w:tcPr>
            <w:tcW w:w="2462" w:type="dxa"/>
            <w:tcBorders>
              <w:top w:val="single" w:sz="6" w:space="0" w:color="auto"/>
              <w:left w:val="single" w:sz="6" w:space="0" w:color="auto"/>
              <w:bottom w:val="single" w:sz="6" w:space="0" w:color="auto"/>
              <w:right w:val="single" w:sz="6" w:space="0" w:color="auto"/>
            </w:tcBorders>
            <w:shd w:val="clear" w:color="auto" w:fill="FFFFFF"/>
          </w:tcPr>
          <w:p w14:paraId="4EC678AE" w14:textId="77777777" w:rsidR="004A09CD" w:rsidRDefault="004A09CD">
            <w:pPr>
              <w:shd w:val="clear" w:color="auto" w:fill="FFFFFF"/>
              <w:rPr>
                <w:b/>
                <w:bCs/>
                <w:i w:val="0"/>
                <w:iCs w:val="0"/>
              </w:rPr>
            </w:pPr>
            <w:r>
              <w:rPr>
                <w:b/>
                <w:bCs/>
                <w:i w:val="0"/>
                <w:iCs w:val="0"/>
                <w:color w:val="000000"/>
                <w:spacing w:val="4"/>
                <w:szCs w:val="21"/>
                <w:lang w:val="sk-SK"/>
              </w:rPr>
              <w:t>krátkodobé záväzky</w:t>
            </w:r>
          </w:p>
        </w:tc>
        <w:tc>
          <w:tcPr>
            <w:tcW w:w="1082" w:type="dxa"/>
            <w:tcBorders>
              <w:top w:val="single" w:sz="6" w:space="0" w:color="auto"/>
              <w:left w:val="single" w:sz="6" w:space="0" w:color="auto"/>
              <w:bottom w:val="single" w:sz="6" w:space="0" w:color="auto"/>
              <w:right w:val="single" w:sz="6" w:space="0" w:color="auto"/>
            </w:tcBorders>
            <w:shd w:val="clear" w:color="auto" w:fill="FFFFFF"/>
          </w:tcPr>
          <w:p w14:paraId="2F108EA4" w14:textId="3154DB4F" w:rsidR="004A09CD" w:rsidRDefault="00BE25B8" w:rsidP="00137F43">
            <w:pPr>
              <w:shd w:val="clear" w:color="auto" w:fill="FFFFFF"/>
              <w:jc w:val="center"/>
              <w:rPr>
                <w:i w:val="0"/>
                <w:iCs w:val="0"/>
              </w:rPr>
            </w:pPr>
            <w:r>
              <w:rPr>
                <w:i w:val="0"/>
                <w:iCs w:val="0"/>
              </w:rPr>
              <w:t>68 743</w:t>
            </w: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293D04D8" w14:textId="77777777" w:rsidR="004A09CD" w:rsidRDefault="004A09CD">
            <w:pPr>
              <w:shd w:val="clear" w:color="auto" w:fill="FFFFFF"/>
              <w:jc w:val="center"/>
              <w:rPr>
                <w:i w:val="0"/>
                <w:iCs w:val="0"/>
              </w:rPr>
            </w:pPr>
          </w:p>
        </w:tc>
        <w:tc>
          <w:tcPr>
            <w:tcW w:w="1145" w:type="dxa"/>
            <w:tcBorders>
              <w:top w:val="single" w:sz="6" w:space="0" w:color="auto"/>
              <w:left w:val="single" w:sz="6" w:space="0" w:color="auto"/>
              <w:bottom w:val="single" w:sz="6" w:space="0" w:color="auto"/>
              <w:right w:val="single" w:sz="6" w:space="0" w:color="auto"/>
            </w:tcBorders>
            <w:shd w:val="clear" w:color="auto" w:fill="FFFFFF"/>
          </w:tcPr>
          <w:p w14:paraId="24EF8F16" w14:textId="77777777" w:rsidR="004A09CD" w:rsidRDefault="004A09CD">
            <w:pPr>
              <w:shd w:val="clear" w:color="auto" w:fill="FFFFFF"/>
              <w:jc w:val="center"/>
              <w:rPr>
                <w:i w:val="0"/>
                <w:iCs w:val="0"/>
              </w:rPr>
            </w:pPr>
          </w:p>
        </w:tc>
        <w:tc>
          <w:tcPr>
            <w:tcW w:w="1656" w:type="dxa"/>
            <w:tcBorders>
              <w:top w:val="single" w:sz="6" w:space="0" w:color="auto"/>
              <w:left w:val="single" w:sz="6" w:space="0" w:color="auto"/>
              <w:bottom w:val="single" w:sz="6" w:space="0" w:color="auto"/>
              <w:right w:val="single" w:sz="6" w:space="0" w:color="auto"/>
            </w:tcBorders>
            <w:shd w:val="clear" w:color="auto" w:fill="FFFFFF"/>
          </w:tcPr>
          <w:p w14:paraId="155116D0" w14:textId="77777777" w:rsidR="004A09CD" w:rsidRDefault="004A09CD">
            <w:pPr>
              <w:shd w:val="clear" w:color="auto" w:fill="FFFFFF"/>
              <w:jc w:val="center"/>
              <w:rPr>
                <w:i w:val="0"/>
                <w:iCs w:val="0"/>
              </w:rPr>
            </w:pPr>
          </w:p>
        </w:tc>
      </w:tr>
      <w:tr w:rsidR="004A09CD" w14:paraId="71EBFFE8" w14:textId="77777777">
        <w:trPr>
          <w:trHeight w:hRule="exact" w:val="266"/>
        </w:trPr>
        <w:tc>
          <w:tcPr>
            <w:tcW w:w="2462" w:type="dxa"/>
            <w:tcBorders>
              <w:top w:val="single" w:sz="6" w:space="0" w:color="auto"/>
              <w:left w:val="single" w:sz="6" w:space="0" w:color="auto"/>
              <w:bottom w:val="single" w:sz="6" w:space="0" w:color="auto"/>
              <w:right w:val="single" w:sz="6" w:space="0" w:color="auto"/>
            </w:tcBorders>
            <w:shd w:val="clear" w:color="auto" w:fill="FFFFFF"/>
          </w:tcPr>
          <w:p w14:paraId="00542212" w14:textId="77777777" w:rsidR="004A09CD" w:rsidRDefault="004A09CD">
            <w:pPr>
              <w:shd w:val="clear" w:color="auto" w:fill="FFFFFF"/>
              <w:rPr>
                <w:i w:val="0"/>
                <w:iCs w:val="0"/>
              </w:rPr>
            </w:pPr>
            <w:r>
              <w:rPr>
                <w:i w:val="0"/>
                <w:iCs w:val="0"/>
                <w:color w:val="000000"/>
                <w:spacing w:val="-10"/>
                <w:szCs w:val="21"/>
                <w:lang w:val="sk-SK"/>
              </w:rPr>
              <w:t>z obchodného styku</w:t>
            </w:r>
          </w:p>
        </w:tc>
        <w:tc>
          <w:tcPr>
            <w:tcW w:w="1082" w:type="dxa"/>
            <w:tcBorders>
              <w:top w:val="single" w:sz="6" w:space="0" w:color="auto"/>
              <w:left w:val="single" w:sz="6" w:space="0" w:color="auto"/>
              <w:bottom w:val="single" w:sz="6" w:space="0" w:color="auto"/>
              <w:right w:val="single" w:sz="6" w:space="0" w:color="auto"/>
            </w:tcBorders>
            <w:shd w:val="clear" w:color="auto" w:fill="FFFFFF"/>
          </w:tcPr>
          <w:p w14:paraId="36ABAA49" w14:textId="77777777" w:rsidR="004A09CD" w:rsidRDefault="004A09CD">
            <w:pPr>
              <w:shd w:val="clear" w:color="auto" w:fill="FFFFFF"/>
              <w:jc w:val="center"/>
              <w:rPr>
                <w:i w:val="0"/>
                <w:iCs w:val="0"/>
              </w:rPr>
            </w:pP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72B090A1" w14:textId="77777777" w:rsidR="004A09CD" w:rsidRDefault="004A09CD">
            <w:pPr>
              <w:shd w:val="clear" w:color="auto" w:fill="FFFFFF"/>
              <w:ind w:right="310"/>
              <w:jc w:val="center"/>
              <w:rPr>
                <w:i w:val="0"/>
                <w:iCs w:val="0"/>
              </w:rPr>
            </w:pPr>
          </w:p>
        </w:tc>
        <w:tc>
          <w:tcPr>
            <w:tcW w:w="1145" w:type="dxa"/>
            <w:tcBorders>
              <w:top w:val="single" w:sz="6" w:space="0" w:color="auto"/>
              <w:left w:val="single" w:sz="6" w:space="0" w:color="auto"/>
              <w:bottom w:val="single" w:sz="6" w:space="0" w:color="auto"/>
              <w:right w:val="single" w:sz="6" w:space="0" w:color="auto"/>
            </w:tcBorders>
            <w:shd w:val="clear" w:color="auto" w:fill="FFFFFF"/>
          </w:tcPr>
          <w:p w14:paraId="7AA95E1B" w14:textId="77777777" w:rsidR="004A09CD" w:rsidRDefault="004A09CD">
            <w:pPr>
              <w:shd w:val="clear" w:color="auto" w:fill="FFFFFF"/>
              <w:jc w:val="center"/>
              <w:rPr>
                <w:i w:val="0"/>
                <w:iCs w:val="0"/>
              </w:rPr>
            </w:pPr>
          </w:p>
        </w:tc>
        <w:tc>
          <w:tcPr>
            <w:tcW w:w="1656" w:type="dxa"/>
            <w:tcBorders>
              <w:top w:val="single" w:sz="6" w:space="0" w:color="auto"/>
              <w:left w:val="single" w:sz="6" w:space="0" w:color="auto"/>
              <w:bottom w:val="single" w:sz="6" w:space="0" w:color="auto"/>
              <w:right w:val="single" w:sz="6" w:space="0" w:color="auto"/>
            </w:tcBorders>
            <w:shd w:val="clear" w:color="auto" w:fill="FFFFFF"/>
          </w:tcPr>
          <w:p w14:paraId="4E8C281F" w14:textId="77777777" w:rsidR="004A09CD" w:rsidRDefault="004A09CD">
            <w:pPr>
              <w:shd w:val="clear" w:color="auto" w:fill="FFFFFF"/>
              <w:jc w:val="center"/>
              <w:rPr>
                <w:i w:val="0"/>
                <w:iCs w:val="0"/>
              </w:rPr>
            </w:pPr>
          </w:p>
        </w:tc>
      </w:tr>
      <w:tr w:rsidR="004A09CD" w14:paraId="3C2D4D7A" w14:textId="77777777">
        <w:trPr>
          <w:trHeight w:hRule="exact" w:val="252"/>
        </w:trPr>
        <w:tc>
          <w:tcPr>
            <w:tcW w:w="2462" w:type="dxa"/>
            <w:tcBorders>
              <w:top w:val="single" w:sz="6" w:space="0" w:color="auto"/>
              <w:left w:val="single" w:sz="6" w:space="0" w:color="auto"/>
              <w:bottom w:val="single" w:sz="6" w:space="0" w:color="auto"/>
              <w:right w:val="single" w:sz="6" w:space="0" w:color="auto"/>
            </w:tcBorders>
            <w:shd w:val="clear" w:color="auto" w:fill="FFFFFF"/>
          </w:tcPr>
          <w:p w14:paraId="05C54E89" w14:textId="77777777" w:rsidR="004A09CD" w:rsidRDefault="004A09CD">
            <w:pPr>
              <w:shd w:val="clear" w:color="auto" w:fill="FFFFFF"/>
              <w:rPr>
                <w:i w:val="0"/>
                <w:iCs w:val="0"/>
              </w:rPr>
            </w:pPr>
            <w:proofErr w:type="spellStart"/>
            <w:r>
              <w:rPr>
                <w:i w:val="0"/>
                <w:iCs w:val="0"/>
                <w:color w:val="000000"/>
                <w:spacing w:val="-9"/>
                <w:szCs w:val="21"/>
                <w:lang w:val="sk-SK"/>
              </w:rPr>
              <w:t>nevyfaktúrované</w:t>
            </w:r>
            <w:proofErr w:type="spellEnd"/>
            <w:r>
              <w:rPr>
                <w:i w:val="0"/>
                <w:iCs w:val="0"/>
                <w:color w:val="000000"/>
                <w:spacing w:val="-9"/>
                <w:szCs w:val="21"/>
                <w:lang w:val="sk-SK"/>
              </w:rPr>
              <w:t xml:space="preserve"> dodávky</w:t>
            </w:r>
          </w:p>
        </w:tc>
        <w:tc>
          <w:tcPr>
            <w:tcW w:w="1082" w:type="dxa"/>
            <w:tcBorders>
              <w:top w:val="single" w:sz="6" w:space="0" w:color="auto"/>
              <w:left w:val="single" w:sz="6" w:space="0" w:color="auto"/>
              <w:bottom w:val="single" w:sz="6" w:space="0" w:color="auto"/>
              <w:right w:val="single" w:sz="6" w:space="0" w:color="auto"/>
            </w:tcBorders>
            <w:shd w:val="clear" w:color="auto" w:fill="FFFFFF"/>
          </w:tcPr>
          <w:p w14:paraId="7D629CEE" w14:textId="77777777" w:rsidR="004A09CD" w:rsidRDefault="004A09CD">
            <w:pPr>
              <w:shd w:val="clear" w:color="auto" w:fill="FFFFFF"/>
              <w:jc w:val="center"/>
              <w:rPr>
                <w:i w:val="0"/>
                <w:iCs w:val="0"/>
              </w:rPr>
            </w:pP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4B2B5B62" w14:textId="77777777" w:rsidR="004A09CD" w:rsidRDefault="004A09CD">
            <w:pPr>
              <w:shd w:val="clear" w:color="auto" w:fill="FFFFFF"/>
              <w:jc w:val="center"/>
              <w:rPr>
                <w:i w:val="0"/>
                <w:iCs w:val="0"/>
              </w:rPr>
            </w:pPr>
          </w:p>
        </w:tc>
        <w:tc>
          <w:tcPr>
            <w:tcW w:w="1145" w:type="dxa"/>
            <w:tcBorders>
              <w:top w:val="single" w:sz="6" w:space="0" w:color="auto"/>
              <w:left w:val="single" w:sz="6" w:space="0" w:color="auto"/>
              <w:bottom w:val="single" w:sz="6" w:space="0" w:color="auto"/>
              <w:right w:val="single" w:sz="6" w:space="0" w:color="auto"/>
            </w:tcBorders>
            <w:shd w:val="clear" w:color="auto" w:fill="FFFFFF"/>
          </w:tcPr>
          <w:p w14:paraId="595DA16E" w14:textId="77777777" w:rsidR="004A09CD" w:rsidRDefault="004A09CD">
            <w:pPr>
              <w:shd w:val="clear" w:color="auto" w:fill="FFFFFF"/>
              <w:jc w:val="center"/>
              <w:rPr>
                <w:i w:val="0"/>
                <w:iCs w:val="0"/>
              </w:rPr>
            </w:pPr>
          </w:p>
        </w:tc>
        <w:tc>
          <w:tcPr>
            <w:tcW w:w="1656" w:type="dxa"/>
            <w:tcBorders>
              <w:top w:val="single" w:sz="6" w:space="0" w:color="auto"/>
              <w:left w:val="single" w:sz="6" w:space="0" w:color="auto"/>
              <w:bottom w:val="single" w:sz="6" w:space="0" w:color="auto"/>
              <w:right w:val="single" w:sz="6" w:space="0" w:color="auto"/>
            </w:tcBorders>
            <w:shd w:val="clear" w:color="auto" w:fill="FFFFFF"/>
          </w:tcPr>
          <w:p w14:paraId="7806E933" w14:textId="77777777" w:rsidR="004A09CD" w:rsidRDefault="004A09CD">
            <w:pPr>
              <w:shd w:val="clear" w:color="auto" w:fill="FFFFFF"/>
              <w:jc w:val="center"/>
              <w:rPr>
                <w:i w:val="0"/>
                <w:iCs w:val="0"/>
              </w:rPr>
            </w:pPr>
          </w:p>
        </w:tc>
      </w:tr>
      <w:tr w:rsidR="004A09CD" w14:paraId="7CC20199" w14:textId="77777777">
        <w:trPr>
          <w:trHeight w:hRule="exact" w:val="266"/>
        </w:trPr>
        <w:tc>
          <w:tcPr>
            <w:tcW w:w="2462" w:type="dxa"/>
            <w:tcBorders>
              <w:top w:val="single" w:sz="6" w:space="0" w:color="auto"/>
              <w:left w:val="single" w:sz="6" w:space="0" w:color="auto"/>
              <w:bottom w:val="single" w:sz="6" w:space="0" w:color="auto"/>
              <w:right w:val="single" w:sz="6" w:space="0" w:color="auto"/>
            </w:tcBorders>
            <w:shd w:val="clear" w:color="auto" w:fill="FFFFFF"/>
          </w:tcPr>
          <w:p w14:paraId="31021637" w14:textId="77777777" w:rsidR="004A09CD" w:rsidRDefault="004A09CD">
            <w:pPr>
              <w:shd w:val="clear" w:color="auto" w:fill="FFFFFF"/>
              <w:rPr>
                <w:i w:val="0"/>
                <w:iCs w:val="0"/>
              </w:rPr>
            </w:pPr>
            <w:r>
              <w:rPr>
                <w:i w:val="0"/>
                <w:iCs w:val="0"/>
                <w:color w:val="000000"/>
                <w:spacing w:val="-8"/>
                <w:szCs w:val="21"/>
                <w:lang w:val="sk-SK"/>
              </w:rPr>
              <w:t>voči ovládajúcej osobe</w:t>
            </w:r>
          </w:p>
        </w:tc>
        <w:tc>
          <w:tcPr>
            <w:tcW w:w="1082" w:type="dxa"/>
            <w:tcBorders>
              <w:top w:val="single" w:sz="6" w:space="0" w:color="auto"/>
              <w:left w:val="single" w:sz="6" w:space="0" w:color="auto"/>
              <w:bottom w:val="single" w:sz="6" w:space="0" w:color="auto"/>
              <w:right w:val="single" w:sz="6" w:space="0" w:color="auto"/>
            </w:tcBorders>
            <w:shd w:val="clear" w:color="auto" w:fill="FFFFFF"/>
          </w:tcPr>
          <w:p w14:paraId="381B0E1A" w14:textId="77777777" w:rsidR="004A09CD" w:rsidRDefault="004A09CD">
            <w:pPr>
              <w:shd w:val="clear" w:color="auto" w:fill="FFFFFF"/>
              <w:jc w:val="center"/>
              <w:rPr>
                <w:i w:val="0"/>
                <w:iCs w:val="0"/>
              </w:rPr>
            </w:pP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00F8D849" w14:textId="77777777" w:rsidR="004A09CD" w:rsidRDefault="004A09CD">
            <w:pPr>
              <w:shd w:val="clear" w:color="auto" w:fill="FFFFFF"/>
              <w:jc w:val="center"/>
              <w:rPr>
                <w:i w:val="0"/>
                <w:iCs w:val="0"/>
              </w:rPr>
            </w:pPr>
          </w:p>
        </w:tc>
        <w:tc>
          <w:tcPr>
            <w:tcW w:w="1145" w:type="dxa"/>
            <w:tcBorders>
              <w:top w:val="single" w:sz="6" w:space="0" w:color="auto"/>
              <w:left w:val="single" w:sz="6" w:space="0" w:color="auto"/>
              <w:bottom w:val="single" w:sz="6" w:space="0" w:color="auto"/>
              <w:right w:val="single" w:sz="6" w:space="0" w:color="auto"/>
            </w:tcBorders>
            <w:shd w:val="clear" w:color="auto" w:fill="FFFFFF"/>
          </w:tcPr>
          <w:p w14:paraId="658E1E04" w14:textId="77777777" w:rsidR="004A09CD" w:rsidRDefault="004A09CD">
            <w:pPr>
              <w:shd w:val="clear" w:color="auto" w:fill="FFFFFF"/>
              <w:jc w:val="center"/>
              <w:rPr>
                <w:i w:val="0"/>
                <w:iCs w:val="0"/>
              </w:rPr>
            </w:pPr>
          </w:p>
        </w:tc>
        <w:tc>
          <w:tcPr>
            <w:tcW w:w="1656" w:type="dxa"/>
            <w:tcBorders>
              <w:top w:val="single" w:sz="6" w:space="0" w:color="auto"/>
              <w:left w:val="single" w:sz="6" w:space="0" w:color="auto"/>
              <w:bottom w:val="single" w:sz="6" w:space="0" w:color="auto"/>
              <w:right w:val="single" w:sz="6" w:space="0" w:color="auto"/>
            </w:tcBorders>
            <w:shd w:val="clear" w:color="auto" w:fill="FFFFFF"/>
          </w:tcPr>
          <w:p w14:paraId="182273D2" w14:textId="77777777" w:rsidR="004A09CD" w:rsidRDefault="004A09CD">
            <w:pPr>
              <w:shd w:val="clear" w:color="auto" w:fill="FFFFFF"/>
              <w:jc w:val="center"/>
              <w:rPr>
                <w:i w:val="0"/>
                <w:iCs w:val="0"/>
              </w:rPr>
            </w:pPr>
          </w:p>
        </w:tc>
      </w:tr>
      <w:tr w:rsidR="004A09CD" w14:paraId="71E39BF7" w14:textId="77777777">
        <w:trPr>
          <w:trHeight w:hRule="exact" w:val="259"/>
        </w:trPr>
        <w:tc>
          <w:tcPr>
            <w:tcW w:w="2462" w:type="dxa"/>
            <w:tcBorders>
              <w:top w:val="single" w:sz="6" w:space="0" w:color="auto"/>
              <w:left w:val="single" w:sz="6" w:space="0" w:color="auto"/>
              <w:bottom w:val="single" w:sz="6" w:space="0" w:color="auto"/>
              <w:right w:val="single" w:sz="6" w:space="0" w:color="auto"/>
            </w:tcBorders>
            <w:shd w:val="clear" w:color="auto" w:fill="FFFFFF"/>
          </w:tcPr>
          <w:p w14:paraId="39C44145" w14:textId="77777777" w:rsidR="004A09CD" w:rsidRDefault="004A09CD">
            <w:pPr>
              <w:shd w:val="clear" w:color="auto" w:fill="FFFFFF"/>
              <w:rPr>
                <w:i w:val="0"/>
                <w:iCs w:val="0"/>
              </w:rPr>
            </w:pPr>
            <w:r>
              <w:rPr>
                <w:i w:val="0"/>
                <w:iCs w:val="0"/>
                <w:color w:val="000000"/>
                <w:spacing w:val="-11"/>
                <w:szCs w:val="21"/>
                <w:lang w:val="sk-SK"/>
              </w:rPr>
              <w:t>voči spoločníkom</w:t>
            </w:r>
          </w:p>
        </w:tc>
        <w:tc>
          <w:tcPr>
            <w:tcW w:w="1082" w:type="dxa"/>
            <w:tcBorders>
              <w:top w:val="single" w:sz="6" w:space="0" w:color="auto"/>
              <w:left w:val="single" w:sz="6" w:space="0" w:color="auto"/>
              <w:bottom w:val="single" w:sz="6" w:space="0" w:color="auto"/>
              <w:right w:val="single" w:sz="6" w:space="0" w:color="auto"/>
            </w:tcBorders>
            <w:shd w:val="clear" w:color="auto" w:fill="FFFFFF"/>
          </w:tcPr>
          <w:p w14:paraId="3908C31E" w14:textId="77777777" w:rsidR="004A09CD" w:rsidRDefault="004A09CD">
            <w:pPr>
              <w:shd w:val="clear" w:color="auto" w:fill="FFFFFF"/>
              <w:jc w:val="center"/>
              <w:rPr>
                <w:i w:val="0"/>
                <w:iCs w:val="0"/>
              </w:rPr>
            </w:pP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20322194" w14:textId="77777777" w:rsidR="004A09CD" w:rsidRDefault="004A09CD">
            <w:pPr>
              <w:shd w:val="clear" w:color="auto" w:fill="FFFFFF"/>
              <w:jc w:val="center"/>
              <w:rPr>
                <w:i w:val="0"/>
                <w:iCs w:val="0"/>
              </w:rPr>
            </w:pPr>
          </w:p>
        </w:tc>
        <w:tc>
          <w:tcPr>
            <w:tcW w:w="1145" w:type="dxa"/>
            <w:tcBorders>
              <w:top w:val="single" w:sz="6" w:space="0" w:color="auto"/>
              <w:left w:val="single" w:sz="6" w:space="0" w:color="auto"/>
              <w:bottom w:val="single" w:sz="6" w:space="0" w:color="auto"/>
              <w:right w:val="single" w:sz="6" w:space="0" w:color="auto"/>
            </w:tcBorders>
            <w:shd w:val="clear" w:color="auto" w:fill="FFFFFF"/>
          </w:tcPr>
          <w:p w14:paraId="3E3EEFC6" w14:textId="77777777" w:rsidR="004A09CD" w:rsidRDefault="004A09CD">
            <w:pPr>
              <w:shd w:val="clear" w:color="auto" w:fill="FFFFFF"/>
              <w:jc w:val="center"/>
              <w:rPr>
                <w:i w:val="0"/>
                <w:iCs w:val="0"/>
              </w:rPr>
            </w:pPr>
          </w:p>
        </w:tc>
        <w:tc>
          <w:tcPr>
            <w:tcW w:w="1656" w:type="dxa"/>
            <w:tcBorders>
              <w:top w:val="single" w:sz="6" w:space="0" w:color="auto"/>
              <w:left w:val="single" w:sz="6" w:space="0" w:color="auto"/>
              <w:bottom w:val="single" w:sz="6" w:space="0" w:color="auto"/>
              <w:right w:val="single" w:sz="6" w:space="0" w:color="auto"/>
            </w:tcBorders>
            <w:shd w:val="clear" w:color="auto" w:fill="FFFFFF"/>
          </w:tcPr>
          <w:p w14:paraId="0F8163F0" w14:textId="77777777" w:rsidR="004A09CD" w:rsidRDefault="004A09CD">
            <w:pPr>
              <w:shd w:val="clear" w:color="auto" w:fill="FFFFFF"/>
              <w:jc w:val="center"/>
              <w:rPr>
                <w:i w:val="0"/>
                <w:iCs w:val="0"/>
              </w:rPr>
            </w:pPr>
          </w:p>
        </w:tc>
      </w:tr>
      <w:tr w:rsidR="004A09CD" w14:paraId="3A450D25" w14:textId="77777777">
        <w:trPr>
          <w:trHeight w:hRule="exact" w:val="252"/>
        </w:trPr>
        <w:tc>
          <w:tcPr>
            <w:tcW w:w="2462" w:type="dxa"/>
            <w:tcBorders>
              <w:top w:val="single" w:sz="6" w:space="0" w:color="auto"/>
              <w:left w:val="single" w:sz="6" w:space="0" w:color="auto"/>
              <w:bottom w:val="single" w:sz="6" w:space="0" w:color="auto"/>
              <w:right w:val="single" w:sz="6" w:space="0" w:color="auto"/>
            </w:tcBorders>
            <w:shd w:val="clear" w:color="auto" w:fill="FFFFFF"/>
          </w:tcPr>
          <w:p w14:paraId="43E35242" w14:textId="77777777" w:rsidR="004A09CD" w:rsidRDefault="004A09CD">
            <w:pPr>
              <w:shd w:val="clear" w:color="auto" w:fill="FFFFFF"/>
              <w:rPr>
                <w:i w:val="0"/>
                <w:iCs w:val="0"/>
              </w:rPr>
            </w:pPr>
            <w:r>
              <w:rPr>
                <w:i w:val="0"/>
                <w:iCs w:val="0"/>
                <w:color w:val="000000"/>
                <w:spacing w:val="-11"/>
                <w:szCs w:val="21"/>
                <w:lang w:val="sk-SK"/>
              </w:rPr>
              <w:t>voči zamestnancom</w:t>
            </w:r>
          </w:p>
        </w:tc>
        <w:tc>
          <w:tcPr>
            <w:tcW w:w="1082" w:type="dxa"/>
            <w:tcBorders>
              <w:top w:val="single" w:sz="6" w:space="0" w:color="auto"/>
              <w:left w:val="single" w:sz="6" w:space="0" w:color="auto"/>
              <w:bottom w:val="single" w:sz="6" w:space="0" w:color="auto"/>
              <w:right w:val="single" w:sz="6" w:space="0" w:color="auto"/>
            </w:tcBorders>
            <w:shd w:val="clear" w:color="auto" w:fill="FFFFFF"/>
          </w:tcPr>
          <w:p w14:paraId="02D78DD0" w14:textId="77777777" w:rsidR="004A09CD" w:rsidRDefault="004A09CD">
            <w:pPr>
              <w:shd w:val="clear" w:color="auto" w:fill="FFFFFF"/>
              <w:jc w:val="center"/>
              <w:rPr>
                <w:i w:val="0"/>
                <w:iCs w:val="0"/>
              </w:rPr>
            </w:pP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22682441" w14:textId="77777777" w:rsidR="004A09CD" w:rsidRDefault="004A09CD">
            <w:pPr>
              <w:shd w:val="clear" w:color="auto" w:fill="FFFFFF"/>
              <w:jc w:val="center"/>
              <w:rPr>
                <w:i w:val="0"/>
                <w:iCs w:val="0"/>
              </w:rPr>
            </w:pPr>
          </w:p>
        </w:tc>
        <w:tc>
          <w:tcPr>
            <w:tcW w:w="1145" w:type="dxa"/>
            <w:tcBorders>
              <w:top w:val="single" w:sz="6" w:space="0" w:color="auto"/>
              <w:left w:val="single" w:sz="6" w:space="0" w:color="auto"/>
              <w:bottom w:val="single" w:sz="6" w:space="0" w:color="auto"/>
              <w:right w:val="single" w:sz="6" w:space="0" w:color="auto"/>
            </w:tcBorders>
            <w:shd w:val="clear" w:color="auto" w:fill="FFFFFF"/>
          </w:tcPr>
          <w:p w14:paraId="1043943B" w14:textId="77777777" w:rsidR="004A09CD" w:rsidRDefault="004A09CD">
            <w:pPr>
              <w:shd w:val="clear" w:color="auto" w:fill="FFFFFF"/>
              <w:jc w:val="center"/>
              <w:rPr>
                <w:i w:val="0"/>
                <w:iCs w:val="0"/>
              </w:rPr>
            </w:pPr>
          </w:p>
        </w:tc>
        <w:tc>
          <w:tcPr>
            <w:tcW w:w="1656" w:type="dxa"/>
            <w:tcBorders>
              <w:top w:val="single" w:sz="6" w:space="0" w:color="auto"/>
              <w:left w:val="single" w:sz="6" w:space="0" w:color="auto"/>
              <w:bottom w:val="single" w:sz="6" w:space="0" w:color="auto"/>
              <w:right w:val="single" w:sz="6" w:space="0" w:color="auto"/>
            </w:tcBorders>
            <w:shd w:val="clear" w:color="auto" w:fill="FFFFFF"/>
          </w:tcPr>
          <w:p w14:paraId="0B9A51E9" w14:textId="77777777" w:rsidR="004A09CD" w:rsidRDefault="004A09CD">
            <w:pPr>
              <w:shd w:val="clear" w:color="auto" w:fill="FFFFFF"/>
              <w:jc w:val="center"/>
              <w:rPr>
                <w:i w:val="0"/>
                <w:iCs w:val="0"/>
              </w:rPr>
            </w:pPr>
          </w:p>
        </w:tc>
      </w:tr>
      <w:tr w:rsidR="004A09CD" w14:paraId="6BE59271" w14:textId="77777777">
        <w:trPr>
          <w:trHeight w:hRule="exact" w:val="259"/>
        </w:trPr>
        <w:tc>
          <w:tcPr>
            <w:tcW w:w="2462" w:type="dxa"/>
            <w:tcBorders>
              <w:top w:val="single" w:sz="6" w:space="0" w:color="auto"/>
              <w:left w:val="single" w:sz="6" w:space="0" w:color="auto"/>
              <w:bottom w:val="single" w:sz="6" w:space="0" w:color="auto"/>
              <w:right w:val="single" w:sz="6" w:space="0" w:color="auto"/>
            </w:tcBorders>
            <w:shd w:val="clear" w:color="auto" w:fill="FFFFFF"/>
          </w:tcPr>
          <w:p w14:paraId="06161272" w14:textId="77777777" w:rsidR="004A09CD" w:rsidRDefault="004A09CD">
            <w:pPr>
              <w:shd w:val="clear" w:color="auto" w:fill="FFFFFF"/>
              <w:rPr>
                <w:i w:val="0"/>
                <w:iCs w:val="0"/>
              </w:rPr>
            </w:pPr>
            <w:r>
              <w:rPr>
                <w:i w:val="0"/>
                <w:iCs w:val="0"/>
                <w:color w:val="000000"/>
                <w:spacing w:val="-12"/>
                <w:szCs w:val="21"/>
                <w:lang w:val="sk-SK"/>
              </w:rPr>
              <w:t>zo sociálneho zabezpečenia</w:t>
            </w:r>
          </w:p>
        </w:tc>
        <w:tc>
          <w:tcPr>
            <w:tcW w:w="1082" w:type="dxa"/>
            <w:tcBorders>
              <w:top w:val="single" w:sz="6" w:space="0" w:color="auto"/>
              <w:left w:val="single" w:sz="6" w:space="0" w:color="auto"/>
              <w:bottom w:val="single" w:sz="6" w:space="0" w:color="auto"/>
              <w:right w:val="single" w:sz="6" w:space="0" w:color="auto"/>
            </w:tcBorders>
            <w:shd w:val="clear" w:color="auto" w:fill="FFFFFF"/>
          </w:tcPr>
          <w:p w14:paraId="17CE5644" w14:textId="77777777" w:rsidR="004A09CD" w:rsidRDefault="004A09CD">
            <w:pPr>
              <w:shd w:val="clear" w:color="auto" w:fill="FFFFFF"/>
              <w:jc w:val="center"/>
              <w:rPr>
                <w:i w:val="0"/>
                <w:iCs w:val="0"/>
              </w:rPr>
            </w:pP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61D020AE" w14:textId="77777777" w:rsidR="004A09CD" w:rsidRDefault="004A09CD">
            <w:pPr>
              <w:shd w:val="clear" w:color="auto" w:fill="FFFFFF"/>
              <w:jc w:val="center"/>
              <w:rPr>
                <w:i w:val="0"/>
                <w:iCs w:val="0"/>
              </w:rPr>
            </w:pPr>
          </w:p>
        </w:tc>
        <w:tc>
          <w:tcPr>
            <w:tcW w:w="1145" w:type="dxa"/>
            <w:tcBorders>
              <w:top w:val="single" w:sz="6" w:space="0" w:color="auto"/>
              <w:left w:val="single" w:sz="6" w:space="0" w:color="auto"/>
              <w:bottom w:val="single" w:sz="6" w:space="0" w:color="auto"/>
              <w:right w:val="single" w:sz="6" w:space="0" w:color="auto"/>
            </w:tcBorders>
            <w:shd w:val="clear" w:color="auto" w:fill="FFFFFF"/>
          </w:tcPr>
          <w:p w14:paraId="088292F9" w14:textId="77777777" w:rsidR="004A09CD" w:rsidRDefault="004A09CD">
            <w:pPr>
              <w:shd w:val="clear" w:color="auto" w:fill="FFFFFF"/>
              <w:jc w:val="center"/>
              <w:rPr>
                <w:i w:val="0"/>
                <w:iCs w:val="0"/>
              </w:rPr>
            </w:pPr>
          </w:p>
        </w:tc>
        <w:tc>
          <w:tcPr>
            <w:tcW w:w="1656" w:type="dxa"/>
            <w:tcBorders>
              <w:top w:val="single" w:sz="6" w:space="0" w:color="auto"/>
              <w:left w:val="single" w:sz="6" w:space="0" w:color="auto"/>
              <w:bottom w:val="single" w:sz="6" w:space="0" w:color="auto"/>
              <w:right w:val="single" w:sz="6" w:space="0" w:color="auto"/>
            </w:tcBorders>
            <w:shd w:val="clear" w:color="auto" w:fill="FFFFFF"/>
          </w:tcPr>
          <w:p w14:paraId="144D132E" w14:textId="77777777" w:rsidR="004A09CD" w:rsidRDefault="004A09CD">
            <w:pPr>
              <w:shd w:val="clear" w:color="auto" w:fill="FFFFFF"/>
              <w:jc w:val="center"/>
              <w:rPr>
                <w:i w:val="0"/>
                <w:iCs w:val="0"/>
              </w:rPr>
            </w:pPr>
          </w:p>
        </w:tc>
      </w:tr>
      <w:tr w:rsidR="004A09CD" w14:paraId="16F93300" w14:textId="77777777">
        <w:trPr>
          <w:trHeight w:hRule="exact" w:val="358"/>
        </w:trPr>
        <w:tc>
          <w:tcPr>
            <w:tcW w:w="2462" w:type="dxa"/>
            <w:tcBorders>
              <w:top w:val="single" w:sz="6" w:space="0" w:color="auto"/>
              <w:left w:val="single" w:sz="6" w:space="0" w:color="auto"/>
              <w:bottom w:val="single" w:sz="6" w:space="0" w:color="auto"/>
              <w:right w:val="single" w:sz="6" w:space="0" w:color="auto"/>
            </w:tcBorders>
            <w:shd w:val="clear" w:color="auto" w:fill="FFFFFF"/>
          </w:tcPr>
          <w:p w14:paraId="612FE4DF" w14:textId="77777777" w:rsidR="004A09CD" w:rsidRDefault="004A09CD">
            <w:pPr>
              <w:shd w:val="clear" w:color="auto" w:fill="FFFFFF"/>
              <w:rPr>
                <w:i w:val="0"/>
                <w:iCs w:val="0"/>
              </w:rPr>
            </w:pPr>
            <w:r>
              <w:rPr>
                <w:i w:val="0"/>
                <w:iCs w:val="0"/>
                <w:color w:val="000000"/>
                <w:spacing w:val="-12"/>
                <w:szCs w:val="21"/>
                <w:lang w:val="sk-SK"/>
              </w:rPr>
              <w:t>daňové záväzky</w:t>
            </w:r>
          </w:p>
        </w:tc>
        <w:tc>
          <w:tcPr>
            <w:tcW w:w="1082" w:type="dxa"/>
            <w:tcBorders>
              <w:top w:val="single" w:sz="6" w:space="0" w:color="auto"/>
              <w:left w:val="single" w:sz="6" w:space="0" w:color="auto"/>
              <w:bottom w:val="single" w:sz="6" w:space="0" w:color="auto"/>
              <w:right w:val="single" w:sz="6" w:space="0" w:color="auto"/>
            </w:tcBorders>
            <w:shd w:val="clear" w:color="auto" w:fill="FFFFFF"/>
          </w:tcPr>
          <w:p w14:paraId="056C278A" w14:textId="77777777" w:rsidR="004A09CD" w:rsidRDefault="004A09CD">
            <w:pPr>
              <w:shd w:val="clear" w:color="auto" w:fill="FFFFFF"/>
              <w:jc w:val="center"/>
              <w:rPr>
                <w:i w:val="0"/>
                <w:iCs w:val="0"/>
              </w:rPr>
            </w:pPr>
          </w:p>
        </w:tc>
        <w:tc>
          <w:tcPr>
            <w:tcW w:w="1186" w:type="dxa"/>
            <w:tcBorders>
              <w:top w:val="single" w:sz="6" w:space="0" w:color="auto"/>
              <w:left w:val="single" w:sz="6" w:space="0" w:color="auto"/>
              <w:bottom w:val="single" w:sz="6" w:space="0" w:color="auto"/>
              <w:right w:val="single" w:sz="6" w:space="0" w:color="auto"/>
            </w:tcBorders>
            <w:shd w:val="clear" w:color="auto" w:fill="FFFFFF"/>
          </w:tcPr>
          <w:p w14:paraId="21359B86" w14:textId="77777777" w:rsidR="004A09CD" w:rsidRDefault="004A09CD">
            <w:pPr>
              <w:shd w:val="clear" w:color="auto" w:fill="FFFFFF"/>
              <w:rPr>
                <w:i w:val="0"/>
                <w:iCs w:val="0"/>
              </w:rPr>
            </w:pPr>
          </w:p>
        </w:tc>
        <w:tc>
          <w:tcPr>
            <w:tcW w:w="1145" w:type="dxa"/>
            <w:tcBorders>
              <w:top w:val="single" w:sz="6" w:space="0" w:color="auto"/>
              <w:left w:val="single" w:sz="6" w:space="0" w:color="auto"/>
              <w:bottom w:val="single" w:sz="6" w:space="0" w:color="auto"/>
              <w:right w:val="single" w:sz="6" w:space="0" w:color="auto"/>
            </w:tcBorders>
            <w:shd w:val="clear" w:color="auto" w:fill="FFFFFF"/>
          </w:tcPr>
          <w:p w14:paraId="209C149C" w14:textId="77777777" w:rsidR="004A09CD" w:rsidRDefault="004A09CD">
            <w:pPr>
              <w:shd w:val="clear" w:color="auto" w:fill="FFFFFF"/>
              <w:rPr>
                <w:i w:val="0"/>
                <w:iCs w:val="0"/>
              </w:rPr>
            </w:pPr>
          </w:p>
        </w:tc>
        <w:tc>
          <w:tcPr>
            <w:tcW w:w="1656" w:type="dxa"/>
            <w:tcBorders>
              <w:top w:val="single" w:sz="6" w:space="0" w:color="auto"/>
              <w:left w:val="single" w:sz="6" w:space="0" w:color="auto"/>
              <w:bottom w:val="single" w:sz="6" w:space="0" w:color="auto"/>
              <w:right w:val="single" w:sz="6" w:space="0" w:color="auto"/>
            </w:tcBorders>
            <w:shd w:val="clear" w:color="auto" w:fill="FFFFFF"/>
          </w:tcPr>
          <w:p w14:paraId="1ECF6F9A" w14:textId="77777777" w:rsidR="004A09CD" w:rsidRDefault="004A09CD">
            <w:pPr>
              <w:shd w:val="clear" w:color="auto" w:fill="FFFFFF"/>
              <w:rPr>
                <w:i w:val="0"/>
                <w:iCs w:val="0"/>
              </w:rPr>
            </w:pPr>
          </w:p>
        </w:tc>
      </w:tr>
    </w:tbl>
    <w:p w14:paraId="7126487C" w14:textId="77777777" w:rsidR="004A09CD" w:rsidRDefault="004A09CD">
      <w:pPr>
        <w:pStyle w:val="Zkladntextodsazen"/>
      </w:pPr>
      <w:r>
        <w:t>d) štruktúre záväzkov podľa zostatkovej doby splatnosti v členení podľa jednotlivých položiek súvahy, a to podľa zostatkovej doby splatnosti</w:t>
      </w:r>
    </w:p>
    <w:p w14:paraId="64B7B3CE" w14:textId="77777777" w:rsidR="004A09CD" w:rsidRDefault="004A09CD">
      <w:pPr>
        <w:numPr>
          <w:ilvl w:val="0"/>
          <w:numId w:val="14"/>
        </w:numPr>
        <w:shd w:val="clear" w:color="auto" w:fill="FFFFFF"/>
        <w:tabs>
          <w:tab w:val="left" w:pos="198"/>
        </w:tabs>
        <w:spacing w:line="227" w:lineRule="exact"/>
        <w:jc w:val="both"/>
        <w:rPr>
          <w:i w:val="0"/>
          <w:iCs w:val="0"/>
          <w:color w:val="000000"/>
          <w:spacing w:val="-19"/>
          <w:lang w:val="sk-SK"/>
        </w:rPr>
      </w:pPr>
      <w:r>
        <w:rPr>
          <w:i w:val="0"/>
          <w:iCs w:val="0"/>
          <w:color w:val="000000"/>
          <w:spacing w:val="-3"/>
          <w:lang w:val="sk-SK"/>
        </w:rPr>
        <w:t>do jedného roka vrátane,</w:t>
      </w:r>
    </w:p>
    <w:p w14:paraId="7679E24A" w14:textId="77777777" w:rsidR="004A09CD" w:rsidRDefault="004A09CD">
      <w:pPr>
        <w:numPr>
          <w:ilvl w:val="0"/>
          <w:numId w:val="14"/>
        </w:numPr>
        <w:shd w:val="clear" w:color="auto" w:fill="FFFFFF"/>
        <w:tabs>
          <w:tab w:val="left" w:pos="198"/>
        </w:tabs>
        <w:spacing w:line="227" w:lineRule="exact"/>
        <w:jc w:val="both"/>
        <w:rPr>
          <w:i w:val="0"/>
          <w:iCs w:val="0"/>
          <w:color w:val="000000"/>
          <w:spacing w:val="-11"/>
          <w:lang w:val="sk-SK"/>
        </w:rPr>
      </w:pPr>
      <w:r>
        <w:rPr>
          <w:i w:val="0"/>
          <w:iCs w:val="0"/>
          <w:color w:val="000000"/>
          <w:spacing w:val="-2"/>
          <w:lang w:val="sk-SK"/>
        </w:rPr>
        <w:t>od jedného roka do piatich rokov vrátane,</w:t>
      </w:r>
    </w:p>
    <w:p w14:paraId="3CEB25C5" w14:textId="77777777" w:rsidR="004A09CD" w:rsidRDefault="004A09CD">
      <w:pPr>
        <w:numPr>
          <w:ilvl w:val="0"/>
          <w:numId w:val="14"/>
        </w:numPr>
        <w:shd w:val="clear" w:color="auto" w:fill="FFFFFF"/>
        <w:tabs>
          <w:tab w:val="left" w:pos="198"/>
        </w:tabs>
        <w:spacing w:after="576" w:line="227" w:lineRule="exact"/>
        <w:jc w:val="both"/>
        <w:rPr>
          <w:i w:val="0"/>
          <w:iCs w:val="0"/>
          <w:color w:val="000000"/>
          <w:spacing w:val="-10"/>
          <w:lang w:val="sk-SK"/>
        </w:rPr>
      </w:pPr>
      <w:r>
        <w:rPr>
          <w:i w:val="0"/>
          <w:iCs w:val="0"/>
          <w:color w:val="000000"/>
          <w:spacing w:val="-3"/>
          <w:lang w:val="sk-SK"/>
        </w:rPr>
        <w:t>viac ako päť rokov,</w:t>
      </w:r>
    </w:p>
    <w:p w14:paraId="2414DE32" w14:textId="77777777" w:rsidR="004A09CD" w:rsidRDefault="004A09CD">
      <w:pPr>
        <w:shd w:val="clear" w:color="auto" w:fill="FFFFFF"/>
        <w:spacing w:line="223" w:lineRule="exact"/>
        <w:rPr>
          <w:i w:val="0"/>
          <w:iCs w:val="0"/>
        </w:rPr>
      </w:pPr>
      <w:r>
        <w:rPr>
          <w:sz w:val="16"/>
        </w:rPr>
        <w:br w:type="column"/>
      </w:r>
    </w:p>
    <w:tbl>
      <w:tblPr>
        <w:tblW w:w="0" w:type="auto"/>
        <w:tblInd w:w="1033" w:type="dxa"/>
        <w:tblLayout w:type="fixed"/>
        <w:tblCellMar>
          <w:left w:w="40" w:type="dxa"/>
          <w:right w:w="40" w:type="dxa"/>
        </w:tblCellMar>
        <w:tblLook w:val="0000" w:firstRow="0" w:lastRow="0" w:firstColumn="0" w:lastColumn="0" w:noHBand="0" w:noVBand="0"/>
      </w:tblPr>
      <w:tblGrid>
        <w:gridCol w:w="2455"/>
        <w:gridCol w:w="1089"/>
        <w:gridCol w:w="1165"/>
        <w:gridCol w:w="1152"/>
        <w:gridCol w:w="1642"/>
      </w:tblGrid>
      <w:tr w:rsidR="004A09CD" w14:paraId="25DD5C13" w14:textId="77777777">
        <w:trPr>
          <w:cantSplit/>
          <w:trHeight w:hRule="exact" w:val="302"/>
        </w:trPr>
        <w:tc>
          <w:tcPr>
            <w:tcW w:w="2455" w:type="dxa"/>
            <w:vMerge w:val="restart"/>
            <w:tcBorders>
              <w:top w:val="single" w:sz="6" w:space="0" w:color="auto"/>
              <w:left w:val="single" w:sz="6" w:space="0" w:color="auto"/>
              <w:right w:val="single" w:sz="6" w:space="0" w:color="auto"/>
            </w:tcBorders>
            <w:shd w:val="clear" w:color="auto" w:fill="FFFFFF"/>
            <w:vAlign w:val="center"/>
          </w:tcPr>
          <w:p w14:paraId="4F9CDFA8" w14:textId="77777777" w:rsidR="004A09CD" w:rsidRDefault="004A09CD">
            <w:pPr>
              <w:shd w:val="clear" w:color="auto" w:fill="FFFFFF"/>
              <w:ind w:left="-40"/>
              <w:jc w:val="center"/>
              <w:rPr>
                <w:i w:val="0"/>
                <w:iCs w:val="0"/>
              </w:rPr>
            </w:pPr>
            <w:r>
              <w:rPr>
                <w:i w:val="0"/>
                <w:iCs w:val="0"/>
                <w:color w:val="000000"/>
                <w:spacing w:val="-6"/>
                <w:lang w:val="sk-SK"/>
              </w:rPr>
              <w:t>Druhy záväzkov</w:t>
            </w:r>
          </w:p>
        </w:tc>
        <w:tc>
          <w:tcPr>
            <w:tcW w:w="1089" w:type="dxa"/>
            <w:vMerge w:val="restart"/>
            <w:tcBorders>
              <w:top w:val="single" w:sz="6" w:space="0" w:color="auto"/>
              <w:left w:val="single" w:sz="6" w:space="0" w:color="auto"/>
              <w:right w:val="single" w:sz="6" w:space="0" w:color="auto"/>
            </w:tcBorders>
            <w:shd w:val="clear" w:color="auto" w:fill="FFFFFF"/>
            <w:vAlign w:val="center"/>
          </w:tcPr>
          <w:p w14:paraId="503D1269" w14:textId="77777777" w:rsidR="004A09CD" w:rsidRDefault="004A09CD">
            <w:pPr>
              <w:shd w:val="clear" w:color="auto" w:fill="FFFFFF"/>
              <w:spacing w:line="234" w:lineRule="exact"/>
              <w:ind w:left="-40" w:right="61"/>
              <w:jc w:val="center"/>
              <w:rPr>
                <w:i w:val="0"/>
                <w:iCs w:val="0"/>
              </w:rPr>
            </w:pPr>
            <w:r>
              <w:rPr>
                <w:i w:val="0"/>
                <w:iCs w:val="0"/>
                <w:color w:val="000000"/>
                <w:spacing w:val="-4"/>
                <w:lang w:val="sk-SK"/>
              </w:rPr>
              <w:t>do lehoty</w:t>
            </w:r>
          </w:p>
          <w:p w14:paraId="51F832F1" w14:textId="77777777" w:rsidR="004A09CD" w:rsidRDefault="004A09CD">
            <w:pPr>
              <w:ind w:left="-40"/>
              <w:jc w:val="center"/>
              <w:rPr>
                <w:i w:val="0"/>
                <w:iCs w:val="0"/>
              </w:rPr>
            </w:pPr>
            <w:r>
              <w:rPr>
                <w:i w:val="0"/>
                <w:iCs w:val="0"/>
                <w:color w:val="000000"/>
                <w:spacing w:val="-6"/>
                <w:lang w:val="sk-SK"/>
              </w:rPr>
              <w:t>splatnosti</w:t>
            </w:r>
          </w:p>
        </w:tc>
        <w:tc>
          <w:tcPr>
            <w:tcW w:w="3959" w:type="dxa"/>
            <w:gridSpan w:val="3"/>
            <w:tcBorders>
              <w:top w:val="single" w:sz="6" w:space="0" w:color="auto"/>
              <w:left w:val="single" w:sz="6" w:space="0" w:color="auto"/>
              <w:bottom w:val="single" w:sz="6" w:space="0" w:color="auto"/>
              <w:right w:val="single" w:sz="6" w:space="0" w:color="auto"/>
            </w:tcBorders>
            <w:shd w:val="clear" w:color="auto" w:fill="FFFFFF"/>
            <w:vAlign w:val="center"/>
          </w:tcPr>
          <w:p w14:paraId="39C71780" w14:textId="77777777" w:rsidR="004A09CD" w:rsidRDefault="004A09CD">
            <w:pPr>
              <w:shd w:val="clear" w:color="auto" w:fill="FFFFFF"/>
              <w:ind w:left="-40"/>
              <w:jc w:val="center"/>
              <w:rPr>
                <w:i w:val="0"/>
                <w:iCs w:val="0"/>
              </w:rPr>
            </w:pPr>
            <w:r>
              <w:rPr>
                <w:i w:val="0"/>
                <w:iCs w:val="0"/>
                <w:color w:val="000000"/>
                <w:spacing w:val="-5"/>
                <w:lang w:val="sk-SK"/>
              </w:rPr>
              <w:t>Zostatková doba splatnosti</w:t>
            </w:r>
          </w:p>
        </w:tc>
      </w:tr>
      <w:tr w:rsidR="004A09CD" w14:paraId="0C7E9CC3" w14:textId="77777777">
        <w:trPr>
          <w:cantSplit/>
          <w:trHeight w:hRule="exact" w:val="281"/>
        </w:trPr>
        <w:tc>
          <w:tcPr>
            <w:tcW w:w="2455" w:type="dxa"/>
            <w:vMerge/>
            <w:tcBorders>
              <w:left w:val="single" w:sz="6" w:space="0" w:color="auto"/>
              <w:bottom w:val="single" w:sz="6" w:space="0" w:color="auto"/>
              <w:right w:val="single" w:sz="6" w:space="0" w:color="auto"/>
            </w:tcBorders>
            <w:shd w:val="clear" w:color="auto" w:fill="FFFFFF"/>
            <w:vAlign w:val="center"/>
          </w:tcPr>
          <w:p w14:paraId="3821FED3" w14:textId="77777777" w:rsidR="004A09CD" w:rsidRDefault="004A09CD">
            <w:pPr>
              <w:ind w:left="-40"/>
              <w:jc w:val="center"/>
              <w:rPr>
                <w:i w:val="0"/>
                <w:iCs w:val="0"/>
              </w:rPr>
            </w:pPr>
          </w:p>
        </w:tc>
        <w:tc>
          <w:tcPr>
            <w:tcW w:w="1089" w:type="dxa"/>
            <w:vMerge/>
            <w:tcBorders>
              <w:left w:val="single" w:sz="6" w:space="0" w:color="auto"/>
              <w:bottom w:val="single" w:sz="6" w:space="0" w:color="auto"/>
              <w:right w:val="single" w:sz="6" w:space="0" w:color="auto"/>
            </w:tcBorders>
            <w:shd w:val="clear" w:color="auto" w:fill="FFFFFF"/>
            <w:vAlign w:val="center"/>
          </w:tcPr>
          <w:p w14:paraId="0B39A7CB" w14:textId="77777777" w:rsidR="004A09CD" w:rsidRDefault="004A09CD">
            <w:pPr>
              <w:ind w:left="-40"/>
              <w:jc w:val="center"/>
              <w:rPr>
                <w:i w:val="0"/>
                <w:iCs w:val="0"/>
              </w:rPr>
            </w:pPr>
          </w:p>
        </w:tc>
        <w:tc>
          <w:tcPr>
            <w:tcW w:w="1165" w:type="dxa"/>
            <w:tcBorders>
              <w:top w:val="single" w:sz="6" w:space="0" w:color="auto"/>
              <w:left w:val="single" w:sz="6" w:space="0" w:color="auto"/>
              <w:bottom w:val="single" w:sz="6" w:space="0" w:color="auto"/>
              <w:right w:val="single" w:sz="6" w:space="0" w:color="auto"/>
            </w:tcBorders>
            <w:shd w:val="clear" w:color="auto" w:fill="FFFFFF"/>
            <w:vAlign w:val="center"/>
          </w:tcPr>
          <w:p w14:paraId="3DE6C0A2" w14:textId="77777777" w:rsidR="004A09CD" w:rsidRDefault="004A09CD">
            <w:pPr>
              <w:shd w:val="clear" w:color="auto" w:fill="FFFFFF"/>
              <w:ind w:left="-40"/>
              <w:jc w:val="center"/>
              <w:rPr>
                <w:i w:val="0"/>
                <w:iCs w:val="0"/>
              </w:rPr>
            </w:pPr>
            <w:r>
              <w:rPr>
                <w:i w:val="0"/>
                <w:iCs w:val="0"/>
                <w:color w:val="000000"/>
                <w:spacing w:val="20"/>
                <w:lang w:val="sk-SK"/>
              </w:rPr>
              <w:t>1rok</w:t>
            </w:r>
          </w:p>
        </w:tc>
        <w:tc>
          <w:tcPr>
            <w:tcW w:w="1152" w:type="dxa"/>
            <w:tcBorders>
              <w:top w:val="single" w:sz="6" w:space="0" w:color="auto"/>
              <w:left w:val="single" w:sz="6" w:space="0" w:color="auto"/>
              <w:bottom w:val="single" w:sz="6" w:space="0" w:color="auto"/>
              <w:right w:val="single" w:sz="6" w:space="0" w:color="auto"/>
            </w:tcBorders>
            <w:shd w:val="clear" w:color="auto" w:fill="FFFFFF"/>
            <w:vAlign w:val="center"/>
          </w:tcPr>
          <w:p w14:paraId="5878CEEE" w14:textId="77777777" w:rsidR="004A09CD" w:rsidRDefault="004A09CD">
            <w:pPr>
              <w:shd w:val="clear" w:color="auto" w:fill="FFFFFF"/>
              <w:ind w:left="-40"/>
              <w:jc w:val="center"/>
              <w:rPr>
                <w:i w:val="0"/>
                <w:iCs w:val="0"/>
              </w:rPr>
            </w:pPr>
            <w:r>
              <w:rPr>
                <w:i w:val="0"/>
                <w:iCs w:val="0"/>
                <w:color w:val="000000"/>
                <w:spacing w:val="-2"/>
                <w:lang w:val="sk-SK"/>
              </w:rPr>
              <w:t>2 - 5 rokov</w:t>
            </w:r>
          </w:p>
        </w:tc>
        <w:tc>
          <w:tcPr>
            <w:tcW w:w="1642" w:type="dxa"/>
            <w:tcBorders>
              <w:top w:val="single" w:sz="6" w:space="0" w:color="auto"/>
              <w:left w:val="single" w:sz="6" w:space="0" w:color="auto"/>
              <w:bottom w:val="single" w:sz="6" w:space="0" w:color="auto"/>
              <w:right w:val="single" w:sz="6" w:space="0" w:color="auto"/>
            </w:tcBorders>
            <w:shd w:val="clear" w:color="auto" w:fill="FFFFFF"/>
            <w:vAlign w:val="center"/>
          </w:tcPr>
          <w:p w14:paraId="2DA776A0" w14:textId="77777777" w:rsidR="004A09CD" w:rsidRDefault="004A09CD">
            <w:pPr>
              <w:shd w:val="clear" w:color="auto" w:fill="FFFFFF"/>
              <w:ind w:left="-40"/>
              <w:jc w:val="center"/>
              <w:rPr>
                <w:i w:val="0"/>
                <w:iCs w:val="0"/>
              </w:rPr>
            </w:pPr>
            <w:r>
              <w:rPr>
                <w:i w:val="0"/>
                <w:iCs w:val="0"/>
                <w:color w:val="000000"/>
                <w:spacing w:val="-4"/>
                <w:lang w:val="sk-SK"/>
              </w:rPr>
              <w:t>5 a viac rokov</w:t>
            </w:r>
          </w:p>
        </w:tc>
      </w:tr>
      <w:tr w:rsidR="004A09CD" w14:paraId="14C64E10" w14:textId="77777777">
        <w:trPr>
          <w:trHeight w:hRule="exact" w:val="274"/>
        </w:trPr>
        <w:tc>
          <w:tcPr>
            <w:tcW w:w="2455" w:type="dxa"/>
            <w:tcBorders>
              <w:top w:val="single" w:sz="6" w:space="0" w:color="auto"/>
              <w:left w:val="single" w:sz="6" w:space="0" w:color="auto"/>
              <w:bottom w:val="single" w:sz="6" w:space="0" w:color="auto"/>
              <w:right w:val="single" w:sz="6" w:space="0" w:color="auto"/>
            </w:tcBorders>
            <w:shd w:val="clear" w:color="auto" w:fill="FFFFFF"/>
          </w:tcPr>
          <w:p w14:paraId="7050A700" w14:textId="77777777" w:rsidR="004A09CD" w:rsidRDefault="004A09CD">
            <w:pPr>
              <w:shd w:val="clear" w:color="auto" w:fill="FFFFFF"/>
              <w:ind w:left="-40"/>
              <w:rPr>
                <w:b/>
                <w:bCs/>
                <w:i w:val="0"/>
                <w:iCs w:val="0"/>
              </w:rPr>
            </w:pPr>
            <w:r>
              <w:rPr>
                <w:b/>
                <w:bCs/>
                <w:i w:val="0"/>
                <w:iCs w:val="0"/>
                <w:color w:val="000000"/>
                <w:spacing w:val="7"/>
                <w:lang w:val="sk-SK"/>
              </w:rPr>
              <w:t>dlhodobé záväzky</w:t>
            </w:r>
          </w:p>
        </w:tc>
        <w:tc>
          <w:tcPr>
            <w:tcW w:w="1089" w:type="dxa"/>
            <w:tcBorders>
              <w:top w:val="single" w:sz="6" w:space="0" w:color="auto"/>
              <w:left w:val="single" w:sz="6" w:space="0" w:color="auto"/>
              <w:bottom w:val="single" w:sz="6" w:space="0" w:color="auto"/>
              <w:right w:val="single" w:sz="6" w:space="0" w:color="auto"/>
            </w:tcBorders>
            <w:shd w:val="clear" w:color="auto" w:fill="FFFFFF"/>
          </w:tcPr>
          <w:p w14:paraId="612393C0" w14:textId="77777777" w:rsidR="004A09CD" w:rsidRDefault="006E2686">
            <w:pPr>
              <w:shd w:val="clear" w:color="auto" w:fill="FFFFFF"/>
              <w:ind w:left="-40"/>
              <w:jc w:val="center"/>
              <w:rPr>
                <w:b/>
                <w:bCs/>
                <w:i w:val="0"/>
                <w:iCs w:val="0"/>
              </w:rPr>
            </w:pPr>
            <w:r>
              <w:rPr>
                <w:b/>
                <w:bCs/>
                <w:i w:val="0"/>
                <w:iCs w:val="0"/>
              </w:rPr>
              <w:t>671</w:t>
            </w:r>
          </w:p>
        </w:tc>
        <w:tc>
          <w:tcPr>
            <w:tcW w:w="1165" w:type="dxa"/>
            <w:tcBorders>
              <w:top w:val="single" w:sz="6" w:space="0" w:color="auto"/>
              <w:left w:val="single" w:sz="6" w:space="0" w:color="auto"/>
              <w:bottom w:val="single" w:sz="6" w:space="0" w:color="auto"/>
              <w:right w:val="single" w:sz="6" w:space="0" w:color="auto"/>
            </w:tcBorders>
            <w:shd w:val="clear" w:color="auto" w:fill="FFFFFF"/>
          </w:tcPr>
          <w:p w14:paraId="2CE80431" w14:textId="77777777" w:rsidR="004A09CD" w:rsidRDefault="004A09CD">
            <w:pPr>
              <w:shd w:val="clear" w:color="auto" w:fill="FFFFFF"/>
              <w:ind w:left="-40"/>
              <w:jc w:val="center"/>
              <w:rPr>
                <w:i w:val="0"/>
                <w:iCs w:val="0"/>
              </w:rPr>
            </w:pPr>
          </w:p>
        </w:tc>
        <w:tc>
          <w:tcPr>
            <w:tcW w:w="1152" w:type="dxa"/>
            <w:tcBorders>
              <w:top w:val="single" w:sz="6" w:space="0" w:color="auto"/>
              <w:left w:val="single" w:sz="6" w:space="0" w:color="auto"/>
              <w:bottom w:val="single" w:sz="6" w:space="0" w:color="auto"/>
              <w:right w:val="single" w:sz="6" w:space="0" w:color="auto"/>
            </w:tcBorders>
            <w:shd w:val="clear" w:color="auto" w:fill="FFFFFF"/>
          </w:tcPr>
          <w:p w14:paraId="5BF5A4AA" w14:textId="77777777" w:rsidR="004A09CD" w:rsidRDefault="004A09CD">
            <w:pPr>
              <w:shd w:val="clear" w:color="auto" w:fill="FFFFFF"/>
              <w:ind w:left="-40"/>
              <w:jc w:val="center"/>
              <w:rPr>
                <w:i w:val="0"/>
                <w:iCs w:val="0"/>
              </w:rPr>
            </w:pPr>
          </w:p>
        </w:tc>
        <w:tc>
          <w:tcPr>
            <w:tcW w:w="1642" w:type="dxa"/>
            <w:tcBorders>
              <w:top w:val="single" w:sz="6" w:space="0" w:color="auto"/>
              <w:left w:val="single" w:sz="6" w:space="0" w:color="auto"/>
              <w:bottom w:val="single" w:sz="6" w:space="0" w:color="auto"/>
              <w:right w:val="single" w:sz="6" w:space="0" w:color="auto"/>
            </w:tcBorders>
            <w:shd w:val="clear" w:color="auto" w:fill="FFFFFF"/>
          </w:tcPr>
          <w:p w14:paraId="79BAF7EE" w14:textId="77777777" w:rsidR="004A09CD" w:rsidRDefault="004A09CD">
            <w:pPr>
              <w:shd w:val="clear" w:color="auto" w:fill="FFFFFF"/>
              <w:ind w:left="-40"/>
              <w:jc w:val="center"/>
              <w:rPr>
                <w:i w:val="0"/>
                <w:iCs w:val="0"/>
              </w:rPr>
            </w:pPr>
          </w:p>
        </w:tc>
      </w:tr>
      <w:tr w:rsidR="004A09CD" w14:paraId="3C96A532" w14:textId="77777777">
        <w:trPr>
          <w:trHeight w:hRule="exact" w:val="259"/>
        </w:trPr>
        <w:tc>
          <w:tcPr>
            <w:tcW w:w="2455" w:type="dxa"/>
            <w:tcBorders>
              <w:top w:val="single" w:sz="6" w:space="0" w:color="auto"/>
              <w:left w:val="single" w:sz="6" w:space="0" w:color="auto"/>
              <w:bottom w:val="single" w:sz="6" w:space="0" w:color="auto"/>
              <w:right w:val="single" w:sz="6" w:space="0" w:color="auto"/>
            </w:tcBorders>
            <w:shd w:val="clear" w:color="auto" w:fill="FFFFFF"/>
          </w:tcPr>
          <w:p w14:paraId="16AD852C" w14:textId="77777777" w:rsidR="004A09CD" w:rsidRDefault="004A09CD">
            <w:pPr>
              <w:shd w:val="clear" w:color="auto" w:fill="FFFFFF"/>
              <w:ind w:left="-40"/>
              <w:rPr>
                <w:i w:val="0"/>
                <w:iCs w:val="0"/>
              </w:rPr>
            </w:pPr>
            <w:proofErr w:type="spellStart"/>
            <w:r>
              <w:rPr>
                <w:i w:val="0"/>
                <w:iCs w:val="0"/>
                <w:color w:val="000000"/>
                <w:spacing w:val="-4"/>
                <w:lang w:val="sk-SK"/>
              </w:rPr>
              <w:t>Závazky</w:t>
            </w:r>
            <w:proofErr w:type="spellEnd"/>
            <w:r>
              <w:rPr>
                <w:i w:val="0"/>
                <w:iCs w:val="0"/>
                <w:color w:val="000000"/>
                <w:spacing w:val="-4"/>
                <w:lang w:val="sk-SK"/>
              </w:rPr>
              <w:t xml:space="preserve"> z prenájmu</w:t>
            </w:r>
          </w:p>
        </w:tc>
        <w:tc>
          <w:tcPr>
            <w:tcW w:w="1089" w:type="dxa"/>
            <w:tcBorders>
              <w:top w:val="single" w:sz="6" w:space="0" w:color="auto"/>
              <w:left w:val="single" w:sz="6" w:space="0" w:color="auto"/>
              <w:bottom w:val="single" w:sz="6" w:space="0" w:color="auto"/>
              <w:right w:val="single" w:sz="6" w:space="0" w:color="auto"/>
            </w:tcBorders>
            <w:shd w:val="clear" w:color="auto" w:fill="FFFFFF"/>
          </w:tcPr>
          <w:p w14:paraId="19DA95CB" w14:textId="77777777" w:rsidR="004A09CD" w:rsidRDefault="004A09CD">
            <w:pPr>
              <w:shd w:val="clear" w:color="auto" w:fill="FFFFFF"/>
              <w:ind w:left="-40"/>
              <w:jc w:val="center"/>
              <w:rPr>
                <w:i w:val="0"/>
                <w:iCs w:val="0"/>
              </w:rPr>
            </w:pPr>
          </w:p>
        </w:tc>
        <w:tc>
          <w:tcPr>
            <w:tcW w:w="1165" w:type="dxa"/>
            <w:tcBorders>
              <w:top w:val="single" w:sz="6" w:space="0" w:color="auto"/>
              <w:left w:val="single" w:sz="6" w:space="0" w:color="auto"/>
              <w:bottom w:val="single" w:sz="6" w:space="0" w:color="auto"/>
              <w:right w:val="single" w:sz="6" w:space="0" w:color="auto"/>
            </w:tcBorders>
            <w:shd w:val="clear" w:color="auto" w:fill="FFFFFF"/>
          </w:tcPr>
          <w:p w14:paraId="71B1580C" w14:textId="77777777" w:rsidR="004A09CD" w:rsidRDefault="004A09CD">
            <w:pPr>
              <w:shd w:val="clear" w:color="auto" w:fill="FFFFFF"/>
              <w:ind w:left="-40"/>
              <w:jc w:val="center"/>
              <w:rPr>
                <w:i w:val="0"/>
                <w:iCs w:val="0"/>
              </w:rPr>
            </w:pPr>
          </w:p>
        </w:tc>
        <w:tc>
          <w:tcPr>
            <w:tcW w:w="1152" w:type="dxa"/>
            <w:tcBorders>
              <w:top w:val="single" w:sz="6" w:space="0" w:color="auto"/>
              <w:left w:val="single" w:sz="6" w:space="0" w:color="auto"/>
              <w:bottom w:val="single" w:sz="6" w:space="0" w:color="auto"/>
              <w:right w:val="single" w:sz="6" w:space="0" w:color="auto"/>
            </w:tcBorders>
            <w:shd w:val="clear" w:color="auto" w:fill="FFFFFF"/>
          </w:tcPr>
          <w:p w14:paraId="3B8BB341" w14:textId="77777777" w:rsidR="004A09CD" w:rsidRDefault="004A09CD">
            <w:pPr>
              <w:shd w:val="clear" w:color="auto" w:fill="FFFFFF"/>
              <w:ind w:left="-40"/>
              <w:jc w:val="center"/>
              <w:rPr>
                <w:i w:val="0"/>
                <w:iCs w:val="0"/>
              </w:rPr>
            </w:pPr>
          </w:p>
        </w:tc>
        <w:tc>
          <w:tcPr>
            <w:tcW w:w="1642" w:type="dxa"/>
            <w:tcBorders>
              <w:top w:val="single" w:sz="6" w:space="0" w:color="auto"/>
              <w:left w:val="single" w:sz="6" w:space="0" w:color="auto"/>
              <w:bottom w:val="single" w:sz="6" w:space="0" w:color="auto"/>
              <w:right w:val="single" w:sz="6" w:space="0" w:color="auto"/>
            </w:tcBorders>
            <w:shd w:val="clear" w:color="auto" w:fill="FFFFFF"/>
          </w:tcPr>
          <w:p w14:paraId="796897DB" w14:textId="77777777" w:rsidR="004A09CD" w:rsidRDefault="004A09CD">
            <w:pPr>
              <w:shd w:val="clear" w:color="auto" w:fill="FFFFFF"/>
              <w:ind w:left="-40"/>
              <w:jc w:val="center"/>
              <w:rPr>
                <w:i w:val="0"/>
                <w:iCs w:val="0"/>
              </w:rPr>
            </w:pPr>
          </w:p>
        </w:tc>
      </w:tr>
      <w:tr w:rsidR="004A09CD" w14:paraId="306CADE8" w14:textId="77777777">
        <w:trPr>
          <w:trHeight w:hRule="exact" w:val="274"/>
        </w:trPr>
        <w:tc>
          <w:tcPr>
            <w:tcW w:w="2455" w:type="dxa"/>
            <w:tcBorders>
              <w:top w:val="single" w:sz="6" w:space="0" w:color="auto"/>
              <w:left w:val="single" w:sz="6" w:space="0" w:color="auto"/>
              <w:bottom w:val="single" w:sz="6" w:space="0" w:color="auto"/>
              <w:right w:val="single" w:sz="6" w:space="0" w:color="auto"/>
            </w:tcBorders>
            <w:shd w:val="clear" w:color="auto" w:fill="FFFFFF"/>
          </w:tcPr>
          <w:p w14:paraId="7A4C33B8" w14:textId="77777777" w:rsidR="004A09CD" w:rsidRDefault="004A09CD">
            <w:pPr>
              <w:shd w:val="clear" w:color="auto" w:fill="FFFFFF"/>
              <w:ind w:left="-40"/>
              <w:rPr>
                <w:i w:val="0"/>
                <w:iCs w:val="0"/>
              </w:rPr>
            </w:pPr>
            <w:r>
              <w:rPr>
                <w:i w:val="0"/>
                <w:iCs w:val="0"/>
                <w:color w:val="000000"/>
                <w:spacing w:val="-5"/>
                <w:lang w:val="sk-SK"/>
              </w:rPr>
              <w:t>zo sociálneho fondu</w:t>
            </w:r>
          </w:p>
        </w:tc>
        <w:tc>
          <w:tcPr>
            <w:tcW w:w="1089" w:type="dxa"/>
            <w:tcBorders>
              <w:top w:val="single" w:sz="6" w:space="0" w:color="auto"/>
              <w:left w:val="single" w:sz="6" w:space="0" w:color="auto"/>
              <w:bottom w:val="single" w:sz="6" w:space="0" w:color="auto"/>
              <w:right w:val="single" w:sz="6" w:space="0" w:color="auto"/>
            </w:tcBorders>
            <w:shd w:val="clear" w:color="auto" w:fill="FFFFFF"/>
          </w:tcPr>
          <w:p w14:paraId="586921C3" w14:textId="77777777" w:rsidR="004A09CD" w:rsidRDefault="006E2686">
            <w:pPr>
              <w:shd w:val="clear" w:color="auto" w:fill="FFFFFF"/>
              <w:ind w:left="-40"/>
              <w:jc w:val="center"/>
              <w:rPr>
                <w:i w:val="0"/>
                <w:iCs w:val="0"/>
              </w:rPr>
            </w:pPr>
            <w:r>
              <w:rPr>
                <w:i w:val="0"/>
                <w:iCs w:val="0"/>
                <w:color w:val="000000"/>
                <w:szCs w:val="21"/>
                <w:lang w:val="sk-SK"/>
              </w:rPr>
              <w:t>671</w:t>
            </w:r>
          </w:p>
        </w:tc>
        <w:tc>
          <w:tcPr>
            <w:tcW w:w="1165" w:type="dxa"/>
            <w:tcBorders>
              <w:top w:val="single" w:sz="6" w:space="0" w:color="auto"/>
              <w:left w:val="single" w:sz="6" w:space="0" w:color="auto"/>
              <w:bottom w:val="single" w:sz="6" w:space="0" w:color="auto"/>
              <w:right w:val="single" w:sz="6" w:space="0" w:color="auto"/>
            </w:tcBorders>
            <w:shd w:val="clear" w:color="auto" w:fill="FFFFFF"/>
          </w:tcPr>
          <w:p w14:paraId="544122DC" w14:textId="77777777" w:rsidR="004A09CD" w:rsidRDefault="004A09CD">
            <w:pPr>
              <w:shd w:val="clear" w:color="auto" w:fill="FFFFFF"/>
              <w:ind w:left="-40"/>
              <w:jc w:val="center"/>
              <w:rPr>
                <w:i w:val="0"/>
                <w:iCs w:val="0"/>
              </w:rPr>
            </w:pPr>
          </w:p>
        </w:tc>
        <w:tc>
          <w:tcPr>
            <w:tcW w:w="1152" w:type="dxa"/>
            <w:tcBorders>
              <w:top w:val="single" w:sz="6" w:space="0" w:color="auto"/>
              <w:left w:val="single" w:sz="6" w:space="0" w:color="auto"/>
              <w:bottom w:val="single" w:sz="6" w:space="0" w:color="auto"/>
              <w:right w:val="single" w:sz="6" w:space="0" w:color="auto"/>
            </w:tcBorders>
            <w:shd w:val="clear" w:color="auto" w:fill="FFFFFF"/>
          </w:tcPr>
          <w:p w14:paraId="61E336C6" w14:textId="77777777" w:rsidR="004A09CD" w:rsidRDefault="004A09CD">
            <w:pPr>
              <w:shd w:val="clear" w:color="auto" w:fill="FFFFFF"/>
              <w:ind w:left="-40"/>
              <w:jc w:val="center"/>
              <w:rPr>
                <w:i w:val="0"/>
                <w:iCs w:val="0"/>
              </w:rPr>
            </w:pPr>
          </w:p>
        </w:tc>
        <w:tc>
          <w:tcPr>
            <w:tcW w:w="1642" w:type="dxa"/>
            <w:tcBorders>
              <w:top w:val="single" w:sz="6" w:space="0" w:color="auto"/>
              <w:left w:val="single" w:sz="6" w:space="0" w:color="auto"/>
              <w:bottom w:val="single" w:sz="6" w:space="0" w:color="auto"/>
              <w:right w:val="single" w:sz="6" w:space="0" w:color="auto"/>
            </w:tcBorders>
            <w:shd w:val="clear" w:color="auto" w:fill="FFFFFF"/>
          </w:tcPr>
          <w:p w14:paraId="64B93680" w14:textId="77777777" w:rsidR="004A09CD" w:rsidRDefault="004A09CD">
            <w:pPr>
              <w:shd w:val="clear" w:color="auto" w:fill="FFFFFF"/>
              <w:ind w:left="-40"/>
              <w:jc w:val="center"/>
              <w:rPr>
                <w:i w:val="0"/>
                <w:iCs w:val="0"/>
              </w:rPr>
            </w:pPr>
          </w:p>
        </w:tc>
      </w:tr>
    </w:tbl>
    <w:p w14:paraId="54587C37" w14:textId="77777777" w:rsidR="004A09CD" w:rsidRDefault="004A09CD">
      <w:pPr>
        <w:numPr>
          <w:ilvl w:val="0"/>
          <w:numId w:val="15"/>
        </w:numPr>
        <w:shd w:val="clear" w:color="auto" w:fill="FFFFFF"/>
        <w:tabs>
          <w:tab w:val="left" w:pos="220"/>
        </w:tabs>
        <w:spacing w:before="212" w:line="227" w:lineRule="exact"/>
        <w:ind w:left="32"/>
        <w:rPr>
          <w:i w:val="0"/>
          <w:iCs w:val="0"/>
          <w:color w:val="000000"/>
          <w:spacing w:val="-6"/>
          <w:lang w:val="sk-SK"/>
        </w:rPr>
      </w:pPr>
      <w:r>
        <w:rPr>
          <w:i w:val="0"/>
          <w:iCs w:val="0"/>
          <w:color w:val="000000"/>
          <w:spacing w:val="-4"/>
          <w:lang w:val="sk-SK"/>
        </w:rPr>
        <w:t>hodnote záväzku zabezpečenom záložným právom alebo zabezpečeným inou formou zabezpečenia a to s uvedením formy</w:t>
      </w:r>
      <w:r>
        <w:rPr>
          <w:i w:val="0"/>
          <w:iCs w:val="0"/>
          <w:color w:val="000000"/>
          <w:spacing w:val="-4"/>
          <w:lang w:val="sk-SK"/>
        </w:rPr>
        <w:br/>
      </w:r>
      <w:r>
        <w:rPr>
          <w:i w:val="0"/>
          <w:iCs w:val="0"/>
          <w:color w:val="000000"/>
          <w:spacing w:val="1"/>
          <w:lang w:val="sk-SK"/>
        </w:rPr>
        <w:t>zabezpečenia: nie je</w:t>
      </w:r>
    </w:p>
    <w:p w14:paraId="61A22923" w14:textId="77777777" w:rsidR="004A09CD" w:rsidRDefault="004A09CD">
      <w:pPr>
        <w:numPr>
          <w:ilvl w:val="0"/>
          <w:numId w:val="15"/>
        </w:numPr>
        <w:shd w:val="clear" w:color="auto" w:fill="FFFFFF"/>
        <w:tabs>
          <w:tab w:val="left" w:pos="220"/>
        </w:tabs>
        <w:spacing w:line="227" w:lineRule="exact"/>
        <w:ind w:left="32"/>
        <w:rPr>
          <w:i w:val="0"/>
          <w:iCs w:val="0"/>
          <w:color w:val="000000"/>
          <w:spacing w:val="-9"/>
          <w:lang w:val="sk-SK"/>
        </w:rPr>
      </w:pPr>
      <w:r>
        <w:rPr>
          <w:i w:val="0"/>
          <w:iCs w:val="0"/>
          <w:color w:val="000000"/>
          <w:spacing w:val="-1"/>
          <w:lang w:val="sk-SK"/>
        </w:rPr>
        <w:t>spôsobe vzniku odloženého daňového záväzku: nie je</w:t>
      </w:r>
    </w:p>
    <w:p w14:paraId="251117C8" w14:textId="77777777" w:rsidR="004A09CD" w:rsidRDefault="004A09CD">
      <w:pPr>
        <w:numPr>
          <w:ilvl w:val="0"/>
          <w:numId w:val="15"/>
        </w:numPr>
        <w:shd w:val="clear" w:color="auto" w:fill="FFFFFF"/>
        <w:tabs>
          <w:tab w:val="left" w:pos="220"/>
        </w:tabs>
        <w:spacing w:line="227" w:lineRule="exact"/>
        <w:ind w:left="32"/>
        <w:rPr>
          <w:i w:val="0"/>
          <w:iCs w:val="0"/>
          <w:color w:val="000000"/>
          <w:spacing w:val="-7"/>
          <w:lang w:val="sk-SK"/>
        </w:rPr>
      </w:pPr>
      <w:r>
        <w:rPr>
          <w:i w:val="0"/>
          <w:iCs w:val="0"/>
          <w:color w:val="000000"/>
          <w:spacing w:val="-3"/>
          <w:lang w:val="sk-SK"/>
        </w:rPr>
        <w:t>záväzkoch zo sociálneho fondu, s uvedením stavu na začiatku bežného účtovného obdobia, tvorbe a čerpaní sociálneho</w:t>
      </w:r>
      <w:r>
        <w:rPr>
          <w:i w:val="0"/>
          <w:iCs w:val="0"/>
          <w:color w:val="000000"/>
          <w:spacing w:val="-3"/>
          <w:lang w:val="sk-SK"/>
        </w:rPr>
        <w:br/>
        <w:t>fondu počas bežného účtovného obdobia a stavu na konci účtovného obdobia,</w:t>
      </w:r>
    </w:p>
    <w:p w14:paraId="1BCA14FF" w14:textId="77777777" w:rsidR="004A09CD" w:rsidRDefault="004A09CD">
      <w:pPr>
        <w:spacing w:after="216"/>
        <w:rPr>
          <w:i w:val="0"/>
          <w:iCs w:val="0"/>
          <w:sz w:val="2"/>
          <w:szCs w:val="2"/>
        </w:rPr>
      </w:pPr>
    </w:p>
    <w:tbl>
      <w:tblPr>
        <w:tblW w:w="0" w:type="auto"/>
        <w:tblInd w:w="1033" w:type="dxa"/>
        <w:tblLayout w:type="fixed"/>
        <w:tblCellMar>
          <w:left w:w="40" w:type="dxa"/>
          <w:right w:w="40" w:type="dxa"/>
        </w:tblCellMar>
        <w:tblLook w:val="0000" w:firstRow="0" w:lastRow="0" w:firstColumn="0" w:lastColumn="0" w:noHBand="0" w:noVBand="0"/>
      </w:tblPr>
      <w:tblGrid>
        <w:gridCol w:w="6095"/>
        <w:gridCol w:w="1559"/>
      </w:tblGrid>
      <w:tr w:rsidR="004A09CD" w14:paraId="11DDE4C7" w14:textId="77777777">
        <w:trPr>
          <w:trHeight w:hRule="exact" w:val="295"/>
        </w:trPr>
        <w:tc>
          <w:tcPr>
            <w:tcW w:w="6095" w:type="dxa"/>
            <w:tcBorders>
              <w:top w:val="single" w:sz="6" w:space="0" w:color="auto"/>
              <w:left w:val="single" w:sz="6" w:space="0" w:color="auto"/>
              <w:bottom w:val="single" w:sz="6" w:space="0" w:color="auto"/>
              <w:right w:val="single" w:sz="6" w:space="0" w:color="auto"/>
            </w:tcBorders>
            <w:shd w:val="clear" w:color="auto" w:fill="FFFFFF"/>
          </w:tcPr>
          <w:p w14:paraId="32943D19" w14:textId="77777777" w:rsidR="004A09CD" w:rsidRDefault="004A09CD">
            <w:pPr>
              <w:shd w:val="clear" w:color="auto" w:fill="FFFFFF"/>
              <w:ind w:left="-40"/>
              <w:rPr>
                <w:b/>
                <w:bCs/>
                <w:i w:val="0"/>
                <w:iCs w:val="0"/>
              </w:rPr>
            </w:pPr>
            <w:r>
              <w:rPr>
                <w:b/>
                <w:bCs/>
                <w:i w:val="0"/>
                <w:iCs w:val="0"/>
                <w:color w:val="000000"/>
                <w:spacing w:val="9"/>
                <w:lang w:val="sk-SK"/>
              </w:rPr>
              <w:t xml:space="preserve"> Text</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14:paraId="7BF8C657" w14:textId="77777777" w:rsidR="004A09CD" w:rsidRDefault="004A09CD">
            <w:pPr>
              <w:pStyle w:val="Nadpis1"/>
              <w:rPr>
                <w:rFonts w:ascii="Times New Roman" w:hAnsi="Times New Roman" w:cs="Times New Roman"/>
              </w:rPr>
            </w:pPr>
            <w:r>
              <w:rPr>
                <w:rFonts w:ascii="Times New Roman" w:hAnsi="Times New Roman" w:cs="Times New Roman"/>
              </w:rPr>
              <w:t>Suma v EUR</w:t>
            </w:r>
          </w:p>
        </w:tc>
      </w:tr>
      <w:tr w:rsidR="004A09CD" w14:paraId="3548A108" w14:textId="77777777">
        <w:trPr>
          <w:trHeight w:hRule="exact" w:val="266"/>
        </w:trPr>
        <w:tc>
          <w:tcPr>
            <w:tcW w:w="6095" w:type="dxa"/>
            <w:tcBorders>
              <w:top w:val="single" w:sz="6" w:space="0" w:color="auto"/>
              <w:left w:val="single" w:sz="6" w:space="0" w:color="auto"/>
              <w:bottom w:val="single" w:sz="6" w:space="0" w:color="auto"/>
              <w:right w:val="single" w:sz="6" w:space="0" w:color="auto"/>
            </w:tcBorders>
            <w:shd w:val="clear" w:color="auto" w:fill="FFFFFF"/>
          </w:tcPr>
          <w:p w14:paraId="089E72CC" w14:textId="3DC3088A" w:rsidR="004A09CD" w:rsidRDefault="004A09CD">
            <w:pPr>
              <w:shd w:val="clear" w:color="auto" w:fill="FFFFFF"/>
              <w:rPr>
                <w:b/>
                <w:bCs/>
                <w:i w:val="0"/>
                <w:iCs w:val="0"/>
              </w:rPr>
            </w:pPr>
            <w:r>
              <w:rPr>
                <w:b/>
                <w:bCs/>
                <w:i w:val="0"/>
                <w:iCs w:val="0"/>
                <w:color w:val="000000"/>
                <w:spacing w:val="8"/>
                <w:lang w:val="sk-SK"/>
              </w:rPr>
              <w:t>Stav so</w:t>
            </w:r>
            <w:r w:rsidR="00F60D55">
              <w:rPr>
                <w:b/>
                <w:bCs/>
                <w:i w:val="0"/>
                <w:iCs w:val="0"/>
                <w:color w:val="000000"/>
                <w:spacing w:val="8"/>
                <w:lang w:val="sk-SK"/>
              </w:rPr>
              <w:t>ciálneho fondu k 1. 1. 20</w:t>
            </w:r>
            <w:r w:rsidR="00137F43">
              <w:rPr>
                <w:b/>
                <w:bCs/>
                <w:i w:val="0"/>
                <w:iCs w:val="0"/>
                <w:color w:val="000000"/>
                <w:spacing w:val="8"/>
                <w:lang w:val="sk-SK"/>
              </w:rPr>
              <w:t>2</w:t>
            </w:r>
            <w:r w:rsidR="0044588B">
              <w:rPr>
                <w:b/>
                <w:bCs/>
                <w:i w:val="0"/>
                <w:iCs w:val="0"/>
                <w:color w:val="000000"/>
                <w:spacing w:val="8"/>
                <w:lang w:val="sk-SK"/>
              </w:rPr>
              <w:t>1</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14:paraId="41A6C10B" w14:textId="77777777" w:rsidR="004A09CD" w:rsidRDefault="00F233B7" w:rsidP="00F233B7">
            <w:pPr>
              <w:shd w:val="clear" w:color="auto" w:fill="FFFFFF"/>
              <w:rPr>
                <w:b/>
                <w:bCs/>
                <w:i w:val="0"/>
                <w:iCs w:val="0"/>
              </w:rPr>
            </w:pPr>
            <w:r>
              <w:rPr>
                <w:b/>
                <w:bCs/>
                <w:i w:val="0"/>
                <w:iCs w:val="0"/>
              </w:rPr>
              <w:t xml:space="preserve">        </w:t>
            </w:r>
            <w:r w:rsidR="00BE6DA6">
              <w:rPr>
                <w:b/>
                <w:bCs/>
                <w:i w:val="0"/>
                <w:iCs w:val="0"/>
              </w:rPr>
              <w:t>671</w:t>
            </w:r>
          </w:p>
        </w:tc>
      </w:tr>
      <w:tr w:rsidR="004A09CD" w14:paraId="20330723" w14:textId="77777777">
        <w:trPr>
          <w:trHeight w:hRule="exact" w:val="259"/>
        </w:trPr>
        <w:tc>
          <w:tcPr>
            <w:tcW w:w="6095" w:type="dxa"/>
            <w:tcBorders>
              <w:top w:val="single" w:sz="6" w:space="0" w:color="auto"/>
              <w:left w:val="single" w:sz="6" w:space="0" w:color="auto"/>
              <w:bottom w:val="single" w:sz="6" w:space="0" w:color="auto"/>
              <w:right w:val="single" w:sz="6" w:space="0" w:color="auto"/>
            </w:tcBorders>
            <w:shd w:val="clear" w:color="auto" w:fill="FFFFFF"/>
          </w:tcPr>
          <w:p w14:paraId="3E56882C" w14:textId="77777777" w:rsidR="004A09CD" w:rsidRDefault="004A09CD">
            <w:pPr>
              <w:shd w:val="clear" w:color="auto" w:fill="FFFFFF"/>
              <w:rPr>
                <w:i w:val="0"/>
                <w:iCs w:val="0"/>
              </w:rPr>
            </w:pPr>
            <w:r>
              <w:rPr>
                <w:i w:val="0"/>
                <w:iCs w:val="0"/>
                <w:color w:val="000000"/>
                <w:spacing w:val="-5"/>
                <w:lang w:val="sk-SK"/>
              </w:rPr>
              <w:t>Tvorba z povinného prídelu z</w:t>
            </w:r>
            <w:r w:rsidR="006E2686">
              <w:rPr>
                <w:i w:val="0"/>
                <w:iCs w:val="0"/>
                <w:color w:val="000000"/>
                <w:spacing w:val="-5"/>
                <w:lang w:val="sk-SK"/>
              </w:rPr>
              <w:t> </w:t>
            </w:r>
            <w:r>
              <w:rPr>
                <w:i w:val="0"/>
                <w:iCs w:val="0"/>
                <w:color w:val="000000"/>
                <w:spacing w:val="-5"/>
                <w:lang w:val="sk-SK"/>
              </w:rPr>
              <w:t>nákladov</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14:paraId="18B2D8C7" w14:textId="77777777" w:rsidR="004A09CD" w:rsidRDefault="004A09CD">
            <w:pPr>
              <w:shd w:val="clear" w:color="auto" w:fill="FFFFFF"/>
              <w:jc w:val="center"/>
              <w:rPr>
                <w:i w:val="0"/>
                <w:iCs w:val="0"/>
              </w:rPr>
            </w:pPr>
          </w:p>
        </w:tc>
      </w:tr>
      <w:tr w:rsidR="004A09CD" w14:paraId="4F1041CB" w14:textId="77777777">
        <w:trPr>
          <w:trHeight w:hRule="exact" w:val="266"/>
        </w:trPr>
        <w:tc>
          <w:tcPr>
            <w:tcW w:w="6095" w:type="dxa"/>
            <w:tcBorders>
              <w:top w:val="single" w:sz="6" w:space="0" w:color="auto"/>
              <w:left w:val="single" w:sz="6" w:space="0" w:color="auto"/>
              <w:bottom w:val="single" w:sz="6" w:space="0" w:color="auto"/>
              <w:right w:val="single" w:sz="6" w:space="0" w:color="auto"/>
            </w:tcBorders>
            <w:shd w:val="clear" w:color="auto" w:fill="FFFFFF"/>
          </w:tcPr>
          <w:p w14:paraId="60A59012" w14:textId="77777777" w:rsidR="004A09CD" w:rsidRDefault="004A09CD">
            <w:pPr>
              <w:shd w:val="clear" w:color="auto" w:fill="FFFFFF"/>
              <w:rPr>
                <w:i w:val="0"/>
                <w:iCs w:val="0"/>
              </w:rPr>
            </w:pPr>
            <w:proofErr w:type="spellStart"/>
            <w:r>
              <w:rPr>
                <w:i w:val="0"/>
                <w:iCs w:val="0"/>
                <w:color w:val="000000"/>
                <w:spacing w:val="-3"/>
                <w:lang w:val="sk-SK"/>
              </w:rPr>
              <w:t>ľvorba</w:t>
            </w:r>
            <w:proofErr w:type="spellEnd"/>
            <w:r>
              <w:rPr>
                <w:i w:val="0"/>
                <w:iCs w:val="0"/>
                <w:color w:val="000000"/>
                <w:spacing w:val="-3"/>
                <w:lang w:val="sk-SK"/>
              </w:rPr>
              <w:t xml:space="preserve"> z rozdelenia zisku</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14:paraId="4A94F1E2" w14:textId="77777777" w:rsidR="004A09CD" w:rsidRDefault="004A09CD">
            <w:pPr>
              <w:shd w:val="clear" w:color="auto" w:fill="FFFFFF"/>
              <w:rPr>
                <w:i w:val="0"/>
                <w:iCs w:val="0"/>
              </w:rPr>
            </w:pPr>
          </w:p>
        </w:tc>
      </w:tr>
      <w:tr w:rsidR="004A09CD" w14:paraId="2B78B3CB" w14:textId="77777777">
        <w:trPr>
          <w:trHeight w:hRule="exact" w:val="266"/>
        </w:trPr>
        <w:tc>
          <w:tcPr>
            <w:tcW w:w="6095" w:type="dxa"/>
            <w:tcBorders>
              <w:top w:val="single" w:sz="6" w:space="0" w:color="auto"/>
              <w:left w:val="single" w:sz="6" w:space="0" w:color="auto"/>
              <w:bottom w:val="single" w:sz="6" w:space="0" w:color="auto"/>
              <w:right w:val="single" w:sz="6" w:space="0" w:color="auto"/>
            </w:tcBorders>
            <w:shd w:val="clear" w:color="auto" w:fill="FFFFFF"/>
          </w:tcPr>
          <w:p w14:paraId="3DB8E8A8" w14:textId="77777777" w:rsidR="004A09CD" w:rsidRDefault="004A09CD">
            <w:pPr>
              <w:shd w:val="clear" w:color="auto" w:fill="FFFFFF"/>
              <w:rPr>
                <w:i w:val="0"/>
                <w:iCs w:val="0"/>
              </w:rPr>
            </w:pPr>
            <w:r>
              <w:rPr>
                <w:i w:val="0"/>
                <w:iCs w:val="0"/>
                <w:color w:val="000000"/>
                <w:spacing w:val="-4"/>
                <w:lang w:val="sk-SK"/>
              </w:rPr>
              <w:t>Tvorba prídelom z ostatných fondov</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14:paraId="79C23BAF" w14:textId="77777777" w:rsidR="004A09CD" w:rsidRDefault="004A09CD">
            <w:pPr>
              <w:shd w:val="clear" w:color="auto" w:fill="FFFFFF"/>
              <w:rPr>
                <w:i w:val="0"/>
                <w:iCs w:val="0"/>
              </w:rPr>
            </w:pPr>
          </w:p>
        </w:tc>
      </w:tr>
      <w:tr w:rsidR="004A09CD" w14:paraId="24C7E114" w14:textId="77777777">
        <w:trPr>
          <w:trHeight w:hRule="exact" w:val="259"/>
        </w:trPr>
        <w:tc>
          <w:tcPr>
            <w:tcW w:w="6095" w:type="dxa"/>
            <w:tcBorders>
              <w:top w:val="single" w:sz="6" w:space="0" w:color="auto"/>
              <w:left w:val="single" w:sz="6" w:space="0" w:color="auto"/>
              <w:bottom w:val="single" w:sz="6" w:space="0" w:color="auto"/>
              <w:right w:val="single" w:sz="6" w:space="0" w:color="auto"/>
            </w:tcBorders>
            <w:shd w:val="clear" w:color="auto" w:fill="FFFFFF"/>
          </w:tcPr>
          <w:p w14:paraId="5096391A" w14:textId="77777777" w:rsidR="004A09CD" w:rsidRDefault="004A09CD">
            <w:pPr>
              <w:shd w:val="clear" w:color="auto" w:fill="FFFFFF"/>
              <w:rPr>
                <w:i w:val="0"/>
                <w:iCs w:val="0"/>
              </w:rPr>
            </w:pPr>
            <w:r>
              <w:rPr>
                <w:i w:val="0"/>
                <w:iCs w:val="0"/>
                <w:color w:val="000000"/>
                <w:spacing w:val="-3"/>
                <w:lang w:val="sk-SK"/>
              </w:rPr>
              <w:t>Tvorba z prijatých darov, dotácií, prídelov</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14:paraId="2E1989CA" w14:textId="77777777" w:rsidR="004A09CD" w:rsidRDefault="004A09CD">
            <w:pPr>
              <w:shd w:val="clear" w:color="auto" w:fill="FFFFFF"/>
              <w:rPr>
                <w:i w:val="0"/>
                <w:iCs w:val="0"/>
              </w:rPr>
            </w:pPr>
          </w:p>
        </w:tc>
      </w:tr>
      <w:tr w:rsidR="004A09CD" w14:paraId="74D71032" w14:textId="77777777">
        <w:trPr>
          <w:trHeight w:hRule="exact" w:val="259"/>
        </w:trPr>
        <w:tc>
          <w:tcPr>
            <w:tcW w:w="6095" w:type="dxa"/>
            <w:tcBorders>
              <w:top w:val="single" w:sz="6" w:space="0" w:color="auto"/>
              <w:left w:val="single" w:sz="6" w:space="0" w:color="auto"/>
              <w:bottom w:val="single" w:sz="6" w:space="0" w:color="auto"/>
              <w:right w:val="single" w:sz="6" w:space="0" w:color="auto"/>
            </w:tcBorders>
            <w:shd w:val="clear" w:color="auto" w:fill="FFFFFF"/>
          </w:tcPr>
          <w:p w14:paraId="231275D0" w14:textId="77777777" w:rsidR="004A09CD" w:rsidRDefault="004A09CD">
            <w:pPr>
              <w:shd w:val="clear" w:color="auto" w:fill="FFFFFF"/>
              <w:rPr>
                <w:i w:val="0"/>
                <w:iCs w:val="0"/>
              </w:rPr>
            </w:pPr>
            <w:r>
              <w:rPr>
                <w:i w:val="0"/>
                <w:iCs w:val="0"/>
                <w:color w:val="000000"/>
                <w:spacing w:val="-4"/>
                <w:lang w:val="sk-SK"/>
              </w:rPr>
              <w:t>Ostatná tvorba</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14:paraId="163E7339" w14:textId="77777777" w:rsidR="004A09CD" w:rsidRDefault="004A09CD">
            <w:pPr>
              <w:shd w:val="clear" w:color="auto" w:fill="FFFFFF"/>
              <w:rPr>
                <w:i w:val="0"/>
                <w:iCs w:val="0"/>
              </w:rPr>
            </w:pPr>
          </w:p>
        </w:tc>
      </w:tr>
      <w:tr w:rsidR="004A09CD" w14:paraId="78FEFB44" w14:textId="77777777">
        <w:trPr>
          <w:trHeight w:hRule="exact" w:val="259"/>
        </w:trPr>
        <w:tc>
          <w:tcPr>
            <w:tcW w:w="6095" w:type="dxa"/>
            <w:tcBorders>
              <w:top w:val="single" w:sz="6" w:space="0" w:color="auto"/>
              <w:left w:val="single" w:sz="6" w:space="0" w:color="auto"/>
              <w:bottom w:val="single" w:sz="6" w:space="0" w:color="auto"/>
              <w:right w:val="single" w:sz="6" w:space="0" w:color="auto"/>
            </w:tcBorders>
            <w:shd w:val="clear" w:color="auto" w:fill="FFFFFF"/>
          </w:tcPr>
          <w:p w14:paraId="79953ABB" w14:textId="77777777" w:rsidR="004A09CD" w:rsidRDefault="004A09CD">
            <w:pPr>
              <w:pStyle w:val="Nadpis2"/>
              <w:rPr>
                <w:rFonts w:ascii="Times New Roman" w:hAnsi="Times New Roman" w:cs="Times New Roman"/>
              </w:rPr>
            </w:pPr>
            <w:r>
              <w:rPr>
                <w:rFonts w:ascii="Times New Roman" w:hAnsi="Times New Roman" w:cs="Times New Roman"/>
              </w:rPr>
              <w:t>Tvorba spolu</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14:paraId="6CFB1FC7" w14:textId="77777777" w:rsidR="004A09CD" w:rsidRDefault="004A09CD">
            <w:pPr>
              <w:shd w:val="clear" w:color="auto" w:fill="FFFFFF"/>
              <w:jc w:val="center"/>
              <w:rPr>
                <w:b/>
                <w:bCs/>
                <w:i w:val="0"/>
                <w:iCs w:val="0"/>
              </w:rPr>
            </w:pPr>
          </w:p>
        </w:tc>
      </w:tr>
      <w:tr w:rsidR="004A09CD" w14:paraId="139481E0" w14:textId="77777777">
        <w:trPr>
          <w:trHeight w:hRule="exact" w:val="259"/>
        </w:trPr>
        <w:tc>
          <w:tcPr>
            <w:tcW w:w="6095" w:type="dxa"/>
            <w:tcBorders>
              <w:top w:val="single" w:sz="6" w:space="0" w:color="auto"/>
              <w:left w:val="single" w:sz="6" w:space="0" w:color="auto"/>
              <w:bottom w:val="single" w:sz="6" w:space="0" w:color="auto"/>
              <w:right w:val="single" w:sz="6" w:space="0" w:color="auto"/>
            </w:tcBorders>
            <w:shd w:val="clear" w:color="auto" w:fill="FFFFFF"/>
          </w:tcPr>
          <w:p w14:paraId="68FA6825" w14:textId="77777777" w:rsidR="004A09CD" w:rsidRDefault="004A09CD">
            <w:pPr>
              <w:shd w:val="clear" w:color="auto" w:fill="FFFFFF"/>
              <w:rPr>
                <w:i w:val="0"/>
                <w:iCs w:val="0"/>
              </w:rPr>
            </w:pPr>
            <w:r>
              <w:rPr>
                <w:i w:val="0"/>
                <w:iCs w:val="0"/>
                <w:color w:val="000000"/>
                <w:spacing w:val="-5"/>
                <w:lang w:val="sk-SK"/>
              </w:rPr>
              <w:t>Čerpanie na stravovanie pracovníkov a regeneráciu pracovnej sily</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14:paraId="697A4ACD" w14:textId="77777777" w:rsidR="004A09CD" w:rsidRDefault="004A09CD">
            <w:pPr>
              <w:shd w:val="clear" w:color="auto" w:fill="FFFFFF"/>
              <w:rPr>
                <w:i w:val="0"/>
                <w:iCs w:val="0"/>
              </w:rPr>
            </w:pPr>
          </w:p>
        </w:tc>
      </w:tr>
      <w:tr w:rsidR="004A09CD" w14:paraId="25D6B5DE" w14:textId="77777777">
        <w:trPr>
          <w:trHeight w:hRule="exact" w:val="259"/>
        </w:trPr>
        <w:tc>
          <w:tcPr>
            <w:tcW w:w="6095" w:type="dxa"/>
            <w:tcBorders>
              <w:top w:val="single" w:sz="6" w:space="0" w:color="auto"/>
              <w:left w:val="single" w:sz="6" w:space="0" w:color="auto"/>
              <w:bottom w:val="single" w:sz="6" w:space="0" w:color="auto"/>
              <w:right w:val="single" w:sz="6" w:space="0" w:color="auto"/>
            </w:tcBorders>
            <w:shd w:val="clear" w:color="auto" w:fill="FFFFFF"/>
          </w:tcPr>
          <w:p w14:paraId="43473B54" w14:textId="77777777" w:rsidR="004A09CD" w:rsidRDefault="004A09CD">
            <w:pPr>
              <w:shd w:val="clear" w:color="auto" w:fill="FFFFFF"/>
              <w:rPr>
                <w:i w:val="0"/>
                <w:iCs w:val="0"/>
              </w:rPr>
            </w:pPr>
            <w:r>
              <w:rPr>
                <w:i w:val="0"/>
                <w:iCs w:val="0"/>
                <w:color w:val="000000"/>
                <w:spacing w:val="-5"/>
                <w:lang w:val="sk-SK"/>
              </w:rPr>
              <w:t>Čerpanie na soc. výpomoci, príspevok na dopravu do zamestnania a d</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14:paraId="1EBBCDE6" w14:textId="77777777" w:rsidR="004A09CD" w:rsidRDefault="004A09CD">
            <w:pPr>
              <w:shd w:val="clear" w:color="auto" w:fill="FFFFFF"/>
              <w:rPr>
                <w:i w:val="0"/>
                <w:iCs w:val="0"/>
              </w:rPr>
            </w:pPr>
          </w:p>
        </w:tc>
      </w:tr>
      <w:tr w:rsidR="004A09CD" w14:paraId="670F4003" w14:textId="77777777">
        <w:trPr>
          <w:trHeight w:hRule="exact" w:val="259"/>
        </w:trPr>
        <w:tc>
          <w:tcPr>
            <w:tcW w:w="6095" w:type="dxa"/>
            <w:tcBorders>
              <w:top w:val="single" w:sz="6" w:space="0" w:color="auto"/>
              <w:left w:val="single" w:sz="6" w:space="0" w:color="auto"/>
              <w:bottom w:val="single" w:sz="6" w:space="0" w:color="auto"/>
              <w:right w:val="single" w:sz="6" w:space="0" w:color="auto"/>
            </w:tcBorders>
            <w:shd w:val="clear" w:color="auto" w:fill="FFFFFF"/>
          </w:tcPr>
          <w:p w14:paraId="390BB9CD" w14:textId="77777777" w:rsidR="004A09CD" w:rsidRDefault="004A09CD">
            <w:pPr>
              <w:shd w:val="clear" w:color="auto" w:fill="FFFFFF"/>
              <w:rPr>
                <w:i w:val="0"/>
                <w:iCs w:val="0"/>
              </w:rPr>
            </w:pPr>
            <w:r>
              <w:rPr>
                <w:i w:val="0"/>
                <w:iCs w:val="0"/>
                <w:color w:val="000000"/>
                <w:spacing w:val="-4"/>
                <w:lang w:val="sk-SK"/>
              </w:rPr>
              <w:t>Čerpanie na realizáciu sociálnej politiky</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14:paraId="11E3B123" w14:textId="77777777" w:rsidR="004A09CD" w:rsidRDefault="004A09CD">
            <w:pPr>
              <w:shd w:val="clear" w:color="auto" w:fill="FFFFFF"/>
              <w:rPr>
                <w:i w:val="0"/>
                <w:iCs w:val="0"/>
              </w:rPr>
            </w:pPr>
          </w:p>
        </w:tc>
      </w:tr>
      <w:tr w:rsidR="004A09CD" w14:paraId="488231CA" w14:textId="77777777">
        <w:trPr>
          <w:trHeight w:hRule="exact" w:val="259"/>
        </w:trPr>
        <w:tc>
          <w:tcPr>
            <w:tcW w:w="6095" w:type="dxa"/>
            <w:tcBorders>
              <w:top w:val="single" w:sz="6" w:space="0" w:color="auto"/>
              <w:left w:val="single" w:sz="6" w:space="0" w:color="auto"/>
              <w:bottom w:val="single" w:sz="6" w:space="0" w:color="auto"/>
              <w:right w:val="single" w:sz="6" w:space="0" w:color="auto"/>
            </w:tcBorders>
            <w:shd w:val="clear" w:color="auto" w:fill="FFFFFF"/>
          </w:tcPr>
          <w:p w14:paraId="4F17AB0D" w14:textId="77777777" w:rsidR="004A09CD" w:rsidRDefault="004A09CD">
            <w:pPr>
              <w:shd w:val="clear" w:color="auto" w:fill="FFFFFF"/>
              <w:rPr>
                <w:i w:val="0"/>
                <w:iCs w:val="0"/>
              </w:rPr>
            </w:pPr>
            <w:r>
              <w:rPr>
                <w:i w:val="0"/>
                <w:iCs w:val="0"/>
                <w:color w:val="000000"/>
                <w:spacing w:val="-5"/>
                <w:lang w:val="sk-SK"/>
              </w:rPr>
              <w:t>Ostatné čerpanie</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14:paraId="5A09E424" w14:textId="77777777" w:rsidR="004A09CD" w:rsidRDefault="004A09CD">
            <w:pPr>
              <w:shd w:val="clear" w:color="auto" w:fill="FFFFFF"/>
              <w:rPr>
                <w:i w:val="0"/>
                <w:iCs w:val="0"/>
              </w:rPr>
            </w:pPr>
          </w:p>
        </w:tc>
      </w:tr>
      <w:tr w:rsidR="004A09CD" w14:paraId="4A0145BB" w14:textId="77777777">
        <w:trPr>
          <w:trHeight w:hRule="exact" w:val="259"/>
        </w:trPr>
        <w:tc>
          <w:tcPr>
            <w:tcW w:w="6095" w:type="dxa"/>
            <w:tcBorders>
              <w:top w:val="single" w:sz="6" w:space="0" w:color="auto"/>
              <w:left w:val="single" w:sz="6" w:space="0" w:color="auto"/>
              <w:bottom w:val="single" w:sz="6" w:space="0" w:color="auto"/>
              <w:right w:val="single" w:sz="6" w:space="0" w:color="auto"/>
            </w:tcBorders>
            <w:shd w:val="clear" w:color="auto" w:fill="FFFFFF"/>
          </w:tcPr>
          <w:p w14:paraId="45BCDDC3" w14:textId="77777777" w:rsidR="004A09CD" w:rsidRDefault="004A09CD">
            <w:pPr>
              <w:shd w:val="clear" w:color="auto" w:fill="FFFFFF"/>
              <w:rPr>
                <w:i w:val="0"/>
                <w:iCs w:val="0"/>
              </w:rPr>
            </w:pPr>
            <w:r>
              <w:rPr>
                <w:i w:val="0"/>
                <w:iCs w:val="0"/>
                <w:color w:val="000000"/>
                <w:spacing w:val="5"/>
                <w:lang w:val="sk-SK"/>
              </w:rPr>
              <w:t>Čerpanie spolu</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14:paraId="79945156" w14:textId="77777777" w:rsidR="004A09CD" w:rsidRDefault="004A09CD">
            <w:pPr>
              <w:shd w:val="clear" w:color="auto" w:fill="FFFFFF"/>
              <w:rPr>
                <w:i w:val="0"/>
                <w:iCs w:val="0"/>
              </w:rPr>
            </w:pPr>
          </w:p>
        </w:tc>
      </w:tr>
      <w:tr w:rsidR="004A09CD" w14:paraId="1D6210D5" w14:textId="77777777">
        <w:trPr>
          <w:trHeight w:hRule="exact" w:val="274"/>
        </w:trPr>
        <w:tc>
          <w:tcPr>
            <w:tcW w:w="6095" w:type="dxa"/>
            <w:tcBorders>
              <w:top w:val="single" w:sz="6" w:space="0" w:color="auto"/>
              <w:left w:val="single" w:sz="6" w:space="0" w:color="auto"/>
              <w:bottom w:val="single" w:sz="6" w:space="0" w:color="auto"/>
              <w:right w:val="single" w:sz="6" w:space="0" w:color="auto"/>
            </w:tcBorders>
            <w:shd w:val="clear" w:color="auto" w:fill="FFFFFF"/>
          </w:tcPr>
          <w:p w14:paraId="2DDCE995" w14:textId="60237B47" w:rsidR="004A09CD" w:rsidRDefault="004A09CD">
            <w:pPr>
              <w:shd w:val="clear" w:color="auto" w:fill="FFFFFF"/>
              <w:rPr>
                <w:b/>
                <w:bCs/>
                <w:i w:val="0"/>
                <w:iCs w:val="0"/>
              </w:rPr>
            </w:pPr>
            <w:r>
              <w:rPr>
                <w:b/>
                <w:bCs/>
                <w:i w:val="0"/>
                <w:iCs w:val="0"/>
                <w:color w:val="000000"/>
                <w:spacing w:val="9"/>
                <w:lang w:val="sk-SK"/>
              </w:rPr>
              <w:t>Sta</w:t>
            </w:r>
            <w:r w:rsidR="00F60D55">
              <w:rPr>
                <w:b/>
                <w:bCs/>
                <w:i w:val="0"/>
                <w:iCs w:val="0"/>
                <w:color w:val="000000"/>
                <w:spacing w:val="9"/>
                <w:lang w:val="sk-SK"/>
              </w:rPr>
              <w:t>v sociálneho fondu k 31. 12.20</w:t>
            </w:r>
            <w:r w:rsidR="00137F43">
              <w:rPr>
                <w:b/>
                <w:bCs/>
                <w:i w:val="0"/>
                <w:iCs w:val="0"/>
                <w:color w:val="000000"/>
                <w:spacing w:val="9"/>
                <w:lang w:val="sk-SK"/>
              </w:rPr>
              <w:t>2</w:t>
            </w:r>
            <w:r w:rsidR="0044588B">
              <w:rPr>
                <w:b/>
                <w:bCs/>
                <w:i w:val="0"/>
                <w:iCs w:val="0"/>
                <w:color w:val="000000"/>
                <w:spacing w:val="9"/>
                <w:lang w:val="sk-SK"/>
              </w:rPr>
              <w:t>1</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14:paraId="0EF9BA05" w14:textId="77777777" w:rsidR="004A09CD" w:rsidRDefault="006E2686">
            <w:pPr>
              <w:shd w:val="clear" w:color="auto" w:fill="FFFFFF"/>
              <w:jc w:val="center"/>
              <w:rPr>
                <w:b/>
                <w:bCs/>
                <w:i w:val="0"/>
                <w:iCs w:val="0"/>
              </w:rPr>
            </w:pPr>
            <w:r>
              <w:rPr>
                <w:b/>
                <w:bCs/>
                <w:i w:val="0"/>
                <w:iCs w:val="0"/>
              </w:rPr>
              <w:t>671</w:t>
            </w:r>
          </w:p>
        </w:tc>
      </w:tr>
    </w:tbl>
    <w:p w14:paraId="562C8C00" w14:textId="77777777" w:rsidR="004A09CD" w:rsidRDefault="004A09CD">
      <w:pPr>
        <w:shd w:val="clear" w:color="auto" w:fill="FFFFFF"/>
        <w:spacing w:before="216" w:line="223" w:lineRule="exact"/>
        <w:ind w:left="25"/>
        <w:jc w:val="both"/>
        <w:rPr>
          <w:i w:val="0"/>
          <w:iCs w:val="0"/>
        </w:rPr>
      </w:pPr>
      <w:r>
        <w:rPr>
          <w:i w:val="0"/>
          <w:iCs w:val="0"/>
          <w:color w:val="000000"/>
          <w:spacing w:val="-2"/>
          <w:lang w:val="sk-SK"/>
        </w:rPr>
        <w:t>h) vydaných dlhopisoch, najmä ich menovitá hodnota, emisný kurz, úrok a splatnosť: nie sú vydané</w:t>
      </w:r>
    </w:p>
    <w:p w14:paraId="0603C6ED" w14:textId="77777777" w:rsidR="004A09CD" w:rsidRDefault="004A09CD">
      <w:pPr>
        <w:shd w:val="clear" w:color="auto" w:fill="FFFFFF"/>
        <w:spacing w:line="223" w:lineRule="exact"/>
        <w:ind w:left="25"/>
        <w:jc w:val="both"/>
        <w:rPr>
          <w:i w:val="0"/>
          <w:iCs w:val="0"/>
        </w:rPr>
      </w:pPr>
      <w:r>
        <w:rPr>
          <w:i w:val="0"/>
          <w:iCs w:val="0"/>
          <w:color w:val="000000"/>
          <w:spacing w:val="-2"/>
          <w:lang w:val="sk-SK"/>
        </w:rPr>
        <w:t>i) bankových úveroch, pôžičkách a návratných finančných výpomociach, pričom sa uvádza najmä mena, v ktorej boli</w:t>
      </w:r>
    </w:p>
    <w:p w14:paraId="59F32D4A" w14:textId="77777777" w:rsidR="004A09CD" w:rsidRDefault="004A09CD">
      <w:pPr>
        <w:pStyle w:val="Zkladntextodsazen2"/>
        <w:rPr>
          <w:i/>
          <w:iCs/>
        </w:rPr>
      </w:pPr>
      <w:r>
        <w:t xml:space="preserve">poskytnuté, charakter, hodnota v cudzej mene a hodnota v slovenských korunách, výška úroku, splatnosť, forma zabezpečenia: </w:t>
      </w:r>
      <w:r>
        <w:rPr>
          <w:spacing w:val="7"/>
        </w:rPr>
        <w:t>nie je</w:t>
      </w:r>
    </w:p>
    <w:p w14:paraId="611D5CC0" w14:textId="77777777" w:rsidR="004A09CD" w:rsidRDefault="004A09CD">
      <w:pPr>
        <w:shd w:val="clear" w:color="auto" w:fill="FFFFFF"/>
        <w:spacing w:line="223" w:lineRule="exact"/>
        <w:jc w:val="both"/>
        <w:rPr>
          <w:i w:val="0"/>
          <w:iCs w:val="0"/>
        </w:rPr>
      </w:pPr>
      <w:r>
        <w:rPr>
          <w:i w:val="0"/>
          <w:iCs w:val="0"/>
          <w:color w:val="000000"/>
          <w:spacing w:val="-2"/>
          <w:lang w:val="sk-SK"/>
        </w:rPr>
        <w:t>j) významných položkách časového rozlíšenia výdavkov budúcich období a výnosov budúcich období: nie je</w:t>
      </w:r>
    </w:p>
    <w:p w14:paraId="3E7C2F08" w14:textId="77777777" w:rsidR="004A09CD" w:rsidRDefault="004A09CD">
      <w:pPr>
        <w:shd w:val="clear" w:color="auto" w:fill="FFFFFF"/>
        <w:spacing w:line="223" w:lineRule="exact"/>
        <w:ind w:left="14"/>
        <w:jc w:val="both"/>
        <w:rPr>
          <w:i w:val="0"/>
          <w:iCs w:val="0"/>
        </w:rPr>
      </w:pPr>
      <w:r>
        <w:rPr>
          <w:i w:val="0"/>
          <w:iCs w:val="0"/>
          <w:color w:val="000000"/>
          <w:spacing w:val="-1"/>
          <w:lang w:val="sk-SK"/>
        </w:rPr>
        <w:t>k) významných položkách derivátov: nie je</w:t>
      </w:r>
    </w:p>
    <w:p w14:paraId="3D25145B" w14:textId="77777777" w:rsidR="004A09CD" w:rsidRDefault="004A09CD">
      <w:pPr>
        <w:shd w:val="clear" w:color="auto" w:fill="FFFFFF"/>
        <w:spacing w:line="223" w:lineRule="exact"/>
        <w:ind w:left="22"/>
        <w:jc w:val="both"/>
        <w:rPr>
          <w:i w:val="0"/>
          <w:iCs w:val="0"/>
        </w:rPr>
      </w:pPr>
      <w:r>
        <w:rPr>
          <w:i w:val="0"/>
          <w:iCs w:val="0"/>
          <w:color w:val="000000"/>
          <w:spacing w:val="-2"/>
          <w:lang w:val="sk-SK"/>
        </w:rPr>
        <w:t>1) majetku a záväzkoch zabezpečených derivátmi, pričom sa uvádza forma tohto zabezpečenia: nie je</w:t>
      </w:r>
    </w:p>
    <w:p w14:paraId="528AC7B7" w14:textId="77777777" w:rsidR="004A09CD" w:rsidRDefault="004A09CD">
      <w:pPr>
        <w:shd w:val="clear" w:color="auto" w:fill="FFFFFF"/>
        <w:spacing w:before="7" w:line="223" w:lineRule="exact"/>
        <w:ind w:left="14"/>
        <w:jc w:val="both"/>
        <w:rPr>
          <w:b/>
          <w:bCs/>
          <w:i w:val="0"/>
          <w:iCs w:val="0"/>
          <w:color w:val="000000"/>
          <w:spacing w:val="-2"/>
          <w:lang w:val="sk-SK"/>
        </w:rPr>
      </w:pPr>
    </w:p>
    <w:p w14:paraId="311C9D76" w14:textId="77777777" w:rsidR="004A09CD" w:rsidRDefault="004A09CD">
      <w:pPr>
        <w:shd w:val="clear" w:color="auto" w:fill="FFFFFF"/>
        <w:spacing w:before="7" w:line="223" w:lineRule="exact"/>
        <w:ind w:left="14"/>
        <w:jc w:val="both"/>
        <w:rPr>
          <w:i w:val="0"/>
          <w:iCs w:val="0"/>
        </w:rPr>
      </w:pPr>
      <w:r>
        <w:rPr>
          <w:b/>
          <w:bCs/>
          <w:i w:val="0"/>
          <w:iCs w:val="0"/>
          <w:color w:val="000000"/>
          <w:spacing w:val="-2"/>
          <w:lang w:val="sk-SK"/>
        </w:rPr>
        <w:t>H. V časti o výnosoch sa uvádzajú tieto informácie:</w:t>
      </w:r>
    </w:p>
    <w:p w14:paraId="31D17383" w14:textId="77777777" w:rsidR="004A09CD" w:rsidRDefault="004A09CD">
      <w:pPr>
        <w:numPr>
          <w:ilvl w:val="0"/>
          <w:numId w:val="16"/>
        </w:numPr>
        <w:shd w:val="clear" w:color="auto" w:fill="FFFFFF"/>
        <w:tabs>
          <w:tab w:val="left" w:pos="216"/>
        </w:tabs>
        <w:spacing w:line="223" w:lineRule="exact"/>
        <w:ind w:left="7"/>
        <w:jc w:val="both"/>
        <w:rPr>
          <w:i w:val="0"/>
          <w:iCs w:val="0"/>
          <w:color w:val="000000"/>
          <w:spacing w:val="-7"/>
          <w:lang w:val="sk-SK"/>
        </w:rPr>
      </w:pPr>
      <w:r>
        <w:rPr>
          <w:i w:val="0"/>
          <w:iCs w:val="0"/>
          <w:color w:val="000000"/>
          <w:spacing w:val="-3"/>
          <w:lang w:val="sk-SK"/>
        </w:rPr>
        <w:t>sumy tržieb za vlastné výkony a tovar s uvedením ich opisu a hodnoty tržieb podľa jednotlivých typov výrobkov a služieb</w:t>
      </w:r>
      <w:r>
        <w:rPr>
          <w:i w:val="0"/>
          <w:iCs w:val="0"/>
          <w:color w:val="000000"/>
          <w:spacing w:val="-3"/>
          <w:lang w:val="sk-SK"/>
        </w:rPr>
        <w:br/>
      </w:r>
      <w:r>
        <w:rPr>
          <w:i w:val="0"/>
          <w:iCs w:val="0"/>
          <w:color w:val="000000"/>
          <w:spacing w:val="-2"/>
          <w:lang w:val="sk-SK"/>
        </w:rPr>
        <w:t>účtovnej jednotky a hlavných oblastí odbytu: tržby z pr</w:t>
      </w:r>
      <w:r w:rsidR="00EE4838">
        <w:rPr>
          <w:i w:val="0"/>
          <w:iCs w:val="0"/>
          <w:color w:val="000000"/>
          <w:spacing w:val="-2"/>
          <w:lang w:val="sk-SK"/>
        </w:rPr>
        <w:t>eda</w:t>
      </w:r>
      <w:r w:rsidR="006E2686">
        <w:rPr>
          <w:i w:val="0"/>
          <w:iCs w:val="0"/>
          <w:color w:val="000000"/>
          <w:spacing w:val="-2"/>
          <w:lang w:val="sk-SK"/>
        </w:rPr>
        <w:t xml:space="preserve">ja tovaru a služieb = </w:t>
      </w:r>
    </w:p>
    <w:p w14:paraId="4B49328B" w14:textId="77777777" w:rsidR="004A09CD" w:rsidRDefault="004A09CD">
      <w:pPr>
        <w:numPr>
          <w:ilvl w:val="0"/>
          <w:numId w:val="16"/>
        </w:numPr>
        <w:shd w:val="clear" w:color="auto" w:fill="FFFFFF"/>
        <w:tabs>
          <w:tab w:val="left" w:pos="216"/>
        </w:tabs>
        <w:spacing w:line="223" w:lineRule="exact"/>
        <w:ind w:left="7"/>
        <w:jc w:val="both"/>
        <w:rPr>
          <w:i w:val="0"/>
          <w:iCs w:val="0"/>
          <w:color w:val="000000"/>
          <w:spacing w:val="-4"/>
          <w:lang w:val="sk-SK"/>
        </w:rPr>
      </w:pPr>
      <w:r>
        <w:rPr>
          <w:i w:val="0"/>
          <w:iCs w:val="0"/>
          <w:color w:val="000000"/>
          <w:spacing w:val="-2"/>
          <w:lang w:val="sk-SK"/>
        </w:rPr>
        <w:t>zmeny stavu vnútroorganizačných zásob; ak sa zmena ich stavu nerovná rozdielu medzi stavom netto na konci</w:t>
      </w:r>
      <w:r>
        <w:rPr>
          <w:i w:val="0"/>
          <w:iCs w:val="0"/>
          <w:color w:val="000000"/>
          <w:spacing w:val="-2"/>
          <w:lang w:val="sk-SK"/>
        </w:rPr>
        <w:br/>
      </w:r>
      <w:r>
        <w:rPr>
          <w:i w:val="0"/>
          <w:iCs w:val="0"/>
          <w:color w:val="000000"/>
          <w:spacing w:val="-3"/>
          <w:lang w:val="sk-SK"/>
        </w:rPr>
        <w:t>predchádzajúceho účtovného obdobia a stavom netto na konci bežného účtovného obdobia, uvádzajú sa dôvody vzniku tohto</w:t>
      </w:r>
      <w:r>
        <w:rPr>
          <w:i w:val="0"/>
          <w:iCs w:val="0"/>
          <w:color w:val="000000"/>
          <w:spacing w:val="-3"/>
          <w:lang w:val="sk-SK"/>
        </w:rPr>
        <w:br/>
      </w:r>
      <w:r>
        <w:rPr>
          <w:i w:val="0"/>
          <w:iCs w:val="0"/>
          <w:color w:val="000000"/>
          <w:spacing w:val="-2"/>
          <w:lang w:val="sk-SK"/>
        </w:rPr>
        <w:t>rozdielu podľa jednotlivých položiek zásob, najmä manká a škody, opravné položky, zmena metódy oceňovania, dary: nie je</w:t>
      </w:r>
    </w:p>
    <w:p w14:paraId="5224E30D" w14:textId="77777777" w:rsidR="004A09CD" w:rsidRDefault="004A09CD">
      <w:pPr>
        <w:numPr>
          <w:ilvl w:val="0"/>
          <w:numId w:val="16"/>
        </w:numPr>
        <w:shd w:val="clear" w:color="auto" w:fill="FFFFFF"/>
        <w:tabs>
          <w:tab w:val="left" w:pos="216"/>
        </w:tabs>
        <w:spacing w:line="223" w:lineRule="exact"/>
        <w:ind w:left="7"/>
        <w:jc w:val="both"/>
        <w:rPr>
          <w:i w:val="0"/>
          <w:iCs w:val="0"/>
          <w:color w:val="000000"/>
          <w:spacing w:val="-6"/>
          <w:lang w:val="sk-SK"/>
        </w:rPr>
      </w:pPr>
      <w:r>
        <w:rPr>
          <w:i w:val="0"/>
          <w:iCs w:val="0"/>
          <w:color w:val="000000"/>
          <w:spacing w:val="-2"/>
          <w:lang w:val="sk-SK"/>
        </w:rPr>
        <w:t>opis a suma významných položiek výnosov pri aktivácii nákladov: nie sú</w:t>
      </w:r>
    </w:p>
    <w:p w14:paraId="6C273A6B" w14:textId="77777777" w:rsidR="004A09CD" w:rsidRDefault="004A09CD">
      <w:pPr>
        <w:numPr>
          <w:ilvl w:val="0"/>
          <w:numId w:val="16"/>
        </w:numPr>
        <w:shd w:val="clear" w:color="auto" w:fill="FFFFFF"/>
        <w:tabs>
          <w:tab w:val="left" w:pos="216"/>
        </w:tabs>
        <w:spacing w:line="223" w:lineRule="exact"/>
        <w:ind w:left="7"/>
        <w:jc w:val="both"/>
        <w:rPr>
          <w:i w:val="0"/>
          <w:iCs w:val="0"/>
          <w:color w:val="000000"/>
          <w:spacing w:val="-8"/>
          <w:lang w:val="sk-SK"/>
        </w:rPr>
      </w:pPr>
      <w:r>
        <w:rPr>
          <w:i w:val="0"/>
          <w:iCs w:val="0"/>
          <w:color w:val="000000"/>
          <w:spacing w:val="-2"/>
          <w:lang w:val="sk-SK"/>
        </w:rPr>
        <w:t>opis a suma ostatných významných položiek výnosov z hospodárskej činnosti: nie sú</w:t>
      </w:r>
    </w:p>
    <w:p w14:paraId="37F90CC3" w14:textId="77777777" w:rsidR="004A09CD" w:rsidRDefault="004A09CD">
      <w:pPr>
        <w:numPr>
          <w:ilvl w:val="0"/>
          <w:numId w:val="16"/>
        </w:numPr>
        <w:shd w:val="clear" w:color="auto" w:fill="FFFFFF"/>
        <w:tabs>
          <w:tab w:val="left" w:pos="216"/>
        </w:tabs>
        <w:spacing w:line="223" w:lineRule="exact"/>
        <w:ind w:left="7"/>
        <w:jc w:val="both"/>
        <w:rPr>
          <w:i w:val="0"/>
          <w:iCs w:val="0"/>
          <w:color w:val="000000"/>
          <w:spacing w:val="-7"/>
          <w:lang w:val="sk-SK"/>
        </w:rPr>
      </w:pPr>
      <w:r>
        <w:rPr>
          <w:i w:val="0"/>
          <w:iCs w:val="0"/>
          <w:color w:val="000000"/>
          <w:spacing w:val="-3"/>
          <w:lang w:val="sk-SK"/>
        </w:rPr>
        <w:t>suma položiek mimoriadnych výnosov týkajúcich sa bežného účtovného obdobia a ich opis a suma položiek mimoriadnych</w:t>
      </w:r>
      <w:r>
        <w:rPr>
          <w:i w:val="0"/>
          <w:iCs w:val="0"/>
          <w:color w:val="000000"/>
          <w:spacing w:val="-3"/>
          <w:lang w:val="sk-SK"/>
        </w:rPr>
        <w:br/>
      </w:r>
      <w:r>
        <w:rPr>
          <w:i w:val="0"/>
          <w:iCs w:val="0"/>
          <w:color w:val="000000"/>
          <w:spacing w:val="-2"/>
          <w:lang w:val="sk-SK"/>
        </w:rPr>
        <w:t>výnosov týkajúcich sa predchádzajúcich účtovných období a ich opis: nie je</w:t>
      </w:r>
    </w:p>
    <w:p w14:paraId="686B7246" w14:textId="77777777" w:rsidR="004A09CD" w:rsidRDefault="004A09CD">
      <w:pPr>
        <w:shd w:val="clear" w:color="auto" w:fill="FFFFFF"/>
        <w:spacing w:before="4" w:line="223" w:lineRule="exact"/>
        <w:ind w:left="11"/>
        <w:jc w:val="both"/>
        <w:rPr>
          <w:b/>
          <w:bCs/>
          <w:i w:val="0"/>
          <w:iCs w:val="0"/>
          <w:color w:val="000000"/>
          <w:spacing w:val="-2"/>
          <w:lang w:val="sk-SK"/>
        </w:rPr>
      </w:pPr>
    </w:p>
    <w:p w14:paraId="7D0BD4AC" w14:textId="77777777" w:rsidR="004A09CD" w:rsidRDefault="004A09CD">
      <w:pPr>
        <w:shd w:val="clear" w:color="auto" w:fill="FFFFFF"/>
        <w:spacing w:before="4" w:line="223" w:lineRule="exact"/>
        <w:ind w:left="11"/>
        <w:jc w:val="both"/>
        <w:rPr>
          <w:i w:val="0"/>
          <w:iCs w:val="0"/>
        </w:rPr>
      </w:pPr>
      <w:r>
        <w:rPr>
          <w:b/>
          <w:bCs/>
          <w:i w:val="0"/>
          <w:iCs w:val="0"/>
          <w:color w:val="000000"/>
          <w:spacing w:val="-2"/>
          <w:lang w:val="sk-SK"/>
        </w:rPr>
        <w:t>I. V časti o nákladoch sa uvádzajú tieto informácie:</w:t>
      </w:r>
    </w:p>
    <w:p w14:paraId="49EAC43E" w14:textId="77777777" w:rsidR="004A09CD" w:rsidRDefault="004A09CD">
      <w:pPr>
        <w:numPr>
          <w:ilvl w:val="0"/>
          <w:numId w:val="17"/>
        </w:numPr>
        <w:shd w:val="clear" w:color="auto" w:fill="FFFFFF"/>
        <w:tabs>
          <w:tab w:val="left" w:pos="212"/>
        </w:tabs>
        <w:spacing w:line="223" w:lineRule="exact"/>
        <w:ind w:left="7"/>
        <w:jc w:val="both"/>
        <w:rPr>
          <w:i w:val="0"/>
          <w:iCs w:val="0"/>
          <w:color w:val="000000"/>
          <w:spacing w:val="-5"/>
          <w:lang w:val="sk-SK"/>
        </w:rPr>
      </w:pPr>
      <w:r>
        <w:rPr>
          <w:i w:val="0"/>
          <w:iCs w:val="0"/>
          <w:color w:val="000000"/>
          <w:spacing w:val="-2"/>
          <w:lang w:val="sk-SK"/>
        </w:rPr>
        <w:t xml:space="preserve">opis a suma významných položiek nákladov za poskytnuté služby, </w:t>
      </w:r>
      <w:proofErr w:type="spellStart"/>
      <w:r>
        <w:rPr>
          <w:i w:val="0"/>
          <w:iCs w:val="0"/>
          <w:color w:val="000000"/>
          <w:spacing w:val="-2"/>
          <w:lang w:val="sk-SK"/>
        </w:rPr>
        <w:t>mark</w:t>
      </w:r>
      <w:r w:rsidR="00EE4838">
        <w:rPr>
          <w:i w:val="0"/>
          <w:iCs w:val="0"/>
          <w:color w:val="000000"/>
          <w:spacing w:val="-2"/>
          <w:lang w:val="sk-SK"/>
        </w:rPr>
        <w:t>et</w:t>
      </w:r>
      <w:proofErr w:type="spellEnd"/>
      <w:r w:rsidR="00EE4838">
        <w:rPr>
          <w:i w:val="0"/>
          <w:iCs w:val="0"/>
          <w:color w:val="000000"/>
          <w:spacing w:val="-2"/>
          <w:lang w:val="sk-SK"/>
        </w:rPr>
        <w:t>.</w:t>
      </w:r>
      <w:r w:rsidR="00FF1F8A">
        <w:rPr>
          <w:i w:val="0"/>
          <w:iCs w:val="0"/>
          <w:color w:val="000000"/>
          <w:spacing w:val="-2"/>
          <w:lang w:val="sk-SK"/>
        </w:rPr>
        <w:t xml:space="preserve"> poplatky + inzercia </w:t>
      </w:r>
    </w:p>
    <w:p w14:paraId="4E775ECE" w14:textId="77777777" w:rsidR="004A09CD" w:rsidRDefault="004A09CD">
      <w:pPr>
        <w:numPr>
          <w:ilvl w:val="0"/>
          <w:numId w:val="17"/>
        </w:numPr>
        <w:shd w:val="clear" w:color="auto" w:fill="FFFFFF"/>
        <w:tabs>
          <w:tab w:val="left" w:pos="212"/>
        </w:tabs>
        <w:spacing w:line="223" w:lineRule="exact"/>
        <w:ind w:left="7"/>
        <w:jc w:val="both"/>
        <w:rPr>
          <w:i w:val="0"/>
          <w:iCs w:val="0"/>
          <w:color w:val="000000"/>
          <w:spacing w:val="-5"/>
          <w:lang w:val="sk-SK"/>
        </w:rPr>
      </w:pPr>
      <w:r>
        <w:rPr>
          <w:i w:val="0"/>
          <w:iCs w:val="0"/>
          <w:color w:val="000000"/>
          <w:spacing w:val="-2"/>
          <w:lang w:val="sk-SK"/>
        </w:rPr>
        <w:t>opis a suma významných položiek ostatných nákladov z hospodárskej činnosti: nie sú</w:t>
      </w:r>
    </w:p>
    <w:p w14:paraId="547CEE56" w14:textId="77777777" w:rsidR="004A09CD" w:rsidRDefault="004A09CD">
      <w:pPr>
        <w:numPr>
          <w:ilvl w:val="0"/>
          <w:numId w:val="17"/>
        </w:numPr>
        <w:shd w:val="clear" w:color="auto" w:fill="FFFFFF"/>
        <w:tabs>
          <w:tab w:val="left" w:pos="212"/>
        </w:tabs>
        <w:spacing w:line="223" w:lineRule="exact"/>
        <w:ind w:left="7"/>
        <w:jc w:val="both"/>
        <w:rPr>
          <w:i w:val="0"/>
          <w:iCs w:val="0"/>
          <w:color w:val="000000"/>
          <w:spacing w:val="-7"/>
          <w:lang w:val="sk-SK"/>
        </w:rPr>
      </w:pPr>
      <w:r>
        <w:rPr>
          <w:i w:val="0"/>
          <w:iCs w:val="0"/>
          <w:color w:val="000000"/>
          <w:spacing w:val="-3"/>
          <w:lang w:val="sk-SK"/>
        </w:rPr>
        <w:t>opis a suma položiek mimoriadnych nákladov týkajúcich sa bežného účtovného obdobia a položiek mimoriadnych nákladov</w:t>
      </w:r>
      <w:r>
        <w:rPr>
          <w:i w:val="0"/>
          <w:iCs w:val="0"/>
          <w:color w:val="000000"/>
          <w:spacing w:val="-3"/>
          <w:lang w:val="sk-SK"/>
        </w:rPr>
        <w:br/>
      </w:r>
      <w:r>
        <w:rPr>
          <w:i w:val="0"/>
          <w:iCs w:val="0"/>
          <w:color w:val="000000"/>
          <w:spacing w:val="-2"/>
          <w:lang w:val="sk-SK"/>
        </w:rPr>
        <w:t>týkajúcich sa predchádzajúcich účtovných období: nie je.</w:t>
      </w:r>
    </w:p>
    <w:p w14:paraId="57D0297D" w14:textId="77777777" w:rsidR="004A09CD" w:rsidRDefault="004A09CD">
      <w:pPr>
        <w:shd w:val="clear" w:color="auto" w:fill="FFFFFF"/>
        <w:spacing w:line="223" w:lineRule="exact"/>
        <w:ind w:left="7"/>
        <w:jc w:val="both"/>
        <w:rPr>
          <w:b/>
          <w:bCs/>
          <w:i w:val="0"/>
          <w:iCs w:val="0"/>
          <w:color w:val="000000"/>
          <w:spacing w:val="-2"/>
          <w:lang w:val="sk-SK"/>
        </w:rPr>
      </w:pPr>
    </w:p>
    <w:p w14:paraId="67D48EDA" w14:textId="77777777" w:rsidR="004A09CD" w:rsidRDefault="004A09CD">
      <w:pPr>
        <w:shd w:val="clear" w:color="auto" w:fill="FFFFFF"/>
        <w:spacing w:line="223" w:lineRule="exact"/>
        <w:ind w:left="7"/>
        <w:jc w:val="both"/>
        <w:rPr>
          <w:b/>
          <w:bCs/>
          <w:i w:val="0"/>
          <w:iCs w:val="0"/>
          <w:color w:val="000000"/>
          <w:spacing w:val="-2"/>
          <w:lang w:val="sk-SK"/>
        </w:rPr>
        <w:sectPr w:rsidR="004A09CD">
          <w:pgSz w:w="11909" w:h="16834"/>
          <w:pgMar w:top="1418" w:right="1012" w:bottom="1276" w:left="1231" w:header="708" w:footer="1057" w:gutter="0"/>
          <w:cols w:space="60"/>
          <w:noEndnote/>
        </w:sectPr>
      </w:pPr>
    </w:p>
    <w:p w14:paraId="6079375B" w14:textId="77777777" w:rsidR="004A09CD" w:rsidRDefault="004A09CD">
      <w:pPr>
        <w:shd w:val="clear" w:color="auto" w:fill="FFFFFF"/>
        <w:spacing w:line="223" w:lineRule="exact"/>
        <w:ind w:left="7"/>
        <w:jc w:val="both"/>
        <w:rPr>
          <w:i w:val="0"/>
          <w:iCs w:val="0"/>
        </w:rPr>
      </w:pPr>
      <w:r>
        <w:rPr>
          <w:b/>
          <w:bCs/>
          <w:i w:val="0"/>
          <w:iCs w:val="0"/>
          <w:color w:val="000000"/>
          <w:spacing w:val="-2"/>
          <w:lang w:val="sk-SK"/>
        </w:rPr>
        <w:lastRenderedPageBreak/>
        <w:t xml:space="preserve">J. V časti o daniach z príjmov sa uvádzajú informácie: </w:t>
      </w:r>
      <w:r>
        <w:rPr>
          <w:i w:val="0"/>
          <w:iCs w:val="0"/>
          <w:color w:val="000000"/>
          <w:spacing w:val="-2"/>
          <w:lang w:val="sk-SK"/>
        </w:rPr>
        <w:t>o odloženej dani sa neúčtovalo</w:t>
      </w:r>
    </w:p>
    <w:p w14:paraId="254D890F" w14:textId="77777777" w:rsidR="004A09CD" w:rsidRDefault="004A09CD">
      <w:pPr>
        <w:numPr>
          <w:ilvl w:val="0"/>
          <w:numId w:val="18"/>
        </w:numPr>
        <w:shd w:val="clear" w:color="auto" w:fill="FFFFFF"/>
        <w:tabs>
          <w:tab w:val="left" w:pos="212"/>
        </w:tabs>
        <w:spacing w:before="4" w:line="223" w:lineRule="exact"/>
        <w:ind w:left="4"/>
        <w:jc w:val="both"/>
        <w:rPr>
          <w:i w:val="0"/>
          <w:iCs w:val="0"/>
          <w:color w:val="000000"/>
          <w:spacing w:val="-6"/>
          <w:lang w:val="sk-SK"/>
        </w:rPr>
      </w:pPr>
      <w:r>
        <w:rPr>
          <w:i w:val="0"/>
          <w:iCs w:val="0"/>
          <w:color w:val="000000"/>
          <w:spacing w:val="-3"/>
          <w:lang w:val="sk-SK"/>
        </w:rPr>
        <w:t>sume odložených daní z príjmov účtovaných v bežnom účtovnom období ako náklad alebo výnos vyplývajúcej zo zmeny</w:t>
      </w:r>
      <w:r>
        <w:rPr>
          <w:i w:val="0"/>
          <w:iCs w:val="0"/>
          <w:color w:val="000000"/>
          <w:spacing w:val="-3"/>
          <w:lang w:val="sk-SK"/>
        </w:rPr>
        <w:br/>
      </w:r>
      <w:r>
        <w:rPr>
          <w:i w:val="0"/>
          <w:iCs w:val="0"/>
          <w:color w:val="000000"/>
          <w:lang w:val="sk-SK"/>
        </w:rPr>
        <w:t>sadzby dane z príjmov: nie je</w:t>
      </w:r>
    </w:p>
    <w:p w14:paraId="2A8FC69D" w14:textId="77777777" w:rsidR="004A09CD" w:rsidRDefault="004A09CD">
      <w:pPr>
        <w:numPr>
          <w:ilvl w:val="0"/>
          <w:numId w:val="18"/>
        </w:numPr>
        <w:shd w:val="clear" w:color="auto" w:fill="FFFFFF"/>
        <w:tabs>
          <w:tab w:val="left" w:pos="212"/>
        </w:tabs>
        <w:spacing w:line="223" w:lineRule="exact"/>
        <w:ind w:left="4"/>
        <w:jc w:val="both"/>
        <w:rPr>
          <w:i w:val="0"/>
          <w:iCs w:val="0"/>
          <w:color w:val="000000"/>
          <w:spacing w:val="-5"/>
          <w:lang w:val="sk-SK"/>
        </w:rPr>
      </w:pPr>
      <w:r>
        <w:rPr>
          <w:i w:val="0"/>
          <w:iCs w:val="0"/>
          <w:color w:val="000000"/>
          <w:spacing w:val="-2"/>
          <w:lang w:val="sk-SK"/>
        </w:rPr>
        <w:t>sume odloženej daňovej pohľadávky účtovanej v bežnom účtovnom období, týkajúcej sa umorenia daňovej straty,</w:t>
      </w:r>
      <w:r>
        <w:rPr>
          <w:i w:val="0"/>
          <w:iCs w:val="0"/>
          <w:color w:val="000000"/>
          <w:spacing w:val="-2"/>
          <w:lang w:val="sk-SK"/>
        </w:rPr>
        <w:br/>
      </w:r>
      <w:r>
        <w:rPr>
          <w:i w:val="0"/>
          <w:iCs w:val="0"/>
          <w:color w:val="000000"/>
          <w:spacing w:val="-3"/>
          <w:lang w:val="sk-SK"/>
        </w:rPr>
        <w:t xml:space="preserve">nevyužitých daňových odpočtov a iných nárokov, ako aj dočasných rozdielov predchádzajúcich účtovných období, ku ktorým </w:t>
      </w:r>
      <w:r>
        <w:rPr>
          <w:i w:val="0"/>
          <w:iCs w:val="0"/>
          <w:color w:val="000000"/>
          <w:spacing w:val="-2"/>
          <w:lang w:val="sk-SK"/>
        </w:rPr>
        <w:t>sa v predchádzajúcich účtovných obdobiach odložená daňová pohľadávka neúčtovala: nie je</w:t>
      </w:r>
    </w:p>
    <w:p w14:paraId="68C3376B" w14:textId="77777777" w:rsidR="004A09CD" w:rsidRDefault="004A09CD">
      <w:pPr>
        <w:numPr>
          <w:ilvl w:val="0"/>
          <w:numId w:val="18"/>
        </w:numPr>
        <w:shd w:val="clear" w:color="auto" w:fill="FFFFFF"/>
        <w:tabs>
          <w:tab w:val="left" w:pos="212"/>
        </w:tabs>
        <w:spacing w:line="223" w:lineRule="exact"/>
        <w:ind w:left="4"/>
        <w:jc w:val="both"/>
        <w:rPr>
          <w:i w:val="0"/>
          <w:iCs w:val="0"/>
          <w:color w:val="000000"/>
          <w:spacing w:val="-7"/>
          <w:lang w:val="sk-SK"/>
        </w:rPr>
      </w:pPr>
      <w:r>
        <w:rPr>
          <w:i w:val="0"/>
          <w:iCs w:val="0"/>
          <w:color w:val="000000"/>
          <w:spacing w:val="-3"/>
          <w:lang w:val="sk-SK"/>
        </w:rPr>
        <w:t xml:space="preserve">sume odloženého daňového záväzku, ktorý vznikol z dôvodu neúčtovania tej časti odloženej daňovej pohľadávky v bežnom </w:t>
      </w:r>
      <w:r>
        <w:rPr>
          <w:i w:val="0"/>
          <w:iCs w:val="0"/>
          <w:color w:val="000000"/>
          <w:spacing w:val="-2"/>
          <w:lang w:val="sk-SK"/>
        </w:rPr>
        <w:t>účtovnom období, o ktorej sa účtovalo v predchádzajúcich účtovných obdobiach: nie je</w:t>
      </w:r>
    </w:p>
    <w:p w14:paraId="24320187" w14:textId="77777777" w:rsidR="004A09CD" w:rsidRDefault="004A09CD">
      <w:pPr>
        <w:numPr>
          <w:ilvl w:val="0"/>
          <w:numId w:val="19"/>
        </w:numPr>
        <w:shd w:val="clear" w:color="auto" w:fill="FFFFFF"/>
        <w:tabs>
          <w:tab w:val="left" w:pos="230"/>
        </w:tabs>
        <w:spacing w:line="223" w:lineRule="exact"/>
        <w:ind w:left="43" w:right="749"/>
        <w:rPr>
          <w:i w:val="0"/>
          <w:iCs w:val="0"/>
          <w:color w:val="000000"/>
          <w:spacing w:val="-6"/>
          <w:lang w:val="sk-SK"/>
        </w:rPr>
      </w:pPr>
      <w:r>
        <w:rPr>
          <w:i w:val="0"/>
          <w:iCs w:val="0"/>
          <w:color w:val="000000"/>
          <w:spacing w:val="-4"/>
          <w:lang w:val="sk-SK"/>
        </w:rPr>
        <w:t xml:space="preserve">sume neuplatneného umorenia daňovej straty, nevyužitých daňových odpočtov a iných </w:t>
      </w:r>
      <w:r>
        <w:rPr>
          <w:i w:val="0"/>
          <w:iCs w:val="0"/>
          <w:color w:val="000000"/>
          <w:spacing w:val="-3"/>
          <w:lang w:val="sk-SK"/>
        </w:rPr>
        <w:t>nárokov a odpo</w:t>
      </w:r>
      <w:r>
        <w:rPr>
          <w:i w:val="0"/>
          <w:iCs w:val="0"/>
          <w:color w:val="000000"/>
          <w:spacing w:val="-4"/>
          <w:lang w:val="sk-SK"/>
        </w:rPr>
        <w:t xml:space="preserve">čítateľných </w:t>
      </w:r>
      <w:r>
        <w:rPr>
          <w:i w:val="0"/>
          <w:iCs w:val="0"/>
          <w:color w:val="000000"/>
          <w:spacing w:val="-3"/>
          <w:lang w:val="sk-SK"/>
        </w:rPr>
        <w:t>dočasných rozdielov, ku ktorým nebola účtovaná odložená daňová pohľadávka: nie je</w:t>
      </w:r>
    </w:p>
    <w:p w14:paraId="2D7162F9" w14:textId="77777777" w:rsidR="004A09CD" w:rsidRDefault="004A09CD">
      <w:pPr>
        <w:numPr>
          <w:ilvl w:val="0"/>
          <w:numId w:val="19"/>
        </w:numPr>
        <w:shd w:val="clear" w:color="auto" w:fill="FFFFFF"/>
        <w:tabs>
          <w:tab w:val="left" w:pos="230"/>
        </w:tabs>
        <w:spacing w:line="223" w:lineRule="exact"/>
        <w:ind w:left="43"/>
        <w:jc w:val="both"/>
        <w:rPr>
          <w:i w:val="0"/>
          <w:iCs w:val="0"/>
          <w:color w:val="000000"/>
          <w:spacing w:val="-6"/>
          <w:lang w:val="sk-SK"/>
        </w:rPr>
      </w:pPr>
      <w:r>
        <w:rPr>
          <w:i w:val="0"/>
          <w:iCs w:val="0"/>
          <w:color w:val="000000"/>
          <w:spacing w:val="-3"/>
          <w:lang w:val="sk-SK"/>
        </w:rPr>
        <w:t xml:space="preserve">odloženej dani z príjmov, ktorá sa vzťahuje k položkám účtovaným priamo na účty vlastného imania bez účtovania na účty </w:t>
      </w:r>
      <w:r>
        <w:rPr>
          <w:i w:val="0"/>
          <w:iCs w:val="0"/>
          <w:color w:val="000000"/>
          <w:lang w:val="sk-SK"/>
        </w:rPr>
        <w:t>nákladov a výnosov: nie je</w:t>
      </w:r>
    </w:p>
    <w:p w14:paraId="71EEB682" w14:textId="77777777" w:rsidR="004A09CD" w:rsidRDefault="004A09CD">
      <w:pPr>
        <w:numPr>
          <w:ilvl w:val="0"/>
          <w:numId w:val="19"/>
        </w:numPr>
        <w:shd w:val="clear" w:color="auto" w:fill="FFFFFF"/>
        <w:tabs>
          <w:tab w:val="left" w:pos="230"/>
        </w:tabs>
        <w:spacing w:before="4" w:line="223" w:lineRule="exact"/>
        <w:ind w:left="43" w:right="374"/>
        <w:jc w:val="both"/>
        <w:rPr>
          <w:i w:val="0"/>
          <w:iCs w:val="0"/>
          <w:color w:val="000000"/>
          <w:spacing w:val="-7"/>
          <w:lang w:val="sk-SK"/>
        </w:rPr>
      </w:pPr>
      <w:r>
        <w:rPr>
          <w:i w:val="0"/>
          <w:iCs w:val="0"/>
          <w:color w:val="000000"/>
          <w:spacing w:val="-4"/>
          <w:lang w:val="sk-SK"/>
        </w:rPr>
        <w:t xml:space="preserve">o vzťahu medzi sumou splatnej dane z príjmov a sumou odloženej dane z príjmov a medzi výsledkom hospodárenia pred </w:t>
      </w:r>
      <w:r>
        <w:rPr>
          <w:i w:val="0"/>
          <w:iCs w:val="0"/>
          <w:color w:val="000000"/>
          <w:spacing w:val="-3"/>
          <w:lang w:val="sk-SK"/>
        </w:rPr>
        <w:t xml:space="preserve">zdanením, a to číselné porovnanie sumy splatnej dane z príjmov a sumy odloženej dane z príjmov a výsledku hospodárenia </w:t>
      </w:r>
      <w:r>
        <w:rPr>
          <w:i w:val="0"/>
          <w:iCs w:val="0"/>
          <w:color w:val="000000"/>
          <w:spacing w:val="-2"/>
          <w:lang w:val="sk-SK"/>
        </w:rPr>
        <w:t>pred zdanením vynásobeným príslušnou sadzbou dane z príjmov: nie je</w:t>
      </w:r>
    </w:p>
    <w:p w14:paraId="6DDC8113" w14:textId="77777777" w:rsidR="004A09CD" w:rsidRDefault="004A09CD">
      <w:pPr>
        <w:numPr>
          <w:ilvl w:val="0"/>
          <w:numId w:val="19"/>
        </w:numPr>
        <w:shd w:val="clear" w:color="auto" w:fill="FFFFFF"/>
        <w:tabs>
          <w:tab w:val="left" w:pos="230"/>
        </w:tabs>
        <w:spacing w:line="223" w:lineRule="exact"/>
        <w:ind w:left="43"/>
        <w:jc w:val="both"/>
        <w:rPr>
          <w:i w:val="0"/>
          <w:iCs w:val="0"/>
          <w:color w:val="000000"/>
          <w:spacing w:val="-8"/>
          <w:lang w:val="sk-SK"/>
        </w:rPr>
      </w:pPr>
      <w:r>
        <w:rPr>
          <w:i w:val="0"/>
          <w:iCs w:val="0"/>
          <w:color w:val="000000"/>
          <w:spacing w:val="-1"/>
          <w:lang w:val="sk-SK"/>
        </w:rPr>
        <w:t>zmene sadzby dane z príjmov: nie je</w:t>
      </w:r>
    </w:p>
    <w:p w14:paraId="3F50ACD0" w14:textId="77777777" w:rsidR="004A09CD" w:rsidRDefault="004A09CD">
      <w:pPr>
        <w:shd w:val="clear" w:color="auto" w:fill="FFFFFF"/>
        <w:spacing w:before="11" w:line="223" w:lineRule="exact"/>
        <w:ind w:left="43"/>
        <w:jc w:val="both"/>
        <w:rPr>
          <w:b/>
          <w:bCs/>
          <w:i w:val="0"/>
          <w:iCs w:val="0"/>
          <w:color w:val="000000"/>
          <w:spacing w:val="-3"/>
          <w:lang w:val="sk-SK"/>
        </w:rPr>
      </w:pPr>
    </w:p>
    <w:p w14:paraId="15028B98" w14:textId="77777777" w:rsidR="004A09CD" w:rsidRDefault="004A09CD">
      <w:pPr>
        <w:shd w:val="clear" w:color="auto" w:fill="FFFFFF"/>
        <w:spacing w:before="11" w:line="223" w:lineRule="exact"/>
        <w:ind w:left="43"/>
        <w:jc w:val="both"/>
        <w:rPr>
          <w:i w:val="0"/>
          <w:iCs w:val="0"/>
          <w:color w:val="000000"/>
          <w:lang w:val="sk-SK"/>
        </w:rPr>
      </w:pPr>
      <w:r>
        <w:rPr>
          <w:b/>
          <w:bCs/>
          <w:i w:val="0"/>
          <w:iCs w:val="0"/>
          <w:color w:val="000000"/>
          <w:spacing w:val="-3"/>
          <w:lang w:val="sk-SK"/>
        </w:rPr>
        <w:t xml:space="preserve">K. V časti o údajoch na podsúvahových účtoch sa uvádzajú informácie o významných položkách prenajatého majetku, majetku prijatého do úschovy, o pohľadávkach a záväzkoch z opcií, o odpísaných pohľadávkach a pohľadávkach a </w:t>
      </w:r>
      <w:r>
        <w:rPr>
          <w:b/>
          <w:bCs/>
          <w:i w:val="0"/>
          <w:iCs w:val="0"/>
          <w:color w:val="000000"/>
          <w:lang w:val="sk-SK"/>
        </w:rPr>
        <w:t xml:space="preserve">záväzkoch z lízingu: </w:t>
      </w:r>
    </w:p>
    <w:p w14:paraId="1DB20C81" w14:textId="77777777" w:rsidR="004A09CD" w:rsidRDefault="004A09CD">
      <w:pPr>
        <w:shd w:val="clear" w:color="auto" w:fill="FFFFFF"/>
        <w:spacing w:before="11" w:line="223" w:lineRule="exact"/>
        <w:ind w:left="43"/>
        <w:jc w:val="both"/>
        <w:rPr>
          <w:b/>
          <w:bCs/>
          <w:i w:val="0"/>
          <w:iCs w:val="0"/>
          <w:color w:val="000000"/>
          <w:spacing w:val="-3"/>
          <w:lang w:val="sk-SK"/>
        </w:rPr>
      </w:pPr>
    </w:p>
    <w:p w14:paraId="529672E0" w14:textId="77777777" w:rsidR="004A09CD" w:rsidRDefault="004A09CD">
      <w:pPr>
        <w:shd w:val="clear" w:color="auto" w:fill="FFFFFF"/>
        <w:spacing w:before="11" w:line="223" w:lineRule="exact"/>
        <w:ind w:left="43"/>
        <w:jc w:val="both"/>
        <w:rPr>
          <w:i w:val="0"/>
          <w:iCs w:val="0"/>
        </w:rPr>
      </w:pPr>
      <w:r>
        <w:rPr>
          <w:b/>
          <w:bCs/>
          <w:i w:val="0"/>
          <w:iCs w:val="0"/>
          <w:color w:val="000000"/>
          <w:spacing w:val="-3"/>
          <w:lang w:val="sk-SK"/>
        </w:rPr>
        <w:t>L. V</w:t>
      </w:r>
      <w:r>
        <w:rPr>
          <w:i w:val="0"/>
          <w:iCs w:val="0"/>
          <w:color w:val="000000"/>
          <w:spacing w:val="-3"/>
          <w:lang w:val="sk-SK"/>
        </w:rPr>
        <w:t xml:space="preserve"> </w:t>
      </w:r>
      <w:r>
        <w:rPr>
          <w:b/>
          <w:bCs/>
          <w:i w:val="0"/>
          <w:iCs w:val="0"/>
          <w:color w:val="000000"/>
          <w:spacing w:val="-3"/>
          <w:lang w:val="sk-SK"/>
        </w:rPr>
        <w:t>časti o iných aktívach a iných pasívach sa uvádzajú tieto informácie:</w:t>
      </w:r>
    </w:p>
    <w:p w14:paraId="70C1D62F" w14:textId="77777777" w:rsidR="004A09CD" w:rsidRDefault="004A09CD">
      <w:pPr>
        <w:numPr>
          <w:ilvl w:val="0"/>
          <w:numId w:val="20"/>
        </w:numPr>
        <w:shd w:val="clear" w:color="auto" w:fill="FFFFFF"/>
        <w:tabs>
          <w:tab w:val="left" w:pos="248"/>
        </w:tabs>
        <w:spacing w:line="223" w:lineRule="exact"/>
        <w:ind w:left="22"/>
        <w:jc w:val="both"/>
        <w:rPr>
          <w:i w:val="0"/>
          <w:iCs w:val="0"/>
          <w:color w:val="000000"/>
          <w:spacing w:val="-7"/>
          <w:lang w:val="sk-SK"/>
        </w:rPr>
      </w:pPr>
      <w:r>
        <w:rPr>
          <w:i w:val="0"/>
          <w:iCs w:val="0"/>
          <w:color w:val="000000"/>
          <w:spacing w:val="-4"/>
          <w:lang w:val="sk-SK"/>
        </w:rPr>
        <w:t>opis a hodnota budúcich možných záväzkov nevykázaných v súvahe vyplývajúcich zo súdnych rozhodnutí, z poskytnutých</w:t>
      </w:r>
      <w:r>
        <w:rPr>
          <w:i w:val="0"/>
          <w:iCs w:val="0"/>
          <w:color w:val="000000"/>
          <w:spacing w:val="-4"/>
          <w:lang w:val="sk-SK"/>
        </w:rPr>
        <w:br/>
      </w:r>
      <w:r>
        <w:rPr>
          <w:i w:val="0"/>
          <w:iCs w:val="0"/>
          <w:color w:val="000000"/>
          <w:spacing w:val="-2"/>
          <w:lang w:val="sk-SK"/>
        </w:rPr>
        <w:t>záruk, zo všeobecne záväzných právnych predpisov, zo zmlúv o podriadenom záväzku^, z ručenia v členení podľa</w:t>
      </w:r>
      <w:r>
        <w:rPr>
          <w:i w:val="0"/>
          <w:iCs w:val="0"/>
          <w:color w:val="000000"/>
          <w:spacing w:val="-2"/>
          <w:lang w:val="sk-SK"/>
        </w:rPr>
        <w:br/>
      </w:r>
      <w:r>
        <w:rPr>
          <w:i w:val="0"/>
          <w:iCs w:val="0"/>
          <w:color w:val="000000"/>
          <w:spacing w:val="-3"/>
          <w:lang w:val="sk-SK"/>
        </w:rPr>
        <w:t xml:space="preserve">jednotlivých druhov ručenia a informácie o iných formách zabezpečenia a podobne; osobitne sa uvádzajú informácie, či ide o </w:t>
      </w:r>
      <w:r>
        <w:rPr>
          <w:i w:val="0"/>
          <w:iCs w:val="0"/>
          <w:color w:val="000000"/>
          <w:spacing w:val="-2"/>
          <w:lang w:val="sk-SK"/>
        </w:rPr>
        <w:t>budúci možný záväzok voči spriazneným osobám: nie sú</w:t>
      </w:r>
    </w:p>
    <w:p w14:paraId="5742CEF8" w14:textId="77777777" w:rsidR="004A09CD" w:rsidRDefault="004A09CD">
      <w:pPr>
        <w:numPr>
          <w:ilvl w:val="0"/>
          <w:numId w:val="20"/>
        </w:numPr>
        <w:shd w:val="clear" w:color="auto" w:fill="FFFFFF"/>
        <w:tabs>
          <w:tab w:val="left" w:pos="248"/>
        </w:tabs>
        <w:spacing w:line="223" w:lineRule="exact"/>
        <w:ind w:left="22"/>
        <w:jc w:val="both"/>
        <w:rPr>
          <w:i w:val="0"/>
          <w:iCs w:val="0"/>
          <w:color w:val="000000"/>
          <w:spacing w:val="-4"/>
          <w:lang w:val="sk-SK"/>
        </w:rPr>
      </w:pPr>
      <w:r>
        <w:rPr>
          <w:i w:val="0"/>
          <w:iCs w:val="0"/>
          <w:color w:val="000000"/>
          <w:spacing w:val="-2"/>
          <w:lang w:val="sk-SK"/>
        </w:rPr>
        <w:t>opis a hodnota budúcich práv a povinností účtovnej jednotky, ktoré sa nevykazujú v súvahe, a to aj budúce právo alebo</w:t>
      </w:r>
      <w:r>
        <w:rPr>
          <w:i w:val="0"/>
          <w:iCs w:val="0"/>
          <w:color w:val="000000"/>
          <w:spacing w:val="-2"/>
          <w:lang w:val="sk-SK"/>
        </w:rPr>
        <w:br/>
      </w:r>
      <w:r>
        <w:rPr>
          <w:i w:val="0"/>
          <w:iCs w:val="0"/>
          <w:color w:val="000000"/>
          <w:spacing w:val="-4"/>
          <w:lang w:val="sk-SK"/>
        </w:rPr>
        <w:t xml:space="preserve">povinnosť z devízových termínovaných obchodov a obchodov s finančnými derivátmi, z opčných obchodov, z dodania alebo    </w:t>
      </w:r>
      <w:r>
        <w:rPr>
          <w:i w:val="0"/>
          <w:iCs w:val="0"/>
          <w:color w:val="000000"/>
          <w:spacing w:val="-2"/>
          <w:lang w:val="sk-SK"/>
        </w:rPr>
        <w:t>prevzatia výrobkov alebo služieb, zo zmluvy o kúpe prenajatej veci, z nájomných zmlúv, servisných zmlúv, poistných zmlúv, koncesionárskych zmlúv, licenčných zmlúv, práv a povinností z investovania prostriedkov získaných oslobodením od dane z príjmov, z privatizácie; osobitne sa uvádza informácia, či sa budúce práva a povinnosti týkajú spriaznených osôb: nie sú</w:t>
      </w:r>
    </w:p>
    <w:p w14:paraId="390AF0B6" w14:textId="77777777" w:rsidR="004A09CD" w:rsidRDefault="004A09CD">
      <w:pPr>
        <w:shd w:val="clear" w:color="auto" w:fill="FFFFFF"/>
        <w:spacing w:before="4" w:line="223" w:lineRule="exact"/>
        <w:ind w:left="47" w:right="133"/>
        <w:jc w:val="both"/>
        <w:rPr>
          <w:b/>
          <w:bCs/>
          <w:i w:val="0"/>
          <w:iCs w:val="0"/>
          <w:color w:val="000000"/>
          <w:spacing w:val="-3"/>
          <w:lang w:val="sk-SK"/>
        </w:rPr>
      </w:pPr>
    </w:p>
    <w:p w14:paraId="73C1502E" w14:textId="77777777" w:rsidR="004A09CD" w:rsidRDefault="004A09CD">
      <w:pPr>
        <w:shd w:val="clear" w:color="auto" w:fill="FFFFFF"/>
        <w:spacing w:before="4" w:line="223" w:lineRule="exact"/>
        <w:ind w:left="47" w:right="133"/>
        <w:jc w:val="both"/>
        <w:rPr>
          <w:i w:val="0"/>
          <w:iCs w:val="0"/>
        </w:rPr>
      </w:pPr>
      <w:r>
        <w:rPr>
          <w:b/>
          <w:bCs/>
          <w:i w:val="0"/>
          <w:iCs w:val="0"/>
          <w:color w:val="000000"/>
          <w:spacing w:val="-3"/>
          <w:lang w:val="sk-SK"/>
        </w:rPr>
        <w:t xml:space="preserve">M. V časti o príjmoch a výhodách členov štatutárnych orgánov, dozorných orgánov a iných orgánov účtovnej jednotky </w:t>
      </w:r>
      <w:r>
        <w:rPr>
          <w:b/>
          <w:bCs/>
          <w:i w:val="0"/>
          <w:iCs w:val="0"/>
          <w:color w:val="000000"/>
          <w:spacing w:val="-5"/>
          <w:lang w:val="sk-SK"/>
        </w:rPr>
        <w:t>sa uvádza</w:t>
      </w:r>
    </w:p>
    <w:p w14:paraId="5A2DDB49" w14:textId="77777777" w:rsidR="004A09CD" w:rsidRDefault="004A09CD">
      <w:pPr>
        <w:numPr>
          <w:ilvl w:val="0"/>
          <w:numId w:val="21"/>
        </w:numPr>
        <w:shd w:val="clear" w:color="auto" w:fill="FFFFFF"/>
        <w:tabs>
          <w:tab w:val="left" w:pos="241"/>
          <w:tab w:val="left" w:pos="9990"/>
        </w:tabs>
        <w:spacing w:line="223" w:lineRule="exact"/>
        <w:ind w:left="36"/>
        <w:jc w:val="both"/>
        <w:rPr>
          <w:i w:val="0"/>
          <w:iCs w:val="0"/>
          <w:color w:val="000000"/>
          <w:spacing w:val="-7"/>
          <w:lang w:val="sk-SK"/>
        </w:rPr>
      </w:pPr>
      <w:r>
        <w:rPr>
          <w:i w:val="0"/>
          <w:iCs w:val="0"/>
          <w:color w:val="000000"/>
          <w:spacing w:val="-3"/>
          <w:lang w:val="sk-SK"/>
        </w:rPr>
        <w:t>suma peňažných príjmov a hodnota nepeňažných príjmov členov orgánov účtovnej jednotky v bežnom účtovnom období,</w:t>
      </w:r>
      <w:r>
        <w:rPr>
          <w:i w:val="0"/>
          <w:iCs w:val="0"/>
          <w:color w:val="000000"/>
          <w:spacing w:val="-3"/>
          <w:lang w:val="sk-SK"/>
        </w:rPr>
        <w:br/>
        <w:t>pričom sa uvádzajú údaje samostatne za každý orgán: nie je</w:t>
      </w:r>
      <w:r>
        <w:rPr>
          <w:i w:val="0"/>
          <w:iCs w:val="0"/>
          <w:color w:val="000000"/>
          <w:lang w:val="sk-SK"/>
        </w:rPr>
        <w:tab/>
      </w:r>
    </w:p>
    <w:p w14:paraId="2C4272FC" w14:textId="77777777" w:rsidR="004A09CD" w:rsidRDefault="004A09CD">
      <w:pPr>
        <w:numPr>
          <w:ilvl w:val="0"/>
          <w:numId w:val="21"/>
        </w:numPr>
        <w:shd w:val="clear" w:color="auto" w:fill="FFFFFF"/>
        <w:tabs>
          <w:tab w:val="left" w:pos="241"/>
        </w:tabs>
        <w:spacing w:line="223" w:lineRule="exact"/>
        <w:ind w:left="36"/>
        <w:jc w:val="both"/>
        <w:rPr>
          <w:i w:val="0"/>
          <w:iCs w:val="0"/>
          <w:color w:val="000000"/>
          <w:spacing w:val="-5"/>
          <w:lang w:val="sk-SK"/>
        </w:rPr>
      </w:pPr>
      <w:r>
        <w:rPr>
          <w:i w:val="0"/>
          <w:iCs w:val="0"/>
          <w:color w:val="000000"/>
          <w:spacing w:val="-3"/>
          <w:lang w:val="sk-SK"/>
        </w:rPr>
        <w:t>suma peňažných preddavkov a hodnota nepeňažných preddavkov a suma úverov, s uvedením doterajších plnení a údaje o</w:t>
      </w:r>
      <w:r>
        <w:rPr>
          <w:i w:val="0"/>
          <w:iCs w:val="0"/>
          <w:color w:val="000000"/>
          <w:spacing w:val="-3"/>
          <w:lang w:val="sk-SK"/>
        </w:rPr>
        <w:br/>
        <w:t xml:space="preserve">zárukách poskytnutých účtovnou jednotkou za záväzky členov jednotlivých orgánov, pričom sa uvádzajú údaje samostatne za </w:t>
      </w:r>
      <w:r>
        <w:rPr>
          <w:i w:val="0"/>
          <w:iCs w:val="0"/>
          <w:color w:val="000000"/>
          <w:lang w:val="sk-SK"/>
        </w:rPr>
        <w:t>každý orgán: nie je</w:t>
      </w:r>
    </w:p>
    <w:p w14:paraId="0C4203DE" w14:textId="77777777" w:rsidR="004A09CD" w:rsidRDefault="004A09CD">
      <w:pPr>
        <w:numPr>
          <w:ilvl w:val="0"/>
          <w:numId w:val="21"/>
        </w:numPr>
        <w:shd w:val="clear" w:color="auto" w:fill="FFFFFF"/>
        <w:tabs>
          <w:tab w:val="left" w:pos="241"/>
        </w:tabs>
        <w:spacing w:line="223" w:lineRule="exact"/>
        <w:ind w:left="36"/>
        <w:jc w:val="both"/>
        <w:rPr>
          <w:i w:val="0"/>
          <w:iCs w:val="0"/>
          <w:color w:val="000000"/>
          <w:spacing w:val="-9"/>
          <w:lang w:val="sk-SK"/>
        </w:rPr>
      </w:pPr>
      <w:r>
        <w:rPr>
          <w:i w:val="0"/>
          <w:iCs w:val="0"/>
          <w:color w:val="000000"/>
          <w:spacing w:val="-3"/>
          <w:lang w:val="sk-SK"/>
        </w:rPr>
        <w:t xml:space="preserve">údaj podľa písmen a) a b) za bývalých členov týchto orgánov, ak sa príjmy naďalej poskytujú alebo ak výhoda trvá: nie je     </w:t>
      </w:r>
      <w:r>
        <w:rPr>
          <w:i w:val="0"/>
          <w:iCs w:val="0"/>
          <w:color w:val="000000"/>
          <w:spacing w:val="-3"/>
          <w:lang w:val="sk-SK"/>
        </w:rPr>
        <w:br/>
      </w:r>
    </w:p>
    <w:p w14:paraId="5B9B18B7" w14:textId="77777777" w:rsidR="004A09CD" w:rsidRDefault="004A09CD">
      <w:pPr>
        <w:shd w:val="clear" w:color="auto" w:fill="FFFFFF"/>
        <w:tabs>
          <w:tab w:val="left" w:pos="241"/>
        </w:tabs>
        <w:spacing w:line="223" w:lineRule="exact"/>
        <w:ind w:left="36"/>
        <w:jc w:val="both"/>
        <w:rPr>
          <w:i w:val="0"/>
          <w:iCs w:val="0"/>
          <w:color w:val="000000"/>
          <w:spacing w:val="-9"/>
          <w:lang w:val="sk-SK"/>
        </w:rPr>
      </w:pPr>
      <w:r>
        <w:rPr>
          <w:b/>
          <w:bCs/>
          <w:i w:val="0"/>
          <w:iCs w:val="0"/>
          <w:color w:val="000000"/>
          <w:spacing w:val="-3"/>
          <w:lang w:val="sk-SK"/>
        </w:rPr>
        <w:t>N. V</w:t>
      </w:r>
      <w:r>
        <w:rPr>
          <w:i w:val="0"/>
          <w:iCs w:val="0"/>
          <w:color w:val="000000"/>
          <w:spacing w:val="-3"/>
          <w:lang w:val="sk-SK"/>
        </w:rPr>
        <w:t xml:space="preserve"> </w:t>
      </w:r>
      <w:r>
        <w:rPr>
          <w:b/>
          <w:bCs/>
          <w:i w:val="0"/>
          <w:iCs w:val="0"/>
          <w:color w:val="000000"/>
          <w:spacing w:val="-3"/>
          <w:lang w:val="sk-SK"/>
        </w:rPr>
        <w:t>časti o ekonomických vzťahoch účtovnej jednotky a spriaznených osôb sa uvádzajú tieto informácie:</w:t>
      </w:r>
    </w:p>
    <w:p w14:paraId="680FFFBE" w14:textId="77777777" w:rsidR="004A09CD" w:rsidRDefault="004A09CD">
      <w:pPr>
        <w:jc w:val="both"/>
        <w:rPr>
          <w:i w:val="0"/>
          <w:iCs w:val="0"/>
          <w:sz w:val="2"/>
          <w:szCs w:val="2"/>
        </w:rPr>
      </w:pPr>
    </w:p>
    <w:p w14:paraId="48D2FF01" w14:textId="77777777" w:rsidR="004A09CD" w:rsidRDefault="004A09CD">
      <w:pPr>
        <w:numPr>
          <w:ilvl w:val="0"/>
          <w:numId w:val="22"/>
        </w:numPr>
        <w:shd w:val="clear" w:color="auto" w:fill="FFFFFF"/>
        <w:tabs>
          <w:tab w:val="left" w:pos="230"/>
        </w:tabs>
        <w:spacing w:line="223" w:lineRule="exact"/>
        <w:ind w:left="18"/>
        <w:jc w:val="both"/>
        <w:rPr>
          <w:i w:val="0"/>
          <w:iCs w:val="0"/>
          <w:color w:val="000000"/>
          <w:spacing w:val="-7"/>
          <w:lang w:val="sk-SK"/>
        </w:rPr>
      </w:pPr>
      <w:r>
        <w:rPr>
          <w:i w:val="0"/>
          <w:iCs w:val="0"/>
          <w:color w:val="000000"/>
          <w:spacing w:val="-3"/>
          <w:lang w:val="sk-SK"/>
        </w:rPr>
        <w:t>zoznam spriaznených osôb s uvedením ich obchodného mena alebo mena a priezviska a sídla alebo trvalého pobytu: v roku 201</w:t>
      </w:r>
      <w:r w:rsidR="00F60D55">
        <w:rPr>
          <w:i w:val="0"/>
          <w:iCs w:val="0"/>
          <w:color w:val="000000"/>
          <w:spacing w:val="-3"/>
          <w:lang w:val="sk-SK"/>
        </w:rPr>
        <w:t>8</w:t>
      </w:r>
      <w:r>
        <w:rPr>
          <w:i w:val="0"/>
          <w:iCs w:val="0"/>
          <w:color w:val="000000"/>
          <w:spacing w:val="-3"/>
          <w:lang w:val="sk-SK"/>
        </w:rPr>
        <w:t xml:space="preserve"> sa neuskutočnili žiadne transakcie so spriaznenými osobami</w:t>
      </w:r>
    </w:p>
    <w:p w14:paraId="618DA12D" w14:textId="77777777" w:rsidR="004A09CD" w:rsidRDefault="004A09CD">
      <w:pPr>
        <w:numPr>
          <w:ilvl w:val="0"/>
          <w:numId w:val="22"/>
        </w:numPr>
        <w:shd w:val="clear" w:color="auto" w:fill="FFFFFF"/>
        <w:tabs>
          <w:tab w:val="left" w:pos="230"/>
        </w:tabs>
        <w:spacing w:line="223" w:lineRule="exact"/>
        <w:ind w:left="18"/>
        <w:jc w:val="both"/>
        <w:rPr>
          <w:i w:val="0"/>
          <w:iCs w:val="0"/>
          <w:color w:val="000000"/>
          <w:spacing w:val="-4"/>
          <w:lang w:val="sk-SK"/>
        </w:rPr>
      </w:pPr>
      <w:r>
        <w:rPr>
          <w:i w:val="0"/>
          <w:iCs w:val="0"/>
          <w:color w:val="000000"/>
          <w:spacing w:val="-2"/>
          <w:lang w:val="sk-SK"/>
        </w:rPr>
        <w:t>zoznam obchodov, ktoré sa uskutočnili medzi účtovnou jednotkou a spriaznenými osobami, a to</w:t>
      </w:r>
    </w:p>
    <w:p w14:paraId="116D370F" w14:textId="77777777" w:rsidR="004A09CD" w:rsidRDefault="004A09CD">
      <w:pPr>
        <w:jc w:val="both"/>
        <w:rPr>
          <w:i w:val="0"/>
          <w:iCs w:val="0"/>
          <w:sz w:val="2"/>
          <w:szCs w:val="2"/>
        </w:rPr>
      </w:pPr>
    </w:p>
    <w:p w14:paraId="25E5E9A8" w14:textId="77777777" w:rsidR="004A09CD" w:rsidRDefault="004A09CD">
      <w:pPr>
        <w:numPr>
          <w:ilvl w:val="0"/>
          <w:numId w:val="23"/>
        </w:numPr>
        <w:shd w:val="clear" w:color="auto" w:fill="FFFFFF"/>
        <w:tabs>
          <w:tab w:val="left" w:pos="230"/>
        </w:tabs>
        <w:spacing w:before="4" w:line="223" w:lineRule="exact"/>
        <w:ind w:left="25"/>
        <w:jc w:val="both"/>
        <w:rPr>
          <w:i w:val="0"/>
          <w:iCs w:val="0"/>
          <w:color w:val="000000"/>
          <w:spacing w:val="-21"/>
          <w:lang w:val="sk-SK"/>
        </w:rPr>
      </w:pPr>
      <w:r>
        <w:rPr>
          <w:i w:val="0"/>
          <w:iCs w:val="0"/>
          <w:color w:val="000000"/>
          <w:spacing w:val="-3"/>
          <w:lang w:val="sk-SK"/>
        </w:rPr>
        <w:t>druh obchodu, napríklad kúpa alebo predaj, poskytnutie služby, obchodné zastúpenie, líčenie, transfery, know-how, úver,</w:t>
      </w:r>
      <w:r>
        <w:rPr>
          <w:i w:val="0"/>
          <w:iCs w:val="0"/>
          <w:color w:val="000000"/>
          <w:spacing w:val="-3"/>
          <w:lang w:val="sk-SK"/>
        </w:rPr>
        <w:br/>
      </w:r>
      <w:r>
        <w:rPr>
          <w:i w:val="0"/>
          <w:iCs w:val="0"/>
          <w:color w:val="000000"/>
          <w:lang w:val="sk-SK"/>
        </w:rPr>
        <w:t>pôžička, výpomoc, záruka: nie je</w:t>
      </w:r>
    </w:p>
    <w:p w14:paraId="00419625" w14:textId="77777777" w:rsidR="004A09CD" w:rsidRDefault="004A09CD">
      <w:pPr>
        <w:numPr>
          <w:ilvl w:val="0"/>
          <w:numId w:val="23"/>
        </w:numPr>
        <w:shd w:val="clear" w:color="auto" w:fill="FFFFFF"/>
        <w:tabs>
          <w:tab w:val="left" w:pos="230"/>
        </w:tabs>
        <w:spacing w:line="223" w:lineRule="exact"/>
        <w:ind w:left="25"/>
        <w:jc w:val="both"/>
        <w:rPr>
          <w:i w:val="0"/>
          <w:iCs w:val="0"/>
          <w:color w:val="000000"/>
          <w:spacing w:val="-8"/>
          <w:lang w:val="sk-SK"/>
        </w:rPr>
      </w:pPr>
      <w:r>
        <w:rPr>
          <w:i w:val="0"/>
          <w:iCs w:val="0"/>
          <w:color w:val="000000"/>
          <w:spacing w:val="-2"/>
          <w:lang w:val="sk-SK"/>
        </w:rPr>
        <w:t>významná charakteristika obchodu, a to najmä hodnotové vyjadrenie obchodu alebo percentuálne vyjadrenie obchodu k</w:t>
      </w:r>
      <w:r>
        <w:rPr>
          <w:i w:val="0"/>
          <w:iCs w:val="0"/>
          <w:color w:val="000000"/>
          <w:spacing w:val="-2"/>
          <w:lang w:val="sk-SK"/>
        </w:rPr>
        <w:br/>
        <w:t>celkovému objemu obchodov realizovaných účtovnou jednotkou, informácia o neukončených obchodoch v hodnotovom</w:t>
      </w:r>
      <w:r>
        <w:rPr>
          <w:i w:val="0"/>
          <w:iCs w:val="0"/>
          <w:color w:val="000000"/>
          <w:spacing w:val="-2"/>
          <w:lang w:val="sk-SK"/>
        </w:rPr>
        <w:br/>
      </w:r>
      <w:r>
        <w:rPr>
          <w:i w:val="0"/>
          <w:iCs w:val="0"/>
          <w:color w:val="000000"/>
          <w:spacing w:val="-3"/>
          <w:lang w:val="sk-SK"/>
        </w:rPr>
        <w:t xml:space="preserve">vyjadrení obchodu alebo percentuálnom vyjadrení obchodu k celkovému objemu obchodov realizovaných účtovnou jednotkou  </w:t>
      </w:r>
      <w:r>
        <w:rPr>
          <w:i w:val="0"/>
          <w:iCs w:val="0"/>
          <w:color w:val="000000"/>
          <w:spacing w:val="-2"/>
          <w:lang w:val="sk-SK"/>
        </w:rPr>
        <w:t>a informácia o cenách realizovaných obchodov medzi účtovnou jednotkou a spriaznenými osobami: nie je</w:t>
      </w:r>
    </w:p>
    <w:p w14:paraId="6F29C12F" w14:textId="77777777" w:rsidR="004A09CD" w:rsidRDefault="004A09CD">
      <w:pPr>
        <w:jc w:val="both"/>
        <w:rPr>
          <w:i w:val="0"/>
          <w:iCs w:val="0"/>
          <w:sz w:val="2"/>
          <w:szCs w:val="2"/>
        </w:rPr>
      </w:pPr>
    </w:p>
    <w:p w14:paraId="2FE52DAD" w14:textId="77777777" w:rsidR="004A09CD" w:rsidRDefault="004A09CD">
      <w:pPr>
        <w:numPr>
          <w:ilvl w:val="0"/>
          <w:numId w:val="24"/>
        </w:numPr>
        <w:shd w:val="clear" w:color="auto" w:fill="FFFFFF"/>
        <w:tabs>
          <w:tab w:val="left" w:pos="230"/>
        </w:tabs>
        <w:spacing w:line="223" w:lineRule="exact"/>
        <w:ind w:left="18"/>
        <w:jc w:val="both"/>
        <w:rPr>
          <w:i w:val="0"/>
          <w:iCs w:val="0"/>
          <w:color w:val="000000"/>
          <w:spacing w:val="-7"/>
          <w:lang w:val="sk-SK"/>
        </w:rPr>
      </w:pPr>
      <w:r>
        <w:rPr>
          <w:i w:val="0"/>
          <w:iCs w:val="0"/>
          <w:color w:val="000000"/>
          <w:spacing w:val="-3"/>
          <w:lang w:val="sk-SK"/>
        </w:rPr>
        <w:t xml:space="preserve">o obchodoch podľa písmena b), ktoré sú rovnakého druhu a uvádzajú sa kumulovane okrem informácií o týchto obchodoch, </w:t>
      </w:r>
      <w:r>
        <w:rPr>
          <w:i w:val="0"/>
          <w:iCs w:val="0"/>
          <w:color w:val="000000"/>
          <w:spacing w:val="-1"/>
          <w:lang w:val="sk-SK"/>
        </w:rPr>
        <w:t>ktoré sa v súlade s požiadavkami na uvádzané informácie podľa § 3 ods. l uvádzajú samostatne: nie je</w:t>
      </w:r>
    </w:p>
    <w:p w14:paraId="0616029E" w14:textId="77777777" w:rsidR="004A09CD" w:rsidRDefault="004A09CD">
      <w:pPr>
        <w:numPr>
          <w:ilvl w:val="0"/>
          <w:numId w:val="24"/>
        </w:numPr>
        <w:shd w:val="clear" w:color="auto" w:fill="FFFFFF"/>
        <w:tabs>
          <w:tab w:val="left" w:pos="230"/>
        </w:tabs>
        <w:spacing w:line="223" w:lineRule="exact"/>
        <w:ind w:left="18"/>
        <w:jc w:val="both"/>
        <w:rPr>
          <w:i w:val="0"/>
          <w:iCs w:val="0"/>
          <w:color w:val="000000"/>
          <w:spacing w:val="-8"/>
          <w:lang w:val="sk-SK"/>
        </w:rPr>
      </w:pPr>
      <w:r>
        <w:rPr>
          <w:i w:val="0"/>
          <w:iCs w:val="0"/>
          <w:color w:val="000000"/>
          <w:spacing w:val="-3"/>
          <w:lang w:val="sk-SK"/>
        </w:rPr>
        <w:t xml:space="preserve">zoznam obchodov účtovnej jednotky dohodnutých s ovládanou a ovládajúcou osobou bez ohľadu na to, či sa obchody medzi </w:t>
      </w:r>
      <w:r>
        <w:rPr>
          <w:i w:val="0"/>
          <w:iCs w:val="0"/>
          <w:color w:val="000000"/>
          <w:spacing w:val="-2"/>
          <w:lang w:val="sk-SK"/>
        </w:rPr>
        <w:t>nimi v bežnom účtovnom období uskutočnili alebo neuskutočnili: nie je</w:t>
      </w:r>
    </w:p>
    <w:p w14:paraId="156F26CA" w14:textId="77777777" w:rsidR="004A09CD" w:rsidRDefault="004A09CD">
      <w:pPr>
        <w:shd w:val="clear" w:color="auto" w:fill="FFFFFF"/>
        <w:spacing w:before="4" w:line="223" w:lineRule="exact"/>
        <w:ind w:left="22" w:right="144"/>
        <w:jc w:val="both"/>
        <w:rPr>
          <w:b/>
          <w:bCs/>
          <w:i w:val="0"/>
          <w:iCs w:val="0"/>
          <w:color w:val="000000"/>
          <w:spacing w:val="-3"/>
          <w:lang w:val="sk-SK"/>
        </w:rPr>
      </w:pPr>
    </w:p>
    <w:p w14:paraId="642FE07B" w14:textId="77777777" w:rsidR="004A09CD" w:rsidRDefault="004A09CD">
      <w:pPr>
        <w:shd w:val="clear" w:color="auto" w:fill="FFFFFF"/>
        <w:spacing w:before="4" w:line="223" w:lineRule="exact"/>
        <w:ind w:left="22" w:right="144"/>
        <w:jc w:val="both"/>
        <w:rPr>
          <w:b/>
          <w:bCs/>
          <w:i w:val="0"/>
          <w:iCs w:val="0"/>
          <w:color w:val="000000"/>
          <w:spacing w:val="-3"/>
          <w:lang w:val="sk-SK"/>
        </w:rPr>
        <w:sectPr w:rsidR="004A09CD">
          <w:pgSz w:w="11909" w:h="16834"/>
          <w:pgMar w:top="1418" w:right="1012" w:bottom="1276" w:left="1231" w:header="708" w:footer="1057" w:gutter="0"/>
          <w:cols w:space="60"/>
          <w:noEndnote/>
        </w:sectPr>
      </w:pPr>
    </w:p>
    <w:p w14:paraId="1BC3CB5E" w14:textId="77777777" w:rsidR="004A09CD" w:rsidRDefault="004A09CD">
      <w:pPr>
        <w:shd w:val="clear" w:color="auto" w:fill="FFFFFF"/>
        <w:spacing w:before="4" w:line="223" w:lineRule="exact"/>
        <w:ind w:left="22" w:right="144"/>
        <w:jc w:val="both"/>
        <w:rPr>
          <w:i w:val="0"/>
          <w:iCs w:val="0"/>
        </w:rPr>
      </w:pPr>
      <w:r>
        <w:rPr>
          <w:b/>
          <w:bCs/>
          <w:i w:val="0"/>
          <w:iCs w:val="0"/>
          <w:color w:val="000000"/>
          <w:spacing w:val="-3"/>
          <w:lang w:val="sk-SK"/>
        </w:rPr>
        <w:lastRenderedPageBreak/>
        <w:t xml:space="preserve">O. V časti o skutočnostiach, ktoré nastali po dni, ku ktorému sa zostavuje účtovná závierka do dňa zostavenia účtovnej </w:t>
      </w:r>
      <w:r>
        <w:rPr>
          <w:b/>
          <w:bCs/>
          <w:i w:val="0"/>
          <w:iCs w:val="0"/>
          <w:color w:val="000000"/>
          <w:spacing w:val="-2"/>
          <w:lang w:val="sk-SK"/>
        </w:rPr>
        <w:t>závierky, sa uvádzajú informácie o</w:t>
      </w:r>
    </w:p>
    <w:p w14:paraId="415D9237" w14:textId="77777777" w:rsidR="004A09CD" w:rsidRDefault="004A09CD">
      <w:pPr>
        <w:numPr>
          <w:ilvl w:val="0"/>
          <w:numId w:val="25"/>
        </w:numPr>
        <w:shd w:val="clear" w:color="auto" w:fill="FFFFFF"/>
        <w:tabs>
          <w:tab w:val="left" w:pos="202"/>
        </w:tabs>
        <w:spacing w:line="223" w:lineRule="exact"/>
        <w:ind w:left="18" w:right="749"/>
        <w:jc w:val="both"/>
        <w:rPr>
          <w:i w:val="0"/>
          <w:iCs w:val="0"/>
          <w:color w:val="000000"/>
          <w:spacing w:val="-7"/>
          <w:lang w:val="sk-SK"/>
        </w:rPr>
      </w:pPr>
      <w:r>
        <w:rPr>
          <w:i w:val="0"/>
          <w:iCs w:val="0"/>
          <w:color w:val="000000"/>
          <w:spacing w:val="-3"/>
          <w:lang w:val="sk-SK"/>
        </w:rPr>
        <w:t xml:space="preserve">poklese alebo zvýšení trhovej ceny finančného majetku ako dôsledku okolností, ktoré nastali po dni, ku ktorému sa </w:t>
      </w:r>
      <w:r>
        <w:rPr>
          <w:i w:val="0"/>
          <w:iCs w:val="0"/>
          <w:color w:val="000000"/>
          <w:spacing w:val="-2"/>
          <w:lang w:val="sk-SK"/>
        </w:rPr>
        <w:t>zostavuje účtovná závierka do dňa zostavenia účtovnej závierky s uvedením dôvodu týchto zmien: nie je</w:t>
      </w:r>
    </w:p>
    <w:p w14:paraId="3DBF233E" w14:textId="77777777" w:rsidR="004A09CD" w:rsidRDefault="004A09CD">
      <w:pPr>
        <w:numPr>
          <w:ilvl w:val="0"/>
          <w:numId w:val="25"/>
        </w:numPr>
        <w:shd w:val="clear" w:color="auto" w:fill="FFFFFF"/>
        <w:tabs>
          <w:tab w:val="left" w:pos="202"/>
        </w:tabs>
        <w:spacing w:line="223" w:lineRule="exact"/>
        <w:ind w:left="18"/>
        <w:jc w:val="both"/>
        <w:rPr>
          <w:i w:val="0"/>
          <w:iCs w:val="0"/>
          <w:color w:val="000000"/>
          <w:spacing w:val="-6"/>
          <w:lang w:val="sk-SK"/>
        </w:rPr>
      </w:pPr>
      <w:r>
        <w:rPr>
          <w:i w:val="0"/>
          <w:iCs w:val="0"/>
          <w:color w:val="000000"/>
          <w:spacing w:val="-3"/>
          <w:lang w:val="sk-SK"/>
        </w:rPr>
        <w:t xml:space="preserve">dôvodoch pre zmenu výšky rezerv a opravných položiek, o ktorých sa účtovná jednotka dozvedela medzi dňom, ku ktorému </w:t>
      </w:r>
      <w:r>
        <w:rPr>
          <w:i w:val="0"/>
          <w:iCs w:val="0"/>
          <w:color w:val="000000"/>
          <w:spacing w:val="-1"/>
          <w:lang w:val="sk-SK"/>
        </w:rPr>
        <w:t>sa účtovná závierka zostavuje a dňom jej zostavenia: nie je</w:t>
      </w:r>
    </w:p>
    <w:p w14:paraId="68B7E480" w14:textId="77777777" w:rsidR="004A09CD" w:rsidRDefault="004A09CD">
      <w:pPr>
        <w:numPr>
          <w:ilvl w:val="0"/>
          <w:numId w:val="25"/>
        </w:numPr>
        <w:shd w:val="clear" w:color="auto" w:fill="FFFFFF"/>
        <w:tabs>
          <w:tab w:val="left" w:pos="202"/>
        </w:tabs>
        <w:spacing w:line="223" w:lineRule="exact"/>
        <w:ind w:left="18"/>
        <w:rPr>
          <w:i w:val="0"/>
          <w:iCs w:val="0"/>
          <w:color w:val="000000"/>
          <w:spacing w:val="-6"/>
          <w:lang w:val="sk-SK"/>
        </w:rPr>
      </w:pPr>
      <w:r>
        <w:rPr>
          <w:i w:val="0"/>
          <w:iCs w:val="0"/>
          <w:color w:val="000000"/>
          <w:spacing w:val="-1"/>
          <w:lang w:val="sk-SK"/>
        </w:rPr>
        <w:t>zmene spoločníkov účtovnej jednotky: nie je</w:t>
      </w:r>
    </w:p>
    <w:p w14:paraId="71C600AD" w14:textId="77777777" w:rsidR="004A09CD" w:rsidRDefault="004A09CD">
      <w:pPr>
        <w:shd w:val="clear" w:color="auto" w:fill="FFFFFF"/>
        <w:tabs>
          <w:tab w:val="left" w:pos="202"/>
        </w:tabs>
        <w:spacing w:line="223" w:lineRule="exact"/>
        <w:ind w:left="18"/>
        <w:rPr>
          <w:i w:val="0"/>
          <w:iCs w:val="0"/>
          <w:color w:val="000000"/>
          <w:spacing w:val="-1"/>
          <w:lang w:val="sk-SK"/>
        </w:rPr>
      </w:pPr>
    </w:p>
    <w:p w14:paraId="5414E88E" w14:textId="77777777" w:rsidR="004A09CD" w:rsidRDefault="004A09CD">
      <w:pPr>
        <w:numPr>
          <w:ilvl w:val="0"/>
          <w:numId w:val="25"/>
        </w:numPr>
        <w:shd w:val="clear" w:color="auto" w:fill="FFFFFF"/>
        <w:tabs>
          <w:tab w:val="left" w:pos="202"/>
        </w:tabs>
        <w:spacing w:line="223" w:lineRule="exact"/>
        <w:ind w:left="18"/>
        <w:rPr>
          <w:i w:val="0"/>
          <w:iCs w:val="0"/>
          <w:color w:val="000000"/>
          <w:spacing w:val="-8"/>
          <w:lang w:val="sk-SK"/>
        </w:rPr>
      </w:pPr>
      <w:r>
        <w:rPr>
          <w:i w:val="0"/>
          <w:iCs w:val="0"/>
          <w:color w:val="000000"/>
          <w:spacing w:val="-1"/>
          <w:lang w:val="sk-SK"/>
        </w:rPr>
        <w:t>prijatí rozhodnutia o predaji účtovnej jednotky alebo jej časti: nie je</w:t>
      </w:r>
    </w:p>
    <w:p w14:paraId="412A653B" w14:textId="77777777" w:rsidR="004A09CD" w:rsidRDefault="004A09CD">
      <w:pPr>
        <w:numPr>
          <w:ilvl w:val="0"/>
          <w:numId w:val="25"/>
        </w:numPr>
        <w:shd w:val="clear" w:color="auto" w:fill="FFFFFF"/>
        <w:tabs>
          <w:tab w:val="left" w:pos="202"/>
        </w:tabs>
        <w:spacing w:line="223" w:lineRule="exact"/>
        <w:ind w:left="18"/>
        <w:rPr>
          <w:i w:val="0"/>
          <w:iCs w:val="0"/>
          <w:color w:val="000000"/>
          <w:spacing w:val="-7"/>
          <w:lang w:val="sk-SK"/>
        </w:rPr>
      </w:pPr>
      <w:r>
        <w:rPr>
          <w:i w:val="0"/>
          <w:iCs w:val="0"/>
          <w:color w:val="000000"/>
          <w:spacing w:val="-2"/>
          <w:lang w:val="sk-SK"/>
        </w:rPr>
        <w:t>zmenách významných položiek dlhodobého finančného majetku: nie je</w:t>
      </w:r>
    </w:p>
    <w:p w14:paraId="127A5384" w14:textId="77777777" w:rsidR="004A09CD" w:rsidRDefault="004A09CD">
      <w:pPr>
        <w:numPr>
          <w:ilvl w:val="0"/>
          <w:numId w:val="25"/>
        </w:numPr>
        <w:shd w:val="clear" w:color="auto" w:fill="FFFFFF"/>
        <w:tabs>
          <w:tab w:val="left" w:pos="202"/>
        </w:tabs>
        <w:spacing w:line="223" w:lineRule="exact"/>
        <w:ind w:left="18"/>
        <w:rPr>
          <w:i w:val="0"/>
          <w:iCs w:val="0"/>
          <w:color w:val="000000"/>
          <w:spacing w:val="-9"/>
          <w:lang w:val="sk-SK"/>
        </w:rPr>
      </w:pPr>
      <w:r>
        <w:rPr>
          <w:i w:val="0"/>
          <w:iCs w:val="0"/>
          <w:color w:val="000000"/>
          <w:spacing w:val="-3"/>
          <w:lang w:val="sk-SK"/>
        </w:rPr>
        <w:t>začatí alebo ukončení činnosti časti účtovnej jednotky, napríklad odštepného závodu, organizačnej zložky, prevádzkarne: nie</w:t>
      </w:r>
    </w:p>
    <w:p w14:paraId="79E2A293" w14:textId="77777777" w:rsidR="004A09CD" w:rsidRDefault="004A09CD">
      <w:pPr>
        <w:numPr>
          <w:ilvl w:val="0"/>
          <w:numId w:val="25"/>
        </w:numPr>
        <w:shd w:val="clear" w:color="auto" w:fill="FFFFFF"/>
        <w:tabs>
          <w:tab w:val="left" w:pos="202"/>
        </w:tabs>
        <w:spacing w:line="223" w:lineRule="exact"/>
        <w:ind w:left="18"/>
        <w:rPr>
          <w:i w:val="0"/>
          <w:iCs w:val="0"/>
          <w:color w:val="000000"/>
          <w:spacing w:val="-7"/>
          <w:lang w:val="sk-SK"/>
        </w:rPr>
      </w:pPr>
      <w:r>
        <w:rPr>
          <w:i w:val="0"/>
          <w:iCs w:val="0"/>
          <w:color w:val="000000"/>
          <w:spacing w:val="-1"/>
          <w:lang w:val="sk-SK"/>
        </w:rPr>
        <w:t>vydaných dlhopisoch a iných cenných papierov: nie je</w:t>
      </w:r>
    </w:p>
    <w:p w14:paraId="0683E761" w14:textId="77777777" w:rsidR="004A09CD" w:rsidRDefault="004A09CD">
      <w:pPr>
        <w:shd w:val="clear" w:color="auto" w:fill="FFFFFF"/>
        <w:spacing w:line="223" w:lineRule="exact"/>
        <w:ind w:left="18"/>
        <w:rPr>
          <w:i w:val="0"/>
          <w:iCs w:val="0"/>
        </w:rPr>
      </w:pPr>
      <w:r>
        <w:rPr>
          <w:i w:val="0"/>
          <w:iCs w:val="0"/>
          <w:color w:val="000000"/>
          <w:spacing w:val="-2"/>
          <w:lang w:val="sk-SK"/>
        </w:rPr>
        <w:t>h) zlúčení, splynutí, rozdelení a zmene právnej formy účtovnej jednotky: nie je</w:t>
      </w:r>
    </w:p>
    <w:p w14:paraId="0D501F07" w14:textId="77777777" w:rsidR="004A09CD" w:rsidRDefault="004A09CD">
      <w:pPr>
        <w:shd w:val="clear" w:color="auto" w:fill="FFFFFF"/>
        <w:spacing w:line="223" w:lineRule="exact"/>
        <w:ind w:left="18"/>
        <w:rPr>
          <w:i w:val="0"/>
          <w:iCs w:val="0"/>
        </w:rPr>
      </w:pPr>
      <w:r>
        <w:rPr>
          <w:i w:val="0"/>
          <w:iCs w:val="0"/>
          <w:color w:val="000000"/>
          <w:spacing w:val="-2"/>
          <w:lang w:val="sk-SK"/>
        </w:rPr>
        <w:t xml:space="preserve">i) mimoriadnych udalostiach, ak majú vplyv na hospodárenie účtovnej jednotky, napríklad o živelnej pohrome: </w:t>
      </w:r>
      <w:proofErr w:type="spellStart"/>
      <w:r>
        <w:rPr>
          <w:i w:val="0"/>
          <w:iCs w:val="0"/>
          <w:color w:val="000000"/>
          <w:spacing w:val="-2"/>
          <w:lang w:val="sk-SK"/>
        </w:rPr>
        <w:t>nieje</w:t>
      </w:r>
      <w:proofErr w:type="spellEnd"/>
    </w:p>
    <w:p w14:paraId="55C2F827" w14:textId="77777777" w:rsidR="004A09CD" w:rsidRDefault="004A09CD">
      <w:pPr>
        <w:shd w:val="clear" w:color="auto" w:fill="FFFFFF"/>
        <w:spacing w:line="223" w:lineRule="exact"/>
        <w:rPr>
          <w:i w:val="0"/>
          <w:iCs w:val="0"/>
        </w:rPr>
      </w:pPr>
      <w:r>
        <w:rPr>
          <w:i w:val="0"/>
          <w:iCs w:val="0"/>
          <w:color w:val="000000"/>
          <w:spacing w:val="-1"/>
          <w:lang w:val="sk-SK"/>
        </w:rPr>
        <w:t>j) získaní alebo odobratí licencií alebo iných povolení významných pre činnosť účtovnej jednotky: nie je</w:t>
      </w:r>
    </w:p>
    <w:p w14:paraId="33B6DB3E" w14:textId="77777777" w:rsidR="004A09CD" w:rsidRDefault="004A09CD">
      <w:pPr>
        <w:shd w:val="clear" w:color="auto" w:fill="FFFFFF"/>
        <w:spacing w:before="4" w:line="223" w:lineRule="exact"/>
        <w:ind w:left="18"/>
        <w:rPr>
          <w:b/>
          <w:bCs/>
          <w:i w:val="0"/>
          <w:iCs w:val="0"/>
          <w:color w:val="000000"/>
          <w:spacing w:val="-2"/>
          <w:lang w:val="sk-SK"/>
        </w:rPr>
      </w:pPr>
    </w:p>
    <w:p w14:paraId="0905A2A8" w14:textId="77777777" w:rsidR="004A09CD" w:rsidRDefault="004A09CD">
      <w:pPr>
        <w:shd w:val="clear" w:color="auto" w:fill="FFFFFF"/>
        <w:spacing w:before="4" w:line="223" w:lineRule="exact"/>
        <w:ind w:left="18"/>
        <w:rPr>
          <w:i w:val="0"/>
          <w:iCs w:val="0"/>
        </w:rPr>
      </w:pPr>
      <w:r>
        <w:rPr>
          <w:b/>
          <w:bCs/>
          <w:i w:val="0"/>
          <w:iCs w:val="0"/>
          <w:color w:val="000000"/>
          <w:spacing w:val="-2"/>
          <w:lang w:val="sk-SK"/>
        </w:rPr>
        <w:t>P. V časti o prehľade zmien vlastného imania sa uvádza stav vlastného imania na začiatku bežného účtovného obdobia,</w:t>
      </w:r>
    </w:p>
    <w:p w14:paraId="383DC54C" w14:textId="77777777" w:rsidR="004A09CD" w:rsidRDefault="004A09CD">
      <w:pPr>
        <w:shd w:val="clear" w:color="auto" w:fill="FFFFFF"/>
        <w:spacing w:line="223" w:lineRule="exact"/>
        <w:ind w:left="18"/>
        <w:rPr>
          <w:i w:val="0"/>
          <w:iCs w:val="0"/>
        </w:rPr>
      </w:pPr>
      <w:r>
        <w:rPr>
          <w:b/>
          <w:bCs/>
          <w:i w:val="0"/>
          <w:iCs w:val="0"/>
          <w:color w:val="000000"/>
          <w:spacing w:val="-3"/>
          <w:lang w:val="sk-SK"/>
        </w:rPr>
        <w:t>zvýšenie alebo zníženie počas bežného účtovného obdobia a stav na konci bežného účtovného obdobia a dôvody zmien v</w:t>
      </w:r>
      <w:r>
        <w:rPr>
          <w:i w:val="0"/>
          <w:iCs w:val="0"/>
        </w:rPr>
        <w:t xml:space="preserve"> </w:t>
      </w:r>
      <w:r>
        <w:rPr>
          <w:b/>
          <w:bCs/>
          <w:i w:val="0"/>
          <w:iCs w:val="0"/>
          <w:color w:val="000000"/>
          <w:spacing w:val="-3"/>
          <w:lang w:val="sk-SK"/>
        </w:rPr>
        <w:t>členení na:</w:t>
      </w:r>
      <w:r>
        <w:rPr>
          <w:i w:val="0"/>
          <w:iCs w:val="0"/>
          <w:color w:val="000000"/>
          <w:lang w:val="sk-SK"/>
        </w:rPr>
        <w:t xml:space="preserve"> viď tabuľku</w:t>
      </w:r>
    </w:p>
    <w:p w14:paraId="34C6CC47" w14:textId="77777777" w:rsidR="004A09CD" w:rsidRDefault="004A09CD">
      <w:pPr>
        <w:shd w:val="clear" w:color="auto" w:fill="FFFFFF"/>
        <w:tabs>
          <w:tab w:val="left" w:pos="9612"/>
          <w:tab w:val="left" w:leader="underscore" w:pos="9986"/>
        </w:tabs>
        <w:spacing w:before="4"/>
        <w:ind w:left="4"/>
        <w:rPr>
          <w:i w:val="0"/>
          <w:iCs w:val="0"/>
          <w:color w:val="000000"/>
          <w:sz w:val="16"/>
          <w:szCs w:val="16"/>
          <w:lang w:val="sk-SK"/>
        </w:rPr>
      </w:pPr>
    </w:p>
    <w:p w14:paraId="49978733" w14:textId="77777777" w:rsidR="004A09CD" w:rsidRDefault="004A09CD">
      <w:pPr>
        <w:shd w:val="clear" w:color="auto" w:fill="FFFFFF"/>
        <w:tabs>
          <w:tab w:val="left" w:pos="9612"/>
          <w:tab w:val="left" w:leader="underscore" w:pos="9986"/>
        </w:tabs>
        <w:spacing w:before="4"/>
        <w:ind w:left="4"/>
        <w:rPr>
          <w:i w:val="0"/>
          <w:iCs w:val="0"/>
          <w:color w:val="000000"/>
          <w:sz w:val="16"/>
          <w:szCs w:val="16"/>
          <w:lang w:val="sk-SK"/>
        </w:rPr>
      </w:pPr>
    </w:p>
    <w:p w14:paraId="552A8D56" w14:textId="77777777" w:rsidR="004A09CD" w:rsidRDefault="004A09CD">
      <w:pPr>
        <w:shd w:val="clear" w:color="auto" w:fill="FFFFFF"/>
        <w:tabs>
          <w:tab w:val="left" w:pos="9612"/>
          <w:tab w:val="left" w:leader="underscore" w:pos="9986"/>
        </w:tabs>
        <w:spacing w:before="4"/>
        <w:ind w:left="4"/>
        <w:rPr>
          <w:i w:val="0"/>
          <w:iCs w:val="0"/>
          <w:color w:val="000000"/>
          <w:sz w:val="16"/>
          <w:szCs w:val="16"/>
          <w:lang w:val="sk-SK"/>
        </w:rPr>
      </w:pPr>
    </w:p>
    <w:tbl>
      <w:tblPr>
        <w:tblW w:w="0" w:type="auto"/>
        <w:jc w:val="center"/>
        <w:tblLayout w:type="fixed"/>
        <w:tblCellMar>
          <w:left w:w="40" w:type="dxa"/>
          <w:right w:w="40" w:type="dxa"/>
        </w:tblCellMar>
        <w:tblLook w:val="0000" w:firstRow="0" w:lastRow="0" w:firstColumn="0" w:lastColumn="0" w:noHBand="0" w:noVBand="0"/>
      </w:tblPr>
      <w:tblGrid>
        <w:gridCol w:w="3751"/>
        <w:gridCol w:w="1390"/>
        <w:gridCol w:w="1522"/>
        <w:gridCol w:w="1559"/>
      </w:tblGrid>
      <w:tr w:rsidR="004A09CD" w14:paraId="2BAE0312" w14:textId="77777777">
        <w:trPr>
          <w:trHeight w:hRule="exact" w:val="562"/>
          <w:jc w:val="center"/>
        </w:trPr>
        <w:tc>
          <w:tcPr>
            <w:tcW w:w="3751" w:type="dxa"/>
            <w:tcBorders>
              <w:top w:val="single" w:sz="6" w:space="0" w:color="auto"/>
              <w:left w:val="single" w:sz="6" w:space="0" w:color="auto"/>
              <w:bottom w:val="single" w:sz="6" w:space="0" w:color="auto"/>
              <w:right w:val="single" w:sz="6" w:space="0" w:color="auto"/>
            </w:tcBorders>
            <w:shd w:val="clear" w:color="auto" w:fill="FFFFFF"/>
          </w:tcPr>
          <w:p w14:paraId="5C7D05F7" w14:textId="77777777" w:rsidR="004A09CD" w:rsidRDefault="004A09CD">
            <w:pPr>
              <w:shd w:val="clear" w:color="auto" w:fill="FFFFFF"/>
            </w:pPr>
          </w:p>
        </w:tc>
        <w:tc>
          <w:tcPr>
            <w:tcW w:w="1390" w:type="dxa"/>
            <w:tcBorders>
              <w:top w:val="single" w:sz="6" w:space="0" w:color="auto"/>
              <w:left w:val="single" w:sz="6" w:space="0" w:color="auto"/>
              <w:bottom w:val="single" w:sz="6" w:space="0" w:color="auto"/>
              <w:right w:val="single" w:sz="6" w:space="0" w:color="auto"/>
            </w:tcBorders>
            <w:shd w:val="clear" w:color="auto" w:fill="FFFFFF"/>
          </w:tcPr>
          <w:p w14:paraId="435AB9E2" w14:textId="77777777" w:rsidR="004A09CD" w:rsidRDefault="004A09CD">
            <w:pPr>
              <w:shd w:val="clear" w:color="auto" w:fill="FFFFFF"/>
              <w:spacing w:line="241" w:lineRule="exact"/>
              <w:jc w:val="center"/>
            </w:pPr>
            <w:r>
              <w:rPr>
                <w:i w:val="0"/>
                <w:iCs w:val="0"/>
                <w:color w:val="000000"/>
                <w:spacing w:val="-4"/>
                <w:szCs w:val="19"/>
                <w:lang w:val="sk-SK"/>
              </w:rPr>
              <w:t xml:space="preserve">Stav v bežnom </w:t>
            </w:r>
            <w:r>
              <w:rPr>
                <w:i w:val="0"/>
                <w:iCs w:val="0"/>
                <w:color w:val="000000"/>
                <w:szCs w:val="19"/>
                <w:lang w:val="sk-SK"/>
              </w:rPr>
              <w:t>období</w:t>
            </w:r>
          </w:p>
        </w:tc>
        <w:tc>
          <w:tcPr>
            <w:tcW w:w="1522" w:type="dxa"/>
            <w:tcBorders>
              <w:top w:val="single" w:sz="6" w:space="0" w:color="auto"/>
              <w:left w:val="single" w:sz="6" w:space="0" w:color="auto"/>
              <w:bottom w:val="single" w:sz="6" w:space="0" w:color="auto"/>
              <w:right w:val="single" w:sz="6" w:space="0" w:color="auto"/>
            </w:tcBorders>
            <w:shd w:val="clear" w:color="auto" w:fill="FFFFFF"/>
          </w:tcPr>
          <w:p w14:paraId="0A99F530" w14:textId="77777777" w:rsidR="004A09CD" w:rsidRDefault="004A09CD">
            <w:pPr>
              <w:shd w:val="clear" w:color="auto" w:fill="FFFFFF"/>
              <w:spacing w:line="241" w:lineRule="exact"/>
              <w:jc w:val="center"/>
            </w:pPr>
            <w:r>
              <w:rPr>
                <w:i w:val="0"/>
                <w:iCs w:val="0"/>
                <w:color w:val="000000"/>
                <w:szCs w:val="19"/>
                <w:lang w:val="sk-SK"/>
              </w:rPr>
              <w:t xml:space="preserve">Stav v minulom </w:t>
            </w:r>
            <w:r>
              <w:rPr>
                <w:i w:val="0"/>
                <w:iCs w:val="0"/>
                <w:color w:val="000000"/>
                <w:spacing w:val="2"/>
                <w:szCs w:val="19"/>
                <w:lang w:val="sk-SK"/>
              </w:rPr>
              <w:t>období</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14:paraId="4F5FDCFF" w14:textId="77777777" w:rsidR="004A09CD" w:rsidRDefault="004A09CD">
            <w:pPr>
              <w:shd w:val="clear" w:color="auto" w:fill="FFFFFF"/>
              <w:spacing w:line="241" w:lineRule="exact"/>
              <w:jc w:val="center"/>
            </w:pPr>
            <w:r>
              <w:rPr>
                <w:i w:val="0"/>
                <w:iCs w:val="0"/>
                <w:color w:val="000000"/>
                <w:spacing w:val="1"/>
                <w:szCs w:val="19"/>
                <w:lang w:val="sk-SK"/>
              </w:rPr>
              <w:t>Rozdiel bežné -minulé obdobie</w:t>
            </w:r>
          </w:p>
        </w:tc>
      </w:tr>
      <w:tr w:rsidR="004A09CD" w14:paraId="0AEB49B8" w14:textId="77777777">
        <w:trPr>
          <w:trHeight w:hRule="exact" w:val="274"/>
          <w:jc w:val="center"/>
        </w:trPr>
        <w:tc>
          <w:tcPr>
            <w:tcW w:w="3751" w:type="dxa"/>
            <w:tcBorders>
              <w:top w:val="single" w:sz="6" w:space="0" w:color="auto"/>
              <w:left w:val="single" w:sz="6" w:space="0" w:color="auto"/>
              <w:bottom w:val="single" w:sz="4" w:space="0" w:color="auto"/>
              <w:right w:val="single" w:sz="6" w:space="0" w:color="auto"/>
            </w:tcBorders>
            <w:shd w:val="clear" w:color="auto" w:fill="FFFFFF"/>
          </w:tcPr>
          <w:p w14:paraId="4DB89A9C" w14:textId="77777777" w:rsidR="004A09CD" w:rsidRDefault="004A09CD">
            <w:pPr>
              <w:pStyle w:val="Nadpis1"/>
              <w:rPr>
                <w:rFonts w:ascii="Times New Roman" w:hAnsi="Times New Roman" w:cs="Times New Roman"/>
              </w:rPr>
            </w:pPr>
            <w:r>
              <w:rPr>
                <w:rFonts w:ascii="Times New Roman" w:hAnsi="Times New Roman" w:cs="Times New Roman"/>
              </w:rPr>
              <w:t>Vlastné imanie</w:t>
            </w:r>
          </w:p>
        </w:tc>
        <w:tc>
          <w:tcPr>
            <w:tcW w:w="1390" w:type="dxa"/>
            <w:tcBorders>
              <w:top w:val="single" w:sz="6" w:space="0" w:color="auto"/>
              <w:left w:val="single" w:sz="6" w:space="0" w:color="auto"/>
              <w:bottom w:val="single" w:sz="4" w:space="0" w:color="auto"/>
              <w:right w:val="single" w:sz="6" w:space="0" w:color="auto"/>
            </w:tcBorders>
            <w:shd w:val="clear" w:color="auto" w:fill="FFFFFF"/>
          </w:tcPr>
          <w:p w14:paraId="3E10410B" w14:textId="3789777C" w:rsidR="004A09CD" w:rsidRDefault="00137F43">
            <w:pPr>
              <w:shd w:val="clear" w:color="auto" w:fill="FFFFFF"/>
              <w:jc w:val="center"/>
            </w:pPr>
            <w:r>
              <w:rPr>
                <w:i w:val="0"/>
                <w:iCs w:val="0"/>
                <w:color w:val="000000"/>
                <w:spacing w:val="-2"/>
                <w:szCs w:val="19"/>
                <w:lang w:val="sk-SK"/>
              </w:rPr>
              <w:t>-</w:t>
            </w:r>
            <w:r w:rsidR="0044588B">
              <w:rPr>
                <w:i w:val="0"/>
                <w:iCs w:val="0"/>
                <w:color w:val="000000"/>
                <w:spacing w:val="-2"/>
                <w:szCs w:val="19"/>
                <w:lang w:val="sk-SK"/>
              </w:rPr>
              <w:t>54287</w:t>
            </w:r>
          </w:p>
        </w:tc>
        <w:tc>
          <w:tcPr>
            <w:tcW w:w="1522" w:type="dxa"/>
            <w:tcBorders>
              <w:top w:val="single" w:sz="6" w:space="0" w:color="auto"/>
              <w:left w:val="single" w:sz="6" w:space="0" w:color="auto"/>
              <w:bottom w:val="single" w:sz="4" w:space="0" w:color="auto"/>
              <w:right w:val="single" w:sz="6" w:space="0" w:color="auto"/>
            </w:tcBorders>
            <w:shd w:val="clear" w:color="auto" w:fill="FFFFFF"/>
          </w:tcPr>
          <w:p w14:paraId="109C0BD4" w14:textId="36504FD4" w:rsidR="004A09CD" w:rsidRDefault="00137F43">
            <w:pPr>
              <w:shd w:val="clear" w:color="auto" w:fill="FFFFFF"/>
              <w:jc w:val="center"/>
            </w:pPr>
            <w:r>
              <w:t>-5</w:t>
            </w:r>
            <w:r w:rsidR="0044588B">
              <w:t>4025</w:t>
            </w:r>
          </w:p>
        </w:tc>
        <w:tc>
          <w:tcPr>
            <w:tcW w:w="1559" w:type="dxa"/>
            <w:tcBorders>
              <w:top w:val="single" w:sz="6" w:space="0" w:color="auto"/>
              <w:left w:val="single" w:sz="6" w:space="0" w:color="auto"/>
              <w:bottom w:val="single" w:sz="4" w:space="0" w:color="auto"/>
              <w:right w:val="single" w:sz="6" w:space="0" w:color="auto"/>
            </w:tcBorders>
            <w:shd w:val="clear" w:color="auto" w:fill="FFFFFF"/>
          </w:tcPr>
          <w:p w14:paraId="4D7E8CC5" w14:textId="77777777" w:rsidR="004A09CD" w:rsidRDefault="004A09CD">
            <w:pPr>
              <w:shd w:val="clear" w:color="auto" w:fill="FFFFFF"/>
              <w:jc w:val="center"/>
            </w:pPr>
          </w:p>
        </w:tc>
      </w:tr>
      <w:tr w:rsidR="004A09CD" w14:paraId="3482FAA6" w14:textId="77777777">
        <w:trPr>
          <w:trHeight w:hRule="exact" w:val="259"/>
          <w:jc w:val="center"/>
        </w:trPr>
        <w:tc>
          <w:tcPr>
            <w:tcW w:w="8222" w:type="dxa"/>
            <w:gridSpan w:val="4"/>
            <w:tcBorders>
              <w:top w:val="single" w:sz="4" w:space="0" w:color="auto"/>
              <w:left w:val="single" w:sz="4" w:space="0" w:color="auto"/>
              <w:bottom w:val="single" w:sz="4" w:space="0" w:color="auto"/>
              <w:right w:val="single" w:sz="4" w:space="0" w:color="auto"/>
            </w:tcBorders>
            <w:shd w:val="clear" w:color="auto" w:fill="FFFFFF"/>
          </w:tcPr>
          <w:p w14:paraId="7F77DDC0" w14:textId="77777777" w:rsidR="004A09CD" w:rsidRDefault="004A09CD">
            <w:pPr>
              <w:shd w:val="clear" w:color="auto" w:fill="FFFFFF"/>
            </w:pPr>
            <w:r>
              <w:rPr>
                <w:i w:val="0"/>
                <w:iCs w:val="0"/>
                <w:color w:val="000000"/>
                <w:szCs w:val="19"/>
                <w:lang w:val="sk-SK"/>
              </w:rPr>
              <w:t>V tom:</w:t>
            </w:r>
          </w:p>
        </w:tc>
      </w:tr>
      <w:tr w:rsidR="004A09CD" w14:paraId="3343403F" w14:textId="77777777">
        <w:trPr>
          <w:trHeight w:hRule="exact" w:val="518"/>
          <w:jc w:val="center"/>
        </w:trPr>
        <w:tc>
          <w:tcPr>
            <w:tcW w:w="3751" w:type="dxa"/>
            <w:tcBorders>
              <w:top w:val="single" w:sz="4" w:space="0" w:color="auto"/>
              <w:left w:val="single" w:sz="6" w:space="0" w:color="auto"/>
              <w:bottom w:val="single" w:sz="6" w:space="0" w:color="auto"/>
              <w:right w:val="single" w:sz="6" w:space="0" w:color="auto"/>
            </w:tcBorders>
            <w:shd w:val="clear" w:color="auto" w:fill="FFFFFF"/>
            <w:vAlign w:val="bottom"/>
          </w:tcPr>
          <w:p w14:paraId="1FD67B5D" w14:textId="77777777" w:rsidR="004A09CD" w:rsidRDefault="004A09CD">
            <w:pPr>
              <w:shd w:val="clear" w:color="auto" w:fill="FFFFFF"/>
              <w:spacing w:line="238" w:lineRule="exact"/>
              <w:ind w:right="47" w:hanging="25"/>
            </w:pPr>
            <w:r>
              <w:rPr>
                <w:i w:val="0"/>
                <w:iCs w:val="0"/>
                <w:color w:val="000000"/>
                <w:spacing w:val="-1"/>
                <w:szCs w:val="19"/>
                <w:lang w:val="sk-SK"/>
              </w:rPr>
              <w:t>základné imanie zapísané do obchodného registra,</w:t>
            </w:r>
          </w:p>
        </w:tc>
        <w:tc>
          <w:tcPr>
            <w:tcW w:w="1390" w:type="dxa"/>
            <w:tcBorders>
              <w:top w:val="single" w:sz="4" w:space="0" w:color="auto"/>
              <w:left w:val="single" w:sz="6" w:space="0" w:color="auto"/>
              <w:bottom w:val="single" w:sz="6" w:space="0" w:color="auto"/>
              <w:right w:val="single" w:sz="6" w:space="0" w:color="auto"/>
            </w:tcBorders>
            <w:shd w:val="clear" w:color="auto" w:fill="FFFFFF"/>
            <w:vAlign w:val="bottom"/>
          </w:tcPr>
          <w:p w14:paraId="02475616" w14:textId="77777777" w:rsidR="004A09CD" w:rsidRDefault="006E2686">
            <w:pPr>
              <w:shd w:val="clear" w:color="auto" w:fill="FFFFFF"/>
              <w:jc w:val="center"/>
            </w:pPr>
            <w:r>
              <w:rPr>
                <w:i w:val="0"/>
                <w:iCs w:val="0"/>
                <w:color w:val="000000"/>
                <w:szCs w:val="21"/>
                <w:lang w:val="sk-SK"/>
              </w:rPr>
              <w:t>6639</w:t>
            </w:r>
          </w:p>
        </w:tc>
        <w:tc>
          <w:tcPr>
            <w:tcW w:w="1522" w:type="dxa"/>
            <w:tcBorders>
              <w:top w:val="single" w:sz="4" w:space="0" w:color="auto"/>
              <w:left w:val="single" w:sz="6" w:space="0" w:color="auto"/>
              <w:bottom w:val="single" w:sz="6" w:space="0" w:color="auto"/>
              <w:right w:val="single" w:sz="6" w:space="0" w:color="auto"/>
            </w:tcBorders>
            <w:shd w:val="clear" w:color="auto" w:fill="FFFFFF"/>
            <w:vAlign w:val="bottom"/>
          </w:tcPr>
          <w:p w14:paraId="05BE3F6C" w14:textId="77777777" w:rsidR="004A09CD" w:rsidRDefault="006E2686">
            <w:pPr>
              <w:shd w:val="clear" w:color="auto" w:fill="FFFFFF"/>
              <w:jc w:val="center"/>
            </w:pPr>
            <w:r>
              <w:rPr>
                <w:i w:val="0"/>
                <w:iCs w:val="0"/>
                <w:color w:val="000000"/>
                <w:szCs w:val="21"/>
                <w:lang w:val="sk-SK"/>
              </w:rPr>
              <w:t>6639</w:t>
            </w:r>
          </w:p>
        </w:tc>
        <w:tc>
          <w:tcPr>
            <w:tcW w:w="1559" w:type="dxa"/>
            <w:tcBorders>
              <w:top w:val="single" w:sz="4" w:space="0" w:color="auto"/>
              <w:left w:val="single" w:sz="6" w:space="0" w:color="auto"/>
              <w:bottom w:val="single" w:sz="6" w:space="0" w:color="auto"/>
              <w:right w:val="single" w:sz="6" w:space="0" w:color="auto"/>
            </w:tcBorders>
            <w:shd w:val="clear" w:color="auto" w:fill="FFFFFF"/>
            <w:vAlign w:val="bottom"/>
          </w:tcPr>
          <w:p w14:paraId="6E93B2E7" w14:textId="77777777" w:rsidR="004A09CD" w:rsidRDefault="004A09CD">
            <w:pPr>
              <w:shd w:val="clear" w:color="auto" w:fill="FFFFFF"/>
              <w:jc w:val="center"/>
            </w:pPr>
            <w:r>
              <w:rPr>
                <w:i w:val="0"/>
                <w:iCs w:val="0"/>
                <w:color w:val="000000"/>
                <w:szCs w:val="21"/>
                <w:lang w:val="sk-SK"/>
              </w:rPr>
              <w:t>0</w:t>
            </w:r>
          </w:p>
        </w:tc>
      </w:tr>
      <w:tr w:rsidR="004A09CD" w14:paraId="2F75A224" w14:textId="77777777">
        <w:trPr>
          <w:trHeight w:hRule="exact" w:val="511"/>
          <w:jc w:val="center"/>
        </w:trPr>
        <w:tc>
          <w:tcPr>
            <w:tcW w:w="3751" w:type="dxa"/>
            <w:tcBorders>
              <w:top w:val="single" w:sz="6" w:space="0" w:color="auto"/>
              <w:left w:val="single" w:sz="6" w:space="0" w:color="auto"/>
              <w:bottom w:val="single" w:sz="6" w:space="0" w:color="auto"/>
              <w:right w:val="single" w:sz="6" w:space="0" w:color="auto"/>
            </w:tcBorders>
            <w:shd w:val="clear" w:color="auto" w:fill="FFFFFF"/>
          </w:tcPr>
          <w:p w14:paraId="360470A7" w14:textId="77777777" w:rsidR="004A09CD" w:rsidRDefault="004A09CD">
            <w:pPr>
              <w:shd w:val="clear" w:color="auto" w:fill="FFFFFF"/>
              <w:spacing w:line="238" w:lineRule="exact"/>
              <w:ind w:right="875" w:firstLine="29"/>
            </w:pPr>
            <w:r>
              <w:rPr>
                <w:i w:val="0"/>
                <w:iCs w:val="0"/>
                <w:color w:val="000000"/>
                <w:spacing w:val="-1"/>
                <w:szCs w:val="19"/>
                <w:lang w:val="sk-SK"/>
              </w:rPr>
              <w:t xml:space="preserve">základné imanie nezapísané do </w:t>
            </w:r>
            <w:r>
              <w:rPr>
                <w:i w:val="0"/>
                <w:iCs w:val="0"/>
                <w:color w:val="000000"/>
                <w:spacing w:val="1"/>
                <w:szCs w:val="19"/>
                <w:lang w:val="sk-SK"/>
              </w:rPr>
              <w:t>obchodného registra,</w:t>
            </w:r>
          </w:p>
        </w:tc>
        <w:tc>
          <w:tcPr>
            <w:tcW w:w="1390" w:type="dxa"/>
            <w:tcBorders>
              <w:top w:val="single" w:sz="6" w:space="0" w:color="auto"/>
              <w:left w:val="single" w:sz="6" w:space="0" w:color="auto"/>
              <w:bottom w:val="single" w:sz="6" w:space="0" w:color="auto"/>
              <w:right w:val="single" w:sz="6" w:space="0" w:color="auto"/>
            </w:tcBorders>
            <w:shd w:val="clear" w:color="auto" w:fill="FFFFFF"/>
          </w:tcPr>
          <w:p w14:paraId="6362803F" w14:textId="77777777" w:rsidR="004A09CD" w:rsidRDefault="004A09CD">
            <w:pPr>
              <w:shd w:val="clear" w:color="auto" w:fill="FFFFFF"/>
            </w:pPr>
          </w:p>
        </w:tc>
        <w:tc>
          <w:tcPr>
            <w:tcW w:w="1522" w:type="dxa"/>
            <w:tcBorders>
              <w:top w:val="single" w:sz="6" w:space="0" w:color="auto"/>
              <w:left w:val="single" w:sz="6" w:space="0" w:color="auto"/>
              <w:bottom w:val="single" w:sz="6" w:space="0" w:color="auto"/>
              <w:right w:val="single" w:sz="6" w:space="0" w:color="auto"/>
            </w:tcBorders>
            <w:shd w:val="clear" w:color="auto" w:fill="FFFFFF"/>
          </w:tcPr>
          <w:p w14:paraId="54DED8F6" w14:textId="77777777" w:rsidR="004A09CD" w:rsidRDefault="004A09CD">
            <w:pPr>
              <w:shd w:val="clear" w:color="auto" w:fill="FFFFFF"/>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14:paraId="04363AAD" w14:textId="77777777" w:rsidR="004A09CD" w:rsidRDefault="004A09CD">
            <w:pPr>
              <w:shd w:val="clear" w:color="auto" w:fill="FFFFFF"/>
            </w:pPr>
          </w:p>
        </w:tc>
      </w:tr>
      <w:tr w:rsidR="004A09CD" w14:paraId="6D688C0D" w14:textId="77777777">
        <w:trPr>
          <w:trHeight w:hRule="exact" w:val="353"/>
          <w:jc w:val="center"/>
        </w:trPr>
        <w:tc>
          <w:tcPr>
            <w:tcW w:w="3751" w:type="dxa"/>
            <w:tcBorders>
              <w:top w:val="single" w:sz="6" w:space="0" w:color="auto"/>
              <w:left w:val="single" w:sz="6" w:space="0" w:color="auto"/>
              <w:bottom w:val="single" w:sz="6" w:space="0" w:color="auto"/>
              <w:right w:val="single" w:sz="6" w:space="0" w:color="auto"/>
            </w:tcBorders>
            <w:shd w:val="clear" w:color="auto" w:fill="FFFFFF"/>
          </w:tcPr>
          <w:p w14:paraId="4EDA07C2" w14:textId="77777777" w:rsidR="004A09CD" w:rsidRDefault="004A09CD">
            <w:pPr>
              <w:shd w:val="clear" w:color="auto" w:fill="FFFFFF"/>
            </w:pPr>
            <w:r>
              <w:rPr>
                <w:i w:val="0"/>
                <w:iCs w:val="0"/>
                <w:color w:val="000000"/>
                <w:szCs w:val="19"/>
                <w:lang w:val="sk-SK"/>
              </w:rPr>
              <w:t>vlastné akcie a vlastné obchodné podiely,</w:t>
            </w:r>
          </w:p>
        </w:tc>
        <w:tc>
          <w:tcPr>
            <w:tcW w:w="1390" w:type="dxa"/>
            <w:tcBorders>
              <w:top w:val="single" w:sz="6" w:space="0" w:color="auto"/>
              <w:left w:val="single" w:sz="6" w:space="0" w:color="auto"/>
              <w:bottom w:val="single" w:sz="6" w:space="0" w:color="auto"/>
              <w:right w:val="single" w:sz="6" w:space="0" w:color="auto"/>
            </w:tcBorders>
            <w:shd w:val="clear" w:color="auto" w:fill="FFFFFF"/>
          </w:tcPr>
          <w:p w14:paraId="1D687EA9" w14:textId="77777777" w:rsidR="004A09CD" w:rsidRDefault="004A09CD">
            <w:pPr>
              <w:shd w:val="clear" w:color="auto" w:fill="FFFFFF"/>
            </w:pPr>
          </w:p>
        </w:tc>
        <w:tc>
          <w:tcPr>
            <w:tcW w:w="1522" w:type="dxa"/>
            <w:tcBorders>
              <w:top w:val="single" w:sz="6" w:space="0" w:color="auto"/>
              <w:left w:val="single" w:sz="6" w:space="0" w:color="auto"/>
              <w:bottom w:val="single" w:sz="6" w:space="0" w:color="auto"/>
              <w:right w:val="single" w:sz="6" w:space="0" w:color="auto"/>
            </w:tcBorders>
            <w:shd w:val="clear" w:color="auto" w:fill="FFFFFF"/>
          </w:tcPr>
          <w:p w14:paraId="4CCFE36C" w14:textId="77777777" w:rsidR="004A09CD" w:rsidRDefault="004A09CD">
            <w:pPr>
              <w:shd w:val="clear" w:color="auto" w:fill="FFFFFF"/>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14:paraId="5E5491C1" w14:textId="77777777" w:rsidR="004A09CD" w:rsidRDefault="004A09CD">
            <w:pPr>
              <w:shd w:val="clear" w:color="auto" w:fill="FFFFFF"/>
            </w:pPr>
          </w:p>
        </w:tc>
      </w:tr>
      <w:tr w:rsidR="004A09CD" w14:paraId="326F6EC2" w14:textId="77777777">
        <w:trPr>
          <w:trHeight w:hRule="exact" w:val="454"/>
          <w:jc w:val="center"/>
        </w:trPr>
        <w:tc>
          <w:tcPr>
            <w:tcW w:w="3751" w:type="dxa"/>
            <w:tcBorders>
              <w:top w:val="single" w:sz="6" w:space="0" w:color="auto"/>
              <w:left w:val="single" w:sz="6" w:space="0" w:color="auto"/>
              <w:bottom w:val="single" w:sz="6" w:space="0" w:color="auto"/>
              <w:right w:val="single" w:sz="6" w:space="0" w:color="auto"/>
            </w:tcBorders>
            <w:shd w:val="clear" w:color="auto" w:fill="FFFFFF"/>
          </w:tcPr>
          <w:p w14:paraId="5ED1C0FD" w14:textId="77777777" w:rsidR="004A09CD" w:rsidRDefault="004A09CD">
            <w:pPr>
              <w:shd w:val="clear" w:color="auto" w:fill="FFFFFF"/>
            </w:pPr>
            <w:r>
              <w:rPr>
                <w:i w:val="0"/>
                <w:iCs w:val="0"/>
                <w:color w:val="000000"/>
                <w:spacing w:val="-3"/>
                <w:szCs w:val="19"/>
                <w:lang w:val="sk-SK"/>
              </w:rPr>
              <w:t>emisné ážio,</w:t>
            </w:r>
          </w:p>
        </w:tc>
        <w:tc>
          <w:tcPr>
            <w:tcW w:w="1390" w:type="dxa"/>
            <w:tcBorders>
              <w:top w:val="single" w:sz="6" w:space="0" w:color="auto"/>
              <w:left w:val="single" w:sz="6" w:space="0" w:color="auto"/>
              <w:bottom w:val="single" w:sz="6" w:space="0" w:color="auto"/>
              <w:right w:val="single" w:sz="6" w:space="0" w:color="auto"/>
            </w:tcBorders>
            <w:shd w:val="clear" w:color="auto" w:fill="FFFFFF"/>
          </w:tcPr>
          <w:p w14:paraId="2FE583E6" w14:textId="77777777" w:rsidR="004A09CD" w:rsidRDefault="004A09CD">
            <w:pPr>
              <w:shd w:val="clear" w:color="auto" w:fill="FFFFFF"/>
            </w:pPr>
          </w:p>
        </w:tc>
        <w:tc>
          <w:tcPr>
            <w:tcW w:w="1522" w:type="dxa"/>
            <w:tcBorders>
              <w:top w:val="single" w:sz="6" w:space="0" w:color="auto"/>
              <w:left w:val="single" w:sz="6" w:space="0" w:color="auto"/>
              <w:bottom w:val="single" w:sz="6" w:space="0" w:color="auto"/>
              <w:right w:val="single" w:sz="6" w:space="0" w:color="auto"/>
            </w:tcBorders>
            <w:shd w:val="clear" w:color="auto" w:fill="FFFFFF"/>
          </w:tcPr>
          <w:p w14:paraId="1301EE2B" w14:textId="77777777" w:rsidR="004A09CD" w:rsidRDefault="004A09CD">
            <w:pPr>
              <w:shd w:val="clear" w:color="auto" w:fill="FFFFFF"/>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14:paraId="4C1A9268" w14:textId="77777777" w:rsidR="004A09CD" w:rsidRDefault="004A09CD">
            <w:pPr>
              <w:shd w:val="clear" w:color="auto" w:fill="FFFFFF"/>
            </w:pPr>
          </w:p>
        </w:tc>
      </w:tr>
      <w:tr w:rsidR="004A09CD" w14:paraId="73066BC4" w14:textId="77777777">
        <w:trPr>
          <w:trHeight w:hRule="exact" w:val="612"/>
          <w:jc w:val="center"/>
        </w:trPr>
        <w:tc>
          <w:tcPr>
            <w:tcW w:w="3751" w:type="dxa"/>
            <w:tcBorders>
              <w:top w:val="single" w:sz="6" w:space="0" w:color="auto"/>
              <w:left w:val="single" w:sz="6" w:space="0" w:color="auto"/>
              <w:bottom w:val="single" w:sz="6" w:space="0" w:color="auto"/>
              <w:right w:val="single" w:sz="6" w:space="0" w:color="auto"/>
            </w:tcBorders>
            <w:shd w:val="clear" w:color="auto" w:fill="FFFFFF"/>
            <w:vAlign w:val="bottom"/>
          </w:tcPr>
          <w:p w14:paraId="77F8CD2F" w14:textId="77777777" w:rsidR="004A09CD" w:rsidRDefault="004A09CD">
            <w:pPr>
              <w:shd w:val="clear" w:color="auto" w:fill="FFFFFF"/>
              <w:spacing w:line="234" w:lineRule="exact"/>
              <w:ind w:hanging="29"/>
            </w:pPr>
            <w:r>
              <w:rPr>
                <w:i w:val="0"/>
                <w:iCs w:val="0"/>
                <w:color w:val="000000"/>
                <w:spacing w:val="2"/>
                <w:szCs w:val="19"/>
                <w:lang w:val="sk-SK"/>
              </w:rPr>
              <w:t xml:space="preserve">rezervný fond (nedeliteľný fond) tvorený z </w:t>
            </w:r>
            <w:r>
              <w:rPr>
                <w:i w:val="0"/>
                <w:iCs w:val="0"/>
                <w:color w:val="000000"/>
                <w:spacing w:val="1"/>
                <w:szCs w:val="19"/>
                <w:lang w:val="sk-SK"/>
              </w:rPr>
              <w:t>kapitálových vkladov,</w:t>
            </w:r>
          </w:p>
        </w:tc>
        <w:tc>
          <w:tcPr>
            <w:tcW w:w="1390" w:type="dxa"/>
            <w:tcBorders>
              <w:top w:val="single" w:sz="6" w:space="0" w:color="auto"/>
              <w:left w:val="single" w:sz="6" w:space="0" w:color="auto"/>
              <w:bottom w:val="single" w:sz="6" w:space="0" w:color="auto"/>
              <w:right w:val="single" w:sz="6" w:space="0" w:color="auto"/>
            </w:tcBorders>
            <w:shd w:val="clear" w:color="auto" w:fill="FFFFFF"/>
            <w:vAlign w:val="bottom"/>
          </w:tcPr>
          <w:p w14:paraId="1EE47392" w14:textId="77777777" w:rsidR="004A09CD" w:rsidRDefault="006E2686">
            <w:pPr>
              <w:shd w:val="clear" w:color="auto" w:fill="FFFFFF"/>
              <w:jc w:val="center"/>
            </w:pPr>
            <w:r>
              <w:rPr>
                <w:i w:val="0"/>
                <w:iCs w:val="0"/>
                <w:color w:val="000000"/>
                <w:szCs w:val="21"/>
                <w:lang w:val="sk-SK"/>
              </w:rPr>
              <w:t>332</w:t>
            </w:r>
          </w:p>
        </w:tc>
        <w:tc>
          <w:tcPr>
            <w:tcW w:w="1522" w:type="dxa"/>
            <w:tcBorders>
              <w:top w:val="single" w:sz="6" w:space="0" w:color="auto"/>
              <w:left w:val="single" w:sz="6" w:space="0" w:color="auto"/>
              <w:bottom w:val="single" w:sz="6" w:space="0" w:color="auto"/>
              <w:right w:val="single" w:sz="6" w:space="0" w:color="auto"/>
            </w:tcBorders>
            <w:shd w:val="clear" w:color="auto" w:fill="FFFFFF"/>
            <w:vAlign w:val="bottom"/>
          </w:tcPr>
          <w:p w14:paraId="3D32664E" w14:textId="77777777" w:rsidR="004A09CD" w:rsidRDefault="006E2686">
            <w:pPr>
              <w:shd w:val="clear" w:color="auto" w:fill="FFFFFF"/>
              <w:jc w:val="center"/>
            </w:pPr>
            <w:r>
              <w:t>332</w:t>
            </w:r>
          </w:p>
        </w:tc>
        <w:tc>
          <w:tcPr>
            <w:tcW w:w="1559" w:type="dxa"/>
            <w:tcBorders>
              <w:top w:val="single" w:sz="6" w:space="0" w:color="auto"/>
              <w:left w:val="single" w:sz="6" w:space="0" w:color="auto"/>
              <w:bottom w:val="single" w:sz="6" w:space="0" w:color="auto"/>
              <w:right w:val="single" w:sz="6" w:space="0" w:color="auto"/>
            </w:tcBorders>
            <w:shd w:val="clear" w:color="auto" w:fill="FFFFFF"/>
            <w:vAlign w:val="bottom"/>
          </w:tcPr>
          <w:p w14:paraId="518B9600" w14:textId="77777777" w:rsidR="004A09CD" w:rsidRDefault="004A09CD">
            <w:pPr>
              <w:shd w:val="clear" w:color="auto" w:fill="FFFFFF"/>
              <w:jc w:val="center"/>
            </w:pPr>
            <w:r>
              <w:rPr>
                <w:i w:val="0"/>
                <w:iCs w:val="0"/>
                <w:color w:val="000000"/>
                <w:szCs w:val="21"/>
                <w:lang w:val="sk-SK"/>
              </w:rPr>
              <w:t>0</w:t>
            </w:r>
          </w:p>
        </w:tc>
      </w:tr>
      <w:tr w:rsidR="004A09CD" w14:paraId="0820B03D" w14:textId="77777777">
        <w:trPr>
          <w:trHeight w:hRule="exact" w:val="425"/>
          <w:jc w:val="center"/>
        </w:trPr>
        <w:tc>
          <w:tcPr>
            <w:tcW w:w="3751" w:type="dxa"/>
            <w:tcBorders>
              <w:top w:val="single" w:sz="6" w:space="0" w:color="auto"/>
              <w:left w:val="single" w:sz="6" w:space="0" w:color="auto"/>
              <w:bottom w:val="single" w:sz="6" w:space="0" w:color="auto"/>
              <w:right w:val="single" w:sz="6" w:space="0" w:color="auto"/>
            </w:tcBorders>
            <w:shd w:val="clear" w:color="auto" w:fill="FFFFFF"/>
          </w:tcPr>
          <w:p w14:paraId="58614260" w14:textId="77777777" w:rsidR="004A09CD" w:rsidRDefault="004A09CD">
            <w:pPr>
              <w:shd w:val="clear" w:color="auto" w:fill="FFFFFF"/>
            </w:pPr>
            <w:r>
              <w:rPr>
                <w:i w:val="0"/>
                <w:iCs w:val="0"/>
                <w:color w:val="000000"/>
                <w:spacing w:val="1"/>
                <w:szCs w:val="19"/>
                <w:lang w:val="sk-SK"/>
              </w:rPr>
              <w:t>ostatné kapitálové fondy,</w:t>
            </w:r>
          </w:p>
        </w:tc>
        <w:tc>
          <w:tcPr>
            <w:tcW w:w="1390" w:type="dxa"/>
            <w:tcBorders>
              <w:top w:val="single" w:sz="6" w:space="0" w:color="auto"/>
              <w:left w:val="single" w:sz="6" w:space="0" w:color="auto"/>
              <w:bottom w:val="single" w:sz="6" w:space="0" w:color="auto"/>
              <w:right w:val="single" w:sz="6" w:space="0" w:color="auto"/>
            </w:tcBorders>
            <w:shd w:val="clear" w:color="auto" w:fill="FFFFFF"/>
          </w:tcPr>
          <w:p w14:paraId="263C469A" w14:textId="77777777" w:rsidR="004A09CD" w:rsidRDefault="004A09CD">
            <w:pPr>
              <w:shd w:val="clear" w:color="auto" w:fill="FFFFFF"/>
            </w:pPr>
          </w:p>
        </w:tc>
        <w:tc>
          <w:tcPr>
            <w:tcW w:w="1522" w:type="dxa"/>
            <w:tcBorders>
              <w:top w:val="single" w:sz="6" w:space="0" w:color="auto"/>
              <w:left w:val="single" w:sz="6" w:space="0" w:color="auto"/>
              <w:bottom w:val="single" w:sz="6" w:space="0" w:color="auto"/>
              <w:right w:val="single" w:sz="6" w:space="0" w:color="auto"/>
            </w:tcBorders>
            <w:shd w:val="clear" w:color="auto" w:fill="FFFFFF"/>
          </w:tcPr>
          <w:p w14:paraId="716D40BC" w14:textId="77777777" w:rsidR="004A09CD" w:rsidRDefault="004A09CD">
            <w:pPr>
              <w:shd w:val="clear" w:color="auto" w:fill="FFFFFF"/>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14:paraId="07594E62" w14:textId="77777777" w:rsidR="004A09CD" w:rsidRDefault="004A09CD">
            <w:pPr>
              <w:shd w:val="clear" w:color="auto" w:fill="FFFFFF"/>
            </w:pPr>
          </w:p>
        </w:tc>
      </w:tr>
      <w:tr w:rsidR="004A09CD" w14:paraId="6C07258F" w14:textId="77777777">
        <w:trPr>
          <w:trHeight w:hRule="exact" w:val="626"/>
          <w:jc w:val="center"/>
        </w:trPr>
        <w:tc>
          <w:tcPr>
            <w:tcW w:w="3751" w:type="dxa"/>
            <w:tcBorders>
              <w:top w:val="single" w:sz="6" w:space="0" w:color="auto"/>
              <w:left w:val="single" w:sz="6" w:space="0" w:color="auto"/>
              <w:bottom w:val="single" w:sz="6" w:space="0" w:color="auto"/>
              <w:right w:val="single" w:sz="6" w:space="0" w:color="auto"/>
            </w:tcBorders>
            <w:shd w:val="clear" w:color="auto" w:fill="FFFFFF"/>
          </w:tcPr>
          <w:p w14:paraId="6915D532" w14:textId="77777777" w:rsidR="004A09CD" w:rsidRDefault="004A09CD">
            <w:pPr>
              <w:shd w:val="clear" w:color="auto" w:fill="FFFFFF"/>
              <w:spacing w:line="238" w:lineRule="exact"/>
              <w:ind w:right="583"/>
            </w:pPr>
            <w:r>
              <w:rPr>
                <w:i w:val="0"/>
                <w:iCs w:val="0"/>
                <w:color w:val="000000"/>
                <w:szCs w:val="19"/>
              </w:rPr>
              <w:t xml:space="preserve"> </w:t>
            </w:r>
            <w:r>
              <w:rPr>
                <w:i w:val="0"/>
                <w:iCs w:val="0"/>
                <w:color w:val="000000"/>
                <w:szCs w:val="19"/>
                <w:lang w:val="sk-SK"/>
              </w:rPr>
              <w:t>oceňovacie rozdiely nezahrnuté do výsledku hospodárenia,</w:t>
            </w:r>
          </w:p>
        </w:tc>
        <w:tc>
          <w:tcPr>
            <w:tcW w:w="1390" w:type="dxa"/>
            <w:tcBorders>
              <w:top w:val="single" w:sz="6" w:space="0" w:color="auto"/>
              <w:left w:val="single" w:sz="6" w:space="0" w:color="auto"/>
              <w:bottom w:val="single" w:sz="6" w:space="0" w:color="auto"/>
              <w:right w:val="single" w:sz="6" w:space="0" w:color="auto"/>
            </w:tcBorders>
            <w:shd w:val="clear" w:color="auto" w:fill="FFFFFF"/>
          </w:tcPr>
          <w:p w14:paraId="05A0D27C" w14:textId="77777777" w:rsidR="004A09CD" w:rsidRDefault="004A09CD">
            <w:pPr>
              <w:shd w:val="clear" w:color="auto" w:fill="FFFFFF"/>
            </w:pPr>
          </w:p>
        </w:tc>
        <w:tc>
          <w:tcPr>
            <w:tcW w:w="1522" w:type="dxa"/>
            <w:tcBorders>
              <w:top w:val="single" w:sz="6" w:space="0" w:color="auto"/>
              <w:left w:val="single" w:sz="6" w:space="0" w:color="auto"/>
              <w:bottom w:val="single" w:sz="6" w:space="0" w:color="auto"/>
              <w:right w:val="single" w:sz="6" w:space="0" w:color="auto"/>
            </w:tcBorders>
            <w:shd w:val="clear" w:color="auto" w:fill="FFFFFF"/>
          </w:tcPr>
          <w:p w14:paraId="05B78111" w14:textId="77777777" w:rsidR="004A09CD" w:rsidRDefault="004A09CD">
            <w:pPr>
              <w:shd w:val="clear" w:color="auto" w:fill="FFFFFF"/>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14:paraId="6BDF2E7B" w14:textId="77777777" w:rsidR="004A09CD" w:rsidRDefault="004A09CD">
            <w:pPr>
              <w:shd w:val="clear" w:color="auto" w:fill="FFFFFF"/>
            </w:pPr>
          </w:p>
        </w:tc>
      </w:tr>
      <w:tr w:rsidR="004A09CD" w14:paraId="633E7984" w14:textId="77777777">
        <w:trPr>
          <w:trHeight w:hRule="exact" w:val="374"/>
          <w:jc w:val="center"/>
        </w:trPr>
        <w:tc>
          <w:tcPr>
            <w:tcW w:w="3751" w:type="dxa"/>
            <w:tcBorders>
              <w:top w:val="single" w:sz="6" w:space="0" w:color="auto"/>
              <w:left w:val="single" w:sz="6" w:space="0" w:color="auto"/>
              <w:bottom w:val="single" w:sz="6" w:space="0" w:color="auto"/>
              <w:right w:val="single" w:sz="6" w:space="0" w:color="auto"/>
            </w:tcBorders>
            <w:shd w:val="clear" w:color="auto" w:fill="FFFFFF"/>
          </w:tcPr>
          <w:p w14:paraId="6938C8F8" w14:textId="77777777" w:rsidR="004A09CD" w:rsidRDefault="004A09CD">
            <w:pPr>
              <w:shd w:val="clear" w:color="auto" w:fill="FFFFFF"/>
            </w:pPr>
            <w:r>
              <w:rPr>
                <w:i w:val="0"/>
                <w:iCs w:val="0"/>
                <w:color w:val="000000"/>
                <w:szCs w:val="19"/>
                <w:lang w:val="sk-SK"/>
              </w:rPr>
              <w:t>Fondy tvorené zo zisku,</w:t>
            </w:r>
          </w:p>
        </w:tc>
        <w:tc>
          <w:tcPr>
            <w:tcW w:w="1390" w:type="dxa"/>
            <w:tcBorders>
              <w:top w:val="single" w:sz="6" w:space="0" w:color="auto"/>
              <w:left w:val="single" w:sz="6" w:space="0" w:color="auto"/>
              <w:bottom w:val="single" w:sz="6" w:space="0" w:color="auto"/>
              <w:right w:val="single" w:sz="6" w:space="0" w:color="auto"/>
            </w:tcBorders>
            <w:shd w:val="clear" w:color="auto" w:fill="FFFFFF"/>
          </w:tcPr>
          <w:p w14:paraId="4282D332" w14:textId="77777777" w:rsidR="004A09CD" w:rsidRDefault="004A09CD">
            <w:pPr>
              <w:shd w:val="clear" w:color="auto" w:fill="FFFFFF"/>
            </w:pPr>
          </w:p>
        </w:tc>
        <w:tc>
          <w:tcPr>
            <w:tcW w:w="1522" w:type="dxa"/>
            <w:tcBorders>
              <w:top w:val="single" w:sz="6" w:space="0" w:color="auto"/>
              <w:left w:val="single" w:sz="6" w:space="0" w:color="auto"/>
              <w:bottom w:val="single" w:sz="6" w:space="0" w:color="auto"/>
              <w:right w:val="single" w:sz="6" w:space="0" w:color="auto"/>
            </w:tcBorders>
            <w:shd w:val="clear" w:color="auto" w:fill="FFFFFF"/>
          </w:tcPr>
          <w:p w14:paraId="2FECFDBB" w14:textId="77777777" w:rsidR="004A09CD" w:rsidRDefault="004A09CD">
            <w:pPr>
              <w:shd w:val="clear" w:color="auto" w:fill="FFFFFF"/>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14:paraId="31CEBD3C" w14:textId="77777777" w:rsidR="004A09CD" w:rsidRDefault="004A09CD">
            <w:pPr>
              <w:shd w:val="clear" w:color="auto" w:fill="FFFFFF"/>
            </w:pPr>
          </w:p>
        </w:tc>
      </w:tr>
      <w:tr w:rsidR="004A09CD" w14:paraId="7514BF93" w14:textId="77777777">
        <w:trPr>
          <w:trHeight w:hRule="exact" w:val="418"/>
          <w:jc w:val="center"/>
        </w:trPr>
        <w:tc>
          <w:tcPr>
            <w:tcW w:w="3751" w:type="dxa"/>
            <w:tcBorders>
              <w:top w:val="single" w:sz="6" w:space="0" w:color="auto"/>
              <w:left w:val="single" w:sz="6" w:space="0" w:color="auto"/>
              <w:bottom w:val="single" w:sz="6" w:space="0" w:color="auto"/>
              <w:right w:val="single" w:sz="6" w:space="0" w:color="auto"/>
            </w:tcBorders>
            <w:shd w:val="clear" w:color="auto" w:fill="FFFFFF"/>
          </w:tcPr>
          <w:p w14:paraId="6EC8AB2C" w14:textId="77777777" w:rsidR="004A09CD" w:rsidRDefault="004A09CD">
            <w:pPr>
              <w:shd w:val="clear" w:color="auto" w:fill="FFFFFF"/>
            </w:pPr>
            <w:r>
              <w:rPr>
                <w:i w:val="0"/>
                <w:iCs w:val="0"/>
                <w:color w:val="000000"/>
                <w:szCs w:val="19"/>
                <w:lang w:val="sk-SK"/>
              </w:rPr>
              <w:t>nerozdelený zisk minulých rokov,</w:t>
            </w:r>
          </w:p>
        </w:tc>
        <w:tc>
          <w:tcPr>
            <w:tcW w:w="1390" w:type="dxa"/>
            <w:tcBorders>
              <w:top w:val="single" w:sz="6" w:space="0" w:color="auto"/>
              <w:left w:val="single" w:sz="6" w:space="0" w:color="auto"/>
              <w:bottom w:val="single" w:sz="6" w:space="0" w:color="auto"/>
              <w:right w:val="single" w:sz="6" w:space="0" w:color="auto"/>
            </w:tcBorders>
            <w:shd w:val="clear" w:color="auto" w:fill="FFFFFF"/>
          </w:tcPr>
          <w:p w14:paraId="235B983E" w14:textId="77777777" w:rsidR="004A09CD" w:rsidRDefault="004A09CD">
            <w:pPr>
              <w:shd w:val="clear" w:color="auto" w:fill="FFFFFF"/>
              <w:rPr>
                <w:i w:val="0"/>
                <w:iCs w:val="0"/>
              </w:rPr>
            </w:pPr>
            <w:r>
              <w:rPr>
                <w:i w:val="0"/>
                <w:iCs w:val="0"/>
              </w:rPr>
              <w:t xml:space="preserve">           </w:t>
            </w:r>
          </w:p>
        </w:tc>
        <w:tc>
          <w:tcPr>
            <w:tcW w:w="1522" w:type="dxa"/>
            <w:tcBorders>
              <w:top w:val="single" w:sz="6" w:space="0" w:color="auto"/>
              <w:left w:val="single" w:sz="6" w:space="0" w:color="auto"/>
              <w:bottom w:val="single" w:sz="6" w:space="0" w:color="auto"/>
              <w:right w:val="single" w:sz="6" w:space="0" w:color="auto"/>
            </w:tcBorders>
            <w:shd w:val="clear" w:color="auto" w:fill="FFFFFF"/>
          </w:tcPr>
          <w:p w14:paraId="0BEC53AD" w14:textId="77777777" w:rsidR="004A09CD" w:rsidRDefault="004A09CD">
            <w:pPr>
              <w:shd w:val="clear" w:color="auto" w:fill="FFFFFF"/>
              <w:rPr>
                <w:i w:val="0"/>
                <w:iCs w:val="0"/>
              </w:rPr>
            </w:pPr>
            <w:r>
              <w:t xml:space="preserve">          </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14:paraId="0452BC76" w14:textId="77777777" w:rsidR="004A09CD" w:rsidRDefault="004A09CD">
            <w:pPr>
              <w:shd w:val="clear" w:color="auto" w:fill="FFFFFF"/>
            </w:pPr>
          </w:p>
        </w:tc>
      </w:tr>
      <w:tr w:rsidR="004A09CD" w14:paraId="553A18F4" w14:textId="77777777">
        <w:trPr>
          <w:trHeight w:hRule="exact" w:val="432"/>
          <w:jc w:val="center"/>
        </w:trPr>
        <w:tc>
          <w:tcPr>
            <w:tcW w:w="3751" w:type="dxa"/>
            <w:tcBorders>
              <w:top w:val="single" w:sz="6" w:space="0" w:color="auto"/>
              <w:left w:val="single" w:sz="6" w:space="0" w:color="auto"/>
              <w:bottom w:val="single" w:sz="6" w:space="0" w:color="auto"/>
              <w:right w:val="single" w:sz="6" w:space="0" w:color="auto"/>
            </w:tcBorders>
            <w:shd w:val="clear" w:color="auto" w:fill="FFFFFF"/>
          </w:tcPr>
          <w:p w14:paraId="380659E5" w14:textId="77777777" w:rsidR="004A09CD" w:rsidRDefault="004A09CD">
            <w:pPr>
              <w:shd w:val="clear" w:color="auto" w:fill="FFFFFF"/>
            </w:pPr>
            <w:r>
              <w:rPr>
                <w:i w:val="0"/>
                <w:iCs w:val="0"/>
                <w:color w:val="000000"/>
                <w:spacing w:val="1"/>
                <w:szCs w:val="19"/>
                <w:lang w:val="sk-SK"/>
              </w:rPr>
              <w:t>neuhradená strata minulých rokov,</w:t>
            </w:r>
          </w:p>
        </w:tc>
        <w:tc>
          <w:tcPr>
            <w:tcW w:w="1390" w:type="dxa"/>
            <w:tcBorders>
              <w:top w:val="single" w:sz="6" w:space="0" w:color="auto"/>
              <w:left w:val="single" w:sz="6" w:space="0" w:color="auto"/>
              <w:bottom w:val="single" w:sz="6" w:space="0" w:color="auto"/>
              <w:right w:val="single" w:sz="6" w:space="0" w:color="auto"/>
            </w:tcBorders>
            <w:shd w:val="clear" w:color="auto" w:fill="FFFFFF"/>
          </w:tcPr>
          <w:p w14:paraId="66B38AD1" w14:textId="4CF33A07" w:rsidR="004A09CD" w:rsidRDefault="0044588B">
            <w:pPr>
              <w:shd w:val="clear" w:color="auto" w:fill="FFFFFF"/>
              <w:jc w:val="center"/>
            </w:pPr>
            <w:r>
              <w:t>-60996</w:t>
            </w:r>
          </w:p>
        </w:tc>
        <w:tc>
          <w:tcPr>
            <w:tcW w:w="1522" w:type="dxa"/>
            <w:tcBorders>
              <w:top w:val="single" w:sz="6" w:space="0" w:color="auto"/>
              <w:left w:val="single" w:sz="6" w:space="0" w:color="auto"/>
              <w:bottom w:val="single" w:sz="6" w:space="0" w:color="auto"/>
              <w:right w:val="single" w:sz="6" w:space="0" w:color="auto"/>
            </w:tcBorders>
            <w:shd w:val="clear" w:color="auto" w:fill="FFFFFF"/>
          </w:tcPr>
          <w:p w14:paraId="10E171F5" w14:textId="0EA8BF7D" w:rsidR="004A09CD" w:rsidRDefault="0044588B">
            <w:pPr>
              <w:shd w:val="clear" w:color="auto" w:fill="FFFFFF"/>
              <w:jc w:val="center"/>
            </w:pPr>
            <w:r>
              <w:t>-60753</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14:paraId="33DD8B69" w14:textId="2218EE17" w:rsidR="004A09CD" w:rsidRDefault="004A09CD">
            <w:pPr>
              <w:shd w:val="clear" w:color="auto" w:fill="FFFFFF"/>
            </w:pPr>
          </w:p>
        </w:tc>
      </w:tr>
      <w:tr w:rsidR="004A09CD" w14:paraId="27FE4C58" w14:textId="77777777">
        <w:trPr>
          <w:trHeight w:hRule="exact" w:val="338"/>
          <w:jc w:val="center"/>
        </w:trPr>
        <w:tc>
          <w:tcPr>
            <w:tcW w:w="3751" w:type="dxa"/>
            <w:tcBorders>
              <w:top w:val="single" w:sz="6" w:space="0" w:color="auto"/>
              <w:left w:val="single" w:sz="6" w:space="0" w:color="auto"/>
              <w:bottom w:val="single" w:sz="6" w:space="0" w:color="auto"/>
              <w:right w:val="single" w:sz="6" w:space="0" w:color="auto"/>
            </w:tcBorders>
            <w:shd w:val="clear" w:color="auto" w:fill="FFFFFF"/>
          </w:tcPr>
          <w:p w14:paraId="30DC325E" w14:textId="77777777" w:rsidR="004A09CD" w:rsidRDefault="004A09CD">
            <w:pPr>
              <w:shd w:val="clear" w:color="auto" w:fill="FFFFFF"/>
            </w:pPr>
            <w:r>
              <w:rPr>
                <w:i w:val="0"/>
                <w:iCs w:val="0"/>
                <w:color w:val="000000"/>
                <w:spacing w:val="1"/>
                <w:szCs w:val="19"/>
                <w:lang w:val="sk-SK"/>
              </w:rPr>
              <w:t>účtovný zisk alebo účtovná strata,</w:t>
            </w:r>
          </w:p>
        </w:tc>
        <w:tc>
          <w:tcPr>
            <w:tcW w:w="1390" w:type="dxa"/>
            <w:tcBorders>
              <w:top w:val="single" w:sz="6" w:space="0" w:color="auto"/>
              <w:left w:val="single" w:sz="6" w:space="0" w:color="auto"/>
              <w:bottom w:val="single" w:sz="6" w:space="0" w:color="auto"/>
              <w:right w:val="single" w:sz="6" w:space="0" w:color="auto"/>
            </w:tcBorders>
            <w:shd w:val="clear" w:color="auto" w:fill="FFFFFF"/>
          </w:tcPr>
          <w:p w14:paraId="0A84FEF1" w14:textId="74973D0B" w:rsidR="004A09CD" w:rsidRDefault="00137F43" w:rsidP="00137F43">
            <w:pPr>
              <w:shd w:val="clear" w:color="auto" w:fill="FFFFFF"/>
              <w:jc w:val="center"/>
            </w:pPr>
            <w:r>
              <w:t>-</w:t>
            </w:r>
            <w:r w:rsidR="0044588B">
              <w:t>262</w:t>
            </w:r>
          </w:p>
        </w:tc>
        <w:tc>
          <w:tcPr>
            <w:tcW w:w="1522" w:type="dxa"/>
            <w:tcBorders>
              <w:top w:val="single" w:sz="6" w:space="0" w:color="auto"/>
              <w:left w:val="single" w:sz="6" w:space="0" w:color="auto"/>
              <w:bottom w:val="single" w:sz="6" w:space="0" w:color="auto"/>
              <w:right w:val="single" w:sz="6" w:space="0" w:color="auto"/>
            </w:tcBorders>
            <w:shd w:val="clear" w:color="auto" w:fill="FFFFFF"/>
          </w:tcPr>
          <w:p w14:paraId="2B351F45" w14:textId="5EA483F7" w:rsidR="004A09CD" w:rsidRDefault="0044588B">
            <w:pPr>
              <w:shd w:val="clear" w:color="auto" w:fill="FFFFFF"/>
              <w:jc w:val="center"/>
            </w:pPr>
            <w:r>
              <w:t>-243</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14:paraId="2FFD6AFE" w14:textId="77777777" w:rsidR="004A09CD" w:rsidRDefault="00FF1F8A">
            <w:pPr>
              <w:shd w:val="clear" w:color="auto" w:fill="FFFFFF"/>
            </w:pPr>
            <w:r>
              <w:t xml:space="preserve">    </w:t>
            </w:r>
          </w:p>
        </w:tc>
      </w:tr>
      <w:tr w:rsidR="004A09CD" w14:paraId="2AA28786" w14:textId="77777777">
        <w:trPr>
          <w:trHeight w:hRule="exact" w:val="360"/>
          <w:jc w:val="center"/>
        </w:trPr>
        <w:tc>
          <w:tcPr>
            <w:tcW w:w="3751" w:type="dxa"/>
            <w:tcBorders>
              <w:top w:val="single" w:sz="6" w:space="0" w:color="auto"/>
              <w:left w:val="single" w:sz="6" w:space="0" w:color="auto"/>
              <w:bottom w:val="single" w:sz="6" w:space="0" w:color="auto"/>
              <w:right w:val="single" w:sz="6" w:space="0" w:color="auto"/>
            </w:tcBorders>
            <w:shd w:val="clear" w:color="auto" w:fill="FFFFFF"/>
          </w:tcPr>
          <w:p w14:paraId="61C39D0A" w14:textId="77777777" w:rsidR="004A09CD" w:rsidRDefault="004A09CD">
            <w:pPr>
              <w:shd w:val="clear" w:color="auto" w:fill="FFFFFF"/>
            </w:pPr>
            <w:r>
              <w:rPr>
                <w:i w:val="0"/>
                <w:iCs w:val="0"/>
                <w:color w:val="000000"/>
                <w:spacing w:val="1"/>
                <w:szCs w:val="19"/>
                <w:lang w:val="sk-SK"/>
              </w:rPr>
              <w:t>vyplatené dividendy,</w:t>
            </w:r>
          </w:p>
        </w:tc>
        <w:tc>
          <w:tcPr>
            <w:tcW w:w="1390" w:type="dxa"/>
            <w:tcBorders>
              <w:top w:val="single" w:sz="6" w:space="0" w:color="auto"/>
              <w:left w:val="single" w:sz="6" w:space="0" w:color="auto"/>
              <w:bottom w:val="single" w:sz="6" w:space="0" w:color="auto"/>
              <w:right w:val="single" w:sz="6" w:space="0" w:color="auto"/>
            </w:tcBorders>
            <w:shd w:val="clear" w:color="auto" w:fill="FFFFFF"/>
          </w:tcPr>
          <w:p w14:paraId="286C7701" w14:textId="77777777" w:rsidR="004A09CD" w:rsidRDefault="004A09CD">
            <w:pPr>
              <w:shd w:val="clear" w:color="auto" w:fill="FFFFFF"/>
            </w:pPr>
          </w:p>
        </w:tc>
        <w:tc>
          <w:tcPr>
            <w:tcW w:w="1522" w:type="dxa"/>
            <w:tcBorders>
              <w:top w:val="single" w:sz="6" w:space="0" w:color="auto"/>
              <w:left w:val="single" w:sz="6" w:space="0" w:color="auto"/>
              <w:bottom w:val="single" w:sz="6" w:space="0" w:color="auto"/>
              <w:right w:val="single" w:sz="6" w:space="0" w:color="auto"/>
            </w:tcBorders>
            <w:shd w:val="clear" w:color="auto" w:fill="FFFFFF"/>
          </w:tcPr>
          <w:p w14:paraId="641E2A31" w14:textId="77777777" w:rsidR="004A09CD" w:rsidRDefault="004A09CD">
            <w:pPr>
              <w:shd w:val="clear" w:color="auto" w:fill="FFFFFF"/>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14:paraId="744588EB" w14:textId="77777777" w:rsidR="004A09CD" w:rsidRDefault="004A09CD">
            <w:pPr>
              <w:shd w:val="clear" w:color="auto" w:fill="FFFFFF"/>
            </w:pPr>
          </w:p>
        </w:tc>
      </w:tr>
      <w:tr w:rsidR="004A09CD" w14:paraId="510B6DDD" w14:textId="77777777">
        <w:trPr>
          <w:trHeight w:hRule="exact" w:val="432"/>
          <w:jc w:val="center"/>
        </w:trPr>
        <w:tc>
          <w:tcPr>
            <w:tcW w:w="3751" w:type="dxa"/>
            <w:tcBorders>
              <w:top w:val="single" w:sz="6" w:space="0" w:color="auto"/>
              <w:left w:val="single" w:sz="6" w:space="0" w:color="auto"/>
              <w:bottom w:val="single" w:sz="6" w:space="0" w:color="auto"/>
              <w:right w:val="single" w:sz="6" w:space="0" w:color="auto"/>
            </w:tcBorders>
            <w:shd w:val="clear" w:color="auto" w:fill="FFFFFF"/>
          </w:tcPr>
          <w:p w14:paraId="3835E5BD" w14:textId="77777777" w:rsidR="004A09CD" w:rsidRDefault="004A09CD">
            <w:pPr>
              <w:shd w:val="clear" w:color="auto" w:fill="FFFFFF"/>
            </w:pPr>
            <w:r>
              <w:rPr>
                <w:i w:val="0"/>
                <w:iCs w:val="0"/>
                <w:color w:val="000000"/>
                <w:spacing w:val="1"/>
                <w:szCs w:val="19"/>
                <w:lang w:val="sk-SK"/>
              </w:rPr>
              <w:t>ďalšie zmeny vlastného imania,</w:t>
            </w:r>
          </w:p>
        </w:tc>
        <w:tc>
          <w:tcPr>
            <w:tcW w:w="1390" w:type="dxa"/>
            <w:tcBorders>
              <w:top w:val="single" w:sz="6" w:space="0" w:color="auto"/>
              <w:left w:val="single" w:sz="6" w:space="0" w:color="auto"/>
              <w:bottom w:val="single" w:sz="6" w:space="0" w:color="auto"/>
              <w:right w:val="single" w:sz="6" w:space="0" w:color="auto"/>
            </w:tcBorders>
            <w:shd w:val="clear" w:color="auto" w:fill="FFFFFF"/>
          </w:tcPr>
          <w:p w14:paraId="06BB5722" w14:textId="77777777" w:rsidR="004A09CD" w:rsidRDefault="004A09CD">
            <w:pPr>
              <w:shd w:val="clear" w:color="auto" w:fill="FFFFFF"/>
            </w:pPr>
          </w:p>
        </w:tc>
        <w:tc>
          <w:tcPr>
            <w:tcW w:w="1522" w:type="dxa"/>
            <w:tcBorders>
              <w:top w:val="single" w:sz="6" w:space="0" w:color="auto"/>
              <w:left w:val="single" w:sz="6" w:space="0" w:color="auto"/>
              <w:bottom w:val="single" w:sz="6" w:space="0" w:color="auto"/>
              <w:right w:val="single" w:sz="6" w:space="0" w:color="auto"/>
            </w:tcBorders>
            <w:shd w:val="clear" w:color="auto" w:fill="FFFFFF"/>
          </w:tcPr>
          <w:p w14:paraId="5C0A742A" w14:textId="77777777" w:rsidR="004A09CD" w:rsidRDefault="004A09CD">
            <w:pPr>
              <w:shd w:val="clear" w:color="auto" w:fill="FFFFFF"/>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14:paraId="18174DAC" w14:textId="77777777" w:rsidR="004A09CD" w:rsidRDefault="004A09CD">
            <w:pPr>
              <w:shd w:val="clear" w:color="auto" w:fill="FFFFFF"/>
            </w:pPr>
          </w:p>
        </w:tc>
      </w:tr>
    </w:tbl>
    <w:p w14:paraId="3E82A1D5" w14:textId="77777777" w:rsidR="004A09CD" w:rsidRDefault="004A09CD">
      <w:pPr>
        <w:shd w:val="clear" w:color="auto" w:fill="FFFFFF"/>
        <w:spacing w:before="212" w:line="223" w:lineRule="exact"/>
        <w:ind w:left="22"/>
        <w:jc w:val="both"/>
      </w:pPr>
      <w:r>
        <w:rPr>
          <w:b/>
          <w:bCs/>
          <w:i w:val="0"/>
          <w:iCs w:val="0"/>
          <w:color w:val="000000"/>
          <w:spacing w:val="-2"/>
          <w:lang w:val="sk-SK"/>
        </w:rPr>
        <w:t xml:space="preserve">R. V časti o prehľade peňažných tokov sa uvádzajú informácie o: </w:t>
      </w:r>
      <w:r>
        <w:rPr>
          <w:i w:val="0"/>
          <w:iCs w:val="0"/>
          <w:color w:val="000000"/>
          <w:spacing w:val="-2"/>
          <w:lang w:val="sk-SK"/>
        </w:rPr>
        <w:t>nie je zostavený</w:t>
      </w:r>
    </w:p>
    <w:p w14:paraId="34874D75" w14:textId="77777777" w:rsidR="004A09CD" w:rsidRDefault="004A09CD">
      <w:pPr>
        <w:shd w:val="clear" w:color="auto" w:fill="FFFFFF"/>
        <w:tabs>
          <w:tab w:val="left" w:pos="173"/>
        </w:tabs>
        <w:spacing w:line="223" w:lineRule="exact"/>
        <w:ind w:left="4"/>
        <w:jc w:val="both"/>
        <w:rPr>
          <w:i w:val="0"/>
          <w:iCs w:val="0"/>
          <w:color w:val="000000"/>
          <w:spacing w:val="-6"/>
          <w:lang w:val="sk-SK"/>
        </w:rPr>
      </w:pPr>
      <w:r>
        <w:rPr>
          <w:i w:val="0"/>
          <w:iCs w:val="0"/>
          <w:color w:val="000000"/>
          <w:spacing w:val="-6"/>
          <w:lang w:val="sk-SK"/>
        </w:rPr>
        <w:t>a)</w:t>
      </w:r>
      <w:r>
        <w:rPr>
          <w:i w:val="0"/>
          <w:iCs w:val="0"/>
          <w:color w:val="000000"/>
          <w:lang w:val="sk-SK"/>
        </w:rPr>
        <w:tab/>
      </w:r>
      <w:r>
        <w:rPr>
          <w:i w:val="0"/>
          <w:iCs w:val="0"/>
          <w:color w:val="000000"/>
          <w:spacing w:val="-6"/>
          <w:lang w:val="sk-SK"/>
        </w:rPr>
        <w:t>peňažných tokoch, ktorými sú príjmy a výdavky peňažných prostriedkov a prírastky a úbytky peňažných ekvivalentov,</w:t>
      </w:r>
    </w:p>
    <w:p w14:paraId="45B35C9E" w14:textId="77777777" w:rsidR="004A09CD" w:rsidRDefault="004A09CD">
      <w:pPr>
        <w:shd w:val="clear" w:color="auto" w:fill="FFFFFF"/>
        <w:tabs>
          <w:tab w:val="left" w:pos="173"/>
        </w:tabs>
        <w:spacing w:line="223" w:lineRule="exact"/>
        <w:ind w:left="4"/>
        <w:jc w:val="both"/>
        <w:rPr>
          <w:i w:val="0"/>
          <w:iCs w:val="0"/>
          <w:color w:val="000000"/>
          <w:spacing w:val="-6"/>
          <w:lang w:val="sk-SK"/>
        </w:rPr>
      </w:pPr>
      <w:r>
        <w:rPr>
          <w:i w:val="0"/>
          <w:iCs w:val="0"/>
          <w:color w:val="000000"/>
          <w:spacing w:val="-6"/>
          <w:lang w:val="sk-SK"/>
        </w:rPr>
        <w:t>pričom</w:t>
      </w:r>
    </w:p>
    <w:p w14:paraId="0CF4EE72" w14:textId="77777777" w:rsidR="004A09CD" w:rsidRDefault="004A09CD">
      <w:pPr>
        <w:shd w:val="clear" w:color="auto" w:fill="FFFFFF"/>
        <w:tabs>
          <w:tab w:val="left" w:pos="173"/>
        </w:tabs>
        <w:spacing w:line="223" w:lineRule="exact"/>
        <w:ind w:left="4"/>
        <w:jc w:val="both"/>
        <w:rPr>
          <w:i w:val="0"/>
          <w:iCs w:val="0"/>
          <w:color w:val="000000"/>
          <w:spacing w:val="-6"/>
          <w:lang w:val="sk-SK"/>
        </w:rPr>
      </w:pPr>
      <w:r>
        <w:rPr>
          <w:i w:val="0"/>
          <w:iCs w:val="0"/>
          <w:color w:val="000000"/>
          <w:spacing w:val="-6"/>
          <w:lang w:val="sk-SK"/>
        </w:rPr>
        <w:t>1.</w:t>
      </w:r>
      <w:r>
        <w:rPr>
          <w:i w:val="0"/>
          <w:iCs w:val="0"/>
          <w:color w:val="000000"/>
          <w:spacing w:val="-6"/>
          <w:lang w:val="sk-SK"/>
        </w:rPr>
        <w:tab/>
        <w:t>peňažnými prostriedkami sa rozumejú peňažné hotovosti, ekvivalenty peňažných hotovostí, peňažné prostriedky na bežných</w:t>
      </w:r>
    </w:p>
    <w:p w14:paraId="2B6C451C" w14:textId="77777777" w:rsidR="004A09CD" w:rsidRDefault="004A09CD">
      <w:pPr>
        <w:pStyle w:val="Zkladntextodsazen"/>
        <w:tabs>
          <w:tab w:val="left" w:pos="173"/>
        </w:tabs>
        <w:spacing w:before="0" w:line="223" w:lineRule="exact"/>
        <w:rPr>
          <w:spacing w:val="-6"/>
        </w:rPr>
      </w:pPr>
      <w:r>
        <w:rPr>
          <w:spacing w:val="-6"/>
        </w:rPr>
        <w:t>účtoch v bankách, kontokorentný účet a časť zostatku účtu peniaze na ceste, ktorý sa viaže k prevodu medzi bežným účtom a pokladnicou alebo medzi dvoma bankovými účtami,</w:t>
      </w:r>
    </w:p>
    <w:p w14:paraId="73A417C3" w14:textId="77777777" w:rsidR="004A09CD" w:rsidRDefault="004A09CD">
      <w:pPr>
        <w:shd w:val="clear" w:color="auto" w:fill="FFFFFF"/>
        <w:tabs>
          <w:tab w:val="left" w:pos="173"/>
        </w:tabs>
        <w:spacing w:line="223" w:lineRule="exact"/>
        <w:ind w:left="4"/>
        <w:jc w:val="both"/>
        <w:rPr>
          <w:i w:val="0"/>
          <w:iCs w:val="0"/>
          <w:color w:val="000000"/>
          <w:spacing w:val="-6"/>
          <w:lang w:val="sk-SK"/>
        </w:rPr>
      </w:pPr>
      <w:r>
        <w:rPr>
          <w:i w:val="0"/>
          <w:iCs w:val="0"/>
          <w:color w:val="000000"/>
          <w:spacing w:val="-6"/>
          <w:lang w:val="sk-SK"/>
        </w:rPr>
        <w:lastRenderedPageBreak/>
        <w:t>2.</w:t>
      </w:r>
      <w:r>
        <w:rPr>
          <w:i w:val="0"/>
          <w:iCs w:val="0"/>
          <w:color w:val="000000"/>
          <w:spacing w:val="-6"/>
          <w:lang w:val="sk-SK"/>
        </w:rPr>
        <w:tab/>
        <w:t>peňažnými ekvivalentmi sa rozumie krátkodobý finančný majetok, ktorý je zameniteľný za vopred známu sumu peňažných</w:t>
      </w:r>
    </w:p>
    <w:p w14:paraId="793096D0" w14:textId="77777777" w:rsidR="004A09CD" w:rsidRDefault="004A09CD">
      <w:pPr>
        <w:shd w:val="clear" w:color="auto" w:fill="FFFFFF"/>
        <w:tabs>
          <w:tab w:val="left" w:pos="173"/>
        </w:tabs>
        <w:spacing w:line="223" w:lineRule="exact"/>
        <w:ind w:left="4"/>
        <w:jc w:val="both"/>
        <w:rPr>
          <w:i w:val="0"/>
          <w:iCs w:val="0"/>
          <w:color w:val="000000"/>
          <w:spacing w:val="-6"/>
          <w:lang w:val="sk-SK"/>
        </w:rPr>
      </w:pPr>
      <w:r>
        <w:rPr>
          <w:i w:val="0"/>
          <w:iCs w:val="0"/>
          <w:color w:val="000000"/>
          <w:spacing w:val="-6"/>
          <w:lang w:val="sk-SK"/>
        </w:rPr>
        <w:t xml:space="preserve">prostriedkov, pri ktorom </w:t>
      </w:r>
      <w:proofErr w:type="spellStart"/>
      <w:r>
        <w:rPr>
          <w:i w:val="0"/>
          <w:iCs w:val="0"/>
          <w:color w:val="000000"/>
          <w:spacing w:val="-6"/>
          <w:lang w:val="sk-SK"/>
        </w:rPr>
        <w:t>nieje</w:t>
      </w:r>
      <w:proofErr w:type="spellEnd"/>
      <w:r>
        <w:rPr>
          <w:i w:val="0"/>
          <w:iCs w:val="0"/>
          <w:color w:val="000000"/>
          <w:spacing w:val="-6"/>
          <w:lang w:val="sk-SK"/>
        </w:rPr>
        <w:t xml:space="preserv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14:paraId="581696E2" w14:textId="77777777" w:rsidR="004A09CD" w:rsidRDefault="004A09CD">
      <w:pPr>
        <w:shd w:val="clear" w:color="auto" w:fill="FFFFFF"/>
        <w:tabs>
          <w:tab w:val="left" w:pos="173"/>
        </w:tabs>
        <w:spacing w:line="223" w:lineRule="exact"/>
        <w:ind w:left="4"/>
        <w:jc w:val="both"/>
        <w:rPr>
          <w:i w:val="0"/>
          <w:iCs w:val="0"/>
          <w:color w:val="000000"/>
          <w:spacing w:val="-6"/>
          <w:lang w:val="sk-SK"/>
        </w:rPr>
      </w:pPr>
      <w:r>
        <w:rPr>
          <w:i w:val="0"/>
          <w:iCs w:val="0"/>
          <w:color w:val="000000"/>
          <w:spacing w:val="-6"/>
          <w:lang w:val="sk-SK"/>
        </w:rPr>
        <w:t>b)</w:t>
      </w:r>
      <w:r>
        <w:rPr>
          <w:i w:val="0"/>
          <w:iCs w:val="0"/>
          <w:color w:val="000000"/>
          <w:spacing w:val="-6"/>
          <w:lang w:val="sk-SK"/>
        </w:rPr>
        <w:tab/>
        <w:t>peňažných tokoch v členení na</w:t>
      </w:r>
    </w:p>
    <w:p w14:paraId="75A73689" w14:textId="77777777" w:rsidR="004A09CD" w:rsidRDefault="004A09CD">
      <w:pPr>
        <w:shd w:val="clear" w:color="auto" w:fill="FFFFFF"/>
        <w:tabs>
          <w:tab w:val="left" w:pos="194"/>
        </w:tabs>
        <w:spacing w:line="223" w:lineRule="exact"/>
        <w:ind w:left="4"/>
        <w:jc w:val="both"/>
        <w:rPr>
          <w:i w:val="0"/>
          <w:iCs w:val="0"/>
          <w:color w:val="000000"/>
          <w:spacing w:val="-6"/>
          <w:lang w:val="sk-SK"/>
        </w:rPr>
      </w:pPr>
      <w:r>
        <w:rPr>
          <w:i w:val="0"/>
          <w:iCs w:val="0"/>
          <w:color w:val="000000"/>
          <w:spacing w:val="-6"/>
          <w:lang w:val="sk-SK"/>
        </w:rPr>
        <w:t>1.</w:t>
      </w:r>
      <w:r>
        <w:rPr>
          <w:i w:val="0"/>
          <w:iCs w:val="0"/>
          <w:color w:val="000000"/>
          <w:spacing w:val="-6"/>
          <w:lang w:val="sk-SK"/>
        </w:rPr>
        <w:tab/>
        <w:t>peňažné toky z prevádzkovej činnosti, ktorou je činnosť, ktorá súvisí s predmetom podnikania účtovnej jednotky a ostatné</w:t>
      </w:r>
    </w:p>
    <w:p w14:paraId="2AE42F31" w14:textId="77777777" w:rsidR="004A09CD" w:rsidRDefault="004A09CD">
      <w:pPr>
        <w:shd w:val="clear" w:color="auto" w:fill="FFFFFF"/>
        <w:tabs>
          <w:tab w:val="left" w:pos="173"/>
        </w:tabs>
        <w:spacing w:line="223" w:lineRule="exact"/>
        <w:ind w:left="4"/>
        <w:jc w:val="both"/>
        <w:rPr>
          <w:i w:val="0"/>
          <w:iCs w:val="0"/>
          <w:color w:val="000000"/>
          <w:spacing w:val="-6"/>
          <w:lang w:val="sk-SK"/>
        </w:rPr>
      </w:pPr>
      <w:r>
        <w:rPr>
          <w:i w:val="0"/>
          <w:iCs w:val="0"/>
          <w:color w:val="000000"/>
          <w:spacing w:val="-6"/>
          <w:lang w:val="sk-SK"/>
        </w:rPr>
        <w:t>činnosti, ktoré súvisia s hospodárskou činnosťou účtovnej jednotky, okrem investičnej činnosti a finančnej činnosti,</w:t>
      </w:r>
    </w:p>
    <w:p w14:paraId="0EF32360" w14:textId="77777777" w:rsidR="004A09CD" w:rsidRDefault="004A09CD">
      <w:pPr>
        <w:shd w:val="clear" w:color="auto" w:fill="FFFFFF"/>
        <w:tabs>
          <w:tab w:val="left" w:pos="194"/>
        </w:tabs>
        <w:spacing w:line="223" w:lineRule="exact"/>
        <w:ind w:left="4"/>
        <w:jc w:val="both"/>
        <w:rPr>
          <w:i w:val="0"/>
          <w:iCs w:val="0"/>
          <w:color w:val="000000"/>
          <w:spacing w:val="-6"/>
          <w:lang w:val="sk-SK"/>
        </w:rPr>
      </w:pPr>
      <w:r>
        <w:rPr>
          <w:i w:val="0"/>
          <w:iCs w:val="0"/>
          <w:color w:val="000000"/>
          <w:spacing w:val="-6"/>
          <w:lang w:val="sk-SK"/>
        </w:rPr>
        <w:t>2.</w:t>
      </w:r>
      <w:r>
        <w:rPr>
          <w:i w:val="0"/>
          <w:iCs w:val="0"/>
          <w:color w:val="000000"/>
          <w:spacing w:val="-6"/>
          <w:lang w:val="sk-SK"/>
        </w:rPr>
        <w:tab/>
        <w:t>peňažné toky z investičnej činnosti, ktorou j e obstaranie a vyradenie dlhodobého nehmotného majetku, dlhodobého</w:t>
      </w:r>
    </w:p>
    <w:p w14:paraId="20A0D2AC" w14:textId="77777777" w:rsidR="004A09CD" w:rsidRDefault="004A09CD">
      <w:pPr>
        <w:shd w:val="clear" w:color="auto" w:fill="FFFFFF"/>
        <w:tabs>
          <w:tab w:val="left" w:pos="173"/>
        </w:tabs>
        <w:spacing w:line="223" w:lineRule="exact"/>
        <w:ind w:left="4"/>
        <w:jc w:val="both"/>
        <w:rPr>
          <w:i w:val="0"/>
          <w:iCs w:val="0"/>
          <w:color w:val="000000"/>
          <w:spacing w:val="-6"/>
          <w:lang w:val="sk-SK"/>
        </w:rPr>
      </w:pPr>
      <w:r>
        <w:rPr>
          <w:i w:val="0"/>
          <w:iCs w:val="0"/>
          <w:color w:val="000000"/>
          <w:spacing w:val="-6"/>
          <w:lang w:val="sk-SK"/>
        </w:rPr>
        <w:t xml:space="preserve">hmotného majetku a tej časti dlhodobého finančného majetku, ktorý </w:t>
      </w:r>
      <w:proofErr w:type="spellStart"/>
      <w:r>
        <w:rPr>
          <w:i w:val="0"/>
          <w:iCs w:val="0"/>
          <w:color w:val="000000"/>
          <w:spacing w:val="-6"/>
          <w:lang w:val="sk-SK"/>
        </w:rPr>
        <w:t>nieje</w:t>
      </w:r>
      <w:proofErr w:type="spellEnd"/>
      <w:r>
        <w:rPr>
          <w:i w:val="0"/>
          <w:iCs w:val="0"/>
          <w:color w:val="000000"/>
          <w:spacing w:val="-6"/>
          <w:lang w:val="sk-SK"/>
        </w:rPr>
        <w:t xml:space="preserve"> súčasťou peňažných ekvivalentov,</w:t>
      </w:r>
    </w:p>
    <w:p w14:paraId="54BEDE2F" w14:textId="77777777" w:rsidR="004A09CD" w:rsidRDefault="004A09CD">
      <w:pPr>
        <w:shd w:val="clear" w:color="auto" w:fill="FFFFFF"/>
        <w:tabs>
          <w:tab w:val="left" w:pos="194"/>
        </w:tabs>
        <w:spacing w:line="223" w:lineRule="exact"/>
        <w:ind w:left="4"/>
        <w:jc w:val="both"/>
        <w:rPr>
          <w:i w:val="0"/>
          <w:iCs w:val="0"/>
          <w:color w:val="000000"/>
          <w:spacing w:val="-6"/>
          <w:lang w:val="sk-SK"/>
        </w:rPr>
      </w:pPr>
      <w:r>
        <w:rPr>
          <w:i w:val="0"/>
          <w:iCs w:val="0"/>
          <w:color w:val="000000"/>
          <w:spacing w:val="-6"/>
          <w:lang w:val="sk-SK"/>
        </w:rPr>
        <w:t>3.</w:t>
      </w:r>
      <w:r>
        <w:rPr>
          <w:i w:val="0"/>
          <w:iCs w:val="0"/>
          <w:color w:val="000000"/>
          <w:spacing w:val="-6"/>
          <w:lang w:val="sk-SK"/>
        </w:rPr>
        <w:tab/>
        <w:t>peňažné toky z finančnej činnosti, ktorou je činnosť, ktorej dôsledkom sú zmeny v hodnote a štruktúre vlastného imania a</w:t>
      </w:r>
    </w:p>
    <w:p w14:paraId="395E98C7" w14:textId="77777777" w:rsidR="004A09CD" w:rsidRDefault="004A09CD">
      <w:pPr>
        <w:shd w:val="clear" w:color="auto" w:fill="FFFFFF"/>
        <w:tabs>
          <w:tab w:val="left" w:pos="173"/>
        </w:tabs>
        <w:spacing w:line="223" w:lineRule="exact"/>
        <w:ind w:left="4"/>
        <w:jc w:val="both"/>
        <w:rPr>
          <w:i w:val="0"/>
          <w:iCs w:val="0"/>
          <w:color w:val="000000"/>
          <w:spacing w:val="-6"/>
          <w:lang w:val="sk-SK"/>
        </w:rPr>
      </w:pPr>
      <w:r>
        <w:rPr>
          <w:i w:val="0"/>
          <w:iCs w:val="0"/>
          <w:color w:val="000000"/>
          <w:spacing w:val="-6"/>
          <w:lang w:val="sk-SK"/>
        </w:rPr>
        <w:t>zmeny dlhodobých záväzkov a krátkodobých záväzkov, ktoré nesúvisia s prevádzkovou činnosťou a investičnou činnosťou,</w:t>
      </w:r>
    </w:p>
    <w:p w14:paraId="7D17CCC0" w14:textId="77777777" w:rsidR="004A09CD" w:rsidRDefault="004A09CD">
      <w:pPr>
        <w:shd w:val="clear" w:color="auto" w:fill="FFFFFF"/>
        <w:tabs>
          <w:tab w:val="left" w:pos="173"/>
        </w:tabs>
        <w:spacing w:line="223" w:lineRule="exact"/>
        <w:ind w:left="4"/>
        <w:jc w:val="both"/>
        <w:rPr>
          <w:i w:val="0"/>
          <w:iCs w:val="0"/>
          <w:color w:val="000000"/>
          <w:spacing w:val="-6"/>
          <w:lang w:val="sk-SK"/>
        </w:rPr>
      </w:pPr>
      <w:r>
        <w:rPr>
          <w:i w:val="0"/>
          <w:iCs w:val="0"/>
          <w:color w:val="000000"/>
          <w:spacing w:val="-6"/>
          <w:lang w:val="sk-SK"/>
        </w:rPr>
        <w:t>c)</w:t>
      </w:r>
      <w:r>
        <w:rPr>
          <w:i w:val="0"/>
          <w:iCs w:val="0"/>
          <w:color w:val="000000"/>
          <w:spacing w:val="-6"/>
          <w:lang w:val="sk-SK"/>
        </w:rPr>
        <w:tab/>
        <w:t>štruktúre peňažných prostriedkov a peňažných ekvivalentov a dôvody prípadného nesúladu medzi sumami prehľadu</w:t>
      </w:r>
    </w:p>
    <w:p w14:paraId="1516E660" w14:textId="77777777" w:rsidR="004A09CD" w:rsidRDefault="004A09CD">
      <w:pPr>
        <w:shd w:val="clear" w:color="auto" w:fill="FFFFFF"/>
        <w:tabs>
          <w:tab w:val="left" w:pos="173"/>
        </w:tabs>
        <w:spacing w:line="223" w:lineRule="exact"/>
        <w:ind w:left="4"/>
        <w:jc w:val="both"/>
        <w:rPr>
          <w:i w:val="0"/>
          <w:iCs w:val="0"/>
          <w:color w:val="000000"/>
          <w:spacing w:val="-6"/>
          <w:lang w:val="sk-SK"/>
        </w:rPr>
      </w:pPr>
      <w:r>
        <w:rPr>
          <w:i w:val="0"/>
          <w:iCs w:val="0"/>
          <w:color w:val="000000"/>
          <w:spacing w:val="-6"/>
          <w:lang w:val="sk-SK"/>
        </w:rPr>
        <w:t>peňažných tokov a príslušnými položkami vykázanými v súvahe,</w:t>
      </w:r>
    </w:p>
    <w:p w14:paraId="2A90B7D5" w14:textId="77777777" w:rsidR="004A09CD" w:rsidRDefault="004A09CD">
      <w:pPr>
        <w:shd w:val="clear" w:color="auto" w:fill="FFFFFF"/>
        <w:tabs>
          <w:tab w:val="left" w:pos="173"/>
        </w:tabs>
        <w:spacing w:line="223" w:lineRule="exact"/>
        <w:ind w:left="4"/>
        <w:jc w:val="both"/>
        <w:rPr>
          <w:i w:val="0"/>
          <w:iCs w:val="0"/>
          <w:color w:val="000000"/>
          <w:spacing w:val="-6"/>
          <w:lang w:val="sk-SK"/>
        </w:rPr>
      </w:pPr>
      <w:r>
        <w:rPr>
          <w:i w:val="0"/>
          <w:iCs w:val="0"/>
          <w:color w:val="000000"/>
          <w:spacing w:val="-6"/>
          <w:lang w:val="sk-SK"/>
        </w:rPr>
        <w:t>d)</w:t>
      </w:r>
      <w:r>
        <w:rPr>
          <w:i w:val="0"/>
          <w:iCs w:val="0"/>
          <w:color w:val="000000"/>
          <w:spacing w:val="-6"/>
          <w:lang w:val="sk-SK"/>
        </w:rPr>
        <w:tab/>
        <w:t>použitých zásadách prijatých na určenie obsahovej náplne a štruktúry peňažných prostriedkov a peňažných ekvivalentov v</w:t>
      </w:r>
    </w:p>
    <w:p w14:paraId="0CE940BF" w14:textId="77777777" w:rsidR="004A09CD" w:rsidRDefault="004A09CD">
      <w:pPr>
        <w:shd w:val="clear" w:color="auto" w:fill="FFFFFF"/>
        <w:tabs>
          <w:tab w:val="left" w:pos="173"/>
        </w:tabs>
        <w:spacing w:line="223" w:lineRule="exact"/>
        <w:ind w:left="4"/>
        <w:jc w:val="both"/>
        <w:rPr>
          <w:i w:val="0"/>
          <w:iCs w:val="0"/>
          <w:color w:val="000000"/>
          <w:spacing w:val="-6"/>
          <w:lang w:val="sk-SK"/>
        </w:rPr>
      </w:pPr>
      <w:r>
        <w:rPr>
          <w:i w:val="0"/>
          <w:iCs w:val="0"/>
          <w:color w:val="000000"/>
          <w:spacing w:val="-6"/>
          <w:lang w:val="sk-SK"/>
        </w:rPr>
        <w:t>bežnom účtovnom období,</w:t>
      </w:r>
    </w:p>
    <w:p w14:paraId="6B65951C" w14:textId="77777777" w:rsidR="004A09CD" w:rsidRDefault="004A09CD">
      <w:pPr>
        <w:shd w:val="clear" w:color="auto" w:fill="FFFFFF"/>
        <w:tabs>
          <w:tab w:val="left" w:pos="173"/>
        </w:tabs>
        <w:spacing w:line="223" w:lineRule="exact"/>
        <w:ind w:left="4"/>
        <w:jc w:val="both"/>
        <w:rPr>
          <w:i w:val="0"/>
          <w:iCs w:val="0"/>
          <w:color w:val="000000"/>
          <w:spacing w:val="-6"/>
          <w:lang w:val="sk-SK"/>
        </w:rPr>
      </w:pPr>
      <w:r>
        <w:rPr>
          <w:i w:val="0"/>
          <w:iCs w:val="0"/>
          <w:color w:val="000000"/>
          <w:spacing w:val="-6"/>
          <w:lang w:val="sk-SK"/>
        </w:rPr>
        <w:t>e)</w:t>
      </w:r>
      <w:r>
        <w:rPr>
          <w:i w:val="0"/>
          <w:iCs w:val="0"/>
          <w:color w:val="000000"/>
          <w:spacing w:val="-6"/>
          <w:lang w:val="sk-SK"/>
        </w:rPr>
        <w:tab/>
        <w:t>zmenách použitých zásad na určenie obsahovej náplne a štruktúry peňažných prostriedkov a peňažných ekvivalentov oproti</w:t>
      </w:r>
    </w:p>
    <w:p w14:paraId="33163614" w14:textId="77777777" w:rsidR="004A09CD" w:rsidRDefault="004A09CD">
      <w:pPr>
        <w:shd w:val="clear" w:color="auto" w:fill="FFFFFF"/>
        <w:tabs>
          <w:tab w:val="left" w:pos="173"/>
        </w:tabs>
        <w:spacing w:line="223" w:lineRule="exact"/>
        <w:ind w:left="4"/>
        <w:jc w:val="both"/>
        <w:rPr>
          <w:i w:val="0"/>
          <w:iCs w:val="0"/>
          <w:color w:val="000000"/>
          <w:spacing w:val="-6"/>
          <w:lang w:val="sk-SK"/>
        </w:rPr>
      </w:pPr>
      <w:r>
        <w:rPr>
          <w:i w:val="0"/>
          <w:iCs w:val="0"/>
          <w:color w:val="000000"/>
          <w:spacing w:val="-6"/>
          <w:lang w:val="sk-SK"/>
        </w:rPr>
        <w:t>bezprostredne predchádzajúcemu účtovnému obdobiu,</w:t>
      </w:r>
    </w:p>
    <w:p w14:paraId="76256E1C" w14:textId="77777777" w:rsidR="004A09CD" w:rsidRDefault="004A09CD">
      <w:pPr>
        <w:shd w:val="clear" w:color="auto" w:fill="FFFFFF"/>
        <w:tabs>
          <w:tab w:val="left" w:pos="173"/>
        </w:tabs>
        <w:spacing w:line="223" w:lineRule="exact"/>
        <w:ind w:left="4"/>
        <w:jc w:val="both"/>
        <w:rPr>
          <w:i w:val="0"/>
          <w:iCs w:val="0"/>
          <w:color w:val="000000"/>
          <w:spacing w:val="-6"/>
          <w:lang w:val="sk-SK"/>
        </w:rPr>
      </w:pPr>
      <w:r>
        <w:rPr>
          <w:i w:val="0"/>
          <w:iCs w:val="0"/>
          <w:color w:val="000000"/>
          <w:spacing w:val="-6"/>
          <w:lang w:val="sk-SK"/>
        </w:rPr>
        <w:t>f)</w:t>
      </w:r>
      <w:r>
        <w:rPr>
          <w:i w:val="0"/>
          <w:iCs w:val="0"/>
          <w:color w:val="000000"/>
          <w:spacing w:val="-6"/>
          <w:lang w:val="sk-SK"/>
        </w:rPr>
        <w:tab/>
        <w:t>peňažných tokoch z prevádzkovej činnosti, ktorými sú najmä peňažné toky, ktoré súvisia s predmetom podnikania účtovnej</w:t>
      </w:r>
    </w:p>
    <w:p w14:paraId="14FE2801" w14:textId="77777777" w:rsidR="004A09CD" w:rsidRDefault="004A09CD">
      <w:pPr>
        <w:shd w:val="clear" w:color="auto" w:fill="FFFFFF"/>
        <w:tabs>
          <w:tab w:val="left" w:pos="173"/>
        </w:tabs>
        <w:spacing w:line="223" w:lineRule="exact"/>
        <w:ind w:left="4"/>
        <w:jc w:val="both"/>
        <w:rPr>
          <w:i w:val="0"/>
          <w:iCs w:val="0"/>
          <w:color w:val="000000"/>
          <w:spacing w:val="-6"/>
          <w:lang w:val="sk-SK"/>
        </w:rPr>
      </w:pPr>
      <w:r>
        <w:rPr>
          <w:i w:val="0"/>
          <w:iCs w:val="0"/>
          <w:color w:val="000000"/>
          <w:spacing w:val="-6"/>
          <w:lang w:val="sk-SK"/>
        </w:rPr>
        <w:t>jednotky a spôsobujú vznik zisku alebo straty, napríklad:</w:t>
      </w:r>
    </w:p>
    <w:p w14:paraId="75515D57" w14:textId="77777777" w:rsidR="004A09CD" w:rsidRDefault="004A09CD">
      <w:pPr>
        <w:numPr>
          <w:ilvl w:val="0"/>
          <w:numId w:val="26"/>
        </w:numPr>
        <w:shd w:val="clear" w:color="auto" w:fill="FFFFFF"/>
        <w:tabs>
          <w:tab w:val="left" w:pos="252"/>
        </w:tabs>
        <w:spacing w:line="223" w:lineRule="exact"/>
        <w:ind w:left="65"/>
        <w:jc w:val="both"/>
        <w:rPr>
          <w:i w:val="0"/>
          <w:iCs w:val="0"/>
          <w:color w:val="000000"/>
          <w:spacing w:val="-17"/>
          <w:lang w:val="sk-SK"/>
        </w:rPr>
      </w:pPr>
      <w:r>
        <w:rPr>
          <w:i w:val="0"/>
          <w:iCs w:val="0"/>
          <w:color w:val="000000"/>
          <w:spacing w:val="-3"/>
          <w:lang w:val="sk-SK"/>
        </w:rPr>
        <w:t>príjmy z predaja tovaru, výrobkov a služieb, vrátane prijatých preddavkov,</w:t>
      </w:r>
    </w:p>
    <w:p w14:paraId="4D76CE89" w14:textId="77777777" w:rsidR="004A09CD" w:rsidRDefault="004A09CD">
      <w:pPr>
        <w:numPr>
          <w:ilvl w:val="0"/>
          <w:numId w:val="26"/>
        </w:numPr>
        <w:shd w:val="clear" w:color="auto" w:fill="FFFFFF"/>
        <w:tabs>
          <w:tab w:val="left" w:pos="252"/>
        </w:tabs>
        <w:spacing w:before="4" w:line="223" w:lineRule="exact"/>
        <w:ind w:left="65"/>
        <w:jc w:val="both"/>
        <w:rPr>
          <w:i w:val="0"/>
          <w:iCs w:val="0"/>
          <w:color w:val="000000"/>
          <w:spacing w:val="-10"/>
          <w:lang w:val="sk-SK"/>
        </w:rPr>
      </w:pPr>
      <w:r>
        <w:rPr>
          <w:i w:val="0"/>
          <w:iCs w:val="0"/>
          <w:color w:val="000000"/>
          <w:spacing w:val="-3"/>
          <w:lang w:val="sk-SK"/>
        </w:rPr>
        <w:t>príjmy z poplatkov za priemyselné práva a autorské práva, z provízií a ďalšie príjmy vzťahujúce sa k výnosom z bežnej</w:t>
      </w:r>
    </w:p>
    <w:p w14:paraId="61DE4864" w14:textId="77777777" w:rsidR="004A09CD" w:rsidRDefault="004A09CD">
      <w:pPr>
        <w:shd w:val="clear" w:color="auto" w:fill="FFFFFF"/>
        <w:spacing w:line="223" w:lineRule="exact"/>
        <w:jc w:val="both"/>
      </w:pPr>
      <w:r>
        <w:rPr>
          <w:i w:val="0"/>
          <w:iCs w:val="0"/>
          <w:color w:val="000000"/>
          <w:spacing w:val="-4"/>
          <w:lang w:val="sk-SK"/>
        </w:rPr>
        <w:t>činnosti,</w:t>
      </w:r>
    </w:p>
    <w:p w14:paraId="278C1060" w14:textId="77777777" w:rsidR="004A09CD" w:rsidRDefault="004A09CD">
      <w:pPr>
        <w:numPr>
          <w:ilvl w:val="0"/>
          <w:numId w:val="27"/>
        </w:numPr>
        <w:shd w:val="clear" w:color="auto" w:fill="FFFFFF"/>
        <w:tabs>
          <w:tab w:val="left" w:pos="252"/>
        </w:tabs>
        <w:spacing w:before="7" w:line="223" w:lineRule="exact"/>
        <w:ind w:left="65"/>
        <w:jc w:val="both"/>
        <w:rPr>
          <w:i w:val="0"/>
          <w:iCs w:val="0"/>
          <w:color w:val="000000"/>
          <w:spacing w:val="-10"/>
          <w:lang w:val="sk-SK"/>
        </w:rPr>
      </w:pPr>
      <w:r>
        <w:rPr>
          <w:i w:val="0"/>
          <w:iCs w:val="0"/>
          <w:color w:val="000000"/>
          <w:spacing w:val="-3"/>
          <w:lang w:val="sk-SK"/>
        </w:rPr>
        <w:t>výdavky na úhrady za dodávky materiálu, tovaru a externých služieb, vrátane zaplatených preddavkov,</w:t>
      </w:r>
    </w:p>
    <w:p w14:paraId="435D09DE" w14:textId="77777777" w:rsidR="004A09CD" w:rsidRDefault="004A09CD">
      <w:pPr>
        <w:numPr>
          <w:ilvl w:val="0"/>
          <w:numId w:val="27"/>
        </w:numPr>
        <w:shd w:val="clear" w:color="auto" w:fill="FFFFFF"/>
        <w:tabs>
          <w:tab w:val="left" w:pos="252"/>
        </w:tabs>
        <w:spacing w:line="223" w:lineRule="exact"/>
        <w:ind w:left="65"/>
        <w:jc w:val="both"/>
        <w:rPr>
          <w:i w:val="0"/>
          <w:iCs w:val="0"/>
          <w:color w:val="000000"/>
          <w:spacing w:val="-11"/>
          <w:lang w:val="sk-SK"/>
        </w:rPr>
      </w:pPr>
      <w:r>
        <w:rPr>
          <w:i w:val="0"/>
          <w:iCs w:val="0"/>
          <w:color w:val="000000"/>
          <w:spacing w:val="-3"/>
          <w:lang w:val="sk-SK"/>
        </w:rPr>
        <w:t>výdavky na zamestnancov, napríklad mzdy a odmeny a výdavky platené v mene zamestnancov, napríklad na zdravotné</w:t>
      </w:r>
    </w:p>
    <w:p w14:paraId="63505F11" w14:textId="77777777" w:rsidR="004A09CD" w:rsidRDefault="004A09CD">
      <w:pPr>
        <w:shd w:val="clear" w:color="auto" w:fill="FFFFFF"/>
        <w:spacing w:line="223" w:lineRule="exact"/>
        <w:ind w:right="389"/>
        <w:jc w:val="both"/>
        <w:rPr>
          <w:i w:val="0"/>
          <w:iCs w:val="0"/>
        </w:rPr>
      </w:pPr>
      <w:r>
        <w:rPr>
          <w:i w:val="0"/>
          <w:iCs w:val="0"/>
          <w:color w:val="000000"/>
          <w:spacing w:val="-4"/>
          <w:lang w:val="sk-SK"/>
        </w:rPr>
        <w:t xml:space="preserve">poistenie, nemocenské poistenie, dôchodkové poistenie, poistenie v nezamestnanosti a preddavky na daň z príjmov, </w:t>
      </w:r>
      <w:r>
        <w:rPr>
          <w:i w:val="0"/>
          <w:iCs w:val="0"/>
          <w:color w:val="000000"/>
          <w:spacing w:val="-3"/>
          <w:lang w:val="sk-SK"/>
        </w:rPr>
        <w:t>odvádzané za zamestnancov,</w:t>
      </w:r>
    </w:p>
    <w:p w14:paraId="1D5BEBB7" w14:textId="77777777" w:rsidR="004A09CD" w:rsidRDefault="004A09CD">
      <w:pPr>
        <w:shd w:val="clear" w:color="auto" w:fill="FFFFFF"/>
        <w:tabs>
          <w:tab w:val="left" w:pos="252"/>
        </w:tabs>
        <w:spacing w:line="223" w:lineRule="exact"/>
        <w:ind w:left="65"/>
        <w:jc w:val="both"/>
        <w:rPr>
          <w:i w:val="0"/>
          <w:iCs w:val="0"/>
        </w:rPr>
      </w:pPr>
      <w:r>
        <w:rPr>
          <w:i w:val="0"/>
          <w:iCs w:val="0"/>
          <w:color w:val="000000"/>
          <w:spacing w:val="-12"/>
          <w:lang w:val="sk-SK"/>
        </w:rPr>
        <w:t>5.</w:t>
      </w:r>
      <w:r>
        <w:rPr>
          <w:i w:val="0"/>
          <w:iCs w:val="0"/>
          <w:color w:val="000000"/>
          <w:lang w:val="sk-SK"/>
        </w:rPr>
        <w:tab/>
      </w:r>
      <w:r>
        <w:rPr>
          <w:i w:val="0"/>
          <w:iCs w:val="0"/>
          <w:color w:val="000000"/>
          <w:spacing w:val="-3"/>
          <w:lang w:val="sk-SK"/>
        </w:rPr>
        <w:t>výdavky na daň z príjmov účtovnej jednotky po odpočítaní príjmov z vrátenia preplatku dane z príjmov, s výnimkou</w:t>
      </w:r>
    </w:p>
    <w:p w14:paraId="6A6E8B78" w14:textId="77777777" w:rsidR="004A09CD" w:rsidRDefault="004A09CD">
      <w:pPr>
        <w:shd w:val="clear" w:color="auto" w:fill="FFFFFF"/>
        <w:spacing w:line="223" w:lineRule="exact"/>
        <w:jc w:val="both"/>
        <w:rPr>
          <w:i w:val="0"/>
          <w:iCs w:val="0"/>
        </w:rPr>
      </w:pPr>
      <w:r>
        <w:rPr>
          <w:i w:val="0"/>
          <w:iCs w:val="0"/>
          <w:color w:val="000000"/>
          <w:spacing w:val="-3"/>
          <w:lang w:val="sk-SK"/>
        </w:rPr>
        <w:t>takýchto výdavkov za investičnú činnosť a finančnú činnosť,</w:t>
      </w:r>
    </w:p>
    <w:p w14:paraId="2DE95914" w14:textId="77777777" w:rsidR="004A09CD" w:rsidRDefault="004A09CD">
      <w:pPr>
        <w:shd w:val="clear" w:color="auto" w:fill="FFFFFF"/>
        <w:spacing w:line="223" w:lineRule="exact"/>
        <w:jc w:val="both"/>
        <w:rPr>
          <w:i w:val="0"/>
          <w:iCs w:val="0"/>
          <w:color w:val="000000"/>
          <w:spacing w:val="-2"/>
          <w:lang w:val="sk-SK"/>
        </w:rPr>
      </w:pPr>
      <w:r>
        <w:rPr>
          <w:i w:val="0"/>
          <w:iCs w:val="0"/>
        </w:rPr>
        <w:t xml:space="preserve"> 6.  </w:t>
      </w:r>
      <w:r>
        <w:rPr>
          <w:i w:val="0"/>
          <w:iCs w:val="0"/>
          <w:color w:val="000000"/>
          <w:spacing w:val="-2"/>
          <w:lang w:val="sk-SK"/>
        </w:rPr>
        <w:t xml:space="preserve">príjmy a výdavky zo zmlúv, ktorých predmetom je uplatnenie práva kúpy alebo predaja, ktoré je určené na predaj alebo  </w:t>
      </w:r>
    </w:p>
    <w:p w14:paraId="6C0B2FFA" w14:textId="77777777" w:rsidR="004A09CD" w:rsidRDefault="004A09CD">
      <w:pPr>
        <w:shd w:val="clear" w:color="auto" w:fill="FFFFFF"/>
        <w:tabs>
          <w:tab w:val="left" w:pos="252"/>
        </w:tabs>
        <w:spacing w:before="4" w:line="223" w:lineRule="exact"/>
        <w:jc w:val="both"/>
        <w:rPr>
          <w:i w:val="0"/>
          <w:iCs w:val="0"/>
        </w:rPr>
      </w:pPr>
      <w:r>
        <w:rPr>
          <w:i w:val="0"/>
          <w:iCs w:val="0"/>
          <w:color w:val="000000"/>
          <w:spacing w:val="-2"/>
          <w:lang w:val="sk-SK"/>
        </w:rPr>
        <w:t xml:space="preserve">  na</w:t>
      </w:r>
      <w:r>
        <w:rPr>
          <w:i w:val="0"/>
          <w:iCs w:val="0"/>
        </w:rPr>
        <w:t xml:space="preserve"> </w:t>
      </w:r>
      <w:r>
        <w:rPr>
          <w:i w:val="0"/>
          <w:iCs w:val="0"/>
          <w:color w:val="000000"/>
          <w:spacing w:val="-3"/>
          <w:lang w:val="sk-SK"/>
        </w:rPr>
        <w:t>obchodovanie,</w:t>
      </w:r>
    </w:p>
    <w:p w14:paraId="043C7040" w14:textId="77777777" w:rsidR="004A09CD" w:rsidRDefault="004A09CD">
      <w:pPr>
        <w:numPr>
          <w:ilvl w:val="0"/>
          <w:numId w:val="28"/>
        </w:numPr>
        <w:shd w:val="clear" w:color="auto" w:fill="FFFFFF"/>
        <w:tabs>
          <w:tab w:val="left" w:pos="252"/>
        </w:tabs>
        <w:spacing w:line="223" w:lineRule="exact"/>
        <w:ind w:left="65"/>
        <w:jc w:val="both"/>
        <w:rPr>
          <w:i w:val="0"/>
          <w:iCs w:val="0"/>
          <w:color w:val="000000"/>
          <w:spacing w:val="-12"/>
          <w:lang w:val="sk-SK"/>
        </w:rPr>
      </w:pPr>
      <w:r>
        <w:rPr>
          <w:i w:val="0"/>
          <w:iCs w:val="0"/>
          <w:color w:val="000000"/>
          <w:spacing w:val="-3"/>
          <w:lang w:val="sk-SK"/>
        </w:rPr>
        <w:t>príjmy a výdavky z nákupu a predaja cenných papierov určených na predaj alebo na obchodovanie,</w:t>
      </w:r>
    </w:p>
    <w:p w14:paraId="1DAB066B" w14:textId="77777777" w:rsidR="004A09CD" w:rsidRDefault="004A09CD">
      <w:pPr>
        <w:numPr>
          <w:ilvl w:val="0"/>
          <w:numId w:val="28"/>
        </w:numPr>
        <w:shd w:val="clear" w:color="auto" w:fill="FFFFFF"/>
        <w:tabs>
          <w:tab w:val="left" w:pos="252"/>
        </w:tabs>
        <w:spacing w:line="223" w:lineRule="exact"/>
        <w:ind w:left="65"/>
        <w:jc w:val="both"/>
        <w:rPr>
          <w:i w:val="0"/>
          <w:iCs w:val="0"/>
          <w:color w:val="000000"/>
          <w:spacing w:val="-14"/>
          <w:lang w:val="sk-SK"/>
        </w:rPr>
      </w:pPr>
      <w:r>
        <w:rPr>
          <w:i w:val="0"/>
          <w:iCs w:val="0"/>
          <w:color w:val="000000"/>
          <w:spacing w:val="-3"/>
          <w:lang w:val="sk-SK"/>
        </w:rPr>
        <w:t>príjmy z pôžičiek a úverov, ktoré poskytla účtovnej jednotke banka alebo pobočka zahraničnej banky, ak sa vzťahujú na</w:t>
      </w:r>
    </w:p>
    <w:p w14:paraId="4521EF11" w14:textId="77777777" w:rsidR="004A09CD" w:rsidRDefault="004A09CD">
      <w:pPr>
        <w:shd w:val="clear" w:color="auto" w:fill="FFFFFF"/>
        <w:spacing w:line="223" w:lineRule="exact"/>
        <w:jc w:val="both"/>
        <w:rPr>
          <w:i w:val="0"/>
          <w:iCs w:val="0"/>
        </w:rPr>
      </w:pPr>
      <w:r>
        <w:rPr>
          <w:i w:val="0"/>
          <w:iCs w:val="0"/>
          <w:color w:val="000000"/>
          <w:spacing w:val="-2"/>
          <w:lang w:val="sk-SK"/>
        </w:rPr>
        <w:t>činnosť súvisiacu s jej predmetom podnikania,</w:t>
      </w:r>
    </w:p>
    <w:p w14:paraId="41DD41DB" w14:textId="77777777" w:rsidR="004A09CD" w:rsidRDefault="004A09CD">
      <w:pPr>
        <w:shd w:val="clear" w:color="auto" w:fill="FFFFFF"/>
        <w:spacing w:before="4" w:line="223" w:lineRule="exact"/>
        <w:ind w:left="493" w:hanging="432"/>
        <w:jc w:val="both"/>
        <w:rPr>
          <w:i w:val="0"/>
          <w:iCs w:val="0"/>
        </w:rPr>
      </w:pPr>
      <w:r>
        <w:rPr>
          <w:i w:val="0"/>
          <w:iCs w:val="0"/>
          <w:color w:val="000000"/>
          <w:spacing w:val="-4"/>
          <w:lang w:val="sk-SK"/>
        </w:rPr>
        <w:t xml:space="preserve">g) použitej metóde vykazovania peňažných tokov z prevádzkovej činnosti, ktorou môže byť priama metóda alebo nepriama </w:t>
      </w:r>
      <w:r>
        <w:rPr>
          <w:i w:val="0"/>
          <w:iCs w:val="0"/>
          <w:color w:val="000000"/>
          <w:spacing w:val="-2"/>
          <w:lang w:val="sk-SK"/>
        </w:rPr>
        <w:t>metóda, pričom</w:t>
      </w:r>
    </w:p>
    <w:p w14:paraId="603450DD" w14:textId="77777777" w:rsidR="004A09CD" w:rsidRDefault="004A09CD">
      <w:pPr>
        <w:shd w:val="clear" w:color="auto" w:fill="FFFFFF"/>
        <w:tabs>
          <w:tab w:val="left" w:pos="248"/>
        </w:tabs>
        <w:spacing w:line="223" w:lineRule="exact"/>
        <w:ind w:left="54"/>
        <w:jc w:val="both"/>
        <w:rPr>
          <w:i w:val="0"/>
          <w:iCs w:val="0"/>
        </w:rPr>
      </w:pPr>
      <w:r>
        <w:rPr>
          <w:i w:val="0"/>
          <w:iCs w:val="0"/>
          <w:color w:val="000000"/>
          <w:spacing w:val="-19"/>
          <w:lang w:val="sk-SK"/>
        </w:rPr>
        <w:t>1.</w:t>
      </w:r>
      <w:r>
        <w:rPr>
          <w:i w:val="0"/>
          <w:iCs w:val="0"/>
          <w:color w:val="000000"/>
          <w:lang w:val="sk-SK"/>
        </w:rPr>
        <w:tab/>
      </w:r>
      <w:r>
        <w:rPr>
          <w:i w:val="0"/>
          <w:iCs w:val="0"/>
          <w:color w:val="000000"/>
          <w:spacing w:val="-3"/>
          <w:lang w:val="sk-SK"/>
        </w:rPr>
        <w:t>priamou metódou sa rozumie vykazovanie vhodne zvolených hlavných skupín hrubých príjmov a hrubých výdavkov a</w:t>
      </w:r>
    </w:p>
    <w:p w14:paraId="520F141D" w14:textId="77777777" w:rsidR="004A09CD" w:rsidRDefault="004A09CD">
      <w:pPr>
        <w:shd w:val="clear" w:color="auto" w:fill="FFFFFF"/>
        <w:spacing w:before="4" w:line="223" w:lineRule="exact"/>
        <w:jc w:val="both"/>
        <w:rPr>
          <w:i w:val="0"/>
          <w:iCs w:val="0"/>
        </w:rPr>
      </w:pPr>
      <w:r>
        <w:rPr>
          <w:i w:val="0"/>
          <w:iCs w:val="0"/>
          <w:color w:val="000000"/>
          <w:spacing w:val="-2"/>
          <w:lang w:val="sk-SK"/>
        </w:rPr>
        <w:t xml:space="preserve">možno ju uplatniť ako čistú priamu metódu, pri ktorej sa vychádza z vhodne vytvorených analytických účtov k účtom </w:t>
      </w:r>
      <w:r>
        <w:rPr>
          <w:i w:val="0"/>
          <w:iCs w:val="0"/>
          <w:color w:val="000000"/>
          <w:spacing w:val="-3"/>
          <w:lang w:val="sk-SK"/>
        </w:rPr>
        <w:t xml:space="preserve">peňažných prostriedkov alebo ako modifikovanú priamu metódu, pri ktorej sa vychádza z položiek výkazu ziskov a strát, </w:t>
      </w:r>
      <w:r>
        <w:rPr>
          <w:i w:val="0"/>
          <w:iCs w:val="0"/>
          <w:color w:val="000000"/>
          <w:spacing w:val="-2"/>
          <w:lang w:val="sk-SK"/>
        </w:rPr>
        <w:t xml:space="preserve">pričom sa upravia tržby z predaja, náklady na obstaranie predaného tovaru a ďalšie položky výkazu ziskov a strát, ktoré </w:t>
      </w:r>
      <w:r>
        <w:rPr>
          <w:i w:val="0"/>
          <w:iCs w:val="0"/>
          <w:color w:val="000000"/>
          <w:spacing w:val="-3"/>
          <w:lang w:val="sk-SK"/>
        </w:rPr>
        <w:t xml:space="preserve">sa týkajú prevádzkovej činnosti účtovnej jednotky, o zmenu stavu zásob, pohľadávok z prevádzkových činností a </w:t>
      </w:r>
      <w:r>
        <w:rPr>
          <w:i w:val="0"/>
          <w:iCs w:val="0"/>
          <w:color w:val="000000"/>
          <w:spacing w:val="-2"/>
          <w:lang w:val="sk-SK"/>
        </w:rPr>
        <w:t xml:space="preserve">záväzkov z prevádzkových činností, o ostatné nepeňažné položky a o ostatné položky, ktorých peňažné toky sú </w:t>
      </w:r>
      <w:r>
        <w:rPr>
          <w:i w:val="0"/>
          <w:iCs w:val="0"/>
          <w:color w:val="000000"/>
          <w:spacing w:val="-3"/>
          <w:lang w:val="sk-SK"/>
        </w:rPr>
        <w:t>peňažnými tokmi z investičnej činnosti alebo peňažnými tokmi z finančnej činnosti,</w:t>
      </w:r>
    </w:p>
    <w:p w14:paraId="2783709B" w14:textId="77777777" w:rsidR="004A09CD" w:rsidRDefault="004A09CD">
      <w:pPr>
        <w:shd w:val="clear" w:color="auto" w:fill="FFFFFF"/>
        <w:tabs>
          <w:tab w:val="left" w:pos="248"/>
        </w:tabs>
        <w:spacing w:before="4" w:line="223" w:lineRule="exact"/>
        <w:ind w:left="54"/>
        <w:jc w:val="both"/>
        <w:rPr>
          <w:i w:val="0"/>
          <w:iCs w:val="0"/>
        </w:rPr>
      </w:pPr>
      <w:r>
        <w:rPr>
          <w:i w:val="0"/>
          <w:iCs w:val="0"/>
          <w:color w:val="000000"/>
          <w:spacing w:val="-11"/>
          <w:lang w:val="sk-SK"/>
        </w:rPr>
        <w:t>2.</w:t>
      </w:r>
      <w:r>
        <w:rPr>
          <w:i w:val="0"/>
          <w:iCs w:val="0"/>
          <w:color w:val="000000"/>
          <w:lang w:val="sk-SK"/>
        </w:rPr>
        <w:tab/>
      </w:r>
      <w:r>
        <w:rPr>
          <w:i w:val="0"/>
          <w:iCs w:val="0"/>
          <w:color w:val="000000"/>
          <w:spacing w:val="-3"/>
          <w:lang w:val="sk-SK"/>
        </w:rPr>
        <w:t>nepriamou metódou sa rozumie vykazovanie peňažných tokov, pri ktorých sa vychádza z výsledku hospodárenia z bežnej</w:t>
      </w:r>
    </w:p>
    <w:p w14:paraId="7883BC80" w14:textId="77777777" w:rsidR="004A09CD" w:rsidRDefault="004A09CD">
      <w:pPr>
        <w:shd w:val="clear" w:color="auto" w:fill="FFFFFF"/>
        <w:spacing w:line="223" w:lineRule="exact"/>
        <w:ind w:right="389"/>
        <w:jc w:val="both"/>
        <w:rPr>
          <w:i w:val="0"/>
          <w:iCs w:val="0"/>
          <w:color w:val="000000"/>
          <w:spacing w:val="-2"/>
          <w:lang w:val="sk-SK"/>
        </w:rPr>
      </w:pPr>
      <w:r>
        <w:rPr>
          <w:i w:val="0"/>
          <w:iCs w:val="0"/>
          <w:color w:val="000000"/>
          <w:spacing w:val="-4"/>
          <w:lang w:val="sk-SK"/>
        </w:rPr>
        <w:t xml:space="preserve">činnosti pred zdanením daňou z príjmov, upraveného o vplyv nepeňažných položiek, napríklad odpisov dlhodobého </w:t>
      </w:r>
      <w:r>
        <w:rPr>
          <w:i w:val="0"/>
          <w:iCs w:val="0"/>
          <w:color w:val="000000"/>
          <w:spacing w:val="-2"/>
          <w:lang w:val="sk-SK"/>
        </w:rPr>
        <w:t>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14:paraId="70E384AA" w14:textId="77777777" w:rsidR="004A09CD" w:rsidRDefault="004A09CD">
      <w:pPr>
        <w:shd w:val="clear" w:color="auto" w:fill="FFFFFF"/>
        <w:spacing w:line="223" w:lineRule="exact"/>
        <w:ind w:left="47" w:right="389"/>
        <w:jc w:val="both"/>
        <w:rPr>
          <w:i w:val="0"/>
          <w:iCs w:val="0"/>
        </w:rPr>
      </w:pPr>
      <w:r>
        <w:rPr>
          <w:i w:val="0"/>
          <w:iCs w:val="0"/>
          <w:color w:val="000000"/>
          <w:spacing w:val="-3"/>
          <w:lang w:val="sk-SK"/>
        </w:rPr>
        <w:t>h) peňažných tokoch z investičnej Činnosti, ktorými sú napríklad</w:t>
      </w:r>
    </w:p>
    <w:p w14:paraId="63656BDC" w14:textId="77777777" w:rsidR="004A09CD" w:rsidRDefault="004A09CD">
      <w:pPr>
        <w:numPr>
          <w:ilvl w:val="0"/>
          <w:numId w:val="29"/>
        </w:numPr>
        <w:shd w:val="clear" w:color="auto" w:fill="FFFFFF"/>
        <w:tabs>
          <w:tab w:val="left" w:pos="220"/>
        </w:tabs>
        <w:spacing w:line="223" w:lineRule="exact"/>
        <w:ind w:left="36"/>
        <w:jc w:val="both"/>
        <w:rPr>
          <w:i w:val="0"/>
          <w:iCs w:val="0"/>
          <w:color w:val="000000"/>
          <w:spacing w:val="-23"/>
          <w:lang w:val="sk-SK"/>
        </w:rPr>
      </w:pPr>
      <w:r>
        <w:rPr>
          <w:i w:val="0"/>
          <w:iCs w:val="0"/>
          <w:color w:val="000000"/>
          <w:spacing w:val="-3"/>
          <w:lang w:val="sk-SK"/>
        </w:rPr>
        <w:t>výdavky na obstaranie dlhodobého nehmotného majetku a dlhodobého hmotného majetku,</w:t>
      </w:r>
    </w:p>
    <w:p w14:paraId="44E7CBBC" w14:textId="77777777" w:rsidR="004A09CD" w:rsidRDefault="004A09CD">
      <w:pPr>
        <w:numPr>
          <w:ilvl w:val="0"/>
          <w:numId w:val="29"/>
        </w:numPr>
        <w:shd w:val="clear" w:color="auto" w:fill="FFFFFF"/>
        <w:tabs>
          <w:tab w:val="left" w:pos="220"/>
        </w:tabs>
        <w:spacing w:line="223" w:lineRule="exact"/>
        <w:ind w:left="36"/>
        <w:jc w:val="both"/>
        <w:rPr>
          <w:i w:val="0"/>
          <w:iCs w:val="0"/>
          <w:color w:val="000000"/>
          <w:spacing w:val="-8"/>
          <w:lang w:val="sk-SK"/>
        </w:rPr>
      </w:pPr>
      <w:r>
        <w:rPr>
          <w:i w:val="0"/>
          <w:iCs w:val="0"/>
          <w:color w:val="000000"/>
          <w:spacing w:val="-3"/>
          <w:lang w:val="sk-SK"/>
        </w:rPr>
        <w:t>príjmy z predaja dlhodobého nehmotného majetku a dlhodobého hmotného majetku,</w:t>
      </w:r>
    </w:p>
    <w:p w14:paraId="0B7FCBF5" w14:textId="77777777" w:rsidR="004A09CD" w:rsidRDefault="004A09CD">
      <w:pPr>
        <w:numPr>
          <w:ilvl w:val="0"/>
          <w:numId w:val="29"/>
        </w:numPr>
        <w:shd w:val="clear" w:color="auto" w:fill="FFFFFF"/>
        <w:tabs>
          <w:tab w:val="left" w:pos="220"/>
        </w:tabs>
        <w:spacing w:line="223" w:lineRule="exact"/>
        <w:ind w:left="36"/>
        <w:jc w:val="both"/>
        <w:rPr>
          <w:i w:val="0"/>
          <w:iCs w:val="0"/>
          <w:color w:val="000000"/>
          <w:spacing w:val="-12"/>
          <w:lang w:val="sk-SK"/>
        </w:rPr>
      </w:pPr>
      <w:r>
        <w:rPr>
          <w:i w:val="0"/>
          <w:iCs w:val="0"/>
          <w:color w:val="000000"/>
          <w:spacing w:val="-3"/>
          <w:lang w:val="sk-SK"/>
        </w:rPr>
        <w:t>výdavky na obstaranie dlhodobých cenných papierov a podielov v iných účtovných jednotkách, s výnimkou cenných</w:t>
      </w:r>
    </w:p>
    <w:p w14:paraId="40C0359E" w14:textId="77777777" w:rsidR="004A09CD" w:rsidRDefault="004A09CD">
      <w:pPr>
        <w:shd w:val="clear" w:color="auto" w:fill="FFFFFF"/>
        <w:spacing w:line="223" w:lineRule="exact"/>
        <w:ind w:right="1166"/>
        <w:jc w:val="both"/>
        <w:rPr>
          <w:i w:val="0"/>
          <w:iCs w:val="0"/>
        </w:rPr>
      </w:pPr>
      <w:r>
        <w:rPr>
          <w:i w:val="0"/>
          <w:iCs w:val="0"/>
          <w:color w:val="000000"/>
          <w:spacing w:val="-3"/>
          <w:lang w:val="sk-SK"/>
        </w:rPr>
        <w:t>papierov, ktoré sa považujú za peňažné ekvivalenty a cenných papierov, ktoré sú určené na predaj alebo na obchodovanie,</w:t>
      </w:r>
    </w:p>
    <w:p w14:paraId="28D5D068" w14:textId="77777777" w:rsidR="004A09CD" w:rsidRDefault="004A09CD">
      <w:pPr>
        <w:shd w:val="clear" w:color="auto" w:fill="FFFFFF"/>
        <w:tabs>
          <w:tab w:val="left" w:pos="220"/>
        </w:tabs>
        <w:spacing w:line="223" w:lineRule="exact"/>
        <w:ind w:left="36"/>
        <w:jc w:val="both"/>
        <w:rPr>
          <w:i w:val="0"/>
          <w:iCs w:val="0"/>
        </w:rPr>
      </w:pPr>
      <w:r>
        <w:rPr>
          <w:i w:val="0"/>
          <w:iCs w:val="0"/>
          <w:color w:val="000000"/>
          <w:spacing w:val="-9"/>
          <w:lang w:val="sk-SK"/>
        </w:rPr>
        <w:t>4.</w:t>
      </w:r>
      <w:r>
        <w:rPr>
          <w:i w:val="0"/>
          <w:iCs w:val="0"/>
          <w:color w:val="000000"/>
          <w:lang w:val="sk-SK"/>
        </w:rPr>
        <w:tab/>
      </w:r>
      <w:r>
        <w:rPr>
          <w:i w:val="0"/>
          <w:iCs w:val="0"/>
          <w:color w:val="000000"/>
          <w:spacing w:val="-2"/>
          <w:lang w:val="sk-SK"/>
        </w:rPr>
        <w:t>príjmy z predaja dlhodobých cenných papierov a podielov v iných účtovných jednotkách, s výnimkou cenných papierov,</w:t>
      </w:r>
    </w:p>
    <w:p w14:paraId="2DA8EFBD" w14:textId="77777777" w:rsidR="004A09CD" w:rsidRDefault="004A09CD">
      <w:pPr>
        <w:shd w:val="clear" w:color="auto" w:fill="FFFFFF"/>
        <w:spacing w:line="223" w:lineRule="exact"/>
        <w:jc w:val="both"/>
        <w:rPr>
          <w:i w:val="0"/>
          <w:iCs w:val="0"/>
        </w:rPr>
      </w:pPr>
      <w:r>
        <w:rPr>
          <w:i w:val="0"/>
          <w:iCs w:val="0"/>
          <w:color w:val="000000"/>
          <w:spacing w:val="-2"/>
          <w:lang w:val="sk-SK"/>
        </w:rPr>
        <w:t>ktoré sa považujú za peňažné ekvivalenty a cenných papierov, ktoré sú určené na predaj alebo na obchodovanie,</w:t>
      </w:r>
    </w:p>
    <w:p w14:paraId="4501E3DA" w14:textId="77777777" w:rsidR="004A09CD" w:rsidRDefault="004A09CD">
      <w:pPr>
        <w:numPr>
          <w:ilvl w:val="0"/>
          <w:numId w:val="30"/>
        </w:numPr>
        <w:shd w:val="clear" w:color="auto" w:fill="FFFFFF"/>
        <w:tabs>
          <w:tab w:val="left" w:pos="220"/>
          <w:tab w:val="left" w:pos="9979"/>
        </w:tabs>
        <w:spacing w:line="223" w:lineRule="exact"/>
        <w:ind w:left="36"/>
        <w:jc w:val="both"/>
        <w:rPr>
          <w:i w:val="0"/>
          <w:iCs w:val="0"/>
          <w:color w:val="000000"/>
          <w:spacing w:val="-12"/>
          <w:lang w:val="sk-SK"/>
        </w:rPr>
      </w:pPr>
      <w:r>
        <w:rPr>
          <w:i w:val="0"/>
          <w:iCs w:val="0"/>
          <w:color w:val="000000"/>
          <w:spacing w:val="-3"/>
          <w:lang w:val="sk-SK"/>
        </w:rPr>
        <w:t>výdavky na pôžičky poskytnuté tretím osobám,</w:t>
      </w:r>
      <w:r>
        <w:rPr>
          <w:i w:val="0"/>
          <w:iCs w:val="0"/>
          <w:color w:val="000000"/>
          <w:lang w:val="sk-SK"/>
        </w:rPr>
        <w:tab/>
      </w:r>
    </w:p>
    <w:p w14:paraId="748EF2E4" w14:textId="77777777" w:rsidR="004A09CD" w:rsidRDefault="004A09CD">
      <w:pPr>
        <w:numPr>
          <w:ilvl w:val="0"/>
          <w:numId w:val="30"/>
        </w:numPr>
        <w:shd w:val="clear" w:color="auto" w:fill="FFFFFF"/>
        <w:tabs>
          <w:tab w:val="left" w:pos="220"/>
        </w:tabs>
        <w:spacing w:line="223" w:lineRule="exact"/>
        <w:ind w:left="36"/>
        <w:jc w:val="both"/>
        <w:rPr>
          <w:i w:val="0"/>
          <w:iCs w:val="0"/>
          <w:color w:val="000000"/>
          <w:spacing w:val="-11"/>
          <w:lang w:val="sk-SK"/>
        </w:rPr>
      </w:pPr>
      <w:r>
        <w:rPr>
          <w:i w:val="0"/>
          <w:iCs w:val="0"/>
          <w:color w:val="000000"/>
          <w:spacing w:val="-2"/>
          <w:lang w:val="sk-SK"/>
        </w:rPr>
        <w:t>príjmy zo splácania pôžičiek od tretích osôb,</w:t>
      </w:r>
    </w:p>
    <w:p w14:paraId="2B0906B9" w14:textId="77777777" w:rsidR="004A09CD" w:rsidRDefault="004A09CD">
      <w:pPr>
        <w:shd w:val="clear" w:color="auto" w:fill="FFFFFF"/>
        <w:tabs>
          <w:tab w:val="left" w:pos="220"/>
        </w:tabs>
        <w:spacing w:line="223" w:lineRule="exact"/>
        <w:jc w:val="both"/>
        <w:rPr>
          <w:i w:val="0"/>
          <w:iCs w:val="0"/>
          <w:color w:val="000000"/>
          <w:spacing w:val="-2"/>
          <w:lang w:val="sk-SK"/>
        </w:rPr>
      </w:pPr>
    </w:p>
    <w:p w14:paraId="14539E48" w14:textId="77777777" w:rsidR="004A09CD" w:rsidRDefault="004A09CD">
      <w:pPr>
        <w:shd w:val="clear" w:color="auto" w:fill="FFFFFF"/>
        <w:tabs>
          <w:tab w:val="left" w:pos="220"/>
        </w:tabs>
        <w:spacing w:line="223" w:lineRule="exact"/>
        <w:jc w:val="both"/>
        <w:rPr>
          <w:i w:val="0"/>
          <w:iCs w:val="0"/>
          <w:color w:val="000000"/>
          <w:spacing w:val="-2"/>
          <w:lang w:val="sk-SK"/>
        </w:rPr>
      </w:pPr>
    </w:p>
    <w:p w14:paraId="66EBF709" w14:textId="77777777" w:rsidR="004A09CD" w:rsidRDefault="004A09CD">
      <w:pPr>
        <w:shd w:val="clear" w:color="auto" w:fill="FFFFFF"/>
        <w:tabs>
          <w:tab w:val="left" w:pos="220"/>
        </w:tabs>
        <w:spacing w:line="223" w:lineRule="exact"/>
        <w:jc w:val="both"/>
        <w:rPr>
          <w:i w:val="0"/>
          <w:iCs w:val="0"/>
          <w:color w:val="000000"/>
          <w:spacing w:val="-2"/>
          <w:lang w:val="sk-SK"/>
        </w:rPr>
      </w:pPr>
    </w:p>
    <w:p w14:paraId="05710E08" w14:textId="77777777" w:rsidR="004A09CD" w:rsidRDefault="004A09CD">
      <w:pPr>
        <w:shd w:val="clear" w:color="auto" w:fill="FFFFFF"/>
        <w:tabs>
          <w:tab w:val="left" w:pos="220"/>
        </w:tabs>
        <w:spacing w:line="223" w:lineRule="exact"/>
        <w:jc w:val="both"/>
        <w:rPr>
          <w:i w:val="0"/>
          <w:iCs w:val="0"/>
          <w:color w:val="000000"/>
          <w:spacing w:val="-11"/>
          <w:lang w:val="sk-SK"/>
        </w:rPr>
      </w:pPr>
    </w:p>
    <w:p w14:paraId="5D3402C0" w14:textId="77777777" w:rsidR="004A09CD" w:rsidRDefault="004A09CD">
      <w:pPr>
        <w:numPr>
          <w:ilvl w:val="0"/>
          <w:numId w:val="30"/>
        </w:numPr>
        <w:shd w:val="clear" w:color="auto" w:fill="FFFFFF"/>
        <w:tabs>
          <w:tab w:val="left" w:pos="220"/>
        </w:tabs>
        <w:spacing w:line="223" w:lineRule="exact"/>
        <w:ind w:left="36"/>
        <w:jc w:val="both"/>
        <w:rPr>
          <w:i w:val="0"/>
          <w:iCs w:val="0"/>
          <w:color w:val="000000"/>
          <w:spacing w:val="-13"/>
          <w:lang w:val="sk-SK"/>
        </w:rPr>
      </w:pPr>
      <w:r>
        <w:rPr>
          <w:i w:val="0"/>
          <w:iCs w:val="0"/>
          <w:color w:val="000000"/>
          <w:spacing w:val="-2"/>
          <w:lang w:val="sk-SK"/>
        </w:rPr>
        <w:lastRenderedPageBreak/>
        <w:t>príjmy z prenájmu súboru hnuteľného majetku a nehnuteľného majetku používaného a odpisovaného nájomcom,</w:t>
      </w:r>
    </w:p>
    <w:p w14:paraId="2F5A6248" w14:textId="77777777" w:rsidR="004A09CD" w:rsidRDefault="004A09CD">
      <w:pPr>
        <w:numPr>
          <w:ilvl w:val="0"/>
          <w:numId w:val="30"/>
        </w:numPr>
        <w:shd w:val="clear" w:color="auto" w:fill="FFFFFF"/>
        <w:tabs>
          <w:tab w:val="left" w:pos="220"/>
        </w:tabs>
        <w:spacing w:line="223" w:lineRule="exact"/>
        <w:ind w:left="36"/>
        <w:jc w:val="both"/>
        <w:rPr>
          <w:i w:val="0"/>
          <w:iCs w:val="0"/>
          <w:color w:val="000000"/>
          <w:spacing w:val="-12"/>
          <w:lang w:val="sk-SK"/>
        </w:rPr>
      </w:pPr>
      <w:r>
        <w:rPr>
          <w:i w:val="0"/>
          <w:iCs w:val="0"/>
          <w:color w:val="000000"/>
          <w:spacing w:val="-2"/>
          <w:lang w:val="sk-SK"/>
        </w:rPr>
        <w:t>výdavky súvisiace s derivátmi, s výnimkou, ak sú určené na predaj alebo na obchodovanie, alebo ak sa tieto výdavky</w:t>
      </w:r>
    </w:p>
    <w:p w14:paraId="39793887" w14:textId="77777777" w:rsidR="004A09CD" w:rsidRDefault="004A09CD">
      <w:pPr>
        <w:shd w:val="clear" w:color="auto" w:fill="FFFFFF"/>
        <w:tabs>
          <w:tab w:val="left" w:pos="9986"/>
        </w:tabs>
        <w:spacing w:line="223" w:lineRule="exact"/>
        <w:jc w:val="both"/>
        <w:rPr>
          <w:i w:val="0"/>
          <w:iCs w:val="0"/>
          <w:color w:val="000000"/>
          <w:lang w:val="sk-SK"/>
        </w:rPr>
      </w:pPr>
      <w:r>
        <w:rPr>
          <w:i w:val="0"/>
          <w:iCs w:val="0"/>
          <w:color w:val="000000"/>
          <w:spacing w:val="-3"/>
          <w:lang w:val="sk-SK"/>
        </w:rPr>
        <w:t>považujú za peňažné toky z finančnej činnosti,</w:t>
      </w:r>
    </w:p>
    <w:p w14:paraId="7A7A5ABF" w14:textId="77777777" w:rsidR="004A09CD" w:rsidRDefault="004A09CD">
      <w:pPr>
        <w:shd w:val="clear" w:color="auto" w:fill="FFFFFF"/>
        <w:tabs>
          <w:tab w:val="left" w:pos="9986"/>
        </w:tabs>
        <w:spacing w:line="223" w:lineRule="exact"/>
        <w:jc w:val="both"/>
        <w:rPr>
          <w:i w:val="0"/>
          <w:iCs w:val="0"/>
          <w:color w:val="000000"/>
          <w:spacing w:val="-2"/>
          <w:lang w:val="sk-SK"/>
        </w:rPr>
      </w:pPr>
      <w:r>
        <w:rPr>
          <w:i w:val="0"/>
          <w:iCs w:val="0"/>
          <w:color w:val="000000"/>
          <w:spacing w:val="-13"/>
          <w:lang w:val="sk-SK"/>
        </w:rPr>
        <w:t xml:space="preserve"> 9.</w:t>
      </w:r>
      <w:r>
        <w:rPr>
          <w:i w:val="0"/>
          <w:iCs w:val="0"/>
          <w:color w:val="000000"/>
          <w:lang w:val="sk-SK"/>
        </w:rPr>
        <w:t xml:space="preserve">  </w:t>
      </w:r>
      <w:r>
        <w:rPr>
          <w:i w:val="0"/>
          <w:iCs w:val="0"/>
          <w:color w:val="000000"/>
          <w:spacing w:val="-2"/>
          <w:lang w:val="sk-SK"/>
        </w:rPr>
        <w:t xml:space="preserve">príjmy súvisiace s derivátmi s výnimkou, ak sú určené na predaj alebo na obchodovanie, alebo ak sa tieto výdavky  </w:t>
      </w:r>
    </w:p>
    <w:p w14:paraId="42F84B12" w14:textId="77777777" w:rsidR="004A09CD" w:rsidRDefault="004A09CD">
      <w:pPr>
        <w:shd w:val="clear" w:color="auto" w:fill="FFFFFF"/>
        <w:tabs>
          <w:tab w:val="left" w:pos="9986"/>
        </w:tabs>
        <w:spacing w:line="223" w:lineRule="exact"/>
        <w:jc w:val="both"/>
        <w:rPr>
          <w:i w:val="0"/>
          <w:iCs w:val="0"/>
        </w:rPr>
      </w:pPr>
      <w:r>
        <w:rPr>
          <w:i w:val="0"/>
          <w:iCs w:val="0"/>
          <w:color w:val="000000"/>
          <w:spacing w:val="-2"/>
          <w:lang w:val="sk-SK"/>
        </w:rPr>
        <w:t xml:space="preserve"> považujú</w:t>
      </w:r>
      <w:r>
        <w:rPr>
          <w:i w:val="0"/>
          <w:iCs w:val="0"/>
        </w:rPr>
        <w:t xml:space="preserve"> </w:t>
      </w:r>
      <w:r>
        <w:rPr>
          <w:i w:val="0"/>
          <w:iCs w:val="0"/>
          <w:color w:val="000000"/>
          <w:spacing w:val="-2"/>
          <w:lang w:val="sk-SK"/>
        </w:rPr>
        <w:t>za peňažné toky z finančnej činnosti,</w:t>
      </w:r>
    </w:p>
    <w:p w14:paraId="4A64CAC7" w14:textId="77777777" w:rsidR="004A09CD" w:rsidRDefault="004A09CD">
      <w:pPr>
        <w:shd w:val="clear" w:color="auto" w:fill="FFFFFF"/>
        <w:tabs>
          <w:tab w:val="left" w:pos="320"/>
        </w:tabs>
        <w:spacing w:before="4" w:line="223" w:lineRule="exact"/>
        <w:ind w:left="50"/>
        <w:jc w:val="both"/>
        <w:rPr>
          <w:i w:val="0"/>
          <w:iCs w:val="0"/>
        </w:rPr>
      </w:pPr>
      <w:r>
        <w:rPr>
          <w:i w:val="0"/>
          <w:iCs w:val="0"/>
          <w:color w:val="000000"/>
          <w:spacing w:val="-15"/>
          <w:lang w:val="sk-SK"/>
        </w:rPr>
        <w:t>10.</w:t>
      </w:r>
      <w:r>
        <w:rPr>
          <w:i w:val="0"/>
          <w:iCs w:val="0"/>
          <w:color w:val="000000"/>
          <w:lang w:val="sk-SK"/>
        </w:rPr>
        <w:tab/>
      </w:r>
      <w:r>
        <w:rPr>
          <w:i w:val="0"/>
          <w:iCs w:val="0"/>
          <w:color w:val="000000"/>
          <w:spacing w:val="-2"/>
          <w:lang w:val="sk-SK"/>
        </w:rPr>
        <w:t>príjmy a výdavky súvisiace s derivátmi, ak sa nimi zabezpečuje majetok alebo záväzky účtovnej jednotky, pričom sa</w:t>
      </w:r>
    </w:p>
    <w:p w14:paraId="17C41AF3" w14:textId="77777777" w:rsidR="004A09CD" w:rsidRDefault="004A09CD">
      <w:pPr>
        <w:shd w:val="clear" w:color="auto" w:fill="FFFFFF"/>
        <w:spacing w:before="4" w:line="223" w:lineRule="exact"/>
        <w:ind w:left="25" w:right="2333"/>
        <w:jc w:val="both"/>
        <w:rPr>
          <w:i w:val="0"/>
          <w:iCs w:val="0"/>
          <w:color w:val="000000"/>
          <w:spacing w:val="-3"/>
          <w:lang w:val="sk-SK"/>
        </w:rPr>
      </w:pPr>
      <w:r>
        <w:rPr>
          <w:i w:val="0"/>
          <w:iCs w:val="0"/>
          <w:color w:val="000000"/>
          <w:spacing w:val="-3"/>
          <w:lang w:val="sk-SK"/>
        </w:rPr>
        <w:t xml:space="preserve"> vykazujú rovnakým spôsobom ako peňažný tok súvisiaci s rizikom, ktoré sa zabezpečuje,</w:t>
      </w:r>
    </w:p>
    <w:p w14:paraId="594A89E8" w14:textId="77777777" w:rsidR="004A09CD" w:rsidRDefault="004A09CD">
      <w:pPr>
        <w:shd w:val="clear" w:color="auto" w:fill="FFFFFF"/>
        <w:spacing w:before="4" w:line="223" w:lineRule="exact"/>
        <w:ind w:right="2333"/>
        <w:jc w:val="both"/>
        <w:rPr>
          <w:i w:val="0"/>
          <w:iCs w:val="0"/>
        </w:rPr>
      </w:pPr>
      <w:r>
        <w:rPr>
          <w:i w:val="0"/>
          <w:iCs w:val="0"/>
          <w:color w:val="000000"/>
          <w:spacing w:val="-3"/>
          <w:lang w:val="sk-SK"/>
        </w:rPr>
        <w:t xml:space="preserve"> </w:t>
      </w:r>
      <w:r>
        <w:rPr>
          <w:i w:val="0"/>
          <w:iCs w:val="0"/>
          <w:color w:val="000000"/>
          <w:spacing w:val="-2"/>
          <w:lang w:val="sk-SK"/>
        </w:rPr>
        <w:t>i) peňažných tokoch z finančnej činnosti, ktorými sú napríklad</w:t>
      </w:r>
    </w:p>
    <w:p w14:paraId="1B997AE0" w14:textId="77777777" w:rsidR="004A09CD" w:rsidRDefault="004A09CD">
      <w:pPr>
        <w:numPr>
          <w:ilvl w:val="0"/>
          <w:numId w:val="31"/>
        </w:numPr>
        <w:shd w:val="clear" w:color="auto" w:fill="FFFFFF"/>
        <w:tabs>
          <w:tab w:val="left" w:pos="216"/>
          <w:tab w:val="left" w:pos="9997"/>
        </w:tabs>
        <w:spacing w:before="4" w:line="223" w:lineRule="exact"/>
        <w:ind w:left="22"/>
        <w:jc w:val="both"/>
        <w:rPr>
          <w:i w:val="0"/>
          <w:iCs w:val="0"/>
          <w:color w:val="000000"/>
          <w:spacing w:val="-19"/>
          <w:lang w:val="sk-SK"/>
        </w:rPr>
      </w:pPr>
      <w:r>
        <w:rPr>
          <w:i w:val="0"/>
          <w:iCs w:val="0"/>
          <w:color w:val="000000"/>
          <w:spacing w:val="-3"/>
          <w:lang w:val="sk-SK"/>
        </w:rPr>
        <w:t>príjmy z emisie akcií, príjmy z upísaných obchodných podielov a príjmy z iného zvýšenia vlastného imania,</w:t>
      </w:r>
      <w:r>
        <w:rPr>
          <w:i w:val="0"/>
          <w:iCs w:val="0"/>
          <w:color w:val="000000"/>
          <w:lang w:val="sk-SK"/>
        </w:rPr>
        <w:tab/>
      </w:r>
    </w:p>
    <w:p w14:paraId="6A0BA4EF" w14:textId="77777777" w:rsidR="004A09CD" w:rsidRDefault="004A09CD">
      <w:pPr>
        <w:numPr>
          <w:ilvl w:val="0"/>
          <w:numId w:val="31"/>
        </w:numPr>
        <w:shd w:val="clear" w:color="auto" w:fill="FFFFFF"/>
        <w:tabs>
          <w:tab w:val="left" w:pos="216"/>
        </w:tabs>
        <w:spacing w:line="223" w:lineRule="exact"/>
        <w:ind w:left="22"/>
        <w:jc w:val="both"/>
        <w:rPr>
          <w:i w:val="0"/>
          <w:iCs w:val="0"/>
          <w:color w:val="000000"/>
          <w:spacing w:val="-12"/>
          <w:lang w:val="sk-SK"/>
        </w:rPr>
      </w:pPr>
      <w:r>
        <w:rPr>
          <w:i w:val="0"/>
          <w:iCs w:val="0"/>
          <w:color w:val="000000"/>
          <w:spacing w:val="-2"/>
          <w:lang w:val="sk-SK"/>
        </w:rPr>
        <w:t>výdavky na obstaranie alebo spätné odkúpenie vlastných akcií alebo vlastných obchodných podielov a výdavky na iné</w:t>
      </w:r>
    </w:p>
    <w:p w14:paraId="5BC3628D" w14:textId="77777777" w:rsidR="004A09CD" w:rsidRDefault="004A09CD">
      <w:pPr>
        <w:shd w:val="clear" w:color="auto" w:fill="FFFFFF"/>
        <w:tabs>
          <w:tab w:val="left" w:pos="10004"/>
        </w:tabs>
        <w:spacing w:line="223" w:lineRule="exact"/>
        <w:jc w:val="both"/>
        <w:rPr>
          <w:i w:val="0"/>
          <w:iCs w:val="0"/>
        </w:rPr>
      </w:pPr>
      <w:r>
        <w:rPr>
          <w:i w:val="0"/>
          <w:iCs w:val="0"/>
          <w:color w:val="000000"/>
          <w:spacing w:val="-3"/>
          <w:lang w:val="sk-SK"/>
        </w:rPr>
        <w:t>zníženie vlastného imania,</w:t>
      </w:r>
    </w:p>
    <w:p w14:paraId="71A8B37B" w14:textId="77777777" w:rsidR="004A09CD" w:rsidRDefault="004A09CD">
      <w:pPr>
        <w:numPr>
          <w:ilvl w:val="0"/>
          <w:numId w:val="32"/>
        </w:numPr>
        <w:shd w:val="clear" w:color="auto" w:fill="FFFFFF"/>
        <w:tabs>
          <w:tab w:val="left" w:pos="216"/>
        </w:tabs>
        <w:spacing w:line="223" w:lineRule="exact"/>
        <w:ind w:left="22"/>
        <w:jc w:val="both"/>
        <w:rPr>
          <w:i w:val="0"/>
          <w:iCs w:val="0"/>
          <w:color w:val="000000"/>
          <w:spacing w:val="-10"/>
          <w:lang w:val="sk-SK"/>
        </w:rPr>
      </w:pPr>
      <w:r>
        <w:rPr>
          <w:i w:val="0"/>
          <w:iCs w:val="0"/>
          <w:color w:val="000000"/>
          <w:spacing w:val="-2"/>
          <w:lang w:val="sk-SK"/>
        </w:rPr>
        <w:t>príjmy z emisie dlhových cenných papierov, úverov a pôžičiek,</w:t>
      </w:r>
    </w:p>
    <w:p w14:paraId="6FFA63FA" w14:textId="77777777" w:rsidR="004A09CD" w:rsidRDefault="004A09CD">
      <w:pPr>
        <w:numPr>
          <w:ilvl w:val="0"/>
          <w:numId w:val="32"/>
        </w:numPr>
        <w:shd w:val="clear" w:color="auto" w:fill="FFFFFF"/>
        <w:tabs>
          <w:tab w:val="left" w:pos="216"/>
        </w:tabs>
        <w:spacing w:line="223" w:lineRule="exact"/>
        <w:ind w:left="22"/>
        <w:jc w:val="both"/>
        <w:rPr>
          <w:i w:val="0"/>
          <w:iCs w:val="0"/>
          <w:color w:val="000000"/>
          <w:spacing w:val="-9"/>
          <w:lang w:val="sk-SK"/>
        </w:rPr>
      </w:pPr>
      <w:r>
        <w:rPr>
          <w:i w:val="0"/>
          <w:iCs w:val="0"/>
          <w:color w:val="000000"/>
          <w:spacing w:val="-2"/>
          <w:lang w:val="sk-SK"/>
        </w:rPr>
        <w:t>výdavky na úhradu záväzkov z cenných papierov, na splácanie úverov a pôžičiek,</w:t>
      </w:r>
    </w:p>
    <w:p w14:paraId="73DA560B" w14:textId="77777777" w:rsidR="004A09CD" w:rsidRDefault="004A09CD">
      <w:pPr>
        <w:numPr>
          <w:ilvl w:val="0"/>
          <w:numId w:val="32"/>
        </w:numPr>
        <w:shd w:val="clear" w:color="auto" w:fill="FFFFFF"/>
        <w:tabs>
          <w:tab w:val="left" w:pos="216"/>
          <w:tab w:val="left" w:pos="10008"/>
        </w:tabs>
        <w:spacing w:line="223" w:lineRule="exact"/>
        <w:ind w:left="22"/>
        <w:jc w:val="both"/>
        <w:rPr>
          <w:i w:val="0"/>
          <w:iCs w:val="0"/>
          <w:color w:val="000000"/>
          <w:spacing w:val="-12"/>
          <w:lang w:val="sk-SK"/>
        </w:rPr>
      </w:pPr>
      <w:r>
        <w:rPr>
          <w:i w:val="0"/>
          <w:iCs w:val="0"/>
          <w:color w:val="000000"/>
          <w:spacing w:val="-3"/>
          <w:lang w:val="sk-SK"/>
        </w:rPr>
        <w:t>výdavky na úhradu záväzkov z používania majetku, ktorý je predmetom zmluvy o kúpe prenajatej veci,</w:t>
      </w:r>
      <w:r>
        <w:rPr>
          <w:i w:val="0"/>
          <w:iCs w:val="0"/>
          <w:color w:val="000000"/>
          <w:lang w:val="sk-SK"/>
        </w:rPr>
        <w:tab/>
      </w:r>
    </w:p>
    <w:p w14:paraId="1A23D750" w14:textId="77777777" w:rsidR="004A09CD" w:rsidRDefault="004A09CD">
      <w:pPr>
        <w:numPr>
          <w:ilvl w:val="0"/>
          <w:numId w:val="32"/>
        </w:numPr>
        <w:shd w:val="clear" w:color="auto" w:fill="FFFFFF"/>
        <w:tabs>
          <w:tab w:val="left" w:pos="216"/>
        </w:tabs>
        <w:spacing w:line="223" w:lineRule="exact"/>
        <w:ind w:left="22"/>
        <w:jc w:val="both"/>
        <w:rPr>
          <w:i w:val="0"/>
          <w:iCs w:val="0"/>
          <w:color w:val="000000"/>
          <w:spacing w:val="-12"/>
          <w:lang w:val="sk-SK"/>
        </w:rPr>
      </w:pPr>
      <w:r>
        <w:rPr>
          <w:i w:val="0"/>
          <w:iCs w:val="0"/>
          <w:color w:val="000000"/>
          <w:spacing w:val="-2"/>
          <w:lang w:val="sk-SK"/>
        </w:rPr>
        <w:t>výdavky za nájom súboru hnuteľného majetku a nehnuteľného majetku používaného a odpisovaného nájomcom,</w:t>
      </w:r>
    </w:p>
    <w:p w14:paraId="6C07E084" w14:textId="77777777" w:rsidR="004A09CD" w:rsidRDefault="004A09CD">
      <w:pPr>
        <w:shd w:val="clear" w:color="auto" w:fill="FFFFFF"/>
        <w:tabs>
          <w:tab w:val="left" w:pos="10015"/>
        </w:tabs>
        <w:spacing w:before="4" w:line="223" w:lineRule="exact"/>
        <w:ind w:left="461" w:hanging="461"/>
        <w:jc w:val="both"/>
        <w:rPr>
          <w:i w:val="0"/>
          <w:iCs w:val="0"/>
        </w:rPr>
      </w:pPr>
      <w:r>
        <w:rPr>
          <w:i w:val="0"/>
          <w:iCs w:val="0"/>
          <w:color w:val="000000"/>
          <w:spacing w:val="-3"/>
          <w:lang w:val="sk-SK"/>
        </w:rPr>
        <w:t xml:space="preserve">j) čistých peňažných tokoch z prevádzkovej činnosti, investičnej činnosti a finančnej činnosti, pričom ako čisté </w:t>
      </w:r>
      <w:r>
        <w:rPr>
          <w:i w:val="0"/>
          <w:iCs w:val="0"/>
          <w:color w:val="000000"/>
          <w:spacing w:val="-12"/>
          <w:lang w:val="sk-SK"/>
        </w:rPr>
        <w:t>peňažné toky sa môžu uvádzať</w:t>
      </w:r>
      <w:r>
        <w:rPr>
          <w:i w:val="0"/>
          <w:iCs w:val="0"/>
          <w:color w:val="000000"/>
          <w:lang w:val="sk-SK"/>
        </w:rPr>
        <w:tab/>
      </w:r>
    </w:p>
    <w:p w14:paraId="053D1A99" w14:textId="77777777" w:rsidR="004A09CD" w:rsidRDefault="004A09CD">
      <w:pPr>
        <w:numPr>
          <w:ilvl w:val="0"/>
          <w:numId w:val="33"/>
        </w:numPr>
        <w:shd w:val="clear" w:color="auto" w:fill="FFFFFF"/>
        <w:tabs>
          <w:tab w:val="left" w:pos="202"/>
        </w:tabs>
        <w:spacing w:before="4" w:line="223" w:lineRule="exact"/>
        <w:jc w:val="both"/>
        <w:rPr>
          <w:i w:val="0"/>
          <w:iCs w:val="0"/>
          <w:color w:val="000000"/>
          <w:spacing w:val="-2"/>
          <w:lang w:val="sk-SK"/>
        </w:rPr>
      </w:pPr>
      <w:r>
        <w:rPr>
          <w:i w:val="0"/>
          <w:iCs w:val="0"/>
          <w:color w:val="000000"/>
          <w:spacing w:val="-2"/>
          <w:lang w:val="sk-SK"/>
        </w:rPr>
        <w:t xml:space="preserve">príjmy a výdavky uskutočnené v mene tretích osôb, ak sa peňažné toky vzťahujú na činnosť tretích osôb, napríklad   </w:t>
      </w:r>
    </w:p>
    <w:p w14:paraId="14320FC4" w14:textId="77777777" w:rsidR="004A09CD" w:rsidRDefault="004A09CD">
      <w:pPr>
        <w:shd w:val="clear" w:color="auto" w:fill="FFFFFF"/>
        <w:tabs>
          <w:tab w:val="left" w:pos="202"/>
        </w:tabs>
        <w:spacing w:before="4" w:line="223" w:lineRule="exact"/>
        <w:jc w:val="both"/>
        <w:rPr>
          <w:i w:val="0"/>
          <w:iCs w:val="0"/>
          <w:color w:val="000000"/>
          <w:spacing w:val="-3"/>
          <w:lang w:val="sk-SK"/>
        </w:rPr>
      </w:pPr>
      <w:r>
        <w:rPr>
          <w:i w:val="0"/>
          <w:iCs w:val="0"/>
          <w:color w:val="000000"/>
          <w:spacing w:val="-2"/>
          <w:lang w:val="sk-SK"/>
        </w:rPr>
        <w:t>príjmy a</w:t>
      </w:r>
      <w:r>
        <w:rPr>
          <w:i w:val="0"/>
          <w:iCs w:val="0"/>
        </w:rPr>
        <w:t xml:space="preserve"> </w:t>
      </w:r>
      <w:r>
        <w:rPr>
          <w:i w:val="0"/>
          <w:iCs w:val="0"/>
          <w:color w:val="000000"/>
          <w:spacing w:val="-3"/>
          <w:lang w:val="sk-SK"/>
        </w:rPr>
        <w:t xml:space="preserve">výdavky uskutočnené na bežných bankových účtoch, nájomné vyberané v mene majiteľov nehnuteľností a  </w:t>
      </w:r>
    </w:p>
    <w:p w14:paraId="5F937DCF" w14:textId="77777777" w:rsidR="004A09CD" w:rsidRDefault="004A09CD">
      <w:pPr>
        <w:shd w:val="clear" w:color="auto" w:fill="FFFFFF"/>
        <w:tabs>
          <w:tab w:val="left" w:pos="202"/>
        </w:tabs>
        <w:spacing w:before="4" w:line="223" w:lineRule="exact"/>
        <w:ind w:left="14"/>
        <w:jc w:val="both"/>
        <w:rPr>
          <w:i w:val="0"/>
          <w:iCs w:val="0"/>
        </w:rPr>
      </w:pPr>
      <w:r>
        <w:rPr>
          <w:i w:val="0"/>
          <w:iCs w:val="0"/>
          <w:color w:val="000000"/>
          <w:spacing w:val="-3"/>
          <w:lang w:val="sk-SK"/>
        </w:rPr>
        <w:t>zaplatené týmto majiteľom,</w:t>
      </w:r>
    </w:p>
    <w:p w14:paraId="384E6376" w14:textId="77777777" w:rsidR="004A09CD" w:rsidRDefault="004A09CD">
      <w:pPr>
        <w:shd w:val="clear" w:color="auto" w:fill="FFFFFF"/>
        <w:tabs>
          <w:tab w:val="left" w:pos="202"/>
        </w:tabs>
        <w:spacing w:line="223" w:lineRule="exact"/>
        <w:ind w:left="14"/>
        <w:jc w:val="both"/>
        <w:rPr>
          <w:i w:val="0"/>
          <w:iCs w:val="0"/>
        </w:rPr>
      </w:pPr>
      <w:r>
        <w:rPr>
          <w:i w:val="0"/>
          <w:iCs w:val="0"/>
          <w:color w:val="000000"/>
          <w:spacing w:val="-9"/>
          <w:lang w:val="sk-SK"/>
        </w:rPr>
        <w:t>2.</w:t>
      </w:r>
      <w:r>
        <w:rPr>
          <w:i w:val="0"/>
          <w:iCs w:val="0"/>
          <w:color w:val="000000"/>
          <w:lang w:val="sk-SK"/>
        </w:rPr>
        <w:tab/>
      </w:r>
      <w:r>
        <w:rPr>
          <w:i w:val="0"/>
          <w:iCs w:val="0"/>
          <w:color w:val="000000"/>
          <w:spacing w:val="-2"/>
          <w:lang w:val="sk-SK"/>
        </w:rPr>
        <w:t>príjmy a výdavky na nákup a na predaj cenných papierov, na krátkodobé pôžičky, na preddavky alebo splátky</w:t>
      </w:r>
    </w:p>
    <w:p w14:paraId="324A89F9" w14:textId="77777777" w:rsidR="004A09CD" w:rsidRDefault="004A09CD">
      <w:pPr>
        <w:shd w:val="clear" w:color="auto" w:fill="FFFFFF"/>
        <w:spacing w:line="223" w:lineRule="exact"/>
        <w:jc w:val="both"/>
        <w:rPr>
          <w:i w:val="0"/>
          <w:iCs w:val="0"/>
          <w:lang w:val="sk-SK"/>
        </w:rPr>
      </w:pPr>
      <w:r>
        <w:rPr>
          <w:i w:val="0"/>
          <w:iCs w:val="0"/>
          <w:color w:val="000000"/>
          <w:spacing w:val="-2"/>
          <w:lang w:val="sk-SK"/>
        </w:rPr>
        <w:t>prostredníctvom kreditných kariet, ktorých dohodnutá doba splatnosti je najviac tri mesiace,</w:t>
      </w:r>
    </w:p>
    <w:p w14:paraId="709BE2B5" w14:textId="77777777" w:rsidR="004A09CD" w:rsidRDefault="004A09CD">
      <w:pPr>
        <w:shd w:val="clear" w:color="auto" w:fill="FFFFFF"/>
        <w:spacing w:line="223" w:lineRule="exact"/>
        <w:ind w:left="7"/>
        <w:jc w:val="both"/>
        <w:rPr>
          <w:i w:val="0"/>
          <w:iCs w:val="0"/>
        </w:rPr>
      </w:pPr>
      <w:r>
        <w:rPr>
          <w:i w:val="0"/>
          <w:iCs w:val="0"/>
          <w:color w:val="000000"/>
          <w:spacing w:val="-3"/>
          <w:lang w:val="sk-SK"/>
        </w:rPr>
        <w:t>k) peňažných tokoch v príslušných cudzích menách, pričom sa</w:t>
      </w:r>
    </w:p>
    <w:p w14:paraId="27551E03" w14:textId="77777777" w:rsidR="004A09CD" w:rsidRDefault="004A09CD">
      <w:pPr>
        <w:numPr>
          <w:ilvl w:val="0"/>
          <w:numId w:val="34"/>
        </w:numPr>
        <w:shd w:val="clear" w:color="auto" w:fill="FFFFFF"/>
        <w:tabs>
          <w:tab w:val="left" w:pos="202"/>
        </w:tabs>
        <w:spacing w:line="223" w:lineRule="exact"/>
        <w:jc w:val="both"/>
        <w:rPr>
          <w:i w:val="0"/>
          <w:iCs w:val="0"/>
          <w:color w:val="000000"/>
          <w:spacing w:val="-3"/>
          <w:lang w:val="sk-SK"/>
        </w:rPr>
      </w:pPr>
      <w:r>
        <w:rPr>
          <w:i w:val="0"/>
          <w:iCs w:val="0"/>
          <w:color w:val="000000"/>
          <w:spacing w:val="-3"/>
          <w:lang w:val="sk-SK"/>
        </w:rPr>
        <w:t xml:space="preserve">peňažné toky vyplývajúce z účtovných prípadov v cudzej mene vykazujú v slovenskej mene prepočítané kurzom   </w:t>
      </w:r>
    </w:p>
    <w:p w14:paraId="076D0E11" w14:textId="77777777" w:rsidR="004A09CD" w:rsidRDefault="004A09CD">
      <w:pPr>
        <w:shd w:val="clear" w:color="auto" w:fill="FFFFFF"/>
        <w:tabs>
          <w:tab w:val="left" w:pos="202"/>
        </w:tabs>
        <w:spacing w:line="223" w:lineRule="exact"/>
        <w:ind w:left="11"/>
        <w:jc w:val="both"/>
        <w:rPr>
          <w:i w:val="0"/>
          <w:iCs w:val="0"/>
        </w:rPr>
      </w:pPr>
      <w:r>
        <w:rPr>
          <w:i w:val="0"/>
          <w:iCs w:val="0"/>
          <w:color w:val="000000"/>
          <w:spacing w:val="-3"/>
          <w:lang w:val="sk-SK"/>
        </w:rPr>
        <w:t>Národnej</w:t>
      </w:r>
      <w:r>
        <w:rPr>
          <w:i w:val="0"/>
          <w:iCs w:val="0"/>
        </w:rPr>
        <w:t xml:space="preserve"> </w:t>
      </w:r>
      <w:r>
        <w:rPr>
          <w:i w:val="0"/>
          <w:iCs w:val="0"/>
          <w:color w:val="000000"/>
          <w:spacing w:val="-3"/>
          <w:lang w:val="sk-SK"/>
        </w:rPr>
        <w:t>banky Slovenska ku dňu, ku ktorému sa zostavuje účtovná závierka,</w:t>
      </w:r>
    </w:p>
    <w:p w14:paraId="7DC165C2" w14:textId="77777777" w:rsidR="004A09CD" w:rsidRDefault="004A09CD">
      <w:pPr>
        <w:shd w:val="clear" w:color="auto" w:fill="FFFFFF"/>
        <w:tabs>
          <w:tab w:val="left" w:pos="202"/>
        </w:tabs>
        <w:spacing w:line="223" w:lineRule="exact"/>
        <w:ind w:left="11"/>
        <w:jc w:val="both"/>
        <w:rPr>
          <w:i w:val="0"/>
          <w:iCs w:val="0"/>
        </w:rPr>
      </w:pPr>
      <w:r>
        <w:rPr>
          <w:i w:val="0"/>
          <w:iCs w:val="0"/>
          <w:color w:val="000000"/>
          <w:spacing w:val="-11"/>
          <w:lang w:val="sk-SK"/>
        </w:rPr>
        <w:t>2.</w:t>
      </w:r>
      <w:r>
        <w:rPr>
          <w:i w:val="0"/>
          <w:iCs w:val="0"/>
          <w:color w:val="000000"/>
          <w:lang w:val="sk-SK"/>
        </w:rPr>
        <w:tab/>
      </w:r>
      <w:r>
        <w:rPr>
          <w:i w:val="0"/>
          <w:iCs w:val="0"/>
          <w:color w:val="000000"/>
          <w:spacing w:val="-3"/>
          <w:lang w:val="sk-SK"/>
        </w:rPr>
        <w:t>kurzové rozdiely vykazujú oddelene od peňažných tokov z prevádzkovej činnosti, investičnej činnosti a finančnej činnosti</w:t>
      </w:r>
    </w:p>
    <w:p w14:paraId="7F69BD88" w14:textId="77777777" w:rsidR="004A09CD" w:rsidRDefault="004A09CD">
      <w:pPr>
        <w:shd w:val="clear" w:color="auto" w:fill="FFFFFF"/>
        <w:spacing w:line="223" w:lineRule="exact"/>
        <w:jc w:val="both"/>
        <w:rPr>
          <w:i w:val="0"/>
          <w:iCs w:val="0"/>
        </w:rPr>
      </w:pPr>
      <w:r>
        <w:rPr>
          <w:i w:val="0"/>
          <w:iCs w:val="0"/>
          <w:color w:val="000000"/>
          <w:spacing w:val="-3"/>
          <w:lang w:val="sk-SK"/>
        </w:rPr>
        <w:t>tak, aby sa zosúladil stav peňažných prostriedkov a peňažných ekvivalentov na konci bežného účtovného obdobia so</w:t>
      </w:r>
    </w:p>
    <w:p w14:paraId="16990691" w14:textId="77777777" w:rsidR="004A09CD" w:rsidRDefault="004A09CD">
      <w:pPr>
        <w:shd w:val="clear" w:color="auto" w:fill="FFFFFF"/>
        <w:spacing w:line="223" w:lineRule="exact"/>
        <w:jc w:val="both"/>
        <w:rPr>
          <w:i w:val="0"/>
          <w:iCs w:val="0"/>
          <w:color w:val="000000"/>
          <w:spacing w:val="-3"/>
          <w:lang w:val="sk-SK"/>
        </w:rPr>
      </w:pPr>
      <w:r>
        <w:rPr>
          <w:i w:val="0"/>
          <w:iCs w:val="0"/>
          <w:color w:val="000000"/>
          <w:spacing w:val="-4"/>
          <w:lang w:val="sk-SK"/>
        </w:rPr>
        <w:t xml:space="preserve">stavom k prvému dňu bezprostredne nasledujúceho účtovného obdobia; kurzové rozdiely účtované ku dňu, ku ktorému sa </w:t>
      </w:r>
      <w:r>
        <w:rPr>
          <w:i w:val="0"/>
          <w:iCs w:val="0"/>
          <w:color w:val="000000"/>
          <w:spacing w:val="-3"/>
          <w:lang w:val="sk-SK"/>
        </w:rPr>
        <w:t xml:space="preserve">zostavuje účtovná závierka, nie sú peňažnými tokmi, </w:t>
      </w:r>
    </w:p>
    <w:p w14:paraId="079D9B68" w14:textId="77777777" w:rsidR="004A09CD" w:rsidRDefault="004A09CD">
      <w:pPr>
        <w:shd w:val="clear" w:color="auto" w:fill="FFFFFF"/>
        <w:spacing w:line="223" w:lineRule="exact"/>
        <w:jc w:val="both"/>
        <w:rPr>
          <w:i w:val="0"/>
          <w:iCs w:val="0"/>
          <w:color w:val="000000"/>
          <w:spacing w:val="-2"/>
          <w:lang w:val="sk-SK"/>
        </w:rPr>
      </w:pPr>
      <w:r>
        <w:rPr>
          <w:i w:val="0"/>
          <w:iCs w:val="0"/>
          <w:color w:val="000000"/>
          <w:spacing w:val="-4"/>
          <w:lang w:val="sk-SK"/>
        </w:rPr>
        <w:t>l) peňažných tokoch z mimoriadnej činnosti, pričom sa uvádzajú ako samostatná položka podľa charakteru z prevádzkovej</w:t>
      </w:r>
      <w:r>
        <w:rPr>
          <w:i w:val="0"/>
          <w:iCs w:val="0"/>
        </w:rPr>
        <w:t xml:space="preserve"> </w:t>
      </w:r>
      <w:r>
        <w:rPr>
          <w:i w:val="0"/>
          <w:iCs w:val="0"/>
          <w:color w:val="000000"/>
          <w:spacing w:val="-2"/>
          <w:lang w:val="sk-SK"/>
        </w:rPr>
        <w:t xml:space="preserve">činnosti, investičnej činnosti alebo finančnej činnosti, </w:t>
      </w:r>
    </w:p>
    <w:p w14:paraId="445F9722" w14:textId="77777777" w:rsidR="004A09CD" w:rsidRDefault="004A09CD">
      <w:pPr>
        <w:shd w:val="clear" w:color="auto" w:fill="FFFFFF"/>
        <w:spacing w:line="223" w:lineRule="exact"/>
        <w:jc w:val="both"/>
        <w:rPr>
          <w:i w:val="0"/>
          <w:iCs w:val="0"/>
        </w:rPr>
      </w:pPr>
      <w:r>
        <w:rPr>
          <w:i w:val="0"/>
          <w:iCs w:val="0"/>
          <w:color w:val="000000"/>
          <w:spacing w:val="-3"/>
          <w:lang w:val="sk-SK"/>
        </w:rPr>
        <w:t>m) peňažných tokoch pri úrokoch, dividendách a iných podieloch na zisku, pričom</w:t>
      </w:r>
    </w:p>
    <w:p w14:paraId="2235CF97" w14:textId="77777777" w:rsidR="004A09CD" w:rsidRDefault="004A09CD">
      <w:pPr>
        <w:shd w:val="clear" w:color="auto" w:fill="FFFFFF"/>
        <w:tabs>
          <w:tab w:val="left" w:pos="198"/>
        </w:tabs>
        <w:spacing w:before="4" w:line="223" w:lineRule="exact"/>
        <w:rPr>
          <w:i w:val="0"/>
          <w:iCs w:val="0"/>
        </w:rPr>
      </w:pPr>
      <w:r>
        <w:rPr>
          <w:i w:val="0"/>
          <w:iCs w:val="0"/>
          <w:color w:val="000000"/>
          <w:spacing w:val="-17"/>
          <w:lang w:val="sk-SK"/>
        </w:rPr>
        <w:t>1.</w:t>
      </w:r>
      <w:r>
        <w:rPr>
          <w:i w:val="0"/>
          <w:iCs w:val="0"/>
          <w:color w:val="000000"/>
          <w:lang w:val="sk-SK"/>
        </w:rPr>
        <w:tab/>
      </w:r>
      <w:r>
        <w:rPr>
          <w:i w:val="0"/>
          <w:iCs w:val="0"/>
          <w:color w:val="000000"/>
          <w:spacing w:val="-2"/>
          <w:lang w:val="sk-SK"/>
        </w:rPr>
        <w:t>prijaté a zaplatené úroky, dividendy a iné podiely na zisku, ak sa zahŕňajú do výsledku hospodárenia z bežnej činnosti,</w:t>
      </w:r>
    </w:p>
    <w:p w14:paraId="05699E57" w14:textId="77777777" w:rsidR="004A09CD" w:rsidRDefault="004A09CD">
      <w:pPr>
        <w:shd w:val="clear" w:color="auto" w:fill="FFFFFF"/>
        <w:spacing w:line="223" w:lineRule="exact"/>
        <w:rPr>
          <w:i w:val="0"/>
          <w:iCs w:val="0"/>
        </w:rPr>
      </w:pPr>
      <w:r>
        <w:rPr>
          <w:i w:val="0"/>
          <w:iCs w:val="0"/>
          <w:color w:val="000000"/>
          <w:spacing w:val="-3"/>
          <w:lang w:val="sk-SK"/>
        </w:rPr>
        <w:t>uvádzajú sa ako peňažné toky z prevádzkovej činnosti,</w:t>
      </w:r>
    </w:p>
    <w:p w14:paraId="3FEC11D9" w14:textId="77777777" w:rsidR="004A09CD" w:rsidRDefault="004A09CD">
      <w:pPr>
        <w:numPr>
          <w:ilvl w:val="0"/>
          <w:numId w:val="34"/>
        </w:numPr>
        <w:shd w:val="clear" w:color="auto" w:fill="FFFFFF"/>
        <w:tabs>
          <w:tab w:val="left" w:pos="198"/>
        </w:tabs>
        <w:spacing w:line="223" w:lineRule="exact"/>
        <w:rPr>
          <w:i w:val="0"/>
          <w:iCs w:val="0"/>
          <w:color w:val="000000"/>
          <w:spacing w:val="-2"/>
          <w:lang w:val="sk-SK"/>
        </w:rPr>
      </w:pPr>
      <w:r>
        <w:rPr>
          <w:i w:val="0"/>
          <w:iCs w:val="0"/>
          <w:color w:val="000000"/>
          <w:spacing w:val="-2"/>
          <w:lang w:val="sk-SK"/>
        </w:rPr>
        <w:t xml:space="preserve">prijaté úroky, prijaté dividendy a iné podiely na zisku, ak vyjadrujú spôsob návratnosti investícií, uvádzajú sa ako   </w:t>
      </w:r>
    </w:p>
    <w:p w14:paraId="5E758C0B" w14:textId="77777777" w:rsidR="004A09CD" w:rsidRDefault="004A09CD">
      <w:pPr>
        <w:shd w:val="clear" w:color="auto" w:fill="FFFFFF"/>
        <w:tabs>
          <w:tab w:val="left" w:pos="198"/>
        </w:tabs>
        <w:spacing w:line="223" w:lineRule="exact"/>
        <w:rPr>
          <w:i w:val="0"/>
          <w:iCs w:val="0"/>
        </w:rPr>
      </w:pPr>
      <w:r>
        <w:rPr>
          <w:i w:val="0"/>
          <w:iCs w:val="0"/>
          <w:color w:val="000000"/>
          <w:spacing w:val="-2"/>
          <w:lang w:val="sk-SK"/>
        </w:rPr>
        <w:t>peňažné</w:t>
      </w:r>
      <w:r>
        <w:rPr>
          <w:i w:val="0"/>
          <w:iCs w:val="0"/>
        </w:rPr>
        <w:t xml:space="preserve"> </w:t>
      </w:r>
      <w:r>
        <w:rPr>
          <w:i w:val="0"/>
          <w:iCs w:val="0"/>
          <w:color w:val="000000"/>
          <w:spacing w:val="-2"/>
          <w:lang w:val="sk-SK"/>
        </w:rPr>
        <w:t>toky z investičnej činnosti,</w:t>
      </w:r>
    </w:p>
    <w:p w14:paraId="5E8A7682" w14:textId="77777777" w:rsidR="004A09CD" w:rsidRDefault="004A09CD">
      <w:pPr>
        <w:numPr>
          <w:ilvl w:val="0"/>
          <w:numId w:val="34"/>
        </w:numPr>
        <w:shd w:val="clear" w:color="auto" w:fill="FFFFFF"/>
        <w:tabs>
          <w:tab w:val="left" w:pos="198"/>
        </w:tabs>
        <w:spacing w:line="223" w:lineRule="exact"/>
        <w:jc w:val="both"/>
        <w:rPr>
          <w:i w:val="0"/>
          <w:iCs w:val="0"/>
          <w:color w:val="000000"/>
          <w:spacing w:val="-3"/>
          <w:lang w:val="sk-SK"/>
        </w:rPr>
      </w:pPr>
      <w:r>
        <w:rPr>
          <w:i w:val="0"/>
          <w:iCs w:val="0"/>
          <w:color w:val="000000"/>
          <w:spacing w:val="-3"/>
          <w:lang w:val="sk-SK"/>
        </w:rPr>
        <w:t xml:space="preserve">zaplatené úroky, zaplatené dividendy a iné podiely na zisku, ak vyjadrujú výdavky na získanie finančných zdrojov, </w:t>
      </w:r>
    </w:p>
    <w:p w14:paraId="00F14461" w14:textId="77777777" w:rsidR="004A09CD" w:rsidRDefault="004A09CD">
      <w:pPr>
        <w:shd w:val="clear" w:color="auto" w:fill="FFFFFF"/>
        <w:tabs>
          <w:tab w:val="left" w:pos="198"/>
        </w:tabs>
        <w:spacing w:line="223" w:lineRule="exact"/>
        <w:jc w:val="both"/>
        <w:rPr>
          <w:i w:val="0"/>
          <w:iCs w:val="0"/>
          <w:color w:val="000000"/>
          <w:spacing w:val="-3"/>
          <w:lang w:val="sk-SK"/>
        </w:rPr>
      </w:pPr>
      <w:r>
        <w:rPr>
          <w:i w:val="0"/>
          <w:iCs w:val="0"/>
          <w:color w:val="000000"/>
          <w:spacing w:val="-3"/>
          <w:lang w:val="sk-SK"/>
        </w:rPr>
        <w:t>uvádzajú</w:t>
      </w:r>
      <w:r>
        <w:rPr>
          <w:i w:val="0"/>
          <w:iCs w:val="0"/>
        </w:rPr>
        <w:t xml:space="preserve"> </w:t>
      </w:r>
      <w:r>
        <w:rPr>
          <w:i w:val="0"/>
          <w:iCs w:val="0"/>
          <w:color w:val="000000"/>
          <w:spacing w:val="-2"/>
          <w:lang w:val="sk-SK"/>
        </w:rPr>
        <w:t xml:space="preserve">sa ako peňažné toky z finančnej činnosti, </w:t>
      </w:r>
      <w:r>
        <w:rPr>
          <w:i w:val="0"/>
          <w:iCs w:val="0"/>
          <w:color w:val="000000"/>
          <w:spacing w:val="-3"/>
          <w:lang w:val="sk-SK"/>
        </w:rPr>
        <w:t xml:space="preserve">n) peňažných tokoch dane z príjmov účtovnej jednotky, ktoré sa    </w:t>
      </w:r>
    </w:p>
    <w:p w14:paraId="42D8E6F9" w14:textId="77777777" w:rsidR="004A09CD" w:rsidRDefault="004A09CD">
      <w:pPr>
        <w:shd w:val="clear" w:color="auto" w:fill="FFFFFF"/>
        <w:tabs>
          <w:tab w:val="left" w:pos="198"/>
        </w:tabs>
        <w:spacing w:line="223" w:lineRule="exact"/>
        <w:jc w:val="both"/>
        <w:rPr>
          <w:i w:val="0"/>
          <w:iCs w:val="0"/>
          <w:color w:val="000000"/>
          <w:spacing w:val="-4"/>
          <w:lang w:val="sk-SK"/>
        </w:rPr>
      </w:pPr>
      <w:r>
        <w:rPr>
          <w:i w:val="0"/>
          <w:iCs w:val="0"/>
          <w:color w:val="000000"/>
          <w:spacing w:val="-3"/>
          <w:lang w:val="sk-SK"/>
        </w:rPr>
        <w:t>uvádzajú ako samostatná položka, podľa charakteru z</w:t>
      </w:r>
      <w:r>
        <w:rPr>
          <w:i w:val="0"/>
          <w:iCs w:val="0"/>
        </w:rPr>
        <w:t xml:space="preserve"> </w:t>
      </w:r>
      <w:r>
        <w:rPr>
          <w:i w:val="0"/>
          <w:iCs w:val="0"/>
          <w:color w:val="000000"/>
          <w:spacing w:val="-4"/>
          <w:lang w:val="sk-SK"/>
        </w:rPr>
        <w:t xml:space="preserve">prevádzkovej činnosti, finančnej činnosti alebo investičnej  činnosti, </w:t>
      </w:r>
    </w:p>
    <w:p w14:paraId="1621BEF8" w14:textId="77777777" w:rsidR="004A09CD" w:rsidRDefault="004A09CD">
      <w:pPr>
        <w:shd w:val="clear" w:color="auto" w:fill="FFFFFF"/>
        <w:tabs>
          <w:tab w:val="left" w:pos="198"/>
        </w:tabs>
        <w:spacing w:line="223" w:lineRule="exact"/>
        <w:jc w:val="both"/>
        <w:rPr>
          <w:i w:val="0"/>
          <w:iCs w:val="0"/>
        </w:rPr>
      </w:pPr>
      <w:r>
        <w:rPr>
          <w:i w:val="0"/>
          <w:iCs w:val="0"/>
          <w:color w:val="000000"/>
          <w:spacing w:val="-3"/>
          <w:lang w:val="sk-SK"/>
        </w:rPr>
        <w:t>o) skutočnostiach, ktoré nemajú priamy vplyv na peňažné toky, ale</w:t>
      </w:r>
    </w:p>
    <w:p w14:paraId="27A7ED3D" w14:textId="77777777" w:rsidR="004A09CD" w:rsidRDefault="004A09CD">
      <w:pPr>
        <w:shd w:val="clear" w:color="auto" w:fill="FFFFFF"/>
        <w:tabs>
          <w:tab w:val="left" w:pos="198"/>
        </w:tabs>
        <w:spacing w:before="4" w:line="223" w:lineRule="exact"/>
        <w:jc w:val="both"/>
        <w:rPr>
          <w:i w:val="0"/>
          <w:iCs w:val="0"/>
        </w:rPr>
      </w:pPr>
      <w:r>
        <w:rPr>
          <w:i w:val="0"/>
          <w:iCs w:val="0"/>
          <w:color w:val="000000"/>
          <w:spacing w:val="-21"/>
          <w:lang w:val="sk-SK"/>
        </w:rPr>
        <w:t>1.</w:t>
      </w:r>
      <w:r>
        <w:rPr>
          <w:i w:val="0"/>
          <w:iCs w:val="0"/>
          <w:color w:val="000000"/>
          <w:lang w:val="sk-SK"/>
        </w:rPr>
        <w:tab/>
      </w:r>
      <w:r>
        <w:rPr>
          <w:i w:val="0"/>
          <w:iCs w:val="0"/>
          <w:color w:val="000000"/>
          <w:spacing w:val="-3"/>
          <w:lang w:val="sk-SK"/>
        </w:rPr>
        <w:t>ovplyvňujú v bežnom účtovnom období štruktúru majetku, záväzkov a vlastného imania účtovnej jednotky a vznikajú z</w:t>
      </w:r>
    </w:p>
    <w:p w14:paraId="7044F906" w14:textId="77777777" w:rsidR="004A09CD" w:rsidRDefault="004A09CD">
      <w:pPr>
        <w:shd w:val="clear" w:color="auto" w:fill="FFFFFF"/>
        <w:spacing w:line="223" w:lineRule="exact"/>
        <w:jc w:val="both"/>
        <w:rPr>
          <w:i w:val="0"/>
          <w:iCs w:val="0"/>
        </w:rPr>
      </w:pPr>
      <w:r>
        <w:rPr>
          <w:i w:val="0"/>
          <w:iCs w:val="0"/>
          <w:color w:val="000000"/>
          <w:spacing w:val="-2"/>
          <w:lang w:val="sk-SK"/>
        </w:rPr>
        <w:t>investičnej činnosti a finančnej činnosti,</w:t>
      </w:r>
    </w:p>
    <w:p w14:paraId="21126068" w14:textId="77777777" w:rsidR="004A09CD" w:rsidRDefault="004A09CD">
      <w:pPr>
        <w:shd w:val="clear" w:color="auto" w:fill="FFFFFF"/>
        <w:tabs>
          <w:tab w:val="left" w:pos="198"/>
        </w:tabs>
        <w:spacing w:before="4" w:line="223" w:lineRule="exact"/>
        <w:jc w:val="both"/>
        <w:rPr>
          <w:i w:val="0"/>
          <w:iCs w:val="0"/>
        </w:rPr>
      </w:pPr>
      <w:r>
        <w:rPr>
          <w:i w:val="0"/>
          <w:iCs w:val="0"/>
          <w:color w:val="000000"/>
          <w:spacing w:val="-11"/>
          <w:lang w:val="sk-SK"/>
        </w:rPr>
        <w:t>2.</w:t>
      </w:r>
      <w:r>
        <w:rPr>
          <w:i w:val="0"/>
          <w:iCs w:val="0"/>
          <w:color w:val="000000"/>
          <w:lang w:val="sk-SK"/>
        </w:rPr>
        <w:tab/>
      </w:r>
      <w:r>
        <w:rPr>
          <w:i w:val="0"/>
          <w:iCs w:val="0"/>
          <w:color w:val="000000"/>
          <w:spacing w:val="-3"/>
          <w:lang w:val="sk-SK"/>
        </w:rPr>
        <w:t>vplývajú na výsledok hospodárenia z bežnej činnosti; uvádzajú sa len, ak sa použije nepriama metóda vykazovania</w:t>
      </w:r>
    </w:p>
    <w:p w14:paraId="590927C2" w14:textId="77777777" w:rsidR="004A09CD" w:rsidRDefault="004A09CD">
      <w:pPr>
        <w:shd w:val="clear" w:color="auto" w:fill="FFFFFF"/>
        <w:spacing w:line="223" w:lineRule="exact"/>
        <w:jc w:val="both"/>
        <w:rPr>
          <w:i w:val="0"/>
          <w:iCs w:val="0"/>
        </w:rPr>
      </w:pPr>
      <w:r>
        <w:rPr>
          <w:i w:val="0"/>
          <w:iCs w:val="0"/>
          <w:color w:val="000000"/>
          <w:spacing w:val="-2"/>
          <w:lang w:val="sk-SK"/>
        </w:rPr>
        <w:t>peňažných tokov z prevádzkovej činnosti.</w:t>
      </w:r>
    </w:p>
    <w:p w14:paraId="4F471D3C" w14:textId="77777777" w:rsidR="004A09CD" w:rsidRDefault="004A09CD">
      <w:pPr>
        <w:spacing w:after="220"/>
        <w:rPr>
          <w:i w:val="0"/>
          <w:iCs w:val="0"/>
          <w:sz w:val="2"/>
          <w:szCs w:val="2"/>
        </w:rPr>
      </w:pPr>
    </w:p>
    <w:tbl>
      <w:tblPr>
        <w:tblW w:w="0" w:type="auto"/>
        <w:tblInd w:w="40" w:type="dxa"/>
        <w:tblLayout w:type="fixed"/>
        <w:tblCellMar>
          <w:left w:w="40" w:type="dxa"/>
          <w:right w:w="40" w:type="dxa"/>
        </w:tblCellMar>
        <w:tblLook w:val="0000" w:firstRow="0" w:lastRow="0" w:firstColumn="0" w:lastColumn="0" w:noHBand="0" w:noVBand="0"/>
      </w:tblPr>
      <w:tblGrid>
        <w:gridCol w:w="1555"/>
        <w:gridCol w:w="3672"/>
        <w:gridCol w:w="2074"/>
        <w:gridCol w:w="1994"/>
      </w:tblGrid>
      <w:tr w:rsidR="004A09CD" w14:paraId="003ADCE1" w14:textId="77777777">
        <w:trPr>
          <w:cantSplit/>
          <w:trHeight w:hRule="exact" w:val="958"/>
        </w:trPr>
        <w:tc>
          <w:tcPr>
            <w:tcW w:w="1555" w:type="dxa"/>
            <w:tcBorders>
              <w:top w:val="single" w:sz="6" w:space="0" w:color="auto"/>
              <w:left w:val="single" w:sz="6" w:space="0" w:color="auto"/>
              <w:bottom w:val="single" w:sz="6" w:space="0" w:color="auto"/>
              <w:right w:val="single" w:sz="6" w:space="0" w:color="auto"/>
            </w:tcBorders>
            <w:shd w:val="clear" w:color="auto" w:fill="FFFFFF"/>
            <w:vAlign w:val="center"/>
          </w:tcPr>
          <w:p w14:paraId="763965E1" w14:textId="77777777" w:rsidR="004A09CD" w:rsidRDefault="004A09CD">
            <w:pPr>
              <w:shd w:val="clear" w:color="auto" w:fill="FFFFFF"/>
              <w:spacing w:line="464" w:lineRule="exact"/>
              <w:ind w:left="14" w:right="22"/>
              <w:jc w:val="center"/>
              <w:rPr>
                <w:i w:val="0"/>
                <w:iCs w:val="0"/>
                <w:color w:val="000000"/>
                <w:spacing w:val="-2"/>
                <w:sz w:val="19"/>
                <w:szCs w:val="19"/>
                <w:lang w:val="sk-SK"/>
              </w:rPr>
            </w:pPr>
            <w:r>
              <w:rPr>
                <w:i w:val="0"/>
                <w:iCs w:val="0"/>
                <w:color w:val="000000"/>
                <w:spacing w:val="-2"/>
                <w:sz w:val="19"/>
                <w:szCs w:val="19"/>
                <w:lang w:val="sk-SK"/>
              </w:rPr>
              <w:t xml:space="preserve">Zostavená dňa: </w:t>
            </w:r>
          </w:p>
          <w:p w14:paraId="130655D6" w14:textId="69781A3B" w:rsidR="004A09CD" w:rsidRDefault="0044588B" w:rsidP="00574646">
            <w:pPr>
              <w:shd w:val="clear" w:color="auto" w:fill="FFFFFF"/>
              <w:spacing w:line="464" w:lineRule="exact"/>
              <w:ind w:left="14" w:right="22"/>
              <w:jc w:val="center"/>
              <w:rPr>
                <w:i w:val="0"/>
                <w:iCs w:val="0"/>
              </w:rPr>
            </w:pPr>
            <w:r>
              <w:rPr>
                <w:i w:val="0"/>
                <w:iCs w:val="0"/>
              </w:rPr>
              <w:t>17.03.2022</w:t>
            </w:r>
          </w:p>
        </w:tc>
        <w:tc>
          <w:tcPr>
            <w:tcW w:w="3672" w:type="dxa"/>
            <w:vMerge w:val="restart"/>
            <w:tcBorders>
              <w:top w:val="single" w:sz="6" w:space="0" w:color="auto"/>
              <w:left w:val="single" w:sz="6" w:space="0" w:color="auto"/>
              <w:bottom w:val="nil"/>
              <w:right w:val="single" w:sz="6" w:space="0" w:color="auto"/>
            </w:tcBorders>
            <w:shd w:val="clear" w:color="auto" w:fill="FFFFFF"/>
          </w:tcPr>
          <w:p w14:paraId="7517B833" w14:textId="77777777" w:rsidR="004A09CD" w:rsidRDefault="004A09CD">
            <w:pPr>
              <w:shd w:val="clear" w:color="auto" w:fill="FFFFFF"/>
              <w:spacing w:line="234" w:lineRule="exact"/>
              <w:ind w:right="97"/>
              <w:rPr>
                <w:i w:val="0"/>
                <w:iCs w:val="0"/>
                <w:color w:val="000000"/>
                <w:spacing w:val="3"/>
                <w:sz w:val="19"/>
                <w:szCs w:val="19"/>
                <w:lang w:val="sk-SK"/>
              </w:rPr>
            </w:pPr>
            <w:r>
              <w:rPr>
                <w:i w:val="0"/>
                <w:iCs w:val="0"/>
                <w:color w:val="000000"/>
                <w:sz w:val="19"/>
                <w:szCs w:val="19"/>
                <w:lang w:val="sk-SK"/>
              </w:rPr>
              <w:t xml:space="preserve">Podpisový záznam člena štatutárneho </w:t>
            </w:r>
            <w:r>
              <w:rPr>
                <w:i w:val="0"/>
                <w:iCs w:val="0"/>
                <w:color w:val="000000"/>
                <w:spacing w:val="1"/>
                <w:sz w:val="19"/>
                <w:szCs w:val="19"/>
                <w:lang w:val="sk-SK"/>
              </w:rPr>
              <w:t xml:space="preserve">orgánu účtovnej jednotky alebo fyzickej </w:t>
            </w:r>
            <w:r>
              <w:rPr>
                <w:i w:val="0"/>
                <w:iCs w:val="0"/>
                <w:color w:val="000000"/>
                <w:spacing w:val="3"/>
                <w:sz w:val="19"/>
                <w:szCs w:val="19"/>
                <w:lang w:val="sk-SK"/>
              </w:rPr>
              <w:t>osoby, ktorá je účtovnou jednotkou:</w:t>
            </w:r>
          </w:p>
          <w:p w14:paraId="2A0264FB" w14:textId="77777777" w:rsidR="004A09CD" w:rsidRDefault="004A09CD">
            <w:pPr>
              <w:shd w:val="clear" w:color="auto" w:fill="FFFFFF"/>
              <w:spacing w:line="234" w:lineRule="exact"/>
              <w:ind w:right="97"/>
              <w:rPr>
                <w:i w:val="0"/>
                <w:iCs w:val="0"/>
              </w:rPr>
            </w:pPr>
          </w:p>
          <w:p w14:paraId="38E8ACC1" w14:textId="77777777" w:rsidR="004A09CD" w:rsidRDefault="004A09CD">
            <w:pPr>
              <w:shd w:val="clear" w:color="auto" w:fill="FFFFFF"/>
              <w:rPr>
                <w:i w:val="0"/>
                <w:iCs w:val="0"/>
              </w:rPr>
            </w:pPr>
          </w:p>
        </w:tc>
        <w:tc>
          <w:tcPr>
            <w:tcW w:w="2074" w:type="dxa"/>
            <w:vMerge w:val="restart"/>
            <w:tcBorders>
              <w:top w:val="single" w:sz="6" w:space="0" w:color="auto"/>
              <w:left w:val="single" w:sz="6" w:space="0" w:color="auto"/>
              <w:bottom w:val="nil"/>
              <w:right w:val="single" w:sz="6" w:space="0" w:color="auto"/>
            </w:tcBorders>
            <w:shd w:val="clear" w:color="auto" w:fill="FFFFFF"/>
          </w:tcPr>
          <w:p w14:paraId="51382B19" w14:textId="77777777" w:rsidR="004A09CD" w:rsidRDefault="004A09CD">
            <w:pPr>
              <w:shd w:val="clear" w:color="auto" w:fill="FFFFFF"/>
              <w:spacing w:line="234" w:lineRule="exact"/>
              <w:rPr>
                <w:i w:val="0"/>
                <w:iCs w:val="0"/>
                <w:color w:val="000000"/>
                <w:sz w:val="19"/>
                <w:szCs w:val="19"/>
                <w:lang w:val="sk-SK"/>
              </w:rPr>
            </w:pPr>
            <w:r>
              <w:rPr>
                <w:i w:val="0"/>
                <w:iCs w:val="0"/>
                <w:color w:val="000000"/>
                <w:spacing w:val="-2"/>
                <w:sz w:val="19"/>
                <w:szCs w:val="19"/>
                <w:lang w:val="sk-SK"/>
              </w:rPr>
              <w:t xml:space="preserve">Podpisový záznam </w:t>
            </w:r>
            <w:r>
              <w:rPr>
                <w:i w:val="0"/>
                <w:iCs w:val="0"/>
                <w:color w:val="000000"/>
                <w:spacing w:val="-1"/>
                <w:sz w:val="19"/>
                <w:szCs w:val="19"/>
                <w:lang w:val="sk-SK"/>
              </w:rPr>
              <w:t xml:space="preserve">osoby zodpovednej za </w:t>
            </w:r>
            <w:r>
              <w:rPr>
                <w:i w:val="0"/>
                <w:iCs w:val="0"/>
                <w:color w:val="000000"/>
                <w:spacing w:val="1"/>
                <w:sz w:val="19"/>
                <w:szCs w:val="19"/>
                <w:lang w:val="sk-SK"/>
              </w:rPr>
              <w:t xml:space="preserve">zostavenie účtovnej </w:t>
            </w:r>
            <w:r>
              <w:rPr>
                <w:i w:val="0"/>
                <w:iCs w:val="0"/>
                <w:color w:val="000000"/>
                <w:sz w:val="19"/>
                <w:szCs w:val="19"/>
                <w:lang w:val="sk-SK"/>
              </w:rPr>
              <w:t>závierky:</w:t>
            </w:r>
          </w:p>
          <w:p w14:paraId="72DA46C1" w14:textId="77777777" w:rsidR="004A09CD" w:rsidRDefault="004A09CD">
            <w:pPr>
              <w:shd w:val="clear" w:color="auto" w:fill="FFFFFF"/>
              <w:spacing w:line="234" w:lineRule="exact"/>
              <w:rPr>
                <w:i w:val="0"/>
                <w:iCs w:val="0"/>
              </w:rPr>
            </w:pPr>
            <w:r>
              <w:rPr>
                <w:i w:val="0"/>
                <w:iCs w:val="0"/>
                <w:color w:val="000000"/>
                <w:sz w:val="19"/>
                <w:szCs w:val="19"/>
                <w:lang w:val="sk-SK"/>
              </w:rPr>
              <w:t xml:space="preserve"> </w:t>
            </w:r>
          </w:p>
          <w:p w14:paraId="3AD950CD" w14:textId="77777777" w:rsidR="004A09CD" w:rsidRDefault="004A09CD">
            <w:pPr>
              <w:shd w:val="clear" w:color="auto" w:fill="FFFFFF"/>
              <w:rPr>
                <w:i w:val="0"/>
                <w:iCs w:val="0"/>
              </w:rPr>
            </w:pPr>
          </w:p>
          <w:p w14:paraId="3DFD9786" w14:textId="77777777" w:rsidR="004A09CD" w:rsidRDefault="004A09CD">
            <w:pPr>
              <w:shd w:val="clear" w:color="auto" w:fill="FFFFFF"/>
              <w:rPr>
                <w:i w:val="0"/>
                <w:iCs w:val="0"/>
              </w:rPr>
            </w:pPr>
            <w:r>
              <w:rPr>
                <w:i w:val="0"/>
                <w:iCs w:val="0"/>
                <w:color w:val="000000"/>
                <w:spacing w:val="-1"/>
                <w:sz w:val="9"/>
                <w:szCs w:val="9"/>
                <w:lang w:val="sk-SK"/>
              </w:rPr>
              <w:t>;                          ;</w:t>
            </w:r>
          </w:p>
        </w:tc>
        <w:tc>
          <w:tcPr>
            <w:tcW w:w="1994" w:type="dxa"/>
            <w:vMerge w:val="restart"/>
            <w:tcBorders>
              <w:top w:val="single" w:sz="6" w:space="0" w:color="auto"/>
              <w:left w:val="single" w:sz="6" w:space="0" w:color="auto"/>
              <w:bottom w:val="nil"/>
              <w:right w:val="single" w:sz="6" w:space="0" w:color="auto"/>
            </w:tcBorders>
            <w:shd w:val="clear" w:color="auto" w:fill="FFFFFF"/>
          </w:tcPr>
          <w:p w14:paraId="44AABB5B" w14:textId="77777777" w:rsidR="004A09CD" w:rsidRDefault="004A09CD">
            <w:pPr>
              <w:shd w:val="clear" w:color="auto" w:fill="FFFFFF"/>
              <w:spacing w:line="234" w:lineRule="exact"/>
              <w:ind w:right="122"/>
              <w:rPr>
                <w:i w:val="0"/>
                <w:iCs w:val="0"/>
                <w:color w:val="000000"/>
                <w:sz w:val="19"/>
                <w:szCs w:val="19"/>
                <w:lang w:val="sk-SK"/>
              </w:rPr>
            </w:pPr>
            <w:r>
              <w:rPr>
                <w:i w:val="0"/>
                <w:iCs w:val="0"/>
                <w:color w:val="000000"/>
                <w:spacing w:val="-3"/>
                <w:sz w:val="19"/>
                <w:szCs w:val="19"/>
                <w:lang w:val="sk-SK"/>
              </w:rPr>
              <w:t xml:space="preserve">Podpisový záznam </w:t>
            </w:r>
            <w:r>
              <w:rPr>
                <w:i w:val="0"/>
                <w:iCs w:val="0"/>
                <w:color w:val="000000"/>
                <w:sz w:val="19"/>
                <w:szCs w:val="19"/>
                <w:lang w:val="sk-SK"/>
              </w:rPr>
              <w:t xml:space="preserve">osoby zodpovednej za vedenie účtovníctva: </w:t>
            </w:r>
          </w:p>
          <w:p w14:paraId="64E27D6E" w14:textId="77777777" w:rsidR="004A09CD" w:rsidRDefault="004A09CD">
            <w:pPr>
              <w:shd w:val="clear" w:color="auto" w:fill="FFFFFF"/>
              <w:spacing w:line="234" w:lineRule="exact"/>
              <w:ind w:right="122"/>
              <w:rPr>
                <w:i w:val="0"/>
                <w:iCs w:val="0"/>
              </w:rPr>
            </w:pPr>
          </w:p>
          <w:p w14:paraId="5FF2C9F6" w14:textId="77777777" w:rsidR="004A09CD" w:rsidRDefault="004A09CD">
            <w:pPr>
              <w:shd w:val="clear" w:color="auto" w:fill="FFFFFF"/>
              <w:rPr>
                <w:i w:val="0"/>
                <w:iCs w:val="0"/>
              </w:rPr>
            </w:pPr>
          </w:p>
        </w:tc>
      </w:tr>
      <w:tr w:rsidR="004A09CD" w14:paraId="3A6B6352" w14:textId="77777777">
        <w:trPr>
          <w:cantSplit/>
          <w:trHeight w:hRule="exact" w:val="972"/>
        </w:trPr>
        <w:tc>
          <w:tcPr>
            <w:tcW w:w="1555" w:type="dxa"/>
            <w:tcBorders>
              <w:top w:val="single" w:sz="6" w:space="0" w:color="auto"/>
              <w:left w:val="single" w:sz="6" w:space="0" w:color="auto"/>
              <w:bottom w:val="single" w:sz="6" w:space="0" w:color="auto"/>
              <w:right w:val="single" w:sz="6" w:space="0" w:color="auto"/>
            </w:tcBorders>
            <w:shd w:val="clear" w:color="auto" w:fill="FFFFFF"/>
            <w:vAlign w:val="center"/>
          </w:tcPr>
          <w:p w14:paraId="6D38568A" w14:textId="77777777" w:rsidR="004A09CD" w:rsidRDefault="004A09CD">
            <w:pPr>
              <w:shd w:val="clear" w:color="auto" w:fill="FFFFFF"/>
              <w:jc w:val="center"/>
              <w:rPr>
                <w:i w:val="0"/>
                <w:iCs w:val="0"/>
              </w:rPr>
            </w:pPr>
            <w:r>
              <w:rPr>
                <w:i w:val="0"/>
                <w:iCs w:val="0"/>
                <w:color w:val="000000"/>
                <w:spacing w:val="-4"/>
                <w:sz w:val="19"/>
                <w:szCs w:val="19"/>
                <w:lang w:val="sk-SK"/>
              </w:rPr>
              <w:t>Schválená dňa:</w:t>
            </w:r>
          </w:p>
          <w:p w14:paraId="255CCBD2" w14:textId="77777777" w:rsidR="004A09CD" w:rsidRDefault="004A09CD"/>
          <w:p w14:paraId="573ADCE3" w14:textId="77777777" w:rsidR="004A09CD" w:rsidRDefault="004A09CD" w:rsidP="0044588B">
            <w:pPr>
              <w:jc w:val="center"/>
              <w:rPr>
                <w:i w:val="0"/>
                <w:iCs w:val="0"/>
              </w:rPr>
            </w:pPr>
          </w:p>
        </w:tc>
        <w:tc>
          <w:tcPr>
            <w:tcW w:w="3672" w:type="dxa"/>
            <w:vMerge/>
            <w:tcBorders>
              <w:top w:val="nil"/>
              <w:left w:val="single" w:sz="6" w:space="0" w:color="auto"/>
              <w:bottom w:val="single" w:sz="6" w:space="0" w:color="auto"/>
              <w:right w:val="single" w:sz="6" w:space="0" w:color="auto"/>
            </w:tcBorders>
            <w:shd w:val="clear" w:color="auto" w:fill="FFFFFF"/>
          </w:tcPr>
          <w:p w14:paraId="0838E62E" w14:textId="77777777" w:rsidR="004A09CD" w:rsidRDefault="004A09CD">
            <w:pPr>
              <w:shd w:val="clear" w:color="auto" w:fill="FFFFFF"/>
              <w:jc w:val="center"/>
              <w:rPr>
                <w:i w:val="0"/>
                <w:iCs w:val="0"/>
              </w:rPr>
            </w:pPr>
          </w:p>
          <w:p w14:paraId="09E333E7" w14:textId="77777777" w:rsidR="004A09CD" w:rsidRDefault="004A09CD">
            <w:pPr>
              <w:shd w:val="clear" w:color="auto" w:fill="FFFFFF"/>
              <w:jc w:val="center"/>
              <w:rPr>
                <w:i w:val="0"/>
                <w:iCs w:val="0"/>
              </w:rPr>
            </w:pPr>
          </w:p>
        </w:tc>
        <w:tc>
          <w:tcPr>
            <w:tcW w:w="2074" w:type="dxa"/>
            <w:vMerge/>
            <w:tcBorders>
              <w:top w:val="nil"/>
              <w:left w:val="single" w:sz="6" w:space="0" w:color="auto"/>
              <w:bottom w:val="single" w:sz="6" w:space="0" w:color="auto"/>
              <w:right w:val="single" w:sz="6" w:space="0" w:color="auto"/>
            </w:tcBorders>
            <w:shd w:val="clear" w:color="auto" w:fill="FFFFFF"/>
          </w:tcPr>
          <w:p w14:paraId="6C4AD971" w14:textId="77777777" w:rsidR="004A09CD" w:rsidRDefault="004A09CD">
            <w:pPr>
              <w:shd w:val="clear" w:color="auto" w:fill="FFFFFF"/>
              <w:jc w:val="center"/>
              <w:rPr>
                <w:i w:val="0"/>
                <w:iCs w:val="0"/>
              </w:rPr>
            </w:pPr>
          </w:p>
          <w:p w14:paraId="0E84AA8E" w14:textId="77777777" w:rsidR="004A09CD" w:rsidRDefault="004A09CD">
            <w:pPr>
              <w:shd w:val="clear" w:color="auto" w:fill="FFFFFF"/>
              <w:jc w:val="center"/>
              <w:rPr>
                <w:i w:val="0"/>
                <w:iCs w:val="0"/>
              </w:rPr>
            </w:pPr>
          </w:p>
        </w:tc>
        <w:tc>
          <w:tcPr>
            <w:tcW w:w="1994" w:type="dxa"/>
            <w:vMerge/>
            <w:tcBorders>
              <w:top w:val="nil"/>
              <w:left w:val="single" w:sz="6" w:space="0" w:color="auto"/>
              <w:bottom w:val="single" w:sz="6" w:space="0" w:color="auto"/>
              <w:right w:val="single" w:sz="6" w:space="0" w:color="auto"/>
            </w:tcBorders>
            <w:shd w:val="clear" w:color="auto" w:fill="FFFFFF"/>
          </w:tcPr>
          <w:p w14:paraId="128FCFA6" w14:textId="77777777" w:rsidR="004A09CD" w:rsidRDefault="004A09CD">
            <w:pPr>
              <w:shd w:val="clear" w:color="auto" w:fill="FFFFFF"/>
              <w:jc w:val="center"/>
              <w:rPr>
                <w:i w:val="0"/>
                <w:iCs w:val="0"/>
              </w:rPr>
            </w:pPr>
          </w:p>
          <w:p w14:paraId="321DC06A" w14:textId="77777777" w:rsidR="004A09CD" w:rsidRDefault="004A09CD">
            <w:pPr>
              <w:shd w:val="clear" w:color="auto" w:fill="FFFFFF"/>
              <w:jc w:val="center"/>
              <w:rPr>
                <w:i w:val="0"/>
                <w:iCs w:val="0"/>
              </w:rPr>
            </w:pPr>
          </w:p>
        </w:tc>
      </w:tr>
    </w:tbl>
    <w:p w14:paraId="44CE1F33" w14:textId="77777777" w:rsidR="004A09CD" w:rsidRDefault="004A09CD">
      <w:pPr>
        <w:shd w:val="clear" w:color="auto" w:fill="FFFFFF"/>
        <w:tabs>
          <w:tab w:val="left" w:pos="9612"/>
          <w:tab w:val="left" w:leader="underscore" w:pos="9986"/>
        </w:tabs>
        <w:spacing w:before="4"/>
        <w:rPr>
          <w:i w:val="0"/>
          <w:iCs w:val="0"/>
          <w:color w:val="000000"/>
          <w:spacing w:val="-8"/>
        </w:rPr>
      </w:pPr>
    </w:p>
    <w:p w14:paraId="328FBC46" w14:textId="77777777" w:rsidR="004A09CD" w:rsidRDefault="004A09CD">
      <w:pPr>
        <w:shd w:val="clear" w:color="auto" w:fill="FFFFFF"/>
        <w:tabs>
          <w:tab w:val="left" w:pos="9612"/>
          <w:tab w:val="left" w:leader="underscore" w:pos="9986"/>
        </w:tabs>
        <w:spacing w:before="4"/>
        <w:rPr>
          <w:i w:val="0"/>
          <w:iCs w:val="0"/>
          <w:color w:val="000000"/>
          <w:spacing w:val="-8"/>
        </w:rPr>
      </w:pPr>
    </w:p>
    <w:p w14:paraId="4F368D9D" w14:textId="77777777" w:rsidR="004A09CD" w:rsidRDefault="004A09CD">
      <w:pPr>
        <w:shd w:val="clear" w:color="auto" w:fill="FFFFFF"/>
        <w:tabs>
          <w:tab w:val="left" w:pos="9612"/>
          <w:tab w:val="left" w:leader="underscore" w:pos="9986"/>
        </w:tabs>
        <w:spacing w:before="4"/>
        <w:rPr>
          <w:i w:val="0"/>
          <w:iCs w:val="0"/>
          <w:color w:val="000000"/>
          <w:spacing w:val="-8"/>
        </w:rPr>
      </w:pPr>
    </w:p>
    <w:p w14:paraId="7AE3A51C" w14:textId="77777777" w:rsidR="004A09CD" w:rsidRDefault="004A09CD">
      <w:pPr>
        <w:shd w:val="clear" w:color="auto" w:fill="FFFFFF"/>
        <w:tabs>
          <w:tab w:val="left" w:pos="9612"/>
          <w:tab w:val="left" w:leader="underscore" w:pos="9986"/>
        </w:tabs>
        <w:spacing w:before="4"/>
        <w:rPr>
          <w:i w:val="0"/>
          <w:iCs w:val="0"/>
          <w:color w:val="000000"/>
          <w:spacing w:val="-8"/>
        </w:rPr>
      </w:pPr>
    </w:p>
    <w:p w14:paraId="0A4224A7" w14:textId="77777777" w:rsidR="004A09CD" w:rsidRDefault="004A09CD">
      <w:pPr>
        <w:shd w:val="clear" w:color="auto" w:fill="FFFFFF"/>
        <w:tabs>
          <w:tab w:val="left" w:pos="9612"/>
          <w:tab w:val="left" w:leader="underscore" w:pos="9986"/>
        </w:tabs>
        <w:spacing w:before="4"/>
        <w:rPr>
          <w:i w:val="0"/>
          <w:iCs w:val="0"/>
          <w:color w:val="000000"/>
          <w:spacing w:val="-8"/>
        </w:rPr>
      </w:pPr>
    </w:p>
    <w:p w14:paraId="2684C95A" w14:textId="77777777" w:rsidR="004A09CD" w:rsidRDefault="004A09CD">
      <w:pPr>
        <w:shd w:val="clear" w:color="auto" w:fill="FFFFFF"/>
        <w:tabs>
          <w:tab w:val="left" w:pos="9612"/>
          <w:tab w:val="left" w:leader="underscore" w:pos="9986"/>
        </w:tabs>
        <w:spacing w:before="4"/>
        <w:rPr>
          <w:i w:val="0"/>
          <w:iCs w:val="0"/>
          <w:color w:val="000000"/>
          <w:spacing w:val="-8"/>
        </w:rPr>
      </w:pPr>
    </w:p>
    <w:p w14:paraId="4F2D3B64" w14:textId="77777777" w:rsidR="004A09CD" w:rsidRDefault="004A09CD">
      <w:pPr>
        <w:shd w:val="clear" w:color="auto" w:fill="FFFFFF"/>
        <w:tabs>
          <w:tab w:val="left" w:pos="9612"/>
          <w:tab w:val="left" w:leader="underscore" w:pos="9986"/>
        </w:tabs>
        <w:spacing w:before="4"/>
        <w:rPr>
          <w:i w:val="0"/>
          <w:iCs w:val="0"/>
          <w:color w:val="000000"/>
          <w:spacing w:val="-8"/>
        </w:rPr>
      </w:pPr>
    </w:p>
    <w:sectPr w:rsidR="004A09CD">
      <w:pgSz w:w="11909" w:h="16834"/>
      <w:pgMar w:top="1418" w:right="1012" w:bottom="1276" w:left="1231" w:header="708" w:footer="1057" w:gutter="0"/>
      <w:cols w:space="6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522FFA" w14:textId="77777777" w:rsidR="00B9330D" w:rsidRDefault="00B9330D">
      <w:r>
        <w:separator/>
      </w:r>
    </w:p>
  </w:endnote>
  <w:endnote w:type="continuationSeparator" w:id="0">
    <w:p w14:paraId="44260E81" w14:textId="77777777" w:rsidR="00B9330D" w:rsidRDefault="00B933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3706D2" w14:textId="77777777" w:rsidR="00574646" w:rsidRDefault="00574646">
    <w:pPr>
      <w:pStyle w:val="Zpat"/>
      <w:jc w:val="right"/>
    </w:pPr>
    <w:r>
      <w:t>BABY DIREKT SLOVAKIA, s. r. o.</w:t>
    </w:r>
  </w:p>
  <w:p w14:paraId="020D90C5" w14:textId="77777777" w:rsidR="00574646" w:rsidRDefault="00574646">
    <w:pPr>
      <w:pStyle w:val="Zpat"/>
      <w:jc w:val="center"/>
    </w:pPr>
    <w:r>
      <w:t xml:space="preserve">Strana </w:t>
    </w:r>
    <w:r>
      <w:fldChar w:fldCharType="begin"/>
    </w:r>
    <w:r>
      <w:instrText xml:space="preserve"> PAGE </w:instrText>
    </w:r>
    <w:r>
      <w:fldChar w:fldCharType="separate"/>
    </w:r>
    <w:r w:rsidR="00566882">
      <w:rPr>
        <w:noProof/>
      </w:rPr>
      <w:t>2</w:t>
    </w:r>
    <w:r>
      <w:fldChar w:fldCharType="end"/>
    </w:r>
    <w:r>
      <w:t xml:space="preserve"> (celkem </w:t>
    </w:r>
    <w:r w:rsidR="00281F61">
      <w:fldChar w:fldCharType="begin"/>
    </w:r>
    <w:r w:rsidR="00281F61">
      <w:instrText xml:space="preserve"> NUMPAGES </w:instrText>
    </w:r>
    <w:r w:rsidR="00281F61">
      <w:fldChar w:fldCharType="separate"/>
    </w:r>
    <w:r w:rsidR="00566882">
      <w:rPr>
        <w:noProof/>
      </w:rPr>
      <w:t>11</w:t>
    </w:r>
    <w:r w:rsidR="00281F61">
      <w:rPr>
        <w:noProof/>
      </w:rPr>
      <w:fldChar w:fldCharType="end"/>
    </w:r>
    <w: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27CFCF" w14:textId="77777777" w:rsidR="00574646" w:rsidRDefault="00574646">
    <w:pPr>
      <w:pStyle w:val="Zpat"/>
      <w:jc w:val="right"/>
    </w:pPr>
    <w:r>
      <w:t>BABY DIREKT SLOVAKIA, s. r. o.</w:t>
    </w:r>
  </w:p>
  <w:p w14:paraId="2E5C24B2" w14:textId="77777777" w:rsidR="00574646" w:rsidRDefault="00574646">
    <w:pPr>
      <w:pStyle w:val="Zpat"/>
      <w:jc w:val="center"/>
    </w:pPr>
    <w:r>
      <w:t xml:space="preserve">Strana </w:t>
    </w:r>
    <w:r>
      <w:fldChar w:fldCharType="begin"/>
    </w:r>
    <w:r>
      <w:instrText xml:space="preserve"> PAGE </w:instrText>
    </w:r>
    <w:r>
      <w:fldChar w:fldCharType="separate"/>
    </w:r>
    <w:r w:rsidR="00566882">
      <w:rPr>
        <w:noProof/>
      </w:rPr>
      <w:t>11</w:t>
    </w:r>
    <w:r>
      <w:fldChar w:fldCharType="end"/>
    </w:r>
    <w:r>
      <w:t xml:space="preserve"> (celkem </w:t>
    </w:r>
    <w:r w:rsidR="00281F61">
      <w:fldChar w:fldCharType="begin"/>
    </w:r>
    <w:r w:rsidR="00281F61">
      <w:instrText xml:space="preserve"> NUMPAGES </w:instrText>
    </w:r>
    <w:r w:rsidR="00281F61">
      <w:fldChar w:fldCharType="separate"/>
    </w:r>
    <w:r w:rsidR="00566882">
      <w:rPr>
        <w:noProof/>
      </w:rPr>
      <w:t>11</w:t>
    </w:r>
    <w:r w:rsidR="00281F61">
      <w:rPr>
        <w:noProof/>
      </w:rPr>
      <w:fldChar w:fldCharType="end"/>
    </w:r>
    <w: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4C3FED" w14:textId="77777777" w:rsidR="00B9330D" w:rsidRDefault="00B9330D">
      <w:r>
        <w:separator/>
      </w:r>
    </w:p>
  </w:footnote>
  <w:footnote w:type="continuationSeparator" w:id="0">
    <w:p w14:paraId="289BA64A" w14:textId="77777777" w:rsidR="00B9330D" w:rsidRDefault="00B9330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051EBF"/>
    <w:multiLevelType w:val="singleLevel"/>
    <w:tmpl w:val="560C8A3E"/>
    <w:lvl w:ilvl="0">
      <w:start w:val="5"/>
      <w:numFmt w:val="decimal"/>
      <w:lvlText w:val="%1."/>
      <w:legacy w:legacy="1" w:legacySpace="0" w:legacyIndent="184"/>
      <w:lvlJc w:val="left"/>
      <w:rPr>
        <w:rFonts w:ascii="Times New Roman" w:hAnsi="Times New Roman" w:hint="default"/>
      </w:rPr>
    </w:lvl>
  </w:abstractNum>
  <w:abstractNum w:abstractNumId="1" w15:restartNumberingAfterBreak="0">
    <w:nsid w:val="07AD1D70"/>
    <w:multiLevelType w:val="singleLevel"/>
    <w:tmpl w:val="2230DDAC"/>
    <w:lvl w:ilvl="0">
      <w:start w:val="3"/>
      <w:numFmt w:val="lowerLetter"/>
      <w:lvlText w:val="%1)"/>
      <w:legacy w:legacy="1" w:legacySpace="0" w:legacyIndent="212"/>
      <w:lvlJc w:val="left"/>
      <w:rPr>
        <w:rFonts w:ascii="Times New Roman" w:hAnsi="Times New Roman" w:hint="default"/>
      </w:rPr>
    </w:lvl>
  </w:abstractNum>
  <w:abstractNum w:abstractNumId="2" w15:restartNumberingAfterBreak="0">
    <w:nsid w:val="09FD4EAF"/>
    <w:multiLevelType w:val="singleLevel"/>
    <w:tmpl w:val="A7342832"/>
    <w:lvl w:ilvl="0">
      <w:start w:val="1"/>
      <w:numFmt w:val="decimal"/>
      <w:lvlText w:val="%1."/>
      <w:legacy w:legacy="1" w:legacySpace="0" w:legacyIndent="198"/>
      <w:lvlJc w:val="left"/>
      <w:rPr>
        <w:rFonts w:ascii="Times New Roman" w:hAnsi="Times New Roman" w:hint="default"/>
      </w:rPr>
    </w:lvl>
  </w:abstractNum>
  <w:abstractNum w:abstractNumId="3" w15:restartNumberingAfterBreak="0">
    <w:nsid w:val="0A3E304B"/>
    <w:multiLevelType w:val="singleLevel"/>
    <w:tmpl w:val="C61CDD30"/>
    <w:lvl w:ilvl="0">
      <w:start w:val="1"/>
      <w:numFmt w:val="decimal"/>
      <w:lvlText w:val="%1."/>
      <w:legacy w:legacy="1" w:legacySpace="0" w:legacyIndent="198"/>
      <w:lvlJc w:val="left"/>
      <w:rPr>
        <w:rFonts w:ascii="Times New Roman" w:hAnsi="Times New Roman" w:hint="default"/>
      </w:rPr>
    </w:lvl>
  </w:abstractNum>
  <w:abstractNum w:abstractNumId="4" w15:restartNumberingAfterBreak="0">
    <w:nsid w:val="0DED6873"/>
    <w:multiLevelType w:val="singleLevel"/>
    <w:tmpl w:val="C47C7BE8"/>
    <w:lvl w:ilvl="0">
      <w:start w:val="1"/>
      <w:numFmt w:val="decimal"/>
      <w:lvlText w:val="%1."/>
      <w:legacy w:legacy="1" w:legacySpace="0" w:legacyIndent="205"/>
      <w:lvlJc w:val="left"/>
      <w:rPr>
        <w:rFonts w:ascii="Times New Roman" w:hAnsi="Times New Roman" w:hint="default"/>
      </w:rPr>
    </w:lvl>
  </w:abstractNum>
  <w:abstractNum w:abstractNumId="5" w15:restartNumberingAfterBreak="0">
    <w:nsid w:val="100A0981"/>
    <w:multiLevelType w:val="singleLevel"/>
    <w:tmpl w:val="812050B2"/>
    <w:lvl w:ilvl="0">
      <w:start w:val="2"/>
      <w:numFmt w:val="lowerLetter"/>
      <w:lvlText w:val="%1)"/>
      <w:legacy w:legacy="1" w:legacySpace="0" w:legacyIndent="202"/>
      <w:lvlJc w:val="left"/>
      <w:rPr>
        <w:rFonts w:ascii="Times New Roman" w:hAnsi="Times New Roman" w:hint="default"/>
      </w:rPr>
    </w:lvl>
  </w:abstractNum>
  <w:abstractNum w:abstractNumId="6" w15:restartNumberingAfterBreak="0">
    <w:nsid w:val="17AD7E29"/>
    <w:multiLevelType w:val="singleLevel"/>
    <w:tmpl w:val="9D44BC3A"/>
    <w:lvl w:ilvl="0">
      <w:start w:val="4"/>
      <w:numFmt w:val="lowerLetter"/>
      <w:lvlText w:val="%1)"/>
      <w:legacy w:legacy="1" w:legacySpace="0" w:legacyIndent="187"/>
      <w:lvlJc w:val="left"/>
      <w:rPr>
        <w:rFonts w:ascii="Times New Roman" w:hAnsi="Times New Roman" w:hint="default"/>
      </w:rPr>
    </w:lvl>
  </w:abstractNum>
  <w:abstractNum w:abstractNumId="7" w15:restartNumberingAfterBreak="0">
    <w:nsid w:val="1BC74574"/>
    <w:multiLevelType w:val="singleLevel"/>
    <w:tmpl w:val="46BE747C"/>
    <w:lvl w:ilvl="0">
      <w:start w:val="10"/>
      <w:numFmt w:val="decimal"/>
      <w:lvlText w:val="%1."/>
      <w:legacy w:legacy="1" w:legacySpace="0" w:legacyIndent="299"/>
      <w:lvlJc w:val="left"/>
      <w:rPr>
        <w:rFonts w:ascii="Times New Roman" w:hAnsi="Times New Roman" w:hint="default"/>
      </w:rPr>
    </w:lvl>
  </w:abstractNum>
  <w:abstractNum w:abstractNumId="8" w15:restartNumberingAfterBreak="0">
    <w:nsid w:val="1C4B1037"/>
    <w:multiLevelType w:val="singleLevel"/>
    <w:tmpl w:val="93E08472"/>
    <w:lvl w:ilvl="0">
      <w:start w:val="1"/>
      <w:numFmt w:val="decimal"/>
      <w:lvlText w:val="%1."/>
      <w:legacy w:legacy="1" w:legacySpace="0" w:legacyIndent="187"/>
      <w:lvlJc w:val="left"/>
      <w:rPr>
        <w:rFonts w:ascii="Times New Roman" w:hAnsi="Times New Roman" w:hint="default"/>
      </w:rPr>
    </w:lvl>
  </w:abstractNum>
  <w:abstractNum w:abstractNumId="9" w15:restartNumberingAfterBreak="0">
    <w:nsid w:val="26802A43"/>
    <w:multiLevelType w:val="singleLevel"/>
    <w:tmpl w:val="16D2C736"/>
    <w:lvl w:ilvl="0">
      <w:start w:val="4"/>
      <w:numFmt w:val="decimal"/>
      <w:lvlText w:val="%1."/>
      <w:legacy w:legacy="1" w:legacySpace="0" w:legacyIndent="195"/>
      <w:lvlJc w:val="left"/>
      <w:rPr>
        <w:rFonts w:ascii="Times New Roman" w:hAnsi="Times New Roman" w:hint="default"/>
      </w:rPr>
    </w:lvl>
  </w:abstractNum>
  <w:abstractNum w:abstractNumId="10" w15:restartNumberingAfterBreak="0">
    <w:nsid w:val="26D15EE9"/>
    <w:multiLevelType w:val="singleLevel"/>
    <w:tmpl w:val="ACE0ADA2"/>
    <w:lvl w:ilvl="0">
      <w:start w:val="3"/>
      <w:numFmt w:val="lowerLetter"/>
      <w:lvlText w:val="%1)"/>
      <w:legacy w:legacy="1" w:legacySpace="0" w:legacyIndent="205"/>
      <w:lvlJc w:val="left"/>
      <w:rPr>
        <w:rFonts w:ascii="Times New Roman" w:hAnsi="Times New Roman" w:hint="default"/>
      </w:rPr>
    </w:lvl>
  </w:abstractNum>
  <w:abstractNum w:abstractNumId="11" w15:restartNumberingAfterBreak="0">
    <w:nsid w:val="2740792F"/>
    <w:multiLevelType w:val="hybridMultilevel"/>
    <w:tmpl w:val="8C366E0A"/>
    <w:lvl w:ilvl="0" w:tplc="E014DF48">
      <w:start w:val="1"/>
      <w:numFmt w:val="decimal"/>
      <w:lvlText w:val="%1."/>
      <w:lvlJc w:val="left"/>
      <w:pPr>
        <w:tabs>
          <w:tab w:val="num" w:pos="374"/>
        </w:tabs>
        <w:ind w:left="374" w:hanging="360"/>
      </w:pPr>
      <w:rPr>
        <w:rFonts w:hint="default"/>
      </w:rPr>
    </w:lvl>
    <w:lvl w:ilvl="1" w:tplc="04050019" w:tentative="1">
      <w:start w:val="1"/>
      <w:numFmt w:val="lowerLetter"/>
      <w:lvlText w:val="%2."/>
      <w:lvlJc w:val="left"/>
      <w:pPr>
        <w:tabs>
          <w:tab w:val="num" w:pos="1094"/>
        </w:tabs>
        <w:ind w:left="1094" w:hanging="360"/>
      </w:pPr>
    </w:lvl>
    <w:lvl w:ilvl="2" w:tplc="0405001B" w:tentative="1">
      <w:start w:val="1"/>
      <w:numFmt w:val="lowerRoman"/>
      <w:lvlText w:val="%3."/>
      <w:lvlJc w:val="right"/>
      <w:pPr>
        <w:tabs>
          <w:tab w:val="num" w:pos="1814"/>
        </w:tabs>
        <w:ind w:left="1814" w:hanging="180"/>
      </w:pPr>
    </w:lvl>
    <w:lvl w:ilvl="3" w:tplc="0405000F" w:tentative="1">
      <w:start w:val="1"/>
      <w:numFmt w:val="decimal"/>
      <w:lvlText w:val="%4."/>
      <w:lvlJc w:val="left"/>
      <w:pPr>
        <w:tabs>
          <w:tab w:val="num" w:pos="2534"/>
        </w:tabs>
        <w:ind w:left="2534" w:hanging="360"/>
      </w:pPr>
    </w:lvl>
    <w:lvl w:ilvl="4" w:tplc="04050019" w:tentative="1">
      <w:start w:val="1"/>
      <w:numFmt w:val="lowerLetter"/>
      <w:lvlText w:val="%5."/>
      <w:lvlJc w:val="left"/>
      <w:pPr>
        <w:tabs>
          <w:tab w:val="num" w:pos="3254"/>
        </w:tabs>
        <w:ind w:left="3254" w:hanging="360"/>
      </w:pPr>
    </w:lvl>
    <w:lvl w:ilvl="5" w:tplc="0405001B" w:tentative="1">
      <w:start w:val="1"/>
      <w:numFmt w:val="lowerRoman"/>
      <w:lvlText w:val="%6."/>
      <w:lvlJc w:val="right"/>
      <w:pPr>
        <w:tabs>
          <w:tab w:val="num" w:pos="3974"/>
        </w:tabs>
        <w:ind w:left="3974" w:hanging="180"/>
      </w:pPr>
    </w:lvl>
    <w:lvl w:ilvl="6" w:tplc="0405000F" w:tentative="1">
      <w:start w:val="1"/>
      <w:numFmt w:val="decimal"/>
      <w:lvlText w:val="%7."/>
      <w:lvlJc w:val="left"/>
      <w:pPr>
        <w:tabs>
          <w:tab w:val="num" w:pos="4694"/>
        </w:tabs>
        <w:ind w:left="4694" w:hanging="360"/>
      </w:pPr>
    </w:lvl>
    <w:lvl w:ilvl="7" w:tplc="04050019" w:tentative="1">
      <w:start w:val="1"/>
      <w:numFmt w:val="lowerLetter"/>
      <w:lvlText w:val="%8."/>
      <w:lvlJc w:val="left"/>
      <w:pPr>
        <w:tabs>
          <w:tab w:val="num" w:pos="5414"/>
        </w:tabs>
        <w:ind w:left="5414" w:hanging="360"/>
      </w:pPr>
    </w:lvl>
    <w:lvl w:ilvl="8" w:tplc="0405001B" w:tentative="1">
      <w:start w:val="1"/>
      <w:numFmt w:val="lowerRoman"/>
      <w:lvlText w:val="%9."/>
      <w:lvlJc w:val="right"/>
      <w:pPr>
        <w:tabs>
          <w:tab w:val="num" w:pos="6134"/>
        </w:tabs>
        <w:ind w:left="6134" w:hanging="180"/>
      </w:pPr>
    </w:lvl>
  </w:abstractNum>
  <w:abstractNum w:abstractNumId="12" w15:restartNumberingAfterBreak="0">
    <w:nsid w:val="298F0F97"/>
    <w:multiLevelType w:val="singleLevel"/>
    <w:tmpl w:val="7302ADBA"/>
    <w:lvl w:ilvl="0">
      <w:start w:val="5"/>
      <w:numFmt w:val="lowerLetter"/>
      <w:lvlText w:val="%1)"/>
      <w:legacy w:legacy="1" w:legacySpace="0" w:legacyIndent="176"/>
      <w:lvlJc w:val="left"/>
      <w:rPr>
        <w:rFonts w:ascii="Times New Roman" w:hAnsi="Times New Roman" w:hint="default"/>
      </w:rPr>
    </w:lvl>
  </w:abstractNum>
  <w:abstractNum w:abstractNumId="13" w15:restartNumberingAfterBreak="0">
    <w:nsid w:val="2BB44E78"/>
    <w:multiLevelType w:val="singleLevel"/>
    <w:tmpl w:val="2C08B89E"/>
    <w:lvl w:ilvl="0">
      <w:start w:val="1"/>
      <w:numFmt w:val="decimal"/>
      <w:lvlText w:val="%1."/>
      <w:legacy w:legacy="1" w:legacySpace="0" w:legacyIndent="191"/>
      <w:lvlJc w:val="left"/>
      <w:rPr>
        <w:rFonts w:ascii="Times New Roman" w:hAnsi="Times New Roman" w:hint="default"/>
      </w:rPr>
    </w:lvl>
  </w:abstractNum>
  <w:abstractNum w:abstractNumId="14" w15:restartNumberingAfterBreak="0">
    <w:nsid w:val="2DEE4E70"/>
    <w:multiLevelType w:val="singleLevel"/>
    <w:tmpl w:val="CF8A84F4"/>
    <w:lvl w:ilvl="0">
      <w:start w:val="1"/>
      <w:numFmt w:val="lowerLetter"/>
      <w:lvlText w:val="%1)"/>
      <w:legacy w:legacy="1" w:legacySpace="0" w:legacyIndent="212"/>
      <w:lvlJc w:val="left"/>
      <w:rPr>
        <w:rFonts w:ascii="Times New Roman" w:hAnsi="Times New Roman" w:hint="default"/>
      </w:rPr>
    </w:lvl>
  </w:abstractNum>
  <w:abstractNum w:abstractNumId="15" w15:restartNumberingAfterBreak="0">
    <w:nsid w:val="2E455AD7"/>
    <w:multiLevelType w:val="singleLevel"/>
    <w:tmpl w:val="492A5E90"/>
    <w:lvl w:ilvl="0">
      <w:start w:val="1"/>
      <w:numFmt w:val="decimal"/>
      <w:lvlText w:val="%1."/>
      <w:legacy w:legacy="1" w:legacySpace="0" w:legacyIndent="201"/>
      <w:lvlJc w:val="left"/>
      <w:rPr>
        <w:rFonts w:ascii="Times New Roman" w:hAnsi="Times New Roman" w:hint="default"/>
      </w:rPr>
    </w:lvl>
  </w:abstractNum>
  <w:abstractNum w:abstractNumId="16" w15:restartNumberingAfterBreak="0">
    <w:nsid w:val="325F205E"/>
    <w:multiLevelType w:val="singleLevel"/>
    <w:tmpl w:val="E70C4CEE"/>
    <w:lvl w:ilvl="0">
      <w:start w:val="1"/>
      <w:numFmt w:val="lowerLetter"/>
      <w:lvlText w:val="%1)"/>
      <w:legacy w:legacy="1" w:legacySpace="0" w:legacyIndent="198"/>
      <w:lvlJc w:val="left"/>
      <w:rPr>
        <w:rFonts w:ascii="Times New Roman" w:hAnsi="Times New Roman" w:hint="default"/>
      </w:rPr>
    </w:lvl>
  </w:abstractNum>
  <w:abstractNum w:abstractNumId="17" w15:restartNumberingAfterBreak="0">
    <w:nsid w:val="33AE4CD0"/>
    <w:multiLevelType w:val="singleLevel"/>
    <w:tmpl w:val="2CF4FC8E"/>
    <w:lvl w:ilvl="0">
      <w:start w:val="3"/>
      <w:numFmt w:val="decimal"/>
      <w:lvlText w:val="%1."/>
      <w:legacy w:legacy="1" w:legacySpace="0" w:legacyIndent="187"/>
      <w:lvlJc w:val="left"/>
      <w:rPr>
        <w:rFonts w:ascii="Times New Roman" w:hAnsi="Times New Roman" w:hint="default"/>
      </w:rPr>
    </w:lvl>
  </w:abstractNum>
  <w:abstractNum w:abstractNumId="18" w15:restartNumberingAfterBreak="0">
    <w:nsid w:val="366213F5"/>
    <w:multiLevelType w:val="singleLevel"/>
    <w:tmpl w:val="BE3C9172"/>
    <w:lvl w:ilvl="0">
      <w:start w:val="1"/>
      <w:numFmt w:val="lowerLetter"/>
      <w:lvlText w:val="%1)"/>
      <w:legacy w:legacy="1" w:legacySpace="0" w:legacyIndent="205"/>
      <w:lvlJc w:val="left"/>
      <w:rPr>
        <w:rFonts w:ascii="Times New Roman" w:hAnsi="Times New Roman" w:hint="default"/>
      </w:rPr>
    </w:lvl>
  </w:abstractNum>
  <w:abstractNum w:abstractNumId="19" w15:restartNumberingAfterBreak="0">
    <w:nsid w:val="3A726C1D"/>
    <w:multiLevelType w:val="singleLevel"/>
    <w:tmpl w:val="D2B8824A"/>
    <w:lvl w:ilvl="0">
      <w:start w:val="7"/>
      <w:numFmt w:val="decimal"/>
      <w:lvlText w:val="%1."/>
      <w:legacy w:legacy="1" w:legacySpace="0" w:legacyIndent="187"/>
      <w:lvlJc w:val="left"/>
      <w:rPr>
        <w:rFonts w:ascii="Times New Roman" w:hAnsi="Times New Roman" w:hint="default"/>
      </w:rPr>
    </w:lvl>
  </w:abstractNum>
  <w:abstractNum w:abstractNumId="20" w15:restartNumberingAfterBreak="0">
    <w:nsid w:val="3CB82056"/>
    <w:multiLevelType w:val="singleLevel"/>
    <w:tmpl w:val="7CC069A0"/>
    <w:lvl w:ilvl="0">
      <w:start w:val="3"/>
      <w:numFmt w:val="decimal"/>
      <w:lvlText w:val="%1."/>
      <w:legacy w:legacy="1" w:legacySpace="0" w:legacyIndent="194"/>
      <w:lvlJc w:val="left"/>
      <w:rPr>
        <w:rFonts w:ascii="Times New Roman" w:hAnsi="Times New Roman" w:hint="default"/>
      </w:rPr>
    </w:lvl>
  </w:abstractNum>
  <w:abstractNum w:abstractNumId="21" w15:restartNumberingAfterBreak="0">
    <w:nsid w:val="42BF5DA9"/>
    <w:multiLevelType w:val="singleLevel"/>
    <w:tmpl w:val="E75E9526"/>
    <w:lvl w:ilvl="0">
      <w:start w:val="1"/>
      <w:numFmt w:val="lowerLetter"/>
      <w:lvlText w:val="%1)"/>
      <w:legacy w:legacy="1" w:legacySpace="0" w:legacyIndent="226"/>
      <w:lvlJc w:val="left"/>
      <w:rPr>
        <w:rFonts w:ascii="Times New Roman" w:hAnsi="Times New Roman" w:hint="default"/>
      </w:rPr>
    </w:lvl>
  </w:abstractNum>
  <w:abstractNum w:abstractNumId="22" w15:restartNumberingAfterBreak="0">
    <w:nsid w:val="56FF34A7"/>
    <w:multiLevelType w:val="singleLevel"/>
    <w:tmpl w:val="37BA68BA"/>
    <w:lvl w:ilvl="0">
      <w:start w:val="1"/>
      <w:numFmt w:val="lowerLetter"/>
      <w:lvlText w:val="%1)"/>
      <w:legacy w:legacy="1" w:legacySpace="0" w:legacyIndent="216"/>
      <w:lvlJc w:val="left"/>
      <w:rPr>
        <w:rFonts w:ascii="Times New Roman" w:hAnsi="Times New Roman" w:hint="default"/>
      </w:rPr>
    </w:lvl>
  </w:abstractNum>
  <w:abstractNum w:abstractNumId="23" w15:restartNumberingAfterBreak="0">
    <w:nsid w:val="582B227D"/>
    <w:multiLevelType w:val="singleLevel"/>
    <w:tmpl w:val="75C21FA4"/>
    <w:lvl w:ilvl="0">
      <w:start w:val="1"/>
      <w:numFmt w:val="lowerLetter"/>
      <w:lvlText w:val="%1)"/>
      <w:legacy w:legacy="1" w:legacySpace="0" w:legacyIndent="184"/>
      <w:lvlJc w:val="left"/>
      <w:rPr>
        <w:rFonts w:ascii="Times New Roman" w:hAnsi="Times New Roman" w:hint="default"/>
      </w:rPr>
    </w:lvl>
  </w:abstractNum>
  <w:abstractNum w:abstractNumId="24" w15:restartNumberingAfterBreak="0">
    <w:nsid w:val="58CE2E5C"/>
    <w:multiLevelType w:val="singleLevel"/>
    <w:tmpl w:val="92206C40"/>
    <w:lvl w:ilvl="0">
      <w:start w:val="1"/>
      <w:numFmt w:val="lowerLetter"/>
      <w:lvlText w:val="%1)"/>
      <w:legacy w:legacy="1" w:legacySpace="0" w:legacyIndent="208"/>
      <w:lvlJc w:val="left"/>
      <w:rPr>
        <w:rFonts w:ascii="Times New Roman" w:hAnsi="Times New Roman" w:hint="default"/>
      </w:rPr>
    </w:lvl>
  </w:abstractNum>
  <w:abstractNum w:abstractNumId="25" w15:restartNumberingAfterBreak="0">
    <w:nsid w:val="5C0B4D82"/>
    <w:multiLevelType w:val="singleLevel"/>
    <w:tmpl w:val="6748AAFC"/>
    <w:lvl w:ilvl="0">
      <w:start w:val="1"/>
      <w:numFmt w:val="lowerLetter"/>
      <w:lvlText w:val="%1)"/>
      <w:legacy w:legacy="1" w:legacySpace="0" w:legacyIndent="209"/>
      <w:lvlJc w:val="left"/>
      <w:rPr>
        <w:rFonts w:ascii="Times New Roman" w:hAnsi="Times New Roman" w:hint="default"/>
      </w:rPr>
    </w:lvl>
  </w:abstractNum>
  <w:abstractNum w:abstractNumId="26" w15:restartNumberingAfterBreak="0">
    <w:nsid w:val="66FE6BFF"/>
    <w:multiLevelType w:val="singleLevel"/>
    <w:tmpl w:val="EBA81010"/>
    <w:lvl w:ilvl="0">
      <w:start w:val="5"/>
      <w:numFmt w:val="lowerLetter"/>
      <w:lvlText w:val="%1)"/>
      <w:legacy w:legacy="1" w:legacySpace="0" w:legacyIndent="188"/>
      <w:lvlJc w:val="left"/>
      <w:rPr>
        <w:rFonts w:ascii="Times New Roman" w:hAnsi="Times New Roman" w:hint="default"/>
      </w:rPr>
    </w:lvl>
  </w:abstractNum>
  <w:abstractNum w:abstractNumId="27" w15:restartNumberingAfterBreak="0">
    <w:nsid w:val="69A76713"/>
    <w:multiLevelType w:val="singleLevel"/>
    <w:tmpl w:val="35C092FA"/>
    <w:lvl w:ilvl="0">
      <w:start w:val="1"/>
      <w:numFmt w:val="lowerLetter"/>
      <w:lvlText w:val="%1)"/>
      <w:legacy w:legacy="1" w:legacySpace="0" w:legacyIndent="227"/>
      <w:lvlJc w:val="left"/>
      <w:rPr>
        <w:rFonts w:ascii="Times New Roman" w:hAnsi="Times New Roman" w:hint="default"/>
      </w:rPr>
    </w:lvl>
  </w:abstractNum>
  <w:abstractNum w:abstractNumId="28" w15:restartNumberingAfterBreak="0">
    <w:nsid w:val="6E4D3CED"/>
    <w:multiLevelType w:val="singleLevel"/>
    <w:tmpl w:val="FAD44070"/>
    <w:lvl w:ilvl="0">
      <w:start w:val="1"/>
      <w:numFmt w:val="decimal"/>
      <w:lvlText w:val="%1."/>
      <w:legacy w:legacy="1" w:legacySpace="0" w:legacyIndent="194"/>
      <w:lvlJc w:val="left"/>
      <w:rPr>
        <w:rFonts w:ascii="Times New Roman" w:hAnsi="Times New Roman" w:hint="default"/>
      </w:rPr>
    </w:lvl>
  </w:abstractNum>
  <w:abstractNum w:abstractNumId="29" w15:restartNumberingAfterBreak="0">
    <w:nsid w:val="73EF5B14"/>
    <w:multiLevelType w:val="singleLevel"/>
    <w:tmpl w:val="94B0C7FE"/>
    <w:lvl w:ilvl="0">
      <w:start w:val="1"/>
      <w:numFmt w:val="decimal"/>
      <w:lvlText w:val="%1."/>
      <w:legacy w:legacy="1" w:legacySpace="0" w:legacyIndent="184"/>
      <w:lvlJc w:val="left"/>
      <w:rPr>
        <w:rFonts w:ascii="Times New Roman" w:hAnsi="Times New Roman" w:hint="default"/>
      </w:rPr>
    </w:lvl>
  </w:abstractNum>
  <w:abstractNum w:abstractNumId="30" w15:restartNumberingAfterBreak="0">
    <w:nsid w:val="74AB17FE"/>
    <w:multiLevelType w:val="singleLevel"/>
    <w:tmpl w:val="430234F0"/>
    <w:lvl w:ilvl="0">
      <w:start w:val="1"/>
      <w:numFmt w:val="lowerLetter"/>
      <w:lvlText w:val="%1)"/>
      <w:legacy w:legacy="1" w:legacySpace="0" w:legacyIndent="205"/>
      <w:lvlJc w:val="left"/>
      <w:rPr>
        <w:rFonts w:ascii="Times New Roman" w:hAnsi="Times New Roman" w:hint="default"/>
      </w:rPr>
    </w:lvl>
  </w:abstractNum>
  <w:abstractNum w:abstractNumId="31" w15:restartNumberingAfterBreak="0">
    <w:nsid w:val="778E4E47"/>
    <w:multiLevelType w:val="hybridMultilevel"/>
    <w:tmpl w:val="2D741870"/>
    <w:lvl w:ilvl="0" w:tplc="3D6265E2">
      <w:start w:val="1"/>
      <w:numFmt w:val="decimal"/>
      <w:lvlText w:val="%1."/>
      <w:lvlJc w:val="left"/>
      <w:pPr>
        <w:tabs>
          <w:tab w:val="num" w:pos="371"/>
        </w:tabs>
        <w:ind w:left="371" w:hanging="360"/>
      </w:pPr>
      <w:rPr>
        <w:rFonts w:hint="default"/>
      </w:rPr>
    </w:lvl>
    <w:lvl w:ilvl="1" w:tplc="04050019" w:tentative="1">
      <w:start w:val="1"/>
      <w:numFmt w:val="lowerLetter"/>
      <w:lvlText w:val="%2."/>
      <w:lvlJc w:val="left"/>
      <w:pPr>
        <w:tabs>
          <w:tab w:val="num" w:pos="1091"/>
        </w:tabs>
        <w:ind w:left="1091" w:hanging="360"/>
      </w:pPr>
    </w:lvl>
    <w:lvl w:ilvl="2" w:tplc="0405001B" w:tentative="1">
      <w:start w:val="1"/>
      <w:numFmt w:val="lowerRoman"/>
      <w:lvlText w:val="%3."/>
      <w:lvlJc w:val="right"/>
      <w:pPr>
        <w:tabs>
          <w:tab w:val="num" w:pos="1811"/>
        </w:tabs>
        <w:ind w:left="1811" w:hanging="180"/>
      </w:pPr>
    </w:lvl>
    <w:lvl w:ilvl="3" w:tplc="0405000F" w:tentative="1">
      <w:start w:val="1"/>
      <w:numFmt w:val="decimal"/>
      <w:lvlText w:val="%4."/>
      <w:lvlJc w:val="left"/>
      <w:pPr>
        <w:tabs>
          <w:tab w:val="num" w:pos="2531"/>
        </w:tabs>
        <w:ind w:left="2531" w:hanging="360"/>
      </w:pPr>
    </w:lvl>
    <w:lvl w:ilvl="4" w:tplc="04050019" w:tentative="1">
      <w:start w:val="1"/>
      <w:numFmt w:val="lowerLetter"/>
      <w:lvlText w:val="%5."/>
      <w:lvlJc w:val="left"/>
      <w:pPr>
        <w:tabs>
          <w:tab w:val="num" w:pos="3251"/>
        </w:tabs>
        <w:ind w:left="3251" w:hanging="360"/>
      </w:pPr>
    </w:lvl>
    <w:lvl w:ilvl="5" w:tplc="0405001B" w:tentative="1">
      <w:start w:val="1"/>
      <w:numFmt w:val="lowerRoman"/>
      <w:lvlText w:val="%6."/>
      <w:lvlJc w:val="right"/>
      <w:pPr>
        <w:tabs>
          <w:tab w:val="num" w:pos="3971"/>
        </w:tabs>
        <w:ind w:left="3971" w:hanging="180"/>
      </w:pPr>
    </w:lvl>
    <w:lvl w:ilvl="6" w:tplc="0405000F" w:tentative="1">
      <w:start w:val="1"/>
      <w:numFmt w:val="decimal"/>
      <w:lvlText w:val="%7."/>
      <w:lvlJc w:val="left"/>
      <w:pPr>
        <w:tabs>
          <w:tab w:val="num" w:pos="4691"/>
        </w:tabs>
        <w:ind w:left="4691" w:hanging="360"/>
      </w:pPr>
    </w:lvl>
    <w:lvl w:ilvl="7" w:tplc="04050019" w:tentative="1">
      <w:start w:val="1"/>
      <w:numFmt w:val="lowerLetter"/>
      <w:lvlText w:val="%8."/>
      <w:lvlJc w:val="left"/>
      <w:pPr>
        <w:tabs>
          <w:tab w:val="num" w:pos="5411"/>
        </w:tabs>
        <w:ind w:left="5411" w:hanging="360"/>
      </w:pPr>
    </w:lvl>
    <w:lvl w:ilvl="8" w:tplc="0405001B" w:tentative="1">
      <w:start w:val="1"/>
      <w:numFmt w:val="lowerRoman"/>
      <w:lvlText w:val="%9."/>
      <w:lvlJc w:val="right"/>
      <w:pPr>
        <w:tabs>
          <w:tab w:val="num" w:pos="6131"/>
        </w:tabs>
        <w:ind w:left="6131" w:hanging="180"/>
      </w:pPr>
    </w:lvl>
  </w:abstractNum>
  <w:abstractNum w:abstractNumId="32" w15:restartNumberingAfterBreak="0">
    <w:nsid w:val="7DFD3368"/>
    <w:multiLevelType w:val="singleLevel"/>
    <w:tmpl w:val="A7342832"/>
    <w:lvl w:ilvl="0">
      <w:start w:val="1"/>
      <w:numFmt w:val="decimal"/>
      <w:lvlText w:val="%1."/>
      <w:legacy w:legacy="1" w:legacySpace="0" w:legacyIndent="198"/>
      <w:lvlJc w:val="left"/>
      <w:rPr>
        <w:rFonts w:ascii="Times New Roman" w:hAnsi="Times New Roman" w:hint="default"/>
      </w:rPr>
    </w:lvl>
  </w:abstractNum>
  <w:abstractNum w:abstractNumId="33" w15:restartNumberingAfterBreak="0">
    <w:nsid w:val="7FEA1294"/>
    <w:multiLevelType w:val="singleLevel"/>
    <w:tmpl w:val="D0E44BE2"/>
    <w:lvl w:ilvl="0">
      <w:start w:val="1"/>
      <w:numFmt w:val="lowerLetter"/>
      <w:lvlText w:val="%1)"/>
      <w:legacy w:legacy="1" w:legacySpace="0" w:legacyIndent="205"/>
      <w:lvlJc w:val="left"/>
      <w:rPr>
        <w:rFonts w:ascii="Times New Roman" w:hAnsi="Times New Roman" w:hint="default"/>
      </w:rPr>
    </w:lvl>
  </w:abstractNum>
  <w:num w:numId="1">
    <w:abstractNumId w:val="10"/>
  </w:num>
  <w:num w:numId="2">
    <w:abstractNumId w:val="27"/>
  </w:num>
  <w:num w:numId="3">
    <w:abstractNumId w:val="30"/>
  </w:num>
  <w:num w:numId="4">
    <w:abstractNumId w:val="16"/>
  </w:num>
  <w:num w:numId="5">
    <w:abstractNumId w:val="22"/>
  </w:num>
  <w:num w:numId="6">
    <w:abstractNumId w:val="3"/>
  </w:num>
  <w:num w:numId="7">
    <w:abstractNumId w:val="7"/>
  </w:num>
  <w:num w:numId="8">
    <w:abstractNumId w:val="15"/>
  </w:num>
  <w:num w:numId="9">
    <w:abstractNumId w:val="5"/>
  </w:num>
  <w:num w:numId="10">
    <w:abstractNumId w:val="12"/>
  </w:num>
  <w:num w:numId="11">
    <w:abstractNumId w:val="13"/>
  </w:num>
  <w:num w:numId="12">
    <w:abstractNumId w:val="32"/>
  </w:num>
  <w:num w:numId="13">
    <w:abstractNumId w:val="9"/>
  </w:num>
  <w:num w:numId="14">
    <w:abstractNumId w:val="2"/>
  </w:num>
  <w:num w:numId="15">
    <w:abstractNumId w:val="26"/>
  </w:num>
  <w:num w:numId="16">
    <w:abstractNumId w:val="25"/>
  </w:num>
  <w:num w:numId="17">
    <w:abstractNumId w:val="33"/>
  </w:num>
  <w:num w:numId="18">
    <w:abstractNumId w:val="24"/>
  </w:num>
  <w:num w:numId="19">
    <w:abstractNumId w:val="6"/>
  </w:num>
  <w:num w:numId="20">
    <w:abstractNumId w:val="21"/>
  </w:num>
  <w:num w:numId="21">
    <w:abstractNumId w:val="18"/>
  </w:num>
  <w:num w:numId="22">
    <w:abstractNumId w:val="14"/>
  </w:num>
  <w:num w:numId="23">
    <w:abstractNumId w:val="4"/>
  </w:num>
  <w:num w:numId="24">
    <w:abstractNumId w:val="1"/>
  </w:num>
  <w:num w:numId="25">
    <w:abstractNumId w:val="23"/>
  </w:num>
  <w:num w:numId="26">
    <w:abstractNumId w:val="8"/>
  </w:num>
  <w:num w:numId="27">
    <w:abstractNumId w:val="17"/>
  </w:num>
  <w:num w:numId="28">
    <w:abstractNumId w:val="19"/>
  </w:num>
  <w:num w:numId="29">
    <w:abstractNumId w:val="29"/>
  </w:num>
  <w:num w:numId="30">
    <w:abstractNumId w:val="0"/>
  </w:num>
  <w:num w:numId="31">
    <w:abstractNumId w:val="28"/>
  </w:num>
  <w:num w:numId="32">
    <w:abstractNumId w:val="20"/>
  </w:num>
  <w:num w:numId="33">
    <w:abstractNumId w:val="11"/>
  </w:num>
  <w:num w:numId="34">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720"/>
  <w:hyphenationZone w:val="425"/>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737E"/>
    <w:rsid w:val="00012B6E"/>
    <w:rsid w:val="000210B4"/>
    <w:rsid w:val="00137F43"/>
    <w:rsid w:val="00156F80"/>
    <w:rsid w:val="00246607"/>
    <w:rsid w:val="002639C6"/>
    <w:rsid w:val="00281F61"/>
    <w:rsid w:val="00395530"/>
    <w:rsid w:val="003976CD"/>
    <w:rsid w:val="003E32BF"/>
    <w:rsid w:val="0043276D"/>
    <w:rsid w:val="0044588B"/>
    <w:rsid w:val="0049553D"/>
    <w:rsid w:val="004A09CD"/>
    <w:rsid w:val="004A09F9"/>
    <w:rsid w:val="00512120"/>
    <w:rsid w:val="00566882"/>
    <w:rsid w:val="00574646"/>
    <w:rsid w:val="005E10DF"/>
    <w:rsid w:val="006170C1"/>
    <w:rsid w:val="0067737E"/>
    <w:rsid w:val="006A7691"/>
    <w:rsid w:val="006E2686"/>
    <w:rsid w:val="006F03EE"/>
    <w:rsid w:val="007D78F4"/>
    <w:rsid w:val="00813B15"/>
    <w:rsid w:val="00905DA4"/>
    <w:rsid w:val="009571BB"/>
    <w:rsid w:val="00A076C8"/>
    <w:rsid w:val="00A313E8"/>
    <w:rsid w:val="00A52D33"/>
    <w:rsid w:val="00A550E8"/>
    <w:rsid w:val="00A83C2A"/>
    <w:rsid w:val="00B720C0"/>
    <w:rsid w:val="00B9330D"/>
    <w:rsid w:val="00BB7C02"/>
    <w:rsid w:val="00BC14B0"/>
    <w:rsid w:val="00BE25B8"/>
    <w:rsid w:val="00BE6DA6"/>
    <w:rsid w:val="00C86178"/>
    <w:rsid w:val="00CB7DDD"/>
    <w:rsid w:val="00D4559B"/>
    <w:rsid w:val="00DB5872"/>
    <w:rsid w:val="00EC6778"/>
    <w:rsid w:val="00EE4838"/>
    <w:rsid w:val="00F233B7"/>
    <w:rsid w:val="00F60D55"/>
    <w:rsid w:val="00FF1F8A"/>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D7289BE"/>
  <w15:docId w15:val="{5E334E64-EE77-4927-908E-9BFB60E32A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cs-CZ" w:eastAsia="cs-CZ"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pPr>
      <w:widowControl w:val="0"/>
      <w:autoSpaceDE w:val="0"/>
      <w:autoSpaceDN w:val="0"/>
      <w:adjustRightInd w:val="0"/>
    </w:pPr>
    <w:rPr>
      <w:i/>
      <w:iCs/>
    </w:rPr>
  </w:style>
  <w:style w:type="paragraph" w:styleId="Nadpis1">
    <w:name w:val="heading 1"/>
    <w:basedOn w:val="Normln"/>
    <w:next w:val="Normln"/>
    <w:qFormat/>
    <w:pPr>
      <w:keepNext/>
      <w:shd w:val="clear" w:color="auto" w:fill="FFFFFF"/>
      <w:jc w:val="center"/>
      <w:outlineLvl w:val="0"/>
    </w:pPr>
    <w:rPr>
      <w:rFonts w:ascii="Arial" w:hAnsi="Arial" w:cs="Arial"/>
      <w:b/>
      <w:bCs/>
      <w:i w:val="0"/>
      <w:iCs w:val="0"/>
      <w:color w:val="000000"/>
      <w:spacing w:val="-2"/>
      <w:sz w:val="21"/>
      <w:szCs w:val="21"/>
      <w:lang w:val="sk-SK"/>
    </w:rPr>
  </w:style>
  <w:style w:type="paragraph" w:styleId="Nadpis2">
    <w:name w:val="heading 2"/>
    <w:basedOn w:val="Normln"/>
    <w:next w:val="Normln"/>
    <w:qFormat/>
    <w:pPr>
      <w:keepNext/>
      <w:shd w:val="clear" w:color="auto" w:fill="FFFFFF"/>
      <w:outlineLvl w:val="1"/>
    </w:pPr>
    <w:rPr>
      <w:rFonts w:ascii="Arial" w:hAnsi="Arial" w:cs="Arial"/>
      <w:b/>
      <w:bCs/>
      <w:i w:val="0"/>
      <w:iCs w:val="0"/>
      <w:color w:val="000000"/>
      <w:spacing w:val="2"/>
      <w:sz w:val="21"/>
      <w:szCs w:val="21"/>
      <w:lang w:val="sk-SK"/>
    </w:rPr>
  </w:style>
  <w:style w:type="paragraph" w:styleId="Nadpis3">
    <w:name w:val="heading 3"/>
    <w:basedOn w:val="Normln"/>
    <w:next w:val="Normln"/>
    <w:qFormat/>
    <w:pPr>
      <w:keepNext/>
      <w:shd w:val="clear" w:color="auto" w:fill="FFFFFF"/>
      <w:ind w:left="601"/>
      <w:jc w:val="center"/>
      <w:outlineLvl w:val="2"/>
    </w:pPr>
    <w:rPr>
      <w:b/>
      <w:bCs/>
      <w:i w:val="0"/>
      <w:iCs w:val="0"/>
      <w:color w:val="000000"/>
      <w:spacing w:val="5"/>
      <w:lang w:val="sk-SK"/>
    </w:rPr>
  </w:style>
  <w:style w:type="paragraph" w:styleId="Nadpis4">
    <w:name w:val="heading 4"/>
    <w:basedOn w:val="Normln"/>
    <w:next w:val="Normln"/>
    <w:qFormat/>
    <w:pPr>
      <w:keepNext/>
      <w:shd w:val="clear" w:color="auto" w:fill="FFFFFF"/>
      <w:jc w:val="center"/>
      <w:outlineLvl w:val="3"/>
    </w:pPr>
    <w:rPr>
      <w:b/>
      <w:bCs/>
      <w:i w:val="0"/>
      <w:iCs w:val="0"/>
      <w:color w:val="000000"/>
      <w:spacing w:val="1"/>
      <w:lang w:val="sk-SK"/>
    </w:rPr>
  </w:style>
  <w:style w:type="paragraph" w:styleId="Nadpis5">
    <w:name w:val="heading 5"/>
    <w:basedOn w:val="Normln"/>
    <w:next w:val="Normln"/>
    <w:qFormat/>
    <w:pPr>
      <w:keepNext/>
      <w:shd w:val="clear" w:color="auto" w:fill="FFFFFF"/>
      <w:outlineLvl w:val="4"/>
    </w:pPr>
    <w:rPr>
      <w:rFonts w:ascii="Arial" w:hAnsi="Arial"/>
      <w:b/>
      <w:bCs/>
      <w:i w:val="0"/>
      <w:iCs w:val="0"/>
      <w:color w:val="000000"/>
      <w:spacing w:val="-5"/>
      <w:szCs w:val="21"/>
      <w:lang w:val="sk-SK"/>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semiHidden/>
    <w:pPr>
      <w:tabs>
        <w:tab w:val="center" w:pos="4536"/>
        <w:tab w:val="right" w:pos="9072"/>
      </w:tabs>
    </w:pPr>
  </w:style>
  <w:style w:type="paragraph" w:styleId="Zpat">
    <w:name w:val="footer"/>
    <w:basedOn w:val="Normln"/>
    <w:semiHidden/>
    <w:pPr>
      <w:tabs>
        <w:tab w:val="center" w:pos="4536"/>
        <w:tab w:val="right" w:pos="9072"/>
      </w:tabs>
    </w:pPr>
  </w:style>
  <w:style w:type="paragraph" w:styleId="Zkladntextodsazen">
    <w:name w:val="Body Text Indent"/>
    <w:basedOn w:val="Normln"/>
    <w:semiHidden/>
    <w:pPr>
      <w:shd w:val="clear" w:color="auto" w:fill="FFFFFF"/>
      <w:spacing w:before="212" w:line="227" w:lineRule="exact"/>
      <w:ind w:left="4"/>
      <w:jc w:val="both"/>
    </w:pPr>
    <w:rPr>
      <w:i w:val="0"/>
      <w:iCs w:val="0"/>
      <w:color w:val="000000"/>
      <w:spacing w:val="-3"/>
      <w:lang w:val="sk-SK"/>
    </w:rPr>
  </w:style>
  <w:style w:type="paragraph" w:styleId="Zkladntextodsazen2">
    <w:name w:val="Body Text Indent 2"/>
    <w:basedOn w:val="Normln"/>
    <w:semiHidden/>
    <w:pPr>
      <w:shd w:val="clear" w:color="auto" w:fill="FFFFFF"/>
      <w:spacing w:line="223" w:lineRule="exact"/>
      <w:ind w:left="14"/>
      <w:jc w:val="both"/>
    </w:pPr>
    <w:rPr>
      <w:i w:val="0"/>
      <w:iCs w:val="0"/>
      <w:color w:val="000000"/>
      <w:spacing w:val="-3"/>
      <w:lang w:val="sk-SK"/>
    </w:rPr>
  </w:style>
  <w:style w:type="paragraph" w:styleId="Textbubliny">
    <w:name w:val="Balloon Text"/>
    <w:basedOn w:val="Normln"/>
    <w:link w:val="TextbublinyChar"/>
    <w:uiPriority w:val="99"/>
    <w:semiHidden/>
    <w:unhideWhenUsed/>
    <w:rsid w:val="005E10DF"/>
    <w:rPr>
      <w:rFonts w:ascii="Tahoma" w:hAnsi="Tahoma" w:cs="Tahoma"/>
      <w:sz w:val="16"/>
      <w:szCs w:val="16"/>
    </w:rPr>
  </w:style>
  <w:style w:type="character" w:customStyle="1" w:styleId="TextbublinyChar">
    <w:name w:val="Text bubliny Char"/>
    <w:link w:val="Textbubliny"/>
    <w:uiPriority w:val="99"/>
    <w:semiHidden/>
    <w:rsid w:val="005E10DF"/>
    <w:rPr>
      <w:rFonts w:ascii="Tahoma" w:hAnsi="Tahoma" w:cs="Tahoma"/>
      <w:i/>
      <w:iCs/>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5241</Words>
  <Characters>30922</Characters>
  <Application>Microsoft Office Word</Application>
  <DocSecurity>0</DocSecurity>
  <Lines>257</Lines>
  <Paragraphs>72</Paragraphs>
  <ScaleCrop>false</ScaleCrop>
  <HeadingPairs>
    <vt:vector size="2" baseType="variant">
      <vt:variant>
        <vt:lpstr>Název</vt:lpstr>
      </vt:variant>
      <vt:variant>
        <vt:i4>1</vt:i4>
      </vt:variant>
    </vt:vector>
  </HeadingPairs>
  <TitlesOfParts>
    <vt:vector size="1" baseType="lpstr">
      <vt:lpstr>Príloha podľa opatrenia MF SR 4455/2003-92</vt:lpstr>
    </vt:vector>
  </TitlesOfParts>
  <Company/>
  <LinksUpToDate>false</LinksUpToDate>
  <CharactersWithSpaces>36091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podľa opatrenia MF SR 4455/2003-92</dc:title>
  <dc:creator>fialas</dc:creator>
  <cp:lastModifiedBy>Pavlíková Jaroslava</cp:lastModifiedBy>
  <cp:revision>2</cp:revision>
  <cp:lastPrinted>2018-05-21T11:16:00Z</cp:lastPrinted>
  <dcterms:created xsi:type="dcterms:W3CDTF">2022-03-17T13:46:00Z</dcterms:created>
  <dcterms:modified xsi:type="dcterms:W3CDTF">2022-03-17T13:46:00Z</dcterms:modified>
</cp:coreProperties>
</file>