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6B26D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>Všeobecné údaje</w:t>
      </w:r>
    </w:p>
    <w:p w14:paraId="2FF7C069" w14:textId="77777777" w:rsidR="000C3F6C" w:rsidRPr="00333FC3" w:rsidRDefault="000C3F6C" w:rsidP="004D3B4A">
      <w:pPr>
        <w:pStyle w:val="Zkladntext"/>
        <w:rPr>
          <w:lang w:val="sk-SK"/>
        </w:rPr>
      </w:pPr>
    </w:p>
    <w:p w14:paraId="4E9D5A8E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>Názov právnickej osoby a jej sídlo:</w:t>
      </w:r>
    </w:p>
    <w:p w14:paraId="05A7CE55" w14:textId="659298B5" w:rsidR="000D373B" w:rsidRPr="000D373B" w:rsidRDefault="000C3F6C" w:rsidP="000D373B">
      <w:pPr>
        <w:pStyle w:val="Zkladntext"/>
        <w:rPr>
          <w:lang w:val="sk-SK"/>
        </w:rPr>
      </w:pPr>
      <w:r w:rsidRPr="00333FC3">
        <w:rPr>
          <w:lang w:val="sk-SK"/>
        </w:rPr>
        <w:t xml:space="preserve">Spoločnosť </w:t>
      </w:r>
      <w:r w:rsidR="007B027F">
        <w:rPr>
          <w:lang w:val="sk-SK"/>
        </w:rPr>
        <w:t>BAKOV PRODUKT</w:t>
      </w:r>
      <w:r w:rsidRPr="00333FC3">
        <w:rPr>
          <w:lang w:val="sk-SK"/>
        </w:rPr>
        <w:t xml:space="preserve">, s. r. o., </w:t>
      </w:r>
      <w:r w:rsidR="007B027F">
        <w:rPr>
          <w:lang w:val="sk-SK"/>
        </w:rPr>
        <w:t>Tachty 226, 980 34  Nová Bašta</w:t>
      </w:r>
      <w:r w:rsidR="000D373B">
        <w:rPr>
          <w:lang w:val="sk-SK"/>
        </w:rPr>
        <w:t xml:space="preserve">  (ďalej len Spoločnosť).</w:t>
      </w:r>
    </w:p>
    <w:p w14:paraId="11A35711" w14:textId="439BD1B4" w:rsidR="000D373B" w:rsidRDefault="000D373B" w:rsidP="000D373B">
      <w:pPr>
        <w:pStyle w:val="Zkladntext"/>
      </w:pPr>
      <w:r>
        <w:t xml:space="preserve">Do obchodného registra bola zapísaná </w:t>
      </w:r>
      <w:r w:rsidR="007B027F">
        <w:t>6</w:t>
      </w:r>
      <w:r>
        <w:t xml:space="preserve">. </w:t>
      </w:r>
      <w:r w:rsidR="007B027F">
        <w:t>októbra</w:t>
      </w:r>
      <w:r>
        <w:t xml:space="preserve"> 20</w:t>
      </w:r>
      <w:r w:rsidR="007B027F">
        <w:t>21</w:t>
      </w:r>
      <w:r w:rsidR="0054212A">
        <w:t xml:space="preserve"> </w:t>
      </w:r>
      <w:r>
        <w:t xml:space="preserve">/ Obchodný register Okresného súdu </w:t>
      </w:r>
      <w:r w:rsidR="007B027F">
        <w:t>Banská Bystrica</w:t>
      </w:r>
      <w:r>
        <w:t xml:space="preserve"> oddiel Sro, vložka číslo </w:t>
      </w:r>
      <w:r w:rsidR="007B027F">
        <w:t>42163</w:t>
      </w:r>
      <w:r>
        <w:t>/</w:t>
      </w:r>
      <w:r w:rsidR="007B027F">
        <w:t>S</w:t>
      </w:r>
      <w:r>
        <w:t>.</w:t>
      </w:r>
    </w:p>
    <w:p w14:paraId="424FE5E4" w14:textId="77777777" w:rsidR="000D373B" w:rsidRPr="00333FC3" w:rsidRDefault="000D373B" w:rsidP="004D3B4A">
      <w:pPr>
        <w:pStyle w:val="Zkladntext"/>
        <w:rPr>
          <w:lang w:val="sk-SK"/>
        </w:rPr>
      </w:pPr>
    </w:p>
    <w:p w14:paraId="0E3336F2" w14:textId="77777777" w:rsidR="000C3F6C" w:rsidRPr="00333FC3" w:rsidRDefault="000C3F6C" w:rsidP="004D3B4A">
      <w:pPr>
        <w:rPr>
          <w:sz w:val="18"/>
          <w:szCs w:val="18"/>
        </w:rPr>
      </w:pPr>
    </w:p>
    <w:p w14:paraId="5DCF9098" w14:textId="77777777" w:rsidR="000C3F6C" w:rsidRPr="00333FC3" w:rsidRDefault="000C3F6C" w:rsidP="008273F4">
      <w:pPr>
        <w:pStyle w:val="Nadpis2"/>
        <w:rPr>
          <w:lang w:val="sk-SK"/>
        </w:rPr>
      </w:pPr>
      <w:bookmarkStart w:id="0" w:name="_Toc530739896"/>
      <w:r w:rsidRPr="00333FC3">
        <w:rPr>
          <w:lang w:val="sk-SK"/>
        </w:rPr>
        <w:t>Informácie o konsolidovanom celku</w:t>
      </w:r>
    </w:p>
    <w:p w14:paraId="7EEAF746" w14:textId="77777777" w:rsidR="000C3F6C" w:rsidRPr="00333FC3" w:rsidRDefault="000C3F6C" w:rsidP="008273F4"/>
    <w:p w14:paraId="171D3364" w14:textId="3C7B9A91" w:rsidR="000C3F6C" w:rsidRPr="00333FC3" w:rsidRDefault="000E5119" w:rsidP="008273F4">
      <w:pPr>
        <w:pStyle w:val="Zkladntext"/>
        <w:rPr>
          <w:lang w:val="sk-SK"/>
        </w:rPr>
      </w:pPr>
      <w:r>
        <w:rPr>
          <w:lang w:val="sk-SK"/>
        </w:rPr>
        <w:t>100 % vlastníkom Spoločnosti je: Podielnicko poľnohospodárske družstvo Bakov, Bakov, 980 34  Nová Bašta, IČO 31 600 441</w:t>
      </w:r>
    </w:p>
    <w:p w14:paraId="564939A6" w14:textId="77777777" w:rsidR="000C3F6C" w:rsidRPr="00333FC3" w:rsidRDefault="000C3F6C" w:rsidP="008273F4">
      <w:pPr>
        <w:pStyle w:val="Zkladntext"/>
        <w:rPr>
          <w:lang w:val="sk-SK"/>
        </w:rPr>
      </w:pPr>
    </w:p>
    <w:bookmarkEnd w:id="0"/>
    <w:p w14:paraId="52358998" w14:textId="77777777" w:rsidR="000C3F6C" w:rsidRPr="00333FC3" w:rsidRDefault="000C3F6C" w:rsidP="00333FC3">
      <w:pPr>
        <w:pStyle w:val="Zkladntext"/>
        <w:ind w:left="0"/>
        <w:rPr>
          <w:lang w:val="sk-SK"/>
        </w:rPr>
      </w:pPr>
    </w:p>
    <w:p w14:paraId="6AEC6275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 xml:space="preserve">Priemerný prepočítaný počet zamestnancov: </w:t>
      </w:r>
    </w:p>
    <w:p w14:paraId="098A2555" w14:textId="77777777" w:rsidR="000C3F6C" w:rsidRPr="00333FC3" w:rsidRDefault="000C3F6C" w:rsidP="004D3B4A">
      <w:pPr>
        <w:pStyle w:val="Zkladntext"/>
        <w:rPr>
          <w:lang w:val="sk-SK"/>
        </w:rPr>
      </w:pPr>
    </w:p>
    <w:p w14:paraId="13C6E70D" w14:textId="77777777" w:rsidR="000C3F6C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>Spoločnosť neeviduje zamestnancov.</w:t>
      </w:r>
    </w:p>
    <w:p w14:paraId="509AA7E7" w14:textId="77777777" w:rsidR="006A40EA" w:rsidRDefault="006A40EA" w:rsidP="006A40EA">
      <w:pPr>
        <w:pStyle w:val="Nadpis2"/>
        <w:numPr>
          <w:ilvl w:val="0"/>
          <w:numId w:val="0"/>
        </w:numPr>
        <w:ind w:left="360"/>
        <w:rPr>
          <w:lang w:val="sk-SK"/>
        </w:rPr>
      </w:pPr>
    </w:p>
    <w:p w14:paraId="58281C03" w14:textId="77777777" w:rsidR="006A40EA" w:rsidRPr="006A40EA" w:rsidRDefault="006A40EA" w:rsidP="006A40EA">
      <w:pPr>
        <w:pStyle w:val="Nadpis2"/>
        <w:numPr>
          <w:ilvl w:val="0"/>
          <w:numId w:val="2"/>
        </w:numPr>
        <w:rPr>
          <w:lang w:val="sk-SK"/>
        </w:rPr>
      </w:pPr>
      <w:r w:rsidRPr="006A40EA">
        <w:rPr>
          <w:lang w:val="sk-SK"/>
        </w:rPr>
        <w:t>Právny dôvod na zostavenie účtovnej závierky</w:t>
      </w:r>
    </w:p>
    <w:p w14:paraId="15C789CA" w14:textId="39321E2C" w:rsidR="006A40EA" w:rsidRDefault="006A40EA" w:rsidP="006A40EA">
      <w:pPr>
        <w:pStyle w:val="Zkladntext"/>
        <w:ind w:hanging="426"/>
      </w:pPr>
      <w:r>
        <w:tab/>
        <w:t>Účtovná závierka Spoločnosti k 31. decembru 20</w:t>
      </w:r>
      <w:r w:rsidR="003F0867">
        <w:t>2</w:t>
      </w:r>
      <w:r w:rsidR="004A5EC0">
        <w:t>1</w:t>
      </w:r>
      <w:r>
        <w:t xml:space="preserve"> je zostavená ako riadna účtovná závierka podľa § 17 ods. 6 zákona NR SR č. 431/2002 Z. z. o účtovníctve za účtovné obdobie od </w:t>
      </w:r>
      <w:r w:rsidR="007B027F">
        <w:t>6</w:t>
      </w:r>
      <w:r>
        <w:t xml:space="preserve">. </w:t>
      </w:r>
      <w:r w:rsidR="007B027F">
        <w:t>októbra</w:t>
      </w:r>
      <w:r>
        <w:t xml:space="preserve"> 20</w:t>
      </w:r>
      <w:r w:rsidR="003F0867">
        <w:t>2</w:t>
      </w:r>
      <w:r w:rsidR="00386DDB">
        <w:t>1</w:t>
      </w:r>
      <w:r w:rsidR="00B350BF">
        <w:t xml:space="preserve"> </w:t>
      </w:r>
      <w:r>
        <w:t xml:space="preserve">do 31. decembra </w:t>
      </w:r>
      <w:r w:rsidR="00386DDB">
        <w:t>2021</w:t>
      </w:r>
      <w:r w:rsidR="007B027F">
        <w:t>.</w:t>
      </w:r>
      <w:r>
        <w:t xml:space="preserve"> </w:t>
      </w:r>
    </w:p>
    <w:p w14:paraId="22FDD709" w14:textId="77777777" w:rsidR="006A40EA" w:rsidRPr="00333FC3" w:rsidRDefault="006A40EA" w:rsidP="004D3B4A">
      <w:pPr>
        <w:pStyle w:val="Zkladntext"/>
        <w:rPr>
          <w:lang w:val="sk-SK"/>
        </w:rPr>
      </w:pPr>
    </w:p>
    <w:p w14:paraId="61F3151A" w14:textId="77777777" w:rsidR="000C3F6C" w:rsidRPr="00333FC3" w:rsidRDefault="000C3F6C" w:rsidP="00177B8C">
      <w:pPr>
        <w:pStyle w:val="Zkladntext"/>
        <w:ind w:left="0"/>
        <w:rPr>
          <w:b/>
          <w:bCs/>
          <w:lang w:val="sk-SK"/>
        </w:rPr>
      </w:pPr>
      <w:r w:rsidRPr="00333FC3">
        <w:rPr>
          <w:b/>
          <w:bCs/>
          <w:lang w:val="sk-SK"/>
        </w:rPr>
        <w:t xml:space="preserve">         </w:t>
      </w:r>
    </w:p>
    <w:p w14:paraId="457D5F29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>informácia  o  prijatých  postupoch .</w:t>
      </w:r>
    </w:p>
    <w:p w14:paraId="75B88421" w14:textId="77777777" w:rsidR="000C3F6C" w:rsidRPr="00333FC3" w:rsidRDefault="000C3F6C" w:rsidP="004D3B4A">
      <w:pPr>
        <w:pStyle w:val="Zkladntext"/>
        <w:rPr>
          <w:lang w:val="sk-SK"/>
        </w:rPr>
      </w:pPr>
    </w:p>
    <w:p w14:paraId="42B1D6D5" w14:textId="77777777" w:rsidR="000C3F6C" w:rsidRPr="00333FC3" w:rsidRDefault="000C3F6C" w:rsidP="004D3B4A">
      <w:pPr>
        <w:pStyle w:val="Zkladntext"/>
        <w:rPr>
          <w:lang w:val="sk-SK"/>
        </w:rPr>
      </w:pPr>
    </w:p>
    <w:p w14:paraId="3B8B7223" w14:textId="77777777" w:rsidR="000C3F6C" w:rsidRPr="00333FC3" w:rsidRDefault="000C3F6C" w:rsidP="008273F4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Východiská pre zostavenie účtovnej závierky</w:t>
      </w:r>
    </w:p>
    <w:p w14:paraId="6FA66A80" w14:textId="77777777" w:rsidR="000C3F6C" w:rsidRPr="00333FC3" w:rsidRDefault="000C3F6C" w:rsidP="00B80D1E">
      <w:pPr>
        <w:pStyle w:val="Zkladntext"/>
        <w:ind w:left="450"/>
        <w:rPr>
          <w:lang w:val="sk-SK"/>
        </w:rPr>
      </w:pPr>
      <w:r w:rsidRPr="00333FC3">
        <w:rPr>
          <w:lang w:val="sk-SK"/>
        </w:rPr>
        <w:t>Účtovná závierka bola zostavená za predpokladu, že Spoločnosť bude nepretržite pokračovať vo svojej činnosti (goingconcern).</w:t>
      </w:r>
    </w:p>
    <w:p w14:paraId="5E509CC5" w14:textId="77777777" w:rsidR="000C3F6C" w:rsidRPr="00333FC3" w:rsidRDefault="000C3F6C" w:rsidP="00B80D1E">
      <w:pPr>
        <w:pStyle w:val="Zkladntext"/>
        <w:ind w:left="450"/>
        <w:rPr>
          <w:lang w:val="sk-SK"/>
        </w:rPr>
      </w:pPr>
    </w:p>
    <w:p w14:paraId="559B1D89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Spôsob oceňovania jednotlivých položiek majetku a záväzkov</w:t>
      </w:r>
    </w:p>
    <w:p w14:paraId="3AC90728" w14:textId="77777777" w:rsidR="000C3F6C" w:rsidRPr="00333FC3" w:rsidRDefault="000C3F6C" w:rsidP="00B80D1E"/>
    <w:p w14:paraId="4D246312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Dlhodobý nehmotný majetok a dlhodobý hmotný majetok</w:t>
      </w:r>
    </w:p>
    <w:p w14:paraId="07F985B4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A8B0DE8" w14:textId="77777777" w:rsidR="000C3F6C" w:rsidRPr="00333FC3" w:rsidRDefault="000C3F6C" w:rsidP="00B80D1E">
      <w:pPr>
        <w:pStyle w:val="Zkladntext"/>
        <w:rPr>
          <w:lang w:val="sk-SK"/>
        </w:rPr>
      </w:pPr>
    </w:p>
    <w:p w14:paraId="13A123A6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27E14AC8" w14:textId="77777777" w:rsidR="000C3F6C" w:rsidRPr="00333FC3" w:rsidRDefault="000C3F6C" w:rsidP="00B80D1E">
      <w:pPr>
        <w:pStyle w:val="Zkladntext"/>
        <w:rPr>
          <w:lang w:val="sk-SK"/>
        </w:rPr>
      </w:pPr>
    </w:p>
    <w:p w14:paraId="08FEAC55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Súčasťou obstarávacej ceny dlhodobého nehmotného majetku nie sú úroky z cudzích zdrojov, ktoré vznikli do momentu zaradenia dlhodobého nehmotného majetku do používania.</w:t>
      </w:r>
    </w:p>
    <w:p w14:paraId="2D25EBE8" w14:textId="77777777" w:rsidR="000C3F6C" w:rsidRPr="00333FC3" w:rsidRDefault="000C3F6C" w:rsidP="00B80D1E">
      <w:pPr>
        <w:pStyle w:val="Zkladntext"/>
        <w:rPr>
          <w:lang w:val="sk-SK"/>
        </w:rPr>
      </w:pPr>
    </w:p>
    <w:p w14:paraId="22D7F182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158D3FA" w14:textId="77777777" w:rsidR="000C3F6C" w:rsidRPr="00333FC3" w:rsidRDefault="000C3F6C" w:rsidP="00B80D1E"/>
    <w:p w14:paraId="57C91029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Pohľadávky</w:t>
      </w:r>
    </w:p>
    <w:p w14:paraId="577DD5C7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17F07D1" w14:textId="77777777" w:rsidR="000C3F6C" w:rsidRPr="00333FC3" w:rsidRDefault="000C3F6C" w:rsidP="00B80D1E">
      <w:pPr>
        <w:pStyle w:val="Zkladntext"/>
        <w:ind w:left="720"/>
        <w:rPr>
          <w:lang w:val="sk-SK"/>
        </w:rPr>
      </w:pPr>
    </w:p>
    <w:p w14:paraId="515B8C34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Krátkodobý finančný majetok</w:t>
      </w:r>
    </w:p>
    <w:p w14:paraId="401E9855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Peňažné prostriedky a ceniny sa oceňujú ich menovitou hodnotou. Zníženie ich hodnoty sa vyjadruje opravnou položkou.</w:t>
      </w:r>
    </w:p>
    <w:p w14:paraId="70C6CEDD" w14:textId="77777777" w:rsidR="000C3F6C" w:rsidRPr="00333FC3" w:rsidRDefault="000C3F6C" w:rsidP="00B80D1E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14:paraId="15FAFA43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Záväzky vrátane rezerv, dlhopisov, pôžičiek a úverov</w:t>
      </w:r>
    </w:p>
    <w:p w14:paraId="585F871F" w14:textId="77777777" w:rsidR="000C3F6C" w:rsidRPr="00333FC3" w:rsidRDefault="000C3F6C" w:rsidP="00B80D1E">
      <w:pPr>
        <w:pStyle w:val="Pismenka"/>
        <w:numPr>
          <w:ilvl w:val="0"/>
          <w:numId w:val="0"/>
        </w:numPr>
        <w:ind w:left="720"/>
        <w:rPr>
          <w:b w:val="0"/>
          <w:lang w:val="sk-SK"/>
        </w:rPr>
      </w:pPr>
      <w:r w:rsidRPr="00333FC3">
        <w:rPr>
          <w:b w:val="0"/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3CFA599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14:paraId="3010C9A8" w14:textId="77777777" w:rsidR="000C3F6C" w:rsidRPr="00333FC3" w:rsidRDefault="000C3F6C" w:rsidP="00B80D1E">
      <w:pPr>
        <w:pStyle w:val="Zkladntext"/>
        <w:ind w:left="720"/>
        <w:rPr>
          <w:sz w:val="24"/>
          <w:lang w:val="sk-SK"/>
        </w:rPr>
      </w:pPr>
    </w:p>
    <w:p w14:paraId="0F14FB2A" w14:textId="77777777" w:rsidR="000C3F6C" w:rsidRPr="00333FC3" w:rsidRDefault="000C3F6C" w:rsidP="002D2271">
      <w:pPr>
        <w:pStyle w:val="Zkladntext"/>
        <w:ind w:left="450"/>
        <w:rPr>
          <w:lang w:val="sk-SK"/>
        </w:rPr>
      </w:pPr>
    </w:p>
    <w:p w14:paraId="32F43886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Tvorba odpisovaného plánu</w:t>
      </w:r>
    </w:p>
    <w:p w14:paraId="5E294458" w14:textId="77777777" w:rsidR="000C3F6C" w:rsidRPr="00333FC3" w:rsidRDefault="000C3F6C" w:rsidP="00B80D1E">
      <w:pPr>
        <w:pStyle w:val="Zkladntext"/>
        <w:rPr>
          <w:lang w:val="sk-SK"/>
        </w:rPr>
      </w:pPr>
    </w:p>
    <w:p w14:paraId="702FD1BC" w14:textId="77777777" w:rsidR="000C3F6C" w:rsidRPr="00333FC3" w:rsidRDefault="000C3F6C" w:rsidP="00B80D1E">
      <w:pPr>
        <w:pStyle w:val="Zkladntext"/>
        <w:rPr>
          <w:lang w:val="sk-SK"/>
        </w:rPr>
      </w:pPr>
      <w:r w:rsidRPr="00333FC3">
        <w:rPr>
          <w:lang w:val="sk-SK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758E1D78" w14:textId="77777777" w:rsidR="000C3F6C" w:rsidRPr="00333FC3" w:rsidRDefault="000C3F6C" w:rsidP="00B80D1E">
      <w:pPr>
        <w:pStyle w:val="Zkladntext"/>
        <w:rPr>
          <w:lang w:val="sk-SK"/>
        </w:rPr>
      </w:pPr>
    </w:p>
    <w:p w14:paraId="680D6E51" w14:textId="77777777" w:rsidR="000C3F6C" w:rsidRPr="00333FC3" w:rsidRDefault="000C3F6C" w:rsidP="00B80D1E">
      <w:pPr>
        <w:pStyle w:val="Zkladntext"/>
        <w:rPr>
          <w:lang w:val="sk-SK"/>
        </w:rPr>
      </w:pPr>
      <w:r w:rsidRPr="00333FC3">
        <w:rPr>
          <w:lang w:val="sk-SK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64DFEA7" w14:textId="77777777" w:rsidR="000C3F6C" w:rsidRPr="00333FC3" w:rsidRDefault="000C3F6C" w:rsidP="00B80D1E">
      <w:pPr>
        <w:pStyle w:val="Zkladntext"/>
        <w:rPr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C3F6C" w:rsidRPr="00333FC3" w14:paraId="2226C6BB" w14:textId="77777777" w:rsidTr="00A14C15">
        <w:trPr>
          <w:trHeight w:val="250"/>
        </w:trPr>
        <w:tc>
          <w:tcPr>
            <w:tcW w:w="3118" w:type="dxa"/>
            <w:gridSpan w:val="2"/>
          </w:tcPr>
          <w:p w14:paraId="592F35B7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</w:tcPr>
          <w:p w14:paraId="032CA0A6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Predpokladaná</w:t>
            </w:r>
          </w:p>
        </w:tc>
        <w:tc>
          <w:tcPr>
            <w:tcW w:w="141" w:type="dxa"/>
          </w:tcPr>
          <w:p w14:paraId="621BBABF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D8254D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Metóda</w:t>
            </w:r>
          </w:p>
        </w:tc>
        <w:tc>
          <w:tcPr>
            <w:tcW w:w="142" w:type="dxa"/>
          </w:tcPr>
          <w:p w14:paraId="6B1BEBBD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92F99AA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Ročná odpisová</w:t>
            </w:r>
          </w:p>
        </w:tc>
      </w:tr>
      <w:tr w:rsidR="000C3F6C" w:rsidRPr="00333FC3" w14:paraId="203BB83C" w14:textId="77777777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A2C1B6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EE2B6D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04B2E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D517FD3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A18504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178A93F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01919A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sadzba v %</w:t>
            </w:r>
          </w:p>
        </w:tc>
      </w:tr>
      <w:tr w:rsidR="000C3F6C" w:rsidRPr="00333FC3" w14:paraId="34285DAD" w14:textId="7777777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E178FDE" w14:textId="77777777" w:rsidR="000C3F6C" w:rsidRPr="00246BB7" w:rsidRDefault="000C3F6C" w:rsidP="00A14C15">
            <w:pPr>
              <w:pStyle w:val="Tabulka"/>
            </w:pPr>
            <w:r w:rsidRPr="00246BB7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8F708B8" w14:textId="77777777" w:rsidR="000C3F6C" w:rsidRPr="00246BB7" w:rsidRDefault="0071210D" w:rsidP="00A14C15">
            <w:pPr>
              <w:pStyle w:val="Tabulka"/>
              <w:jc w:val="center"/>
            </w:pPr>
            <w:r>
              <w:t xml:space="preserve">12 - </w:t>
            </w:r>
            <w:r w:rsidR="000C3F6C" w:rsidRPr="00246BB7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8166937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ECF2BD0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CD09351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B07293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5</w:t>
            </w:r>
            <w:r w:rsidR="0071210D">
              <w:t xml:space="preserve"> – 8,33</w:t>
            </w:r>
          </w:p>
        </w:tc>
      </w:tr>
      <w:tr w:rsidR="000C3F6C" w:rsidRPr="00333FC3" w14:paraId="2CCD1078" w14:textId="77777777" w:rsidTr="00A14C15">
        <w:trPr>
          <w:trHeight w:val="250"/>
        </w:trPr>
        <w:tc>
          <w:tcPr>
            <w:tcW w:w="3118" w:type="dxa"/>
            <w:gridSpan w:val="2"/>
          </w:tcPr>
          <w:p w14:paraId="0B9E7B62" w14:textId="77777777" w:rsidR="000C3F6C" w:rsidRPr="00246BB7" w:rsidRDefault="000C3F6C" w:rsidP="00A14C15">
            <w:pPr>
              <w:pStyle w:val="Tabulka"/>
            </w:pPr>
            <w:r w:rsidRPr="00246BB7">
              <w:t>Stroje, prístroje a zariadenia</w:t>
            </w:r>
          </w:p>
        </w:tc>
        <w:tc>
          <w:tcPr>
            <w:tcW w:w="1985" w:type="dxa"/>
          </w:tcPr>
          <w:p w14:paraId="59F027A8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 xml:space="preserve">4 až </w:t>
            </w:r>
            <w:r w:rsidR="0071210D">
              <w:t>12</w:t>
            </w:r>
          </w:p>
        </w:tc>
        <w:tc>
          <w:tcPr>
            <w:tcW w:w="141" w:type="dxa"/>
          </w:tcPr>
          <w:p w14:paraId="6D2E35B0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CEA317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</w:tcPr>
          <w:p w14:paraId="32537077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0E472B" w14:textId="77777777" w:rsidR="000C3F6C" w:rsidRPr="00246BB7" w:rsidRDefault="0071210D" w:rsidP="00A14C15">
            <w:pPr>
              <w:pStyle w:val="Tabulka"/>
              <w:jc w:val="center"/>
            </w:pPr>
            <w:r>
              <w:t>8,33</w:t>
            </w:r>
            <w:r w:rsidR="000C3F6C" w:rsidRPr="00246BB7">
              <w:t xml:space="preserve"> až 25</w:t>
            </w:r>
          </w:p>
        </w:tc>
      </w:tr>
      <w:tr w:rsidR="000C3F6C" w:rsidRPr="00333FC3" w14:paraId="6B11CF20" w14:textId="77777777" w:rsidTr="00A14C15">
        <w:trPr>
          <w:trHeight w:val="250"/>
        </w:trPr>
        <w:tc>
          <w:tcPr>
            <w:tcW w:w="3118" w:type="dxa"/>
            <w:gridSpan w:val="2"/>
          </w:tcPr>
          <w:p w14:paraId="51FD88E2" w14:textId="77777777" w:rsidR="000C3F6C" w:rsidRPr="00246BB7" w:rsidRDefault="000C3F6C" w:rsidP="00A14C15">
            <w:pPr>
              <w:pStyle w:val="Tabulka"/>
            </w:pPr>
            <w:r w:rsidRPr="00246BB7">
              <w:t>Dopravné prostriedky</w:t>
            </w:r>
          </w:p>
        </w:tc>
        <w:tc>
          <w:tcPr>
            <w:tcW w:w="1985" w:type="dxa"/>
          </w:tcPr>
          <w:p w14:paraId="06793646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3 až 4</w:t>
            </w:r>
          </w:p>
        </w:tc>
        <w:tc>
          <w:tcPr>
            <w:tcW w:w="141" w:type="dxa"/>
          </w:tcPr>
          <w:p w14:paraId="7323CBAE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F49D184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</w:tcPr>
          <w:p w14:paraId="0DF77FCF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EEED48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25 až 33</w:t>
            </w:r>
          </w:p>
        </w:tc>
      </w:tr>
      <w:tr w:rsidR="000C3F6C" w:rsidRPr="00333FC3" w14:paraId="2A83D9C7" w14:textId="77777777" w:rsidTr="00A14C15">
        <w:trPr>
          <w:trHeight w:val="250"/>
        </w:trPr>
        <w:tc>
          <w:tcPr>
            <w:tcW w:w="3118" w:type="dxa"/>
            <w:gridSpan w:val="2"/>
          </w:tcPr>
          <w:p w14:paraId="2543F517" w14:textId="77777777" w:rsidR="000C3F6C" w:rsidRPr="00246BB7" w:rsidRDefault="000C3F6C" w:rsidP="00A14C15">
            <w:pPr>
              <w:pStyle w:val="Tabulka"/>
            </w:pPr>
            <w:r w:rsidRPr="00246BB7">
              <w:t>Drobný dlhodobý hmotný majetok</w:t>
            </w:r>
          </w:p>
        </w:tc>
        <w:tc>
          <w:tcPr>
            <w:tcW w:w="1985" w:type="dxa"/>
          </w:tcPr>
          <w:p w14:paraId="3B1E2D93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rôzna</w:t>
            </w:r>
          </w:p>
        </w:tc>
        <w:tc>
          <w:tcPr>
            <w:tcW w:w="141" w:type="dxa"/>
          </w:tcPr>
          <w:p w14:paraId="0FC73F6A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9D88545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jednorazový odpis</w:t>
            </w:r>
          </w:p>
        </w:tc>
        <w:tc>
          <w:tcPr>
            <w:tcW w:w="142" w:type="dxa"/>
          </w:tcPr>
          <w:p w14:paraId="327D9803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3D6CCE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100</w:t>
            </w:r>
          </w:p>
        </w:tc>
      </w:tr>
      <w:tr w:rsidR="000C3F6C" w:rsidRPr="00333FC3" w14:paraId="5B157368" w14:textId="77777777" w:rsidTr="00A14C15">
        <w:trPr>
          <w:trHeight w:val="250"/>
        </w:trPr>
        <w:tc>
          <w:tcPr>
            <w:tcW w:w="3118" w:type="dxa"/>
            <w:gridSpan w:val="2"/>
          </w:tcPr>
          <w:p w14:paraId="1F4670F3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</w:tcPr>
          <w:p w14:paraId="6C67E2F5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7AB22F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12A58B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5465919F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906F94" w14:textId="77777777" w:rsidR="000C3F6C" w:rsidRPr="00246BB7" w:rsidRDefault="000C3F6C" w:rsidP="00A14C15">
            <w:pPr>
              <w:pStyle w:val="Tabulka"/>
              <w:jc w:val="center"/>
            </w:pPr>
          </w:p>
        </w:tc>
      </w:tr>
    </w:tbl>
    <w:p w14:paraId="60F9332C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Počas účtovného obdobia neboli prijaté zmeny účtovných zásad a účtovných metód</w:t>
      </w:r>
    </w:p>
    <w:p w14:paraId="532D0962" w14:textId="77777777" w:rsidR="000C3F6C" w:rsidRPr="00333FC3" w:rsidRDefault="000C3F6C" w:rsidP="00DE0727">
      <w:pPr>
        <w:pStyle w:val="Zkladntext"/>
        <w:ind w:left="0"/>
        <w:rPr>
          <w:lang w:val="sk-SK"/>
        </w:rPr>
      </w:pPr>
    </w:p>
    <w:p w14:paraId="01CDCBBF" w14:textId="77777777" w:rsidR="000C3F6C" w:rsidRPr="00333FC3" w:rsidRDefault="000C3F6C" w:rsidP="004D3B4A">
      <w:pPr>
        <w:pStyle w:val="Zkladntext"/>
        <w:ind w:left="450"/>
        <w:rPr>
          <w:lang w:val="sk-SK"/>
        </w:rPr>
      </w:pPr>
    </w:p>
    <w:p w14:paraId="4F0E1B61" w14:textId="77777777" w:rsidR="000C3F6C" w:rsidRPr="00333FC3" w:rsidRDefault="000C3F6C" w:rsidP="00B80D1E">
      <w:pPr>
        <w:pStyle w:val="Nadpis2"/>
        <w:rPr>
          <w:lang w:val="sk-SK"/>
        </w:rPr>
      </w:pPr>
      <w:r w:rsidRPr="00333FC3">
        <w:rPr>
          <w:lang w:val="sk-SK"/>
        </w:rPr>
        <w:t>Informácie o dotáciách a ich oceňovanie v účtovníctve</w:t>
      </w:r>
    </w:p>
    <w:p w14:paraId="6B3D2C88" w14:textId="77777777" w:rsidR="000C3F6C" w:rsidRPr="00333FC3" w:rsidRDefault="000C3F6C" w:rsidP="00B80D1E"/>
    <w:p w14:paraId="24E25B83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ADD7F0B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3E5F834A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13C93DC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3C0140EE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333FC3">
        <w:rPr>
          <w:sz w:val="18"/>
        </w:rPr>
        <w:br/>
        <w:t xml:space="preserve">z tohto dlhodobého majetku. </w:t>
      </w:r>
    </w:p>
    <w:p w14:paraId="1724B46B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762A2B0F" w14:textId="77777777" w:rsidR="000C3F6C" w:rsidRPr="00333FC3" w:rsidRDefault="000C3F6C" w:rsidP="001F1530">
      <w:pPr>
        <w:ind w:left="450"/>
        <w:jc w:val="both"/>
        <w:rPr>
          <w:sz w:val="18"/>
        </w:rPr>
      </w:pPr>
      <w:bookmarkStart w:id="1" w:name="_Toc530739900"/>
    </w:p>
    <w:p w14:paraId="4AC2D583" w14:textId="77777777" w:rsidR="000C3F6C" w:rsidRPr="00333FC3" w:rsidRDefault="000C3F6C" w:rsidP="00B80D1E">
      <w:pPr>
        <w:pStyle w:val="Nadpis2"/>
        <w:rPr>
          <w:lang w:val="sk-SK"/>
        </w:rPr>
      </w:pPr>
      <w:r w:rsidRPr="00333FC3">
        <w:rPr>
          <w:lang w:val="sk-SK"/>
        </w:rPr>
        <w:t>Informácia o opravách významných chýb minulých účtovných období</w:t>
      </w:r>
    </w:p>
    <w:p w14:paraId="2F85CE32" w14:textId="77777777" w:rsidR="000C3F6C" w:rsidRPr="00333FC3" w:rsidRDefault="000C3F6C" w:rsidP="00AA619E"/>
    <w:p w14:paraId="3B441235" w14:textId="77777777" w:rsidR="000C3F6C" w:rsidRPr="00333FC3" w:rsidRDefault="000C3F6C" w:rsidP="001F1530">
      <w:pPr>
        <w:ind w:left="450"/>
        <w:jc w:val="both"/>
        <w:rPr>
          <w:sz w:val="18"/>
        </w:rPr>
      </w:pPr>
      <w:r w:rsidRPr="00333FC3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3D7B3E04" w14:textId="77777777" w:rsidR="000C3F6C" w:rsidRPr="00333FC3" w:rsidRDefault="000C3F6C" w:rsidP="001F1530">
      <w:pPr>
        <w:ind w:left="450"/>
        <w:jc w:val="both"/>
        <w:rPr>
          <w:sz w:val="18"/>
        </w:rPr>
      </w:pPr>
    </w:p>
    <w:p w14:paraId="3C06F339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 xml:space="preserve">informácie, ktoré vysvetľujú a dopĺňajú súvahu a výkaz ziskov a strát </w:t>
      </w:r>
      <w:bookmarkStart w:id="2" w:name="_Toc530739901"/>
      <w:bookmarkEnd w:id="1"/>
    </w:p>
    <w:p w14:paraId="71ADAE64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/>
        <w:rPr>
          <w:lang w:val="sk-SK"/>
        </w:rPr>
      </w:pPr>
    </w:p>
    <w:bookmarkEnd w:id="2"/>
    <w:p w14:paraId="2F08269E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 w:hanging="360"/>
        <w:rPr>
          <w:lang w:val="sk-SK"/>
        </w:rPr>
      </w:pPr>
    </w:p>
    <w:p w14:paraId="66BE51A4" w14:textId="77777777" w:rsidR="000C3F6C" w:rsidRPr="00333FC3" w:rsidRDefault="000C3F6C" w:rsidP="004D3B4A">
      <w:pPr>
        <w:pStyle w:val="Zkladntext"/>
        <w:rPr>
          <w:szCs w:val="18"/>
          <w:lang w:val="sk-SK"/>
        </w:rPr>
      </w:pPr>
    </w:p>
    <w:p w14:paraId="2E4EDD0B" w14:textId="77777777" w:rsidR="000C3F6C" w:rsidRPr="00333FC3" w:rsidRDefault="000C3F6C" w:rsidP="00B42D84">
      <w:pPr>
        <w:pStyle w:val="Nadpis2"/>
        <w:numPr>
          <w:ilvl w:val="0"/>
          <w:numId w:val="0"/>
        </w:numPr>
        <w:ind w:left="360"/>
        <w:rPr>
          <w:lang w:val="sk-SK" w:eastAsia="sk-SK"/>
        </w:rPr>
      </w:pPr>
    </w:p>
    <w:p w14:paraId="2282A805" w14:textId="77777777" w:rsidR="000C3F6C" w:rsidRPr="00333FC3" w:rsidRDefault="000C3F6C" w:rsidP="00B42D84">
      <w:pPr>
        <w:pStyle w:val="Nadpis2"/>
        <w:numPr>
          <w:ilvl w:val="0"/>
          <w:numId w:val="22"/>
        </w:numPr>
        <w:rPr>
          <w:lang w:val="sk-SK" w:eastAsia="sk-SK"/>
        </w:rPr>
      </w:pPr>
      <w:r w:rsidRPr="00333FC3">
        <w:rPr>
          <w:lang w:val="sk-SK" w:eastAsia="sk-SK"/>
        </w:rPr>
        <w:t>Informácia o sume a dôvodoch vzniku jednotlivých položiek nákladov alebo výnosov, ktoré majú výnimočný rozsah alebo výskyt</w:t>
      </w:r>
    </w:p>
    <w:p w14:paraId="09748410" w14:textId="77777777" w:rsidR="000C3F6C" w:rsidRPr="00333FC3" w:rsidRDefault="000C3F6C" w:rsidP="00B42D84">
      <w:pPr>
        <w:rPr>
          <w:sz w:val="18"/>
        </w:rPr>
      </w:pPr>
    </w:p>
    <w:p w14:paraId="55FB0EC9" w14:textId="77777777" w:rsidR="000C3F6C" w:rsidRPr="00333FC3" w:rsidRDefault="000C3F6C" w:rsidP="00B42D84">
      <w:pPr>
        <w:ind w:left="426"/>
        <w:jc w:val="both"/>
        <w:rPr>
          <w:sz w:val="18"/>
        </w:rPr>
      </w:pPr>
      <w:r w:rsidRPr="00333FC3"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14:paraId="1B731EF8" w14:textId="77777777" w:rsidR="000C3F6C" w:rsidRPr="00333FC3" w:rsidRDefault="000C3F6C" w:rsidP="00B42D84">
      <w:pPr>
        <w:ind w:left="426"/>
        <w:rPr>
          <w:lang w:eastAsia="sk-SK"/>
        </w:rPr>
      </w:pPr>
    </w:p>
    <w:p w14:paraId="2A77E3CA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>Informácie o záväzkoch</w:t>
      </w:r>
    </w:p>
    <w:p w14:paraId="546A921A" w14:textId="77777777" w:rsidR="000C3F6C" w:rsidRPr="00333FC3" w:rsidRDefault="000C3F6C" w:rsidP="004D3B4A">
      <w:pPr>
        <w:pStyle w:val="Zkladntext"/>
        <w:rPr>
          <w:lang w:val="sk-SK"/>
        </w:rPr>
      </w:pPr>
    </w:p>
    <w:p w14:paraId="1773C17F" w14:textId="77777777" w:rsidR="000C3F6C" w:rsidRPr="00333FC3" w:rsidRDefault="000C3F6C" w:rsidP="00B42D84">
      <w:pPr>
        <w:pStyle w:val="Zkladntext"/>
        <w:numPr>
          <w:ilvl w:val="0"/>
          <w:numId w:val="23"/>
        </w:numPr>
        <w:rPr>
          <w:lang w:val="sk-SK"/>
        </w:rPr>
      </w:pPr>
      <w:r w:rsidRPr="00333FC3">
        <w:rPr>
          <w:lang w:val="sk-SK"/>
        </w:rPr>
        <w:t>Celková suma záväzkov so zostatkovou dobou splatnosti dlhšou ako päť rokov:</w:t>
      </w:r>
      <w:r>
        <w:rPr>
          <w:lang w:val="sk-SK"/>
        </w:rPr>
        <w:t xml:space="preserve"> 0,00 €</w:t>
      </w:r>
    </w:p>
    <w:p w14:paraId="4ED2D4A4" w14:textId="77777777" w:rsidR="000C3F6C" w:rsidRPr="00DC09DC" w:rsidRDefault="000C3F6C" w:rsidP="00B42D84">
      <w:pPr>
        <w:pStyle w:val="Zkladntext"/>
        <w:numPr>
          <w:ilvl w:val="0"/>
          <w:numId w:val="23"/>
        </w:numPr>
        <w:rPr>
          <w:lang w:val="sk-SK"/>
        </w:rPr>
      </w:pPr>
      <w:r w:rsidRPr="00DC09DC">
        <w:rPr>
          <w:lang w:val="sk-SK"/>
        </w:rPr>
        <w:t xml:space="preserve">Celová suma zabezpečených záväzkov, opis a spôsoby zabezpečenia záväzkov: </w:t>
      </w:r>
    </w:p>
    <w:p w14:paraId="09347791" w14:textId="77777777" w:rsidR="000C3F6C" w:rsidRPr="00DC09DC" w:rsidRDefault="000C3F6C" w:rsidP="00A94540">
      <w:pPr>
        <w:pStyle w:val="Zkladntext"/>
        <w:ind w:left="786"/>
        <w:rPr>
          <w:lang w:val="sk-SK"/>
        </w:rPr>
      </w:pPr>
      <w:r w:rsidRPr="00DC09DC">
        <w:rPr>
          <w:lang w:val="sk-SK"/>
        </w:rPr>
        <w:t>Spoločnosť nemá zabezpečené záväzky</w:t>
      </w:r>
    </w:p>
    <w:p w14:paraId="3CDB9CF0" w14:textId="77777777" w:rsidR="000C3F6C" w:rsidRPr="00333FC3" w:rsidRDefault="000C3F6C" w:rsidP="004409F5">
      <w:pPr>
        <w:pStyle w:val="Zkladntext"/>
        <w:rPr>
          <w:lang w:val="sk-SK"/>
        </w:rPr>
      </w:pPr>
    </w:p>
    <w:p w14:paraId="502083EB" w14:textId="77777777" w:rsidR="000C3F6C" w:rsidRPr="00333FC3" w:rsidRDefault="000C3F6C" w:rsidP="003B77E0"/>
    <w:p w14:paraId="0A71BB52" w14:textId="77777777" w:rsidR="000C3F6C" w:rsidRPr="00333FC3" w:rsidRDefault="000C3F6C">
      <w:pPr>
        <w:pStyle w:val="Zkladntext"/>
        <w:rPr>
          <w:lang w:val="sk-SK"/>
        </w:rPr>
      </w:pPr>
    </w:p>
    <w:p w14:paraId="482BF050" w14:textId="77777777" w:rsidR="000C3F6C" w:rsidRPr="00333FC3" w:rsidRDefault="000C3F6C" w:rsidP="00EC5C0B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lastRenderedPageBreak/>
        <w:t>Informácie o vlastných akciách:</w:t>
      </w:r>
    </w:p>
    <w:p w14:paraId="58AEF764" w14:textId="77777777" w:rsidR="000C3F6C" w:rsidRPr="00333FC3" w:rsidRDefault="000C3F6C" w:rsidP="004D3B4A">
      <w:pPr>
        <w:pStyle w:val="Zkladntext"/>
        <w:rPr>
          <w:lang w:val="sk-SK"/>
        </w:rPr>
      </w:pPr>
    </w:p>
    <w:p w14:paraId="4B55985C" w14:textId="77777777" w:rsidR="000C3F6C" w:rsidRPr="00333FC3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>Spoločnosť nemá vlastné akcie</w:t>
      </w:r>
      <w:r>
        <w:rPr>
          <w:lang w:val="sk-SK"/>
        </w:rPr>
        <w:t>.</w:t>
      </w:r>
    </w:p>
    <w:p w14:paraId="2DC2E3E1" w14:textId="77777777" w:rsidR="000C3F6C" w:rsidRPr="00333FC3" w:rsidRDefault="000C3F6C" w:rsidP="0036399D">
      <w:pPr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14:paraId="28ACFC24" w14:textId="77777777" w:rsidR="000C3F6C" w:rsidRPr="00333FC3" w:rsidRDefault="000C3F6C" w:rsidP="003C3072">
      <w:pPr>
        <w:pStyle w:val="Zkladntext"/>
        <w:ind w:left="786"/>
        <w:rPr>
          <w:highlight w:val="yellow"/>
          <w:lang w:val="sk-SK"/>
        </w:rPr>
      </w:pPr>
    </w:p>
    <w:p w14:paraId="0F51BCE9" w14:textId="77777777" w:rsidR="000C3F6C" w:rsidRPr="00333FC3" w:rsidRDefault="000C3F6C" w:rsidP="00667AB3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 xml:space="preserve">Informácie o povinnostiach účtovnej jednotky </w:t>
      </w:r>
    </w:p>
    <w:p w14:paraId="4DC8E33A" w14:textId="77777777" w:rsidR="000C3F6C" w:rsidRPr="00333FC3" w:rsidRDefault="000C3F6C">
      <w:pPr>
        <w:pStyle w:val="Zkladntext"/>
        <w:ind w:left="766"/>
        <w:rPr>
          <w:lang w:val="sk-SK"/>
        </w:rPr>
      </w:pPr>
    </w:p>
    <w:p w14:paraId="2EC204D5" w14:textId="77777777" w:rsidR="000C3F6C" w:rsidRPr="00333FC3" w:rsidRDefault="000C3F6C" w:rsidP="0000290B">
      <w:pPr>
        <w:pStyle w:val="Zkladntext"/>
        <w:ind w:left="0"/>
        <w:rPr>
          <w:lang w:val="sk-SK"/>
        </w:rPr>
      </w:pPr>
    </w:p>
    <w:p w14:paraId="64403445" w14:textId="77777777" w:rsidR="000C3F6C" w:rsidRPr="00333FC3" w:rsidRDefault="000C3F6C" w:rsidP="0000290B">
      <w:pPr>
        <w:pStyle w:val="Zkladntext"/>
        <w:ind w:left="0"/>
        <w:rPr>
          <w:lang w:val="sk-SK"/>
        </w:rPr>
      </w:pPr>
      <w:r w:rsidRPr="00B71CF0">
        <w:rPr>
          <w:lang w:val="sk-SK"/>
        </w:rPr>
        <w:t>Spoločnosť neeviduje iné aktíva a iné pasíva ani ostatné významné povinnosti a významné podmienené záväzky</w:t>
      </w:r>
    </w:p>
    <w:p w14:paraId="0E22338E" w14:textId="77777777" w:rsidR="000C3F6C" w:rsidRPr="00333FC3" w:rsidRDefault="000C3F6C" w:rsidP="0000290B">
      <w:pPr>
        <w:pStyle w:val="Zkladntext"/>
        <w:ind w:left="0"/>
        <w:rPr>
          <w:lang w:val="sk-SK"/>
        </w:rPr>
      </w:pPr>
    </w:p>
    <w:p w14:paraId="5120850F" w14:textId="77777777" w:rsidR="000C3F6C" w:rsidRPr="00333FC3" w:rsidRDefault="000C3F6C" w:rsidP="00B71CF0">
      <w:pPr>
        <w:pStyle w:val="Zkladntext"/>
        <w:ind w:left="0"/>
        <w:rPr>
          <w:lang w:val="sk-SK"/>
        </w:rPr>
      </w:pPr>
    </w:p>
    <w:p w14:paraId="679D6C4F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 w:hanging="360"/>
        <w:rPr>
          <w:spacing w:val="20"/>
          <w:lang w:val="sk-SK"/>
        </w:rPr>
      </w:pPr>
      <w:r>
        <w:rPr>
          <w:spacing w:val="20"/>
          <w:lang w:val="sk-SK"/>
        </w:rPr>
        <w:t>5</w:t>
      </w:r>
      <w:r w:rsidRPr="00333FC3">
        <w:rPr>
          <w:spacing w:val="20"/>
          <w:lang w:val="sk-SK"/>
        </w:rPr>
        <w:t xml:space="preserve">. </w:t>
      </w:r>
      <w:r w:rsidRPr="00333FC3">
        <w:rPr>
          <w:caps w:val="0"/>
          <w:lang w:val="sk-SK"/>
        </w:rPr>
        <w:t>Informácia o udelení výlučného práva alebo osobitného práva, ktorým sa udelilo právo poskytovať služby vo verejnom záujme</w:t>
      </w:r>
      <w:r w:rsidRPr="00333FC3">
        <w:rPr>
          <w:spacing w:val="20"/>
          <w:lang w:val="sk-SK"/>
        </w:rPr>
        <w:t xml:space="preserve"> </w:t>
      </w:r>
    </w:p>
    <w:p w14:paraId="1D510711" w14:textId="77777777" w:rsidR="000C3F6C" w:rsidRPr="00333FC3" w:rsidRDefault="000C3F6C" w:rsidP="00027530"/>
    <w:p w14:paraId="4888CE06" w14:textId="77777777" w:rsidR="000C3F6C" w:rsidRDefault="000C3F6C" w:rsidP="00027530">
      <w:pPr>
        <w:rPr>
          <w:sz w:val="18"/>
        </w:rPr>
      </w:pPr>
      <w:r w:rsidRPr="00333FC3">
        <w:rPr>
          <w:sz w:val="18"/>
        </w:rPr>
        <w:t>Spoločnosti nebolo udelené výlučného právo alebo osobitné práva, ktorým sa udelilo právo poskytovať služby vo verejnom záujme.</w:t>
      </w:r>
    </w:p>
    <w:p w14:paraId="43549485" w14:textId="77777777" w:rsidR="00134246" w:rsidRDefault="00134246" w:rsidP="00027530">
      <w:pPr>
        <w:rPr>
          <w:sz w:val="18"/>
        </w:rPr>
      </w:pPr>
    </w:p>
    <w:p w14:paraId="1ED29214" w14:textId="77777777" w:rsidR="00134246" w:rsidRDefault="00134246" w:rsidP="00027530">
      <w:pPr>
        <w:rPr>
          <w:sz w:val="18"/>
        </w:rPr>
      </w:pPr>
    </w:p>
    <w:p w14:paraId="0F3AC1FD" w14:textId="77777777" w:rsidR="00134246" w:rsidRPr="00134246" w:rsidRDefault="00134246" w:rsidP="00134246">
      <w:pPr>
        <w:pStyle w:val="Nadpis1"/>
        <w:ind w:left="360"/>
        <w:rPr>
          <w:lang w:val="sk-SK"/>
        </w:rPr>
      </w:pPr>
      <w:bookmarkStart w:id="4" w:name="_Toc530739925"/>
      <w:r w:rsidRPr="00134246">
        <w:rPr>
          <w:lang w:val="sk-SK"/>
        </w:rPr>
        <w:t>Informácie o skutočnostiach, ktoré nastali po dni, ku ktorému sa zostavuje účtovná závierka, do dňa zostavenia účtovnej závierky</w:t>
      </w:r>
      <w:bookmarkEnd w:id="4"/>
    </w:p>
    <w:p w14:paraId="5C30CDA4" w14:textId="77777777" w:rsidR="00134246" w:rsidRDefault="00134246" w:rsidP="00134246">
      <w:pPr>
        <w:pStyle w:val="Zkladntext"/>
      </w:pPr>
    </w:p>
    <w:p w14:paraId="574DF866" w14:textId="08547AF1" w:rsidR="00134246" w:rsidRDefault="00134246" w:rsidP="00134246">
      <w:pPr>
        <w:pStyle w:val="Zkladntext"/>
        <w:ind w:left="0"/>
      </w:pPr>
      <w:r>
        <w:t>Po 31. decembri 20</w:t>
      </w:r>
      <w:r w:rsidR="003F0867">
        <w:t>2</w:t>
      </w:r>
      <w:r w:rsidR="00386DDB">
        <w:t>1</w:t>
      </w:r>
      <w:r>
        <w:t xml:space="preserve"> nenastali žiadne zmeny, ktoré by mali významný vplyv na verné zobrazenie skutočnosti, ktoré sú predmetom účtovníctva.</w:t>
      </w:r>
    </w:p>
    <w:p w14:paraId="653F4981" w14:textId="77777777" w:rsidR="00134246" w:rsidRPr="00333FC3" w:rsidRDefault="00134246" w:rsidP="00027530">
      <w:pPr>
        <w:rPr>
          <w:sz w:val="18"/>
        </w:rPr>
      </w:pPr>
    </w:p>
    <w:sectPr w:rsidR="00134246" w:rsidRPr="00333FC3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37DA3" w14:textId="77777777" w:rsidR="000C3F6C" w:rsidRDefault="000C3F6C" w:rsidP="00E95128">
      <w:r>
        <w:separator/>
      </w:r>
    </w:p>
  </w:endnote>
  <w:endnote w:type="continuationSeparator" w:id="0">
    <w:p w14:paraId="7D31408E" w14:textId="77777777" w:rsidR="000C3F6C" w:rsidRDefault="000C3F6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791B0" w14:textId="77777777" w:rsidR="000C3F6C" w:rsidRPr="00F70C00" w:rsidRDefault="000C3F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3BBA5" w14:textId="77777777" w:rsidR="000C3F6C" w:rsidRDefault="000C3F6C" w:rsidP="00E95128">
      <w:r>
        <w:separator/>
      </w:r>
    </w:p>
  </w:footnote>
  <w:footnote w:type="continuationSeparator" w:id="0">
    <w:p w14:paraId="004C619E" w14:textId="77777777" w:rsidR="000C3F6C" w:rsidRDefault="000C3F6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34"/>
      <w:gridCol w:w="529"/>
      <w:gridCol w:w="247"/>
      <w:gridCol w:w="249"/>
      <w:gridCol w:w="249"/>
      <w:gridCol w:w="249"/>
      <w:gridCol w:w="249"/>
      <w:gridCol w:w="249"/>
      <w:gridCol w:w="249"/>
      <w:gridCol w:w="249"/>
      <w:gridCol w:w="242"/>
      <w:gridCol w:w="554"/>
      <w:gridCol w:w="24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3F6C" w:rsidRPr="003F477D" w14:paraId="5198849A" w14:textId="77777777" w:rsidTr="000D373B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1D8475F" w14:textId="77777777" w:rsidR="000C3F6C" w:rsidRPr="003F477D" w:rsidRDefault="000C3F6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44" w:type="dxa"/>
          <w:tcBorders>
            <w:top w:val="nil"/>
            <w:left w:val="nil"/>
            <w:bottom w:val="nil"/>
            <w:right w:val="nil"/>
          </w:tcBorders>
        </w:tcPr>
        <w:p w14:paraId="11370BD7" w14:textId="77777777" w:rsidR="000C3F6C" w:rsidRDefault="000C3F6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7CDE231" w14:textId="77777777" w:rsidR="000C3F6C" w:rsidRPr="003F477D" w:rsidRDefault="000C3F6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6B364A" w14:textId="76A77303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0E691C" w14:textId="10F42324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E321CD" w14:textId="00F4E909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949785" w14:textId="4E9CA049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85839C" w14:textId="69BDFC31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16DDA7" w14:textId="3880C9C7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420B4F" w14:textId="3FC9B94D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B8C604" w14:textId="38D688ED" w:rsidR="000C3F6C" w:rsidRPr="003F477D" w:rsidRDefault="007B027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916C02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1BE9596D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2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187620" w14:textId="77777777" w:rsidR="000C3F6C" w:rsidRPr="003F477D" w:rsidRDefault="000D373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78870F" w14:textId="77777777" w:rsidR="000C3F6C" w:rsidRPr="003F477D" w:rsidRDefault="000D373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E237B2" w14:textId="77777777" w:rsidR="000C3F6C" w:rsidRPr="003F477D" w:rsidRDefault="000D373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7F7B0F" w14:textId="1FA1761D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A0CEA8" w14:textId="0F42E03A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24E590" w14:textId="197E8216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8799AE" w14:textId="39AEAFE7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1F9648" w14:textId="57E597BC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D51B7A" w14:textId="4011258E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8BF08F" w14:textId="17A077BD" w:rsidR="000C3F6C" w:rsidRPr="003F477D" w:rsidRDefault="007B027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14:paraId="6323DBF0" w14:textId="77777777" w:rsidR="000C3F6C" w:rsidRDefault="000C3F6C">
    <w:pPr>
      <w:pStyle w:val="Hlavika"/>
    </w:pPr>
  </w:p>
  <w:p w14:paraId="71B977C7" w14:textId="77777777" w:rsidR="000C3F6C" w:rsidRDefault="000C3F6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3F6C" w:rsidRPr="003F477D" w14:paraId="54986148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1B03CC9" w14:textId="77777777" w:rsidR="000C3F6C" w:rsidRPr="003F477D" w:rsidRDefault="000C3F6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118C3F5" w14:textId="77777777" w:rsidR="000C3F6C" w:rsidRPr="003F477D" w:rsidRDefault="000C3F6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E227F25" w14:textId="77777777" w:rsidR="000C3F6C" w:rsidRPr="003F477D" w:rsidRDefault="000C3F6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749311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F3AF134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4445D0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3701F3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528266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614299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449C41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2B5E0E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C413E8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3C766F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74D8E2A4" w14:textId="77777777" w:rsidR="000C3F6C" w:rsidRDefault="000C3F6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7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F6C"/>
    <w:rsid w:val="000C68B3"/>
    <w:rsid w:val="000D0AF5"/>
    <w:rsid w:val="000D22FF"/>
    <w:rsid w:val="000D3235"/>
    <w:rsid w:val="000D373B"/>
    <w:rsid w:val="000E4B8D"/>
    <w:rsid w:val="000E5119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2144"/>
    <w:rsid w:val="00134246"/>
    <w:rsid w:val="00135187"/>
    <w:rsid w:val="00136273"/>
    <w:rsid w:val="00136A4A"/>
    <w:rsid w:val="00141691"/>
    <w:rsid w:val="00141832"/>
    <w:rsid w:val="00142DDE"/>
    <w:rsid w:val="001438AC"/>
    <w:rsid w:val="0014486E"/>
    <w:rsid w:val="00145AF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46BB7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3FC3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86DDB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0867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5EC0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12A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8E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16E1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28F7"/>
    <w:rsid w:val="006A3C75"/>
    <w:rsid w:val="006A40EA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210D"/>
    <w:rsid w:val="00714597"/>
    <w:rsid w:val="007160C1"/>
    <w:rsid w:val="0072695D"/>
    <w:rsid w:val="00726991"/>
    <w:rsid w:val="00726DDA"/>
    <w:rsid w:val="0073223A"/>
    <w:rsid w:val="00733F38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0817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027F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AF6D9F"/>
    <w:rsid w:val="00B03577"/>
    <w:rsid w:val="00B0368E"/>
    <w:rsid w:val="00B051F9"/>
    <w:rsid w:val="00B12204"/>
    <w:rsid w:val="00B12629"/>
    <w:rsid w:val="00B146E6"/>
    <w:rsid w:val="00B24BBD"/>
    <w:rsid w:val="00B345EE"/>
    <w:rsid w:val="00B350BF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CF0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036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97DBA"/>
    <w:rsid w:val="00DA1B0B"/>
    <w:rsid w:val="00DA2426"/>
    <w:rsid w:val="00DA2806"/>
    <w:rsid w:val="00DA69AE"/>
    <w:rsid w:val="00DA6F92"/>
    <w:rsid w:val="00DB1FDB"/>
    <w:rsid w:val="00DB4BB7"/>
    <w:rsid w:val="00DC09DC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52B7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13B48B"/>
  <w15:docId w15:val="{0F71A8E6-7E9E-418A-A299-AFF5E7BF1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uiPriority="0" w:qFormat="1"/>
    <w:lsdException w:name="heading 7" w:semiHidden="1" w:uiPriority="0" w:unhideWhenUsed="1" w:qFormat="1"/>
    <w:lsdException w:name="heading 8" w:semiHidden="1" w:uiPriority="0" w:unhideWhenUsed="1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val="sk-SK"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 w:eastAsia="sk-SK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467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975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6520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uzivatel</cp:lastModifiedBy>
  <cp:revision>20</cp:revision>
  <cp:lastPrinted>2015-02-10T09:55:00Z</cp:lastPrinted>
  <dcterms:created xsi:type="dcterms:W3CDTF">2016-03-10T08:43:00Z</dcterms:created>
  <dcterms:modified xsi:type="dcterms:W3CDTF">2022-03-25T13:04:00Z</dcterms:modified>
</cp:coreProperties>
</file>