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AD10FE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A2CC9">
              <w:rPr>
                <w:rFonts w:cs="Arial Narrow"/>
                <w:szCs w:val="22"/>
              </w:rPr>
              <w:t>M</w:t>
            </w:r>
            <w:r w:rsidR="00AD10FE">
              <w:rPr>
                <w:rFonts w:cs="Arial Narrow"/>
                <w:szCs w:val="22"/>
              </w:rPr>
              <w:t>agnet</w:t>
            </w:r>
            <w:r w:rsidR="00BA2CC9">
              <w:rPr>
                <w:rFonts w:cs="Arial Narrow"/>
                <w:szCs w:val="22"/>
              </w:rPr>
              <w:t xml:space="preserve"> P</w:t>
            </w:r>
            <w:r w:rsidR="00AD10FE">
              <w:rPr>
                <w:rFonts w:cs="Arial Narrow"/>
                <w:szCs w:val="22"/>
              </w:rPr>
              <w:t>ress</w:t>
            </w:r>
            <w:r w:rsidR="00BA2CC9">
              <w:rPr>
                <w:rFonts w:cs="Arial Narrow"/>
                <w:szCs w:val="22"/>
              </w:rPr>
              <w:t xml:space="preserve">, </w:t>
            </w:r>
            <w:proofErr w:type="spellStart"/>
            <w:r w:rsidR="00BA2CC9">
              <w:rPr>
                <w:rFonts w:cs="Arial Narrow"/>
                <w:szCs w:val="22"/>
              </w:rPr>
              <w:t>s.r.o</w:t>
            </w:r>
            <w:proofErr w:type="spellEnd"/>
            <w:r w:rsidR="00BA2CC9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A2CC9" w:rsidP="00AD10FE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Šustekova</w:t>
            </w:r>
            <w:proofErr w:type="spellEnd"/>
            <w:r>
              <w:rPr>
                <w:rFonts w:cs="Arial Narrow"/>
                <w:szCs w:val="22"/>
              </w:rPr>
              <w:t xml:space="preserve"> 8, 851 0</w:t>
            </w:r>
            <w:r w:rsidR="00AD10FE">
              <w:rPr>
                <w:rFonts w:cs="Arial Narrow"/>
                <w:szCs w:val="22"/>
              </w:rPr>
              <w:t>6</w:t>
            </w:r>
            <w:r>
              <w:rPr>
                <w:rFonts w:cs="Arial Narrow"/>
                <w:szCs w:val="22"/>
              </w:rPr>
              <w:t xml:space="preserve"> Bratislava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E5251C">
        <w:rPr>
          <w:bCs/>
          <w:szCs w:val="22"/>
        </w:rPr>
        <w:t>Opis vykonávanej  činnosti účtovnej jednotky:</w:t>
      </w:r>
    </w:p>
    <w:p w:rsidR="00AD10FE" w:rsidRDefault="00AD10FE" w:rsidP="003D1D35">
      <w:pPr>
        <w:jc w:val="both"/>
        <w:rPr>
          <w:bCs/>
          <w:szCs w:val="22"/>
        </w:rPr>
      </w:pPr>
      <w:r>
        <w:rPr>
          <w:bCs/>
          <w:szCs w:val="22"/>
        </w:rPr>
        <w:t>-poskytovanie lekárskej starostlivosti vo verejnej lekárni</w:t>
      </w:r>
    </w:p>
    <w:p w:rsidR="00E5251C" w:rsidRDefault="00E5251C" w:rsidP="00AD10FE">
      <w:pPr>
        <w:jc w:val="both"/>
        <w:rPr>
          <w:bCs/>
          <w:szCs w:val="22"/>
        </w:rPr>
      </w:pPr>
      <w:r>
        <w:rPr>
          <w:bCs/>
          <w:szCs w:val="22"/>
        </w:rPr>
        <w:t>-</w:t>
      </w:r>
      <w:r w:rsidR="00AD10FE">
        <w:rPr>
          <w:bCs/>
          <w:szCs w:val="22"/>
        </w:rPr>
        <w:t>kúpa tovaru za účelom jeho predaja konečnému spotrebiteľovi (maloobchod) alebo iným prevádzkovateľom</w:t>
      </w:r>
    </w:p>
    <w:p w:rsidR="00AD10FE" w:rsidRDefault="00AD10FE" w:rsidP="00AD10FE">
      <w:pPr>
        <w:jc w:val="both"/>
        <w:rPr>
          <w:bCs/>
          <w:szCs w:val="22"/>
        </w:rPr>
      </w:pPr>
      <w:r>
        <w:rPr>
          <w:bCs/>
          <w:szCs w:val="22"/>
        </w:rPr>
        <w:t>živnosti (veľkoobchod) v rozsahu voľnej živnosti</w:t>
      </w:r>
    </w:p>
    <w:p w:rsidR="00AD10FE" w:rsidRDefault="00AD10FE" w:rsidP="00AD10FE">
      <w:pPr>
        <w:jc w:val="both"/>
        <w:rPr>
          <w:bCs/>
          <w:szCs w:val="22"/>
        </w:rPr>
      </w:pPr>
      <w:r>
        <w:rPr>
          <w:bCs/>
          <w:szCs w:val="22"/>
        </w:rPr>
        <w:t xml:space="preserve">-distribúcia a predaj periodickej </w:t>
      </w:r>
      <w:r w:rsidR="00CC46F7">
        <w:rPr>
          <w:bCs/>
          <w:szCs w:val="22"/>
        </w:rPr>
        <w:t>a neperiodickej tlače, kníh</w:t>
      </w:r>
    </w:p>
    <w:p w:rsidR="00CC46F7" w:rsidRDefault="00CC46F7" w:rsidP="00AD10FE">
      <w:pPr>
        <w:jc w:val="both"/>
        <w:rPr>
          <w:bCs/>
          <w:szCs w:val="22"/>
        </w:rPr>
      </w:pPr>
      <w:r>
        <w:rPr>
          <w:bCs/>
          <w:szCs w:val="22"/>
        </w:rPr>
        <w:t>-sprostredkovanie obchodu v rozsahu voľnej živnosti</w:t>
      </w:r>
    </w:p>
    <w:p w:rsidR="00CC46F7" w:rsidRDefault="00CC46F7" w:rsidP="00AD10FE">
      <w:pPr>
        <w:jc w:val="both"/>
        <w:rPr>
          <w:bCs/>
          <w:szCs w:val="22"/>
        </w:rPr>
      </w:pPr>
      <w:r>
        <w:rPr>
          <w:bCs/>
          <w:szCs w:val="22"/>
        </w:rPr>
        <w:t>-poradenská činnosť v oblasti kultúry a umenia</w:t>
      </w:r>
    </w:p>
    <w:p w:rsidR="00CC46F7" w:rsidRDefault="00CC46F7" w:rsidP="00AD10FE">
      <w:pPr>
        <w:jc w:val="both"/>
        <w:rPr>
          <w:bCs/>
          <w:szCs w:val="22"/>
        </w:rPr>
      </w:pPr>
      <w:r>
        <w:rPr>
          <w:bCs/>
          <w:szCs w:val="22"/>
        </w:rPr>
        <w:t>-sprostredkovanie v oblasti osobnej a nákladnej prepravy</w:t>
      </w:r>
    </w:p>
    <w:p w:rsidR="00CC46F7" w:rsidRDefault="00CC46F7" w:rsidP="00AD10FE">
      <w:pPr>
        <w:jc w:val="both"/>
        <w:rPr>
          <w:bCs/>
          <w:szCs w:val="22"/>
        </w:rPr>
      </w:pPr>
      <w:r>
        <w:rPr>
          <w:bCs/>
          <w:szCs w:val="22"/>
        </w:rPr>
        <w:t>-organizovanie kultúrno-spoločenských a umeleckých aktivít</w:t>
      </w:r>
    </w:p>
    <w:p w:rsidR="00CC46F7" w:rsidRDefault="00CC46F7" w:rsidP="00AD10FE">
      <w:pPr>
        <w:jc w:val="both"/>
        <w:rPr>
          <w:bCs/>
          <w:szCs w:val="22"/>
        </w:rPr>
      </w:pPr>
      <w:r>
        <w:rPr>
          <w:bCs/>
          <w:szCs w:val="22"/>
        </w:rPr>
        <w:t>-vydavateľská a nakladateľská činnosť</w:t>
      </w:r>
    </w:p>
    <w:p w:rsidR="00CC46F7" w:rsidRPr="002C0794" w:rsidRDefault="00CC46F7" w:rsidP="00AD10FE">
      <w:pPr>
        <w:jc w:val="both"/>
        <w:rPr>
          <w:bCs/>
          <w:szCs w:val="22"/>
        </w:rPr>
      </w:pPr>
      <w:r>
        <w:rPr>
          <w:bCs/>
          <w:szCs w:val="22"/>
        </w:rPr>
        <w:t>-reklamná činnosť, sprostredkovanie inzertných služieb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A2CC9">
        <w:rPr>
          <w:szCs w:val="22"/>
        </w:rPr>
        <w:t xml:space="preserve"> </w:t>
      </w:r>
      <w:r w:rsidR="009C2FBA">
        <w:rPr>
          <w:szCs w:val="22"/>
        </w:rPr>
        <w:t>21</w:t>
      </w:r>
      <w:r w:rsidR="00BA2CC9">
        <w:rPr>
          <w:szCs w:val="22"/>
        </w:rPr>
        <w:t>.0</w:t>
      </w:r>
      <w:r w:rsidR="009C2FBA">
        <w:rPr>
          <w:szCs w:val="22"/>
        </w:rPr>
        <w:t>6</w:t>
      </w:r>
      <w:r w:rsidR="00BA2CC9">
        <w:rPr>
          <w:szCs w:val="22"/>
        </w:rPr>
        <w:t>.20</w:t>
      </w:r>
      <w:r w:rsidR="00DB00C1">
        <w:rPr>
          <w:szCs w:val="22"/>
        </w:rPr>
        <w:t>2</w:t>
      </w:r>
      <w:r w:rsidR="009C2FBA">
        <w:rPr>
          <w:szCs w:val="22"/>
        </w:rPr>
        <w:t>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C2FB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bookmarkStart w:id="0" w:name="_GoBack"/>
            <w:bookmarkEnd w:id="0"/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BA2CC9" w:rsidRPr="00BA2CC9" w:rsidRDefault="00BB7975" w:rsidP="00CC46F7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BA2CC9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BA2CC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 xml:space="preserve">Informácia o charaktere a účele transakcií, ktoré sa neuvádzajú v súvahe, pričom sa uvádza finančný vplyv týchto transakcií na účtovnú jednotku, ak sú riziká alebo prínosy vyplývajúce z týchto transakcií významné </w:t>
      </w:r>
      <w:r w:rsidRPr="002C0794">
        <w:rPr>
          <w:szCs w:val="22"/>
        </w:rPr>
        <w:lastRenderedPageBreak/>
        <w:t>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CC46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CE6BEC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E6BEC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CE6BEC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BA2CC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806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80635C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p w:rsidR="00AD2462" w:rsidRDefault="00AD2462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lastRenderedPageBreak/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3734C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Default="00522C50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522C50" w:rsidRPr="00595DE0" w:rsidRDefault="00522C50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E2FF0" w:rsidRDefault="00F86BAE" w:rsidP="00595DE0">
            <w:pPr>
              <w:spacing w:after="120"/>
              <w:rPr>
                <w:szCs w:val="22"/>
              </w:rPr>
            </w:pPr>
            <w:r w:rsidRPr="005E2FF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E2FF0" w:rsidRDefault="00F86BAE" w:rsidP="00595DE0">
            <w:pPr>
              <w:spacing w:after="120"/>
              <w:rPr>
                <w:szCs w:val="22"/>
              </w:rPr>
            </w:pPr>
            <w:r w:rsidRPr="005E2FF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E2FF0" w:rsidRDefault="00F86BAE" w:rsidP="00595DE0">
            <w:pPr>
              <w:spacing w:after="120"/>
              <w:rPr>
                <w:szCs w:val="22"/>
              </w:rPr>
            </w:pPr>
            <w:r w:rsidRPr="005E2FF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E2FF0" w:rsidRDefault="00F86BAE" w:rsidP="00595DE0">
            <w:pPr>
              <w:spacing w:after="120"/>
              <w:rPr>
                <w:szCs w:val="22"/>
              </w:rPr>
            </w:pPr>
            <w:r w:rsidRPr="005E2FF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E2FF0" w:rsidRDefault="00F86BAE" w:rsidP="00595DE0">
            <w:pPr>
              <w:spacing w:after="120"/>
              <w:rPr>
                <w:color w:val="FF0000"/>
                <w:szCs w:val="22"/>
              </w:rPr>
            </w:pPr>
            <w:r w:rsidRPr="005E2FF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0B30ED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0C4D8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E2FF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5E2FF0" w:rsidRPr="00595DE0" w:rsidRDefault="005E2FF0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5E2FF0" w:rsidRPr="00595DE0" w:rsidTr="005E2FF0">
        <w:tc>
          <w:tcPr>
            <w:tcW w:w="3085" w:type="dxa"/>
          </w:tcPr>
          <w:p w:rsidR="005E2FF0" w:rsidRPr="00595DE0" w:rsidRDefault="005E2FF0" w:rsidP="005E2FF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5E2FF0" w:rsidRPr="00595DE0" w:rsidRDefault="005E2FF0" w:rsidP="005E2FF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5E2FF0" w:rsidRPr="00595DE0" w:rsidRDefault="005E2FF0" w:rsidP="005E2FF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5E2FF0" w:rsidRPr="00595DE0" w:rsidRDefault="005E2FF0" w:rsidP="005E2FF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5E2FF0" w:rsidRPr="00595DE0" w:rsidRDefault="005E2FF0" w:rsidP="005E2FF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5E2FF0" w:rsidRPr="00595DE0" w:rsidRDefault="005E2FF0" w:rsidP="005E2FF0">
            <w:pPr>
              <w:spacing w:after="120"/>
              <w:jc w:val="both"/>
              <w:rPr>
                <w:szCs w:val="22"/>
              </w:rPr>
            </w:pPr>
          </w:p>
        </w:tc>
      </w:tr>
      <w:tr w:rsidR="005E2FF0" w:rsidRPr="00595DE0" w:rsidTr="005E2FF0">
        <w:tc>
          <w:tcPr>
            <w:tcW w:w="3085" w:type="dxa"/>
          </w:tcPr>
          <w:p w:rsidR="005E2FF0" w:rsidRPr="00595DE0" w:rsidRDefault="005E2FF0" w:rsidP="005E2FF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5E2FF0" w:rsidRPr="00595DE0" w:rsidRDefault="005E2FF0" w:rsidP="005E2FF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5E2FF0" w:rsidRPr="00595DE0" w:rsidRDefault="005E2FF0" w:rsidP="005E2FF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5E2FF0" w:rsidRPr="00595DE0" w:rsidRDefault="005E2FF0" w:rsidP="005E2FF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5E2FF0" w:rsidRPr="00595DE0" w:rsidRDefault="005E2FF0" w:rsidP="005E2FF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5E2FF0" w:rsidRPr="00595DE0" w:rsidRDefault="005E2FF0" w:rsidP="005E2FF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5E2FF0" w:rsidRPr="002C0794" w:rsidRDefault="005E2FF0" w:rsidP="005E2FF0">
      <w:pPr>
        <w:spacing w:after="0"/>
        <w:jc w:val="both"/>
        <w:rPr>
          <w:szCs w:val="22"/>
        </w:rPr>
      </w:pPr>
    </w:p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Default="007C263C" w:rsidP="00197838">
      <w:pPr>
        <w:spacing w:after="0"/>
        <w:jc w:val="both"/>
        <w:rPr>
          <w:szCs w:val="22"/>
        </w:rPr>
      </w:pPr>
    </w:p>
    <w:p w:rsidR="00AD2462" w:rsidRDefault="00AD2462" w:rsidP="00197838">
      <w:pPr>
        <w:spacing w:after="0"/>
        <w:jc w:val="both"/>
        <w:rPr>
          <w:szCs w:val="22"/>
        </w:rPr>
      </w:pPr>
    </w:p>
    <w:p w:rsidR="00AD2462" w:rsidRPr="002C0794" w:rsidRDefault="00AD2462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F3734C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F3734C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AF3212"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lastRenderedPageBreak/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="00BB7975">
        <w:rPr>
          <w:bCs/>
          <w:szCs w:val="22"/>
          <w:lang w:eastAsia="sk-SK"/>
        </w:rPr>
        <w:t>napríklad o živelnej  pohrome:</w:t>
      </w:r>
    </w:p>
    <w:p w:rsidR="00BB7975" w:rsidRPr="00BB7975" w:rsidRDefault="00BB7975" w:rsidP="00BB7975">
      <w:pPr>
        <w:pStyle w:val="Odsekzoznamu"/>
        <w:numPr>
          <w:ilvl w:val="0"/>
          <w:numId w:val="22"/>
        </w:numPr>
        <w:spacing w:after="0" w:line="240" w:lineRule="auto"/>
        <w:jc w:val="both"/>
        <w:rPr>
          <w:bCs/>
          <w:szCs w:val="22"/>
          <w:lang w:eastAsia="sk-SK"/>
        </w:rPr>
      </w:pPr>
      <w:r w:rsidRPr="00BB7975">
        <w:rPr>
          <w:bCs/>
          <w:szCs w:val="22"/>
          <w:lang w:eastAsia="sk-SK"/>
        </w:rPr>
        <w:lastRenderedPageBreak/>
        <w:t>Zvážili sme všetky potenciálne dopady COVID19 na naše podnikateľské aktivity a dospeli sme k záveru, že môžu mať nasledovný významný negatívny vplyv na našu finančnú situáciu a schopnosť pokračovať nepretržite v činnosti nasledujúcich 12 mesiacov.</w:t>
      </w:r>
    </w:p>
    <w:p w:rsidR="00BB7975" w:rsidRDefault="00BB7975" w:rsidP="00BB7975">
      <w:pPr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46F7" w:rsidRDefault="00CC46F7" w:rsidP="00107589">
      <w:pPr>
        <w:spacing w:after="0" w:line="240" w:lineRule="auto"/>
      </w:pPr>
      <w:r>
        <w:separator/>
      </w:r>
    </w:p>
  </w:endnote>
  <w:endnote w:type="continuationSeparator" w:id="0">
    <w:p w:rsidR="00CC46F7" w:rsidRDefault="00CC46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46F7" w:rsidRDefault="00CC46F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C2FBA">
      <w:rPr>
        <w:noProof/>
      </w:rPr>
      <w:t>7</w:t>
    </w:r>
    <w:r>
      <w:fldChar w:fldCharType="end"/>
    </w:r>
  </w:p>
  <w:p w:rsidR="00CC46F7" w:rsidRDefault="00CC46F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46F7" w:rsidRDefault="00CC46F7" w:rsidP="00107589">
      <w:pPr>
        <w:spacing w:after="0" w:line="240" w:lineRule="auto"/>
      </w:pPr>
      <w:r>
        <w:separator/>
      </w:r>
    </w:p>
  </w:footnote>
  <w:footnote w:type="continuationSeparator" w:id="0">
    <w:p w:rsidR="00CC46F7" w:rsidRDefault="00CC46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46F7" w:rsidRDefault="00CC46F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CC46F7" w:rsidTr="000853E5">
      <w:trPr>
        <w:trHeight w:val="326"/>
      </w:trPr>
      <w:tc>
        <w:tcPr>
          <w:tcW w:w="2245" w:type="dxa"/>
        </w:tcPr>
        <w:p w:rsidR="00CC46F7" w:rsidRDefault="00CC46F7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CC46F7" w:rsidRDefault="00CC46F7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CC46F7" w:rsidRDefault="00CC46F7" w:rsidP="00AD10FE">
          <w:pPr>
            <w:spacing w:after="0" w:line="240" w:lineRule="auto"/>
          </w:pPr>
          <w:r>
            <w:t>IČO:35781611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CC46F7" w:rsidRDefault="00CC46F7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CC46F7" w:rsidRDefault="00CC46F7" w:rsidP="00AD10FE">
          <w:pPr>
            <w:spacing w:after="0" w:line="240" w:lineRule="auto"/>
          </w:pPr>
          <w:r>
            <w:t>DIČ:2020277094</w:t>
          </w:r>
        </w:p>
      </w:tc>
    </w:tr>
  </w:tbl>
  <w:p w:rsidR="00CC46F7" w:rsidRPr="004268D2" w:rsidRDefault="00CC46F7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E938D7"/>
    <w:multiLevelType w:val="hybridMultilevel"/>
    <w:tmpl w:val="36D6274A"/>
    <w:lvl w:ilvl="0" w:tplc="C340F1DC">
      <w:numFmt w:val="bullet"/>
      <w:lvlText w:val="-"/>
      <w:lvlJc w:val="left"/>
      <w:pPr>
        <w:ind w:left="1001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1" w:hanging="360"/>
      </w:pPr>
      <w:rPr>
        <w:rFonts w:ascii="Wingdings" w:hAnsi="Wingdings" w:hint="default"/>
      </w:r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9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798C3BD0"/>
    <w:multiLevelType w:val="hybridMultilevel"/>
    <w:tmpl w:val="316A1C42"/>
    <w:lvl w:ilvl="0" w:tplc="DAC6685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0"/>
  </w:num>
  <w:num w:numId="3">
    <w:abstractNumId w:val="10"/>
  </w:num>
  <w:num w:numId="4">
    <w:abstractNumId w:val="9"/>
  </w:num>
  <w:num w:numId="5">
    <w:abstractNumId w:val="18"/>
  </w:num>
  <w:num w:numId="6">
    <w:abstractNumId w:val="6"/>
  </w:num>
  <w:num w:numId="7">
    <w:abstractNumId w:val="1"/>
  </w:num>
  <w:num w:numId="8">
    <w:abstractNumId w:val="19"/>
  </w:num>
  <w:num w:numId="9">
    <w:abstractNumId w:val="11"/>
  </w:num>
  <w:num w:numId="10">
    <w:abstractNumId w:val="15"/>
  </w:num>
  <w:num w:numId="11">
    <w:abstractNumId w:val="8"/>
  </w:num>
  <w:num w:numId="12">
    <w:abstractNumId w:val="17"/>
  </w:num>
  <w:num w:numId="13">
    <w:abstractNumId w:val="4"/>
  </w:num>
  <w:num w:numId="14">
    <w:abstractNumId w:val="13"/>
  </w:num>
  <w:num w:numId="15">
    <w:abstractNumId w:val="0"/>
  </w:num>
  <w:num w:numId="16">
    <w:abstractNumId w:val="3"/>
  </w:num>
  <w:num w:numId="17">
    <w:abstractNumId w:val="14"/>
  </w:num>
  <w:num w:numId="18">
    <w:abstractNumId w:val="12"/>
  </w:num>
  <w:num w:numId="19">
    <w:abstractNumId w:val="5"/>
  </w:num>
  <w:num w:numId="20">
    <w:abstractNumId w:val="16"/>
  </w:num>
  <w:num w:numId="21">
    <w:abstractNumId w:val="2"/>
  </w:num>
  <w:num w:numId="22">
    <w:abstractNumId w:val="2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30ED"/>
    <w:rsid w:val="000B4D0C"/>
    <w:rsid w:val="000C4493"/>
    <w:rsid w:val="000C4D88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C57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22C50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2FF0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4EC8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0635C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2FBA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10FE"/>
    <w:rsid w:val="00AD2462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2CC9"/>
    <w:rsid w:val="00BA71F0"/>
    <w:rsid w:val="00BB7975"/>
    <w:rsid w:val="00BE18DC"/>
    <w:rsid w:val="00BF45A7"/>
    <w:rsid w:val="00C04782"/>
    <w:rsid w:val="00C06C30"/>
    <w:rsid w:val="00C100C6"/>
    <w:rsid w:val="00C122EB"/>
    <w:rsid w:val="00C153BD"/>
    <w:rsid w:val="00C2703D"/>
    <w:rsid w:val="00C270D3"/>
    <w:rsid w:val="00C33753"/>
    <w:rsid w:val="00C36B91"/>
    <w:rsid w:val="00C56862"/>
    <w:rsid w:val="00C6795C"/>
    <w:rsid w:val="00C93A1A"/>
    <w:rsid w:val="00CA4B07"/>
    <w:rsid w:val="00CC46F7"/>
    <w:rsid w:val="00CD280F"/>
    <w:rsid w:val="00CE6BE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00C1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251C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734C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5:docId w15:val="{5B62E043-0903-483C-9C0E-136FB1F2C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34F15D-D58E-42B9-A22A-111CFD2CA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2381</Words>
  <Characters>14631</Characters>
  <Application>Microsoft Office Word</Application>
  <DocSecurity>0</DocSecurity>
  <Lines>121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uctovnik1</cp:lastModifiedBy>
  <cp:revision>8</cp:revision>
  <cp:lastPrinted>2022-03-30T12:57:00Z</cp:lastPrinted>
  <dcterms:created xsi:type="dcterms:W3CDTF">2018-03-27T09:22:00Z</dcterms:created>
  <dcterms:modified xsi:type="dcterms:W3CDTF">2022-03-30T12:58:00Z</dcterms:modified>
</cp:coreProperties>
</file>