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9BFB95" w14:textId="77777777"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Poznámky k účtovnej závierke</w:t>
      </w:r>
    </w:p>
    <w:p w14:paraId="480F5433" w14:textId="77777777"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</w:p>
    <w:p w14:paraId="0F1E16E6" w14:textId="08987D5E"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</w:r>
      <w:r w:rsidR="005D0506">
        <w:rPr>
          <w:color w:val="000000"/>
          <w:lang w:val="en-US"/>
        </w:rPr>
        <w:t>2023206779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Zostavené ku dňu:</w:t>
      </w:r>
      <w:r>
        <w:rPr>
          <w:color w:val="000000"/>
          <w:lang w:val="en-US"/>
        </w:rPr>
        <w:t xml:space="preserve"> 31.12.20</w:t>
      </w:r>
      <w:r w:rsidR="00F03970">
        <w:rPr>
          <w:color w:val="000000"/>
          <w:lang w:val="en-US"/>
        </w:rPr>
        <w:t>21</w:t>
      </w:r>
    </w:p>
    <w:p w14:paraId="10613E63" w14:textId="77777777" w:rsidR="00FD0A9D" w:rsidRDefault="00FD0A9D">
      <w:pPr>
        <w:suppressAutoHyphens/>
        <w:rPr>
          <w:b/>
          <w:bCs/>
          <w:color w:val="000000"/>
          <w:lang w:val="en-US"/>
        </w:rPr>
      </w:pPr>
    </w:p>
    <w:p w14:paraId="7DA324B7" w14:textId="77777777"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</w:t>
      </w:r>
      <w:r w:rsidR="005D0506">
        <w:rPr>
          <w:color w:val="000000"/>
          <w:lang w:val="en-US"/>
        </w:rPr>
        <w:t>STRECHY</w:t>
      </w:r>
      <w:r w:rsidR="008E1B12">
        <w:rPr>
          <w:color w:val="000000"/>
          <w:lang w:val="en-US"/>
        </w:rPr>
        <w:t xml:space="preserve"> BB</w:t>
      </w:r>
      <w:r>
        <w:rPr>
          <w:color w:val="000000"/>
          <w:lang w:val="en-US"/>
        </w:rPr>
        <w:t xml:space="preserve"> s.r.o.</w:t>
      </w:r>
    </w:p>
    <w:p w14:paraId="76C48EFE" w14:textId="77777777" w:rsidR="00FD0A9D" w:rsidRDefault="00FD0A9D">
      <w:pPr>
        <w:suppressAutoHyphens/>
        <w:rPr>
          <w:color w:val="000000"/>
          <w:lang w:val="en-US"/>
        </w:rPr>
      </w:pPr>
    </w:p>
    <w:p w14:paraId="6DAE92B1" w14:textId="77777777"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D0506">
        <w:rPr>
          <w:color w:val="000000"/>
          <w:lang w:val="en-US"/>
        </w:rPr>
        <w:t>Majerská cesta 36</w:t>
      </w:r>
    </w:p>
    <w:p w14:paraId="5D3E8A35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974 01  Banská Bystrica</w:t>
      </w:r>
    </w:p>
    <w:p w14:paraId="43490179" w14:textId="77777777" w:rsidR="00FD0A9D" w:rsidRDefault="00FD0A9D">
      <w:pPr>
        <w:suppressAutoHyphens/>
        <w:rPr>
          <w:color w:val="000000"/>
          <w:lang w:val="en-US"/>
        </w:rPr>
      </w:pPr>
    </w:p>
    <w:p w14:paraId="62CA6036" w14:textId="77777777"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14:paraId="08D9EEFB" w14:textId="77777777" w:rsidR="00FD0A9D" w:rsidRDefault="00FD0A9D">
      <w:pPr>
        <w:suppressAutoHyphens/>
        <w:rPr>
          <w:color w:val="000000"/>
          <w:lang w:val="en-US"/>
        </w:rPr>
      </w:pPr>
    </w:p>
    <w:p w14:paraId="2BB1D439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 xml:space="preserve">Obchodné meno účtovnej jednotky – </w:t>
      </w:r>
      <w:r w:rsidR="005D0506">
        <w:rPr>
          <w:color w:val="000000"/>
          <w:lang w:val="en-US"/>
        </w:rPr>
        <w:t xml:space="preserve">STRECHY </w:t>
      </w:r>
      <w:r w:rsidR="008E1B12">
        <w:rPr>
          <w:color w:val="000000"/>
          <w:lang w:val="en-US"/>
        </w:rPr>
        <w:t>BB</w:t>
      </w:r>
      <w:r>
        <w:rPr>
          <w:color w:val="000000"/>
          <w:lang w:val="en-US"/>
        </w:rPr>
        <w:t xml:space="preserve"> s.r.o.</w:t>
      </w:r>
    </w:p>
    <w:p w14:paraId="60275BA8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</w:t>
      </w:r>
      <w:r w:rsidR="005D0506">
        <w:rPr>
          <w:color w:val="000000"/>
          <w:lang w:val="en-US"/>
        </w:rPr>
        <w:t>Majerská cesta 36</w:t>
      </w:r>
      <w:r>
        <w:rPr>
          <w:color w:val="000000"/>
          <w:lang w:val="en-US"/>
        </w:rPr>
        <w:t>, 974 01 Banská Bystrica</w:t>
      </w:r>
    </w:p>
    <w:p w14:paraId="60F42AC6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14:paraId="1219D99B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</w:r>
      <w:r w:rsidR="005D0506">
        <w:rPr>
          <w:color w:val="000000"/>
          <w:lang w:val="en-US"/>
        </w:rPr>
        <w:t>3.3.2011</w:t>
      </w:r>
    </w:p>
    <w:p w14:paraId="04BDC376" w14:textId="77777777" w:rsidR="00FD0A9D" w:rsidRDefault="00FD0A9D">
      <w:pPr>
        <w:suppressAutoHyphens/>
        <w:rPr>
          <w:color w:val="000000"/>
          <w:lang w:val="en-US"/>
        </w:rPr>
      </w:pPr>
    </w:p>
    <w:p w14:paraId="7F004986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29EC85DC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9119AB5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tesárske práce </w:t>
            </w:r>
          </w:p>
        </w:tc>
        <w:tc>
          <w:tcPr>
            <w:tcW w:w="1650" w:type="pct"/>
          </w:tcPr>
          <w:p w14:paraId="4368E380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1D81306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00AD76D5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95EBFAC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prípravné práce k realizácii stavby </w:t>
            </w:r>
          </w:p>
        </w:tc>
        <w:tc>
          <w:tcPr>
            <w:tcW w:w="1650" w:type="pct"/>
          </w:tcPr>
          <w:p w14:paraId="12EBF1F1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9B47969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6EC296BC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BA2752E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sprostredkovateľská činnosť v oblasti obchodu </w:t>
            </w:r>
          </w:p>
        </w:tc>
        <w:tc>
          <w:tcPr>
            <w:tcW w:w="1650" w:type="pct"/>
          </w:tcPr>
          <w:p w14:paraId="6276485A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3A1D95AB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06DCE1A0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C03A634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sprostredkovateľská činnosť v oblasti služieb </w:t>
            </w:r>
          </w:p>
        </w:tc>
        <w:tc>
          <w:tcPr>
            <w:tcW w:w="1650" w:type="pct"/>
          </w:tcPr>
          <w:p w14:paraId="530BCDA4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62C870D1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7E0BA16F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E9CFCE2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kúpa tovaru na účely jeho predaja konečnému spotrebiteľovi (maloobchod) alebo iným prevádzkovateľom živností (veľkoobchod) </w:t>
            </w:r>
          </w:p>
        </w:tc>
        <w:tc>
          <w:tcPr>
            <w:tcW w:w="1650" w:type="pct"/>
          </w:tcPr>
          <w:p w14:paraId="279E46B7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F3D200E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76E8566F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7036EF7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prenájom hnuteľných vecí </w:t>
            </w:r>
          </w:p>
        </w:tc>
        <w:tc>
          <w:tcPr>
            <w:tcW w:w="1650" w:type="pct"/>
          </w:tcPr>
          <w:p w14:paraId="29C49DD9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A48E0E7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2CC5A741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8E8CC11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Odstraňovanie azbestu alebo materiálov obsahujúcich azbest zo stavieb pri búracích prácach, údržbárskych prácach, opravách a iných činnostiach: v exteriéroch bez súvisu s vnútornými priestormi budov, v ktorých nie je možné z technického hľadiska vytvoriť kontrolované pásmo s podtlakovým systémom. </w:t>
            </w:r>
          </w:p>
        </w:tc>
        <w:tc>
          <w:tcPr>
            <w:tcW w:w="1650" w:type="pct"/>
          </w:tcPr>
          <w:p w14:paraId="45E99353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35AE22C2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4902A23F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4784484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Pokrývačstvo </w:t>
            </w:r>
          </w:p>
        </w:tc>
        <w:tc>
          <w:tcPr>
            <w:tcW w:w="1650" w:type="pct"/>
          </w:tcPr>
          <w:p w14:paraId="44E96634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05171E10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5C18612F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2E8F0C0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Uskutočňovanie stavieb a ich zmien </w:t>
            </w:r>
          </w:p>
        </w:tc>
        <w:tc>
          <w:tcPr>
            <w:tcW w:w="1650" w:type="pct"/>
          </w:tcPr>
          <w:p w14:paraId="1D68E4A5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2E5540B6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77B87881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7A04A88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</w:tcPr>
          <w:p w14:paraId="7B57F0A9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AF3E977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4F236509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A507D21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Nákladná cestná doprava vykonávaná vozidlami s celkovou hmotnosťou do 3,5t vrátane prípojného vozidla </w:t>
            </w:r>
          </w:p>
        </w:tc>
        <w:tc>
          <w:tcPr>
            <w:tcW w:w="1650" w:type="pct"/>
            <w:hideMark/>
          </w:tcPr>
          <w:p w14:paraId="7CDD4169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BE7E8E8" w14:textId="77777777" w:rsidR="00FD0A9D" w:rsidRDefault="00FD0A9D">
      <w:pPr>
        <w:suppressAutoHyphens/>
        <w:rPr>
          <w:color w:val="000000"/>
          <w:lang w:val="en-US"/>
        </w:rPr>
      </w:pPr>
    </w:p>
    <w:p w14:paraId="2ADECF92" w14:textId="4A7982BB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 xml:space="preserve">Priemerný počet zamestnancov: </w:t>
      </w:r>
      <w:r w:rsidR="009404F7">
        <w:rPr>
          <w:color w:val="000000"/>
          <w:lang w:val="en-US"/>
        </w:rPr>
        <w:t>8</w:t>
      </w:r>
      <w:r>
        <w:rPr>
          <w:color w:val="000000"/>
          <w:lang w:val="en-US"/>
        </w:rPr>
        <w:t xml:space="preserve">, z toho riadiacich </w:t>
      </w:r>
      <w:r w:rsidR="005D0506">
        <w:rPr>
          <w:color w:val="000000"/>
          <w:lang w:val="en-US"/>
        </w:rPr>
        <w:t>0</w:t>
      </w:r>
    </w:p>
    <w:p w14:paraId="40CDCBDC" w14:textId="77777777" w:rsidR="00FD0A9D" w:rsidRDefault="00FD0A9D">
      <w:pPr>
        <w:suppressAutoHyphens/>
        <w:rPr>
          <w:color w:val="000000"/>
          <w:lang w:val="en-US"/>
        </w:rPr>
      </w:pPr>
    </w:p>
    <w:p w14:paraId="32129D20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14:paraId="0F22A52D" w14:textId="77777777" w:rsidR="00FD0A9D" w:rsidRDefault="00FD0A9D">
      <w:pPr>
        <w:suppressAutoHyphens/>
        <w:rPr>
          <w:color w:val="000000"/>
          <w:lang w:val="en-US"/>
        </w:rPr>
      </w:pPr>
    </w:p>
    <w:p w14:paraId="3F276CF0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14:paraId="668B18DD" w14:textId="77777777" w:rsidR="00FD0A9D" w:rsidRDefault="00FD0A9D">
      <w:pPr>
        <w:suppressAutoHyphens/>
        <w:rPr>
          <w:color w:val="000000"/>
          <w:lang w:val="en-US"/>
        </w:rPr>
      </w:pPr>
    </w:p>
    <w:p w14:paraId="0145C2C9" w14:textId="07745CAB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F03970">
        <w:rPr>
          <w:color w:val="000000"/>
          <w:lang w:val="en-US"/>
        </w:rPr>
        <w:t>19.03.2021</w:t>
      </w:r>
    </w:p>
    <w:p w14:paraId="6C4E4D18" w14:textId="77777777"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14:paraId="12F074C7" w14:textId="77777777"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14:paraId="2DBCBA41" w14:textId="77777777"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3C421FC9" w14:textId="77777777"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14:paraId="4FCA497F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14:paraId="1E72610F" w14:textId="77777777" w:rsidR="00FD0A9D" w:rsidRDefault="005D0506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>Peter Jarko</w:t>
      </w:r>
      <w:r w:rsidR="00FD0A9D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–</w:t>
      </w:r>
      <w:r w:rsidR="00FD0A9D">
        <w:rPr>
          <w:color w:val="000000"/>
          <w:lang w:val="en-US"/>
        </w:rPr>
        <w:t xml:space="preserve"> konateľ</w:t>
      </w:r>
    </w:p>
    <w:p w14:paraId="250240B6" w14:textId="77777777" w:rsidR="005D0506" w:rsidRDefault="005D0506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>Peter Fáber - konateľ</w:t>
      </w:r>
    </w:p>
    <w:p w14:paraId="62794BCC" w14:textId="77777777" w:rsidR="00FD0A9D" w:rsidRDefault="00FD0A9D">
      <w:pPr>
        <w:suppressAutoHyphens/>
        <w:ind w:left="708"/>
        <w:rPr>
          <w:color w:val="000000"/>
          <w:lang w:val="en-US"/>
        </w:rPr>
      </w:pPr>
    </w:p>
    <w:p w14:paraId="625DCE76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14:paraId="43C680A6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5D0506">
        <w:rPr>
          <w:color w:val="000000"/>
          <w:lang w:val="en-US"/>
        </w:rPr>
        <w:t>Peter Jarko</w:t>
      </w:r>
      <w:r>
        <w:rPr>
          <w:color w:val="000000"/>
          <w:lang w:val="en-US"/>
        </w:rPr>
        <w:t xml:space="preserve"> – spoločník</w:t>
      </w:r>
    </w:p>
    <w:p w14:paraId="31423CD8" w14:textId="77777777" w:rsidR="005D0506" w:rsidRDefault="005D050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Peter Fáber – spoločník </w:t>
      </w:r>
    </w:p>
    <w:p w14:paraId="5524EA75" w14:textId="77777777" w:rsidR="00FD0A9D" w:rsidRDefault="00FD0A9D">
      <w:pPr>
        <w:suppressAutoHyphens/>
        <w:rPr>
          <w:color w:val="000000"/>
          <w:lang w:val="en-US"/>
        </w:rPr>
      </w:pPr>
    </w:p>
    <w:p w14:paraId="044368FE" w14:textId="77777777"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14:paraId="291F8DA0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14:paraId="3A88F330" w14:textId="77777777"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14:paraId="32E65DE4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14:paraId="4AACCB6B" w14:textId="77777777" w:rsidR="00FD0A9D" w:rsidRDefault="00FD0A9D">
      <w:pPr>
        <w:suppressAutoHyphens/>
        <w:rPr>
          <w:color w:val="000000"/>
          <w:lang w:val="en-US"/>
        </w:rPr>
      </w:pPr>
    </w:p>
    <w:p w14:paraId="6204AEAC" w14:textId="77777777" w:rsidR="00FD0A9D" w:rsidRDefault="00FD0A9D">
      <w:pPr>
        <w:suppressAutoHyphens/>
        <w:rPr>
          <w:color w:val="000000"/>
          <w:lang w:val="en-US"/>
        </w:rPr>
      </w:pPr>
    </w:p>
    <w:p w14:paraId="68ADDE6A" w14:textId="77777777"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14:paraId="713A71DB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14:paraId="6A2EC73B" w14:textId="77777777" w:rsidR="00FD0A9D" w:rsidRDefault="00FD0A9D">
      <w:pPr>
        <w:suppressAutoHyphens/>
        <w:rPr>
          <w:color w:val="000000"/>
          <w:lang w:val="en-US"/>
        </w:rPr>
      </w:pPr>
    </w:p>
    <w:p w14:paraId="1F9E1932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14:paraId="0F39692F" w14:textId="77777777" w:rsidR="00FD0A9D" w:rsidRDefault="00FD0A9D">
      <w:pPr>
        <w:suppressAutoHyphens/>
        <w:rPr>
          <w:color w:val="000000"/>
          <w:lang w:val="en-US"/>
        </w:rPr>
      </w:pPr>
    </w:p>
    <w:p w14:paraId="2884F7A2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14:paraId="101CC73D" w14:textId="77777777" w:rsidR="00FD0A9D" w:rsidRDefault="00FD0A9D">
      <w:pPr>
        <w:suppressAutoHyphens/>
        <w:rPr>
          <w:color w:val="000000"/>
          <w:lang w:val="en-US"/>
        </w:rPr>
      </w:pPr>
    </w:p>
    <w:p w14:paraId="3B142A47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14:paraId="0FA6CBB3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CE146B5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14:paraId="39623577" w14:textId="77777777" w:rsidR="00FD0A9D" w:rsidRDefault="00FD0A9D">
      <w:pPr>
        <w:suppressAutoHyphens/>
        <w:rPr>
          <w:color w:val="000000"/>
          <w:lang w:val="en-US"/>
        </w:rPr>
      </w:pPr>
    </w:p>
    <w:p w14:paraId="07A9FA6A" w14:textId="77777777"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1EF8625E" w14:textId="77777777" w:rsidR="00FD0A9D" w:rsidRDefault="00FD0A9D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14:paraId="39E269EB" w14:textId="0EF4DEE5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 xml:space="preserve">Prehľad o pohybe dlhodobého majetku: 022 Samostatné hn. veci – </w:t>
      </w:r>
      <w:r w:rsidR="00F03970">
        <w:rPr>
          <w:color w:val="000000"/>
        </w:rPr>
        <w:t>81770</w:t>
      </w:r>
      <w:r>
        <w:rPr>
          <w:color w:val="000000"/>
          <w:lang w:val="en-US"/>
        </w:rPr>
        <w:t>,- €</w:t>
      </w:r>
    </w:p>
    <w:p w14:paraId="3E0637EF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F9CA451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14:paraId="07587EC3" w14:textId="77777777" w:rsidR="00FD0A9D" w:rsidRDefault="00FD0A9D">
      <w:pPr>
        <w:suppressAutoHyphens/>
        <w:rPr>
          <w:color w:val="000000"/>
          <w:lang w:val="en-US"/>
        </w:rPr>
      </w:pPr>
    </w:p>
    <w:p w14:paraId="6903AF51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14:paraId="4D69A445" w14:textId="77777777" w:rsidR="00FD0A9D" w:rsidRDefault="00FD0A9D">
      <w:pPr>
        <w:suppressAutoHyphens/>
        <w:rPr>
          <w:color w:val="000000"/>
          <w:lang w:val="en-US"/>
        </w:rPr>
      </w:pPr>
    </w:p>
    <w:p w14:paraId="68CFCFD8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14:paraId="07657713" w14:textId="77777777" w:rsidR="00FD0A9D" w:rsidRDefault="00FD0A9D">
      <w:pPr>
        <w:suppressAutoHyphens/>
        <w:rPr>
          <w:color w:val="000000"/>
          <w:lang w:val="en-US"/>
        </w:rPr>
      </w:pPr>
    </w:p>
    <w:p w14:paraId="5A95D311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14:paraId="40CF11BC" w14:textId="77777777" w:rsidR="00FD0A9D" w:rsidRDefault="00FD0A9D">
      <w:pPr>
        <w:suppressAutoHyphens/>
        <w:rPr>
          <w:color w:val="000000"/>
          <w:lang w:val="en-US"/>
        </w:rPr>
      </w:pPr>
    </w:p>
    <w:p w14:paraId="62E83BFA" w14:textId="1F1AA6DD"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F03970">
        <w:rPr>
          <w:color w:val="000000"/>
        </w:rPr>
        <w:t>94353</w:t>
      </w:r>
      <w:r>
        <w:rPr>
          <w:color w:val="000000"/>
          <w:lang w:val="en-US"/>
        </w:rPr>
        <w:t>,-</w:t>
      </w:r>
      <w:r>
        <w:rPr>
          <w:color w:val="000000"/>
        </w:rPr>
        <w:t xml:space="preserve"> €</w:t>
      </w:r>
    </w:p>
    <w:p w14:paraId="0251C821" w14:textId="77777777" w:rsidR="00FD0A9D" w:rsidRDefault="00FD0A9D">
      <w:pPr>
        <w:suppressAutoHyphens/>
        <w:rPr>
          <w:color w:val="000000"/>
          <w:lang w:val="en-US"/>
        </w:rPr>
      </w:pPr>
    </w:p>
    <w:p w14:paraId="16775975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14:paraId="7BAF8B36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187C7FD2" w14:textId="77777777" w:rsidR="00FD0A9D" w:rsidRDefault="00FD0A9D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G. Informácie k údajom vykázaným na strane pasív súvahy</w:t>
      </w:r>
    </w:p>
    <w:p w14:paraId="7B404FA9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Údaje o vlastnom imaní – 5000,- €</w:t>
      </w:r>
    </w:p>
    <w:p w14:paraId="6D3D0552" w14:textId="77777777" w:rsidR="00FD0A9D" w:rsidRDefault="00FD0A9D">
      <w:pPr>
        <w:suppressAutoHyphens/>
        <w:rPr>
          <w:color w:val="000000"/>
          <w:lang w:val="en-US"/>
        </w:rPr>
      </w:pPr>
    </w:p>
    <w:p w14:paraId="59020F9A" w14:textId="77777777" w:rsidR="00FD0A9D" w:rsidRDefault="00FD0A9D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 predchádzajúceho roka: </w:t>
      </w:r>
      <w:r w:rsidR="005D0506">
        <w:rPr>
          <w:color w:val="000000"/>
          <w:lang w:val="en-US"/>
        </w:rPr>
        <w:t>nerozdelený zisk</w:t>
      </w:r>
    </w:p>
    <w:p w14:paraId="3F1D67AE" w14:textId="77777777" w:rsidR="00FD0A9D" w:rsidRDefault="00FD0A9D">
      <w:pPr>
        <w:suppressAutoHyphens/>
        <w:ind w:left="1410" w:hanging="1410"/>
        <w:rPr>
          <w:color w:val="000000"/>
          <w:lang w:val="en-US"/>
        </w:rPr>
      </w:pPr>
    </w:p>
    <w:p w14:paraId="661F44CB" w14:textId="77777777" w:rsidR="00FD0A9D" w:rsidRDefault="00FD0A9D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14:paraId="589EFDA1" w14:textId="77777777" w:rsidR="00FD0A9D" w:rsidRDefault="00FD0A9D">
      <w:pPr>
        <w:suppressAutoHyphens/>
        <w:rPr>
          <w:color w:val="000000"/>
          <w:lang w:val="en-US"/>
        </w:rPr>
      </w:pPr>
    </w:p>
    <w:p w14:paraId="6674FA2E" w14:textId="77777777" w:rsidR="00FD0A9D" w:rsidRDefault="00FD0A9D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14:paraId="30AE97BF" w14:textId="77777777" w:rsidR="00FD0A9D" w:rsidRDefault="00FD0A9D">
      <w:pPr>
        <w:suppressAutoHyphens/>
        <w:rPr>
          <w:color w:val="000000"/>
          <w:lang w:val="en-US"/>
        </w:rPr>
      </w:pPr>
    </w:p>
    <w:p w14:paraId="3500367B" w14:textId="3BB97D38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F03970">
        <w:rPr>
          <w:color w:val="000000"/>
        </w:rPr>
        <w:t>81229</w:t>
      </w:r>
      <w:r>
        <w:rPr>
          <w:color w:val="000000"/>
        </w:rPr>
        <w:t>,</w:t>
      </w:r>
      <w:r>
        <w:rPr>
          <w:color w:val="000000"/>
          <w:lang w:val="en-US"/>
        </w:rPr>
        <w:t>- €</w:t>
      </w:r>
    </w:p>
    <w:p w14:paraId="6436DA15" w14:textId="77777777" w:rsidR="00FD0A9D" w:rsidRDefault="00FD0A9D">
      <w:pPr>
        <w:suppressAutoHyphens/>
        <w:rPr>
          <w:color w:val="000000"/>
          <w:lang w:val="en-US"/>
        </w:rPr>
      </w:pPr>
    </w:p>
    <w:p w14:paraId="275949D2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14:paraId="2771D03D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H. Informácie k údajom vykázaným vo výnosoch</w:t>
      </w:r>
    </w:p>
    <w:p w14:paraId="544E6A8F" w14:textId="77777777" w:rsidR="00FD0A9D" w:rsidRDefault="00FD0A9D">
      <w:pPr>
        <w:rPr>
          <w:lang w:val="en-US"/>
        </w:rPr>
      </w:pPr>
    </w:p>
    <w:p w14:paraId="5F5AC4D7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14:paraId="383E6497" w14:textId="2EC6ABF5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Tržby za služby – </w:t>
      </w:r>
      <w:r w:rsidR="00F03970">
        <w:rPr>
          <w:color w:val="000000"/>
        </w:rPr>
        <w:t>253092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14:paraId="4CA5D1B1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106A4F2B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14:paraId="596BCC42" w14:textId="77777777" w:rsidR="00FD0A9D" w:rsidRDefault="00FD0A9D">
      <w:pPr>
        <w:suppressAutoHyphens/>
        <w:rPr>
          <w:color w:val="000000"/>
          <w:lang w:val="en-US"/>
        </w:rPr>
      </w:pPr>
    </w:p>
    <w:p w14:paraId="1787DD31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523D52C7" w14:textId="77777777" w:rsidR="00FD0A9D" w:rsidRDefault="00FD0A9D">
      <w:pPr>
        <w:suppressAutoHyphens/>
        <w:rPr>
          <w:color w:val="000000"/>
          <w:lang w:val="en-US"/>
        </w:rPr>
      </w:pPr>
    </w:p>
    <w:p w14:paraId="159D7C0E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14:paraId="55ACDDCE" w14:textId="77777777" w:rsidR="00FD0A9D" w:rsidRDefault="00FD0A9D">
      <w:pPr>
        <w:suppressAutoHyphens/>
        <w:rPr>
          <w:color w:val="000000"/>
          <w:lang w:val="en-US"/>
        </w:rPr>
      </w:pPr>
    </w:p>
    <w:p w14:paraId="63C614EE" w14:textId="77777777" w:rsidR="00FD0A9D" w:rsidRDefault="00FD0A9D">
      <w:pPr>
        <w:pStyle w:val="Nadpis2"/>
        <w:keepNext/>
        <w:numPr>
          <w:ilvl w:val="0"/>
          <w:numId w:val="1"/>
        </w:num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Informácie k údajom vykázaným v nákladoch</w:t>
      </w:r>
    </w:p>
    <w:p w14:paraId="411DDA48" w14:textId="77777777" w:rsidR="00FD0A9D" w:rsidRDefault="00FD0A9D">
      <w:pPr>
        <w:rPr>
          <w:lang w:val="en-US"/>
        </w:rPr>
      </w:pPr>
    </w:p>
    <w:p w14:paraId="314BE49C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14:paraId="478DF017" w14:textId="532B7EBE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Spotreba materiálu – </w:t>
      </w:r>
      <w:r w:rsidR="00F03970">
        <w:rPr>
          <w:color w:val="000000"/>
          <w:lang w:val="en-US"/>
        </w:rPr>
        <w:t>162339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14:paraId="2B407DC5" w14:textId="087711B7" w:rsidR="00FD0A9D" w:rsidRDefault="005D050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Ostatné služby – </w:t>
      </w:r>
      <w:r w:rsidR="00F03970">
        <w:rPr>
          <w:color w:val="000000"/>
          <w:lang w:val="en-US"/>
        </w:rPr>
        <w:t>130816</w:t>
      </w:r>
      <w:r w:rsidR="00FD0A9D">
        <w:rPr>
          <w:color w:val="000000"/>
          <w:lang w:val="en-US"/>
        </w:rPr>
        <w:t>,- €</w:t>
      </w:r>
    </w:p>
    <w:p w14:paraId="6425B91E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163BA9D7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14:paraId="09EF4CD7" w14:textId="77777777" w:rsidR="00FD0A9D" w:rsidRDefault="00FD0A9D">
      <w:pPr>
        <w:suppressAutoHyphens/>
        <w:rPr>
          <w:color w:val="000000"/>
          <w:lang w:val="en-US"/>
        </w:rPr>
      </w:pPr>
    </w:p>
    <w:p w14:paraId="3C637C45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J. Informácie k údajom o daniach z príjmov</w:t>
      </w:r>
    </w:p>
    <w:p w14:paraId="4FA32454" w14:textId="77777777" w:rsidR="00FD0A9D" w:rsidRDefault="00FD0A9D">
      <w:pPr>
        <w:rPr>
          <w:lang w:val="en-US"/>
        </w:rPr>
      </w:pPr>
    </w:p>
    <w:p w14:paraId="40B58C5F" w14:textId="2C5942CB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</w:t>
      </w:r>
      <w:r w:rsidR="00F03970">
        <w:rPr>
          <w:color w:val="000000"/>
          <w:lang w:val="en-US"/>
        </w:rPr>
        <w:t>20</w:t>
      </w:r>
      <w:r>
        <w:rPr>
          <w:color w:val="000000"/>
          <w:lang w:val="en-US"/>
        </w:rPr>
        <w:t xml:space="preserve"> – </w:t>
      </w:r>
      <w:r w:rsidR="005D0506">
        <w:rPr>
          <w:color w:val="000000"/>
          <w:lang w:val="en-US"/>
        </w:rPr>
        <w:t>uhradená</w:t>
      </w:r>
    </w:p>
    <w:p w14:paraId="0FD6FAE5" w14:textId="77777777" w:rsidR="00FD0A9D" w:rsidRDefault="00FD0A9D">
      <w:pPr>
        <w:suppressAutoHyphens/>
        <w:rPr>
          <w:color w:val="000000"/>
          <w:lang w:val="en-US"/>
        </w:rPr>
      </w:pPr>
    </w:p>
    <w:p w14:paraId="4563E9A0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25066F13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14:paraId="02DFFE7A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14:paraId="6632483D" w14:textId="77777777" w:rsidR="00FD0A9D" w:rsidRDefault="00FD0A9D">
      <w:pPr>
        <w:suppressAutoHyphens/>
        <w:rPr>
          <w:color w:val="000000"/>
          <w:lang w:val="en-US"/>
        </w:rPr>
      </w:pPr>
    </w:p>
    <w:p w14:paraId="320A35AA" w14:textId="77777777" w:rsidR="00FD0A9D" w:rsidRDefault="00FD0A9D">
      <w:pPr>
        <w:suppressAutoHyphens/>
        <w:rPr>
          <w:color w:val="000000"/>
          <w:lang w:val="en-US"/>
        </w:rPr>
      </w:pPr>
    </w:p>
    <w:p w14:paraId="4CB97BA5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14:paraId="02C94E53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7FCE7069" w14:textId="77777777"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2DBB5712" w14:textId="77777777" w:rsidR="00FD0A9D" w:rsidRDefault="00FD0A9D">
      <w:pPr>
        <w:rPr>
          <w:lang w:val="en-US"/>
        </w:rPr>
      </w:pPr>
    </w:p>
    <w:p w14:paraId="07081FBD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14:paraId="5DB6531A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369EE430" w14:textId="77777777" w:rsidR="00FD0A9D" w:rsidRDefault="00FD0A9D">
      <w:pPr>
        <w:suppressAutoHyphens/>
        <w:rPr>
          <w:color w:val="000000"/>
          <w:sz w:val="28"/>
          <w:szCs w:val="28"/>
          <w:lang w:val="en-US"/>
        </w:rPr>
      </w:pPr>
    </w:p>
    <w:p w14:paraId="08A4D3D1" w14:textId="77777777" w:rsidR="00FD0A9D" w:rsidRDefault="00FD0A9D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14:paraId="365EAC41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6902FD59" w14:textId="77777777" w:rsidR="00FD0A9D" w:rsidRDefault="00FD0A9D">
      <w:pPr>
        <w:suppressAutoHyphens/>
        <w:rPr>
          <w:color w:val="000000"/>
          <w:lang w:val="en-US"/>
        </w:rPr>
      </w:pPr>
    </w:p>
    <w:p w14:paraId="32BE20F7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14:paraId="43037135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761AD10C" w14:textId="77777777" w:rsidR="00FD0A9D" w:rsidRDefault="00FD0A9D">
      <w:pPr>
        <w:suppressAutoHyphens/>
        <w:rPr>
          <w:color w:val="000000"/>
          <w:lang w:val="en-US"/>
        </w:rPr>
      </w:pPr>
    </w:p>
    <w:p w14:paraId="7DD2AE8B" w14:textId="77777777" w:rsidR="00FD0A9D" w:rsidRDefault="00FD0A9D">
      <w:pPr>
        <w:suppressAutoHyphens/>
        <w:rPr>
          <w:color w:val="000000"/>
          <w:lang w:val="en-US"/>
        </w:rPr>
      </w:pPr>
    </w:p>
    <w:p w14:paraId="167F0E00" w14:textId="77777777" w:rsidR="00FD0A9D" w:rsidRDefault="00FD0A9D">
      <w:pPr>
        <w:suppressAutoHyphens/>
        <w:rPr>
          <w:color w:val="000000"/>
          <w:lang w:val="en-US"/>
        </w:rPr>
      </w:pPr>
    </w:p>
    <w:p w14:paraId="2348C116" w14:textId="77777777" w:rsidR="00FD0A9D" w:rsidRDefault="00FD0A9D">
      <w:pPr>
        <w:suppressAutoHyphens/>
        <w:rPr>
          <w:color w:val="000000"/>
          <w:lang w:val="en-US"/>
        </w:rPr>
      </w:pPr>
    </w:p>
    <w:p w14:paraId="39242D7A" w14:textId="06CB1893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F03970">
        <w:rPr>
          <w:color w:val="000000"/>
          <w:lang w:val="en-US"/>
        </w:rPr>
        <w:t>25</w:t>
      </w:r>
      <w:r>
        <w:rPr>
          <w:color w:val="000000"/>
        </w:rPr>
        <w:t xml:space="preserve">. </w:t>
      </w:r>
      <w:r w:rsidR="005D0506">
        <w:rPr>
          <w:color w:val="000000"/>
        </w:rPr>
        <w:t>marc</w:t>
      </w:r>
      <w:r w:rsidR="008E1B12">
        <w:rPr>
          <w:color w:val="000000"/>
        </w:rPr>
        <w:t>a 202</w:t>
      </w:r>
      <w:r w:rsidR="00F03970">
        <w:rPr>
          <w:color w:val="000000"/>
        </w:rPr>
        <w:t>2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3BF17BE9" w14:textId="77777777" w:rsidR="00FD0A9D" w:rsidRDefault="00FD0A9D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sectPr w:rsidR="00FD0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157FE"/>
    <w:multiLevelType w:val="multilevel"/>
    <w:tmpl w:val="224157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56B"/>
    <w:rsid w:val="0003656B"/>
    <w:rsid w:val="00103FA2"/>
    <w:rsid w:val="001923C7"/>
    <w:rsid w:val="005D0506"/>
    <w:rsid w:val="008E1B12"/>
    <w:rsid w:val="009404F7"/>
    <w:rsid w:val="00BC14BF"/>
    <w:rsid w:val="00F03970"/>
    <w:rsid w:val="00F07F8C"/>
    <w:rsid w:val="00FD0A9D"/>
    <w:rsid w:val="4C06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2A7F9"/>
  <w15:chartTrackingRefBased/>
  <w15:docId w15:val="{F7D4CB6C-9664-4897-9E13-DE50DA39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Konto Microsoft</cp:lastModifiedBy>
  <cp:revision>4</cp:revision>
  <dcterms:created xsi:type="dcterms:W3CDTF">2021-03-22T19:10:00Z</dcterms:created>
  <dcterms:modified xsi:type="dcterms:W3CDTF">2022-03-28T12:47:00Z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1033-10.2.0.5996</vt:lpwstr>
  </property>
</Properties>
</file>