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CC" w:rsidRPr="00E64CCC" w:rsidRDefault="00E64CCC" w:rsidP="00E64CCC">
      <w:pPr>
        <w:pStyle w:val="Default"/>
        <w:pBdr>
          <w:bottom w:val="single" w:sz="4" w:space="1" w:color="auto"/>
        </w:pBdr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 Poznámky k účtovnej závierke k 31. 12. 20</w:t>
      </w:r>
      <w:r w:rsidR="00174852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>1</w:t>
      </w:r>
      <w:r w:rsidRPr="00E64CCC">
        <w:rPr>
          <w:color w:val="auto"/>
          <w:sz w:val="22"/>
          <w:szCs w:val="22"/>
        </w:rPr>
        <w:t xml:space="preserve">        </w:t>
      </w:r>
    </w:p>
    <w:p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NONO spol. s r.o. </w:t>
      </w:r>
    </w:p>
    <w:p w:rsid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Záhradnícka 6 </w:t>
      </w:r>
    </w:p>
    <w:p w:rsidR="00E64CCC" w:rsidRPr="00E64CCC" w:rsidRDefault="00E64CCC" w:rsidP="00E64CCC">
      <w:pPr>
        <w:pStyle w:val="Default"/>
        <w:ind w:left="7230"/>
        <w:rPr>
          <w:color w:val="auto"/>
          <w:sz w:val="22"/>
          <w:szCs w:val="22"/>
        </w:rPr>
      </w:pPr>
      <w:r w:rsidRPr="00E64CCC">
        <w:rPr>
          <w:color w:val="auto"/>
          <w:sz w:val="22"/>
          <w:szCs w:val="22"/>
        </w:rPr>
        <w:t xml:space="preserve">811 08 Bratislava </w:t>
      </w:r>
    </w:p>
    <w:p w:rsidR="00E64CCC" w:rsidRDefault="00E64CCC" w:rsidP="00E64CCC">
      <w:pPr>
        <w:pStyle w:val="Default"/>
        <w:rPr>
          <w:color w:val="auto"/>
        </w:rPr>
      </w:pPr>
    </w:p>
    <w:p w:rsidR="00E64CCC" w:rsidRDefault="00E64CCC" w:rsidP="00E64CCC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8"/>
          <w:szCs w:val="28"/>
        </w:rPr>
        <w:t xml:space="preserve">A. Základné informácie o účtovnej jednotke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a./ Obchodné meno účtovnej jednotky</w:t>
      </w:r>
      <w:r>
        <w:rPr>
          <w:b/>
          <w:bCs/>
          <w:color w:val="auto"/>
          <w:sz w:val="22"/>
          <w:szCs w:val="22"/>
        </w:rPr>
        <w:t xml:space="preserve">: NONO spol. s r.o.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Sídlo: Záhradnícka 6, 811 08 Bratislava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založenia: 16. 10. 1992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Dátum vzniku /zápisu do OR/: 30. 11. 1992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Opis hospodárskej činnosti účtovnej jednotky: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kúpa rozličného tovaru za účelom jeho ďalšieho predaja a predaj v rozsahu voľnej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živnosti formou veľkoobchodnej a maloobchodnej činnosti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obchodu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služieb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sprostredkovateľská činnosť v oblasti výroby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reklamné a marketingové služby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prieskum trhu a verejnej mienky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prenájom hnuteľných vecí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c./ Priemerný počet zamestnancov počas účtovného obdobia: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zamestnanci spolu: 1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z toho vedúci: 1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d./ Účtovná jednotka nie je neobmedzene ručiacim spoločníkom v žiadnom inom podniku.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e./ Účtovná jednotka zostavila účtovnú uzávierku ako riadnu.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f./ Účtovná jednotka do podania daňového priznania schválila účtovnú závierku za predchádzajúce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obdobie.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B. Informácie o členoch štatutárnych orgánov, dozorných a iných orgánov </w:t>
      </w: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účtovnej jednotky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a./ Spoločník: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b./ Štatutárny orgán: Ing. Roman </w:t>
      </w:r>
      <w:proofErr w:type="spellStart"/>
      <w:r>
        <w:rPr>
          <w:color w:val="auto"/>
          <w:sz w:val="22"/>
          <w:szCs w:val="22"/>
        </w:rPr>
        <w:t>Draškovič</w:t>
      </w:r>
      <w:proofErr w:type="spellEnd"/>
      <w:r>
        <w:rPr>
          <w:color w:val="auto"/>
          <w:sz w:val="22"/>
          <w:szCs w:val="22"/>
        </w:rPr>
        <w:t xml:space="preserve"> - konateľ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Default="00E64CCC" w:rsidP="00E64CCC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C. Konsolidovaný celok: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Účtovná jednotka k 31. 12. 20</w:t>
      </w:r>
      <w:r w:rsidR="00174852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, ani ku dňu podania daňového priznania nie je súčasťou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konsolidovaného celku a nie je povinná zostavovať konsolidovanú účtovnú závierku. </w:t>
      </w:r>
    </w:p>
    <w:p w:rsidR="00E64CCC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</w:p>
    <w:p w:rsidR="00E64CCC" w:rsidRPr="00F22DC9" w:rsidRDefault="00E64CCC" w:rsidP="00E64CCC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D. Ďalšie informácie </w:t>
      </w:r>
    </w:p>
    <w:p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E32603" w:rsidRDefault="00E64CCC" w:rsidP="00F22DC9">
      <w:pPr>
        <w:pStyle w:val="Default"/>
        <w:rPr>
          <w:color w:val="auto"/>
          <w:sz w:val="22"/>
          <w:szCs w:val="22"/>
        </w:rPr>
      </w:pPr>
      <w:r w:rsidRPr="00F22DC9">
        <w:rPr>
          <w:color w:val="auto"/>
          <w:sz w:val="22"/>
          <w:szCs w:val="22"/>
        </w:rPr>
        <w:t>Rozpracované v jednotlivých celkoch.</w:t>
      </w:r>
    </w:p>
    <w:p w:rsid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F22DC9" w:rsidRPr="00F22DC9" w:rsidRDefault="00F22DC9" w:rsidP="00F22DC9">
      <w:pPr>
        <w:pStyle w:val="Default"/>
        <w:rPr>
          <w:color w:val="auto"/>
          <w:sz w:val="22"/>
          <w:szCs w:val="22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E. Informácie o účtovných zásadách a účtovných metódach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Účtovná jednotka bude pokračovať vo svojej činnosti.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b./ Účtovné metódy a zásady boli aplikované v rámci platného zákona o účtovníctve. </w:t>
      </w:r>
    </w:p>
    <w:p w:rsidR="00E64CCC" w:rsidRDefault="00E64CCC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c./ Oceňovanie majetku a záväzkov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Majetok a záväzky spoločnosť ocenila v zmysle platného zákona.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</w:t>
      </w:r>
      <w:r>
        <w:rPr>
          <w:sz w:val="22"/>
          <w:szCs w:val="22"/>
        </w:rPr>
        <w:tab/>
        <w:t xml:space="preserve">cenou obstarania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Pohľadávky a záväzky pri ich vzniku </w:t>
      </w:r>
      <w:r>
        <w:rPr>
          <w:sz w:val="22"/>
          <w:szCs w:val="22"/>
        </w:rPr>
        <w:tab/>
        <w:t xml:space="preserve">menovitou hodnotou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Peňažné prostriedky </w:t>
      </w:r>
      <w:r>
        <w:rPr>
          <w:sz w:val="22"/>
          <w:szCs w:val="22"/>
        </w:rPr>
        <w:tab/>
        <w:t xml:space="preserve">menovitou hodnotou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Dlhodobý hmotný majetok tvorený vlastnou činnosťou – nevlastní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Zásoby </w:t>
      </w:r>
      <w:r>
        <w:rPr>
          <w:sz w:val="22"/>
          <w:szCs w:val="22"/>
        </w:rPr>
        <w:tab/>
        <w:t xml:space="preserve">cenou obstarania </w:t>
      </w:r>
    </w:p>
    <w:p w:rsidR="00E64CCC" w:rsidRDefault="00E64CCC" w:rsidP="00E64CCC">
      <w:pPr>
        <w:pStyle w:val="Default"/>
        <w:tabs>
          <w:tab w:val="left" w:pos="5670"/>
        </w:tabs>
        <w:rPr>
          <w:sz w:val="22"/>
          <w:szCs w:val="22"/>
        </w:rPr>
      </w:pPr>
      <w:r>
        <w:rPr>
          <w:sz w:val="22"/>
          <w:szCs w:val="22"/>
        </w:rPr>
        <w:t xml:space="preserve">Darovaný majetok </w:t>
      </w:r>
      <w:r w:rsidR="002832C1">
        <w:rPr>
          <w:sz w:val="22"/>
          <w:szCs w:val="22"/>
        </w:rPr>
        <w:tab/>
      </w:r>
      <w:r>
        <w:rPr>
          <w:sz w:val="22"/>
          <w:szCs w:val="22"/>
        </w:rPr>
        <w:t xml:space="preserve">neprijala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d./ Odpisový plán pre rok 20</w:t>
      </w:r>
      <w:r w:rsidR="00D81108">
        <w:rPr>
          <w:sz w:val="22"/>
          <w:szCs w:val="22"/>
        </w:rPr>
        <w:t>2</w:t>
      </w:r>
      <w:r w:rsidR="006550EE">
        <w:rPr>
          <w:sz w:val="22"/>
          <w:szCs w:val="22"/>
        </w:rPr>
        <w:t>1</w:t>
      </w:r>
      <w:r>
        <w:rPr>
          <w:sz w:val="22"/>
          <w:szCs w:val="22"/>
        </w:rPr>
        <w:t xml:space="preserve"> – majetok vo vlastníctve spoločnosti bol odpisovaný metódou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rovnomerných odpisov.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F. Informácie k údajom vykázaným na strane aktív súvahy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Prehľad o pohybe majetku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a./ Účtovná jednotka vlastní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nehmotný majetok vo výške 380 €.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vlastní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hmotný majetok vo výške </w:t>
      </w:r>
      <w:r w:rsidR="004B668B">
        <w:rPr>
          <w:color w:val="auto"/>
          <w:sz w:val="22"/>
          <w:szCs w:val="22"/>
        </w:rPr>
        <w:t>23 663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nevlastní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dlhodobý finančný majetok.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d./ Účtovná jednotka vlastní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zásoby vo výške </w:t>
      </w:r>
      <w:r w:rsidR="00D81108">
        <w:rPr>
          <w:color w:val="auto"/>
          <w:sz w:val="22"/>
          <w:szCs w:val="22"/>
        </w:rPr>
        <w:t>25</w:t>
      </w:r>
      <w:r w:rsidR="006550EE">
        <w:rPr>
          <w:color w:val="auto"/>
          <w:sz w:val="22"/>
          <w:szCs w:val="22"/>
        </w:rPr>
        <w:t>4</w:t>
      </w:r>
      <w:r w:rsidR="00D81108">
        <w:rPr>
          <w:color w:val="auto"/>
          <w:sz w:val="22"/>
          <w:szCs w:val="22"/>
        </w:rPr>
        <w:t xml:space="preserve"> </w:t>
      </w:r>
      <w:r w:rsidR="006550EE">
        <w:rPr>
          <w:color w:val="auto"/>
          <w:sz w:val="22"/>
          <w:szCs w:val="22"/>
        </w:rPr>
        <w:t>767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nemá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pohľadávky.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f./ Účtovná jednotka má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krátkodobé pohľadávky vo výške </w:t>
      </w:r>
      <w:r w:rsidR="006550EE">
        <w:rPr>
          <w:color w:val="auto"/>
          <w:sz w:val="22"/>
          <w:szCs w:val="22"/>
        </w:rPr>
        <w:t>7 341</w:t>
      </w:r>
      <w:r w:rsidRPr="00EF09E6">
        <w:rPr>
          <w:color w:val="auto"/>
          <w:sz w:val="22"/>
          <w:szCs w:val="22"/>
        </w:rPr>
        <w:t xml:space="preserve"> € pohľadávky </w:t>
      </w: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z obchodného styku. </w:t>
      </w:r>
    </w:p>
    <w:p w:rsidR="006550EE" w:rsidRDefault="006550EE" w:rsidP="00E64CCC">
      <w:pPr>
        <w:pStyle w:val="Default"/>
        <w:rPr>
          <w:color w:val="auto"/>
          <w:sz w:val="22"/>
          <w:szCs w:val="22"/>
        </w:rPr>
      </w:pPr>
    </w:p>
    <w:p w:rsidR="006550EE" w:rsidRDefault="006550EE" w:rsidP="006550E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</w:t>
      </w:r>
      <w:r w:rsidRPr="00EF09E6">
        <w:rPr>
          <w:color w:val="auto"/>
          <w:sz w:val="22"/>
          <w:szCs w:val="22"/>
        </w:rPr>
        <w:t xml:space="preserve">./ Účtovná jednotka má </w:t>
      </w:r>
      <w:r>
        <w:rPr>
          <w:color w:val="auto"/>
          <w:sz w:val="22"/>
          <w:szCs w:val="22"/>
        </w:rPr>
        <w:t xml:space="preserve">k 31. 12. 2021 </w:t>
      </w:r>
      <w:r w:rsidRPr="00EF09E6">
        <w:rPr>
          <w:color w:val="auto"/>
          <w:sz w:val="22"/>
          <w:szCs w:val="22"/>
        </w:rPr>
        <w:t xml:space="preserve">krátkodobé pohľadávky vo výške </w:t>
      </w:r>
      <w:r>
        <w:rPr>
          <w:color w:val="auto"/>
          <w:sz w:val="22"/>
          <w:szCs w:val="22"/>
        </w:rPr>
        <w:t>817</w:t>
      </w:r>
      <w:r w:rsidRPr="00EF09E6">
        <w:rPr>
          <w:color w:val="auto"/>
          <w:sz w:val="22"/>
          <w:szCs w:val="22"/>
        </w:rPr>
        <w:t xml:space="preserve"> € </w:t>
      </w:r>
      <w:r>
        <w:rPr>
          <w:color w:val="auto"/>
          <w:sz w:val="22"/>
          <w:szCs w:val="22"/>
        </w:rPr>
        <w:t xml:space="preserve"> daňové </w:t>
      </w:r>
      <w:r w:rsidRPr="00EF09E6">
        <w:rPr>
          <w:color w:val="auto"/>
          <w:sz w:val="22"/>
          <w:szCs w:val="22"/>
        </w:rPr>
        <w:t xml:space="preserve">pohľadávky.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h</w:t>
      </w:r>
      <w:r w:rsidR="00E64CCC" w:rsidRPr="00EF09E6">
        <w:rPr>
          <w:color w:val="auto"/>
          <w:sz w:val="22"/>
          <w:szCs w:val="22"/>
        </w:rPr>
        <w:t xml:space="preserve">./ Účtovná jednotka netvorila </w:t>
      </w:r>
      <w:r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opravné položky na pohľadávky.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</w:t>
      </w:r>
      <w:r w:rsidR="00E64CCC" w:rsidRPr="00EF09E6">
        <w:rPr>
          <w:color w:val="auto"/>
          <w:sz w:val="22"/>
          <w:szCs w:val="22"/>
        </w:rPr>
        <w:t xml:space="preserve">./ Účtovná jednotka nemá </w:t>
      </w:r>
      <w:r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krátkodobý finančný majetok.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</w:t>
      </w:r>
      <w:r w:rsidR="00E64CCC" w:rsidRPr="00EF09E6">
        <w:rPr>
          <w:color w:val="auto"/>
          <w:sz w:val="22"/>
          <w:szCs w:val="22"/>
        </w:rPr>
        <w:t xml:space="preserve">./ Účtovná jednotka má </w:t>
      </w:r>
      <w:r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finančné účty vo výške </w:t>
      </w:r>
      <w:r>
        <w:rPr>
          <w:color w:val="auto"/>
          <w:sz w:val="22"/>
          <w:szCs w:val="22"/>
        </w:rPr>
        <w:t>3 768</w:t>
      </w:r>
      <w:r w:rsidR="00E64CCC"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6550EE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</w:t>
      </w:r>
      <w:r w:rsidR="00E64CCC" w:rsidRPr="00EF09E6">
        <w:rPr>
          <w:color w:val="auto"/>
          <w:sz w:val="22"/>
          <w:szCs w:val="22"/>
        </w:rPr>
        <w:t xml:space="preserve">./ Účtovná jednotka vykazuje </w:t>
      </w:r>
      <w:r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="00E64CCC" w:rsidRPr="00EF09E6">
        <w:rPr>
          <w:color w:val="auto"/>
          <w:sz w:val="22"/>
          <w:szCs w:val="22"/>
        </w:rPr>
        <w:t xml:space="preserve">časové rozlíšenie vo výške </w:t>
      </w:r>
      <w:r w:rsidR="00D81108"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>82</w:t>
      </w:r>
      <w:r w:rsidR="00E64CCC" w:rsidRPr="00EF09E6">
        <w:rPr>
          <w:color w:val="auto"/>
          <w:sz w:val="22"/>
          <w:szCs w:val="22"/>
        </w:rPr>
        <w:t xml:space="preserve"> €.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G. Informácie k údajom vykázaným na strane pasív </w:t>
      </w:r>
    </w:p>
    <w:p w:rsidR="002832C1" w:rsidRDefault="002832C1" w:rsidP="00E64CCC"/>
    <w:p w:rsidR="00E64CCC" w:rsidRPr="00EF09E6" w:rsidRDefault="00E64CCC" w:rsidP="002832C1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a ./ Vlastné imanie má vo výške </w:t>
      </w:r>
      <w:r w:rsidR="00F46EA2">
        <w:rPr>
          <w:color w:val="auto"/>
          <w:sz w:val="22"/>
          <w:szCs w:val="22"/>
        </w:rPr>
        <w:t>22 384</w:t>
      </w:r>
      <w:r w:rsidRPr="00EF09E6">
        <w:rPr>
          <w:color w:val="auto"/>
          <w:sz w:val="22"/>
          <w:szCs w:val="22"/>
        </w:rPr>
        <w:t xml:space="preserve"> €, základné imanie 7 000 €.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b./ Účtovná jednotka má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kapitálové fondy vo výške 70 500 €. 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eviduje zákonný rezervný fond vo výške 700 €. </w:t>
      </w:r>
    </w:p>
    <w:p w:rsidR="002832C1" w:rsidRPr="00EF09E6" w:rsidRDefault="002832C1" w:rsidP="00E64CCC">
      <w:pPr>
        <w:pStyle w:val="Default"/>
        <w:rPr>
          <w:color w:val="auto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lastRenderedPageBreak/>
        <w:t xml:space="preserve">d./ Výsledok hospodárenia minulých rokov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- spoločnosť vykazuje neuhradenú stratu vo </w:t>
      </w: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výške </w:t>
      </w:r>
      <w:r w:rsidR="006550EE">
        <w:rPr>
          <w:color w:val="auto"/>
          <w:sz w:val="22"/>
          <w:szCs w:val="22"/>
        </w:rPr>
        <w:t>76 447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e./ Účtovná jednotka eviduje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záväzky vo výške </w:t>
      </w:r>
      <w:r w:rsidR="00D81108">
        <w:rPr>
          <w:color w:val="auto"/>
          <w:sz w:val="22"/>
          <w:szCs w:val="22"/>
        </w:rPr>
        <w:t>1</w:t>
      </w:r>
      <w:r w:rsidR="006550EE">
        <w:rPr>
          <w:color w:val="auto"/>
          <w:sz w:val="22"/>
          <w:szCs w:val="22"/>
        </w:rPr>
        <w:t> </w:t>
      </w:r>
      <w:r w:rsidR="00D81108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 xml:space="preserve">69 </w:t>
      </w:r>
      <w:r w:rsidRPr="00EF09E6">
        <w:rPr>
          <w:color w:val="auto"/>
          <w:sz w:val="22"/>
          <w:szCs w:val="22"/>
        </w:rPr>
        <w:t xml:space="preserve">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f./ Dlhodobé rezervy spoločnosť v roku 20</w:t>
      </w:r>
      <w:r w:rsidR="00D81108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>1</w:t>
      </w:r>
      <w:r w:rsidRPr="00EF09E6">
        <w:rPr>
          <w:color w:val="auto"/>
          <w:sz w:val="22"/>
          <w:szCs w:val="22"/>
        </w:rPr>
        <w:t xml:space="preserve"> netvorila.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g./ Účtovná jednotka nemá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dlhodobé bankové úvery.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h./ Účtovná jednotka eviduje krátkodobé záväzky vo výške </w:t>
      </w:r>
      <w:r w:rsidR="006550EE">
        <w:rPr>
          <w:color w:val="auto"/>
          <w:sz w:val="22"/>
          <w:szCs w:val="22"/>
        </w:rPr>
        <w:t>280 406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i./ Účtovná jednotka </w:t>
      </w:r>
      <w:r w:rsidR="006550EE" w:rsidRPr="00EF09E6">
        <w:rPr>
          <w:color w:val="auto"/>
          <w:sz w:val="22"/>
          <w:szCs w:val="22"/>
        </w:rPr>
        <w:t xml:space="preserve">eviduje </w:t>
      </w:r>
      <w:r w:rsidRPr="00EF09E6">
        <w:rPr>
          <w:color w:val="auto"/>
          <w:sz w:val="22"/>
          <w:szCs w:val="22"/>
        </w:rPr>
        <w:t xml:space="preserve">krátkodobé rezervy </w:t>
      </w:r>
      <w:r w:rsidR="004B668B">
        <w:rPr>
          <w:color w:val="auto"/>
          <w:sz w:val="22"/>
          <w:szCs w:val="22"/>
        </w:rPr>
        <w:t>k 31. 12.20</w:t>
      </w:r>
      <w:r w:rsidR="00D81108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 xml:space="preserve">1 </w:t>
      </w:r>
      <w:r w:rsidR="006550EE" w:rsidRPr="00EF09E6">
        <w:rPr>
          <w:color w:val="auto"/>
          <w:sz w:val="22"/>
          <w:szCs w:val="22"/>
        </w:rPr>
        <w:t xml:space="preserve">vo výške </w:t>
      </w:r>
      <w:r w:rsidR="006550EE">
        <w:rPr>
          <w:color w:val="auto"/>
          <w:sz w:val="22"/>
          <w:szCs w:val="22"/>
        </w:rPr>
        <w:t>884</w:t>
      </w:r>
      <w:r w:rsidR="006550EE" w:rsidRPr="00EF09E6">
        <w:rPr>
          <w:color w:val="auto"/>
          <w:sz w:val="22"/>
          <w:szCs w:val="22"/>
        </w:rPr>
        <w:t xml:space="preserve"> €.</w:t>
      </w:r>
      <w:r w:rsidRPr="00EF09E6">
        <w:rPr>
          <w:color w:val="auto"/>
          <w:sz w:val="22"/>
          <w:szCs w:val="22"/>
        </w:rPr>
        <w:t xml:space="preserve">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j./ Účtovná jednotka </w:t>
      </w:r>
      <w:r w:rsidR="006550EE">
        <w:rPr>
          <w:color w:val="auto"/>
          <w:sz w:val="22"/>
          <w:szCs w:val="22"/>
        </w:rPr>
        <w:t>ne</w:t>
      </w:r>
      <w:r w:rsidRPr="00EF09E6">
        <w:rPr>
          <w:color w:val="auto"/>
          <w:sz w:val="22"/>
          <w:szCs w:val="22"/>
        </w:rPr>
        <w:t xml:space="preserve">má bežný bankový úver </w:t>
      </w:r>
      <w:r w:rsidR="006550EE">
        <w:rPr>
          <w:color w:val="auto"/>
          <w:sz w:val="22"/>
          <w:szCs w:val="22"/>
        </w:rPr>
        <w:t>k 31. 12. 2021</w:t>
      </w:r>
      <w:r w:rsidRPr="00EF09E6">
        <w:rPr>
          <w:color w:val="auto"/>
          <w:sz w:val="22"/>
          <w:szCs w:val="22"/>
        </w:rPr>
        <w:t xml:space="preserve">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k./ Účtovná jednotka účtovala </w:t>
      </w:r>
      <w:r w:rsidR="00EF09E6" w:rsidRPr="00EF09E6">
        <w:rPr>
          <w:color w:val="auto"/>
          <w:sz w:val="22"/>
          <w:szCs w:val="22"/>
        </w:rPr>
        <w:t xml:space="preserve">nemá </w:t>
      </w:r>
      <w:r w:rsidR="006550EE">
        <w:rPr>
          <w:color w:val="auto"/>
          <w:sz w:val="22"/>
          <w:szCs w:val="22"/>
        </w:rPr>
        <w:t>k 31. 12. 2021</w:t>
      </w:r>
      <w:r w:rsidR="00D81108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časové rozlíšenie.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H. Informácie k údajom vykázaným vo výnosoch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a./ V roku 20</w:t>
      </w:r>
      <w:r w:rsidR="00174852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>1</w:t>
      </w:r>
      <w:r w:rsidRPr="00EF09E6">
        <w:rPr>
          <w:color w:val="auto"/>
          <w:sz w:val="22"/>
          <w:szCs w:val="22"/>
        </w:rPr>
        <w:t xml:space="preserve"> účtovná jednotka účtovala na účet tržieb v celkovej výške </w:t>
      </w:r>
      <w:r w:rsidR="006550EE">
        <w:rPr>
          <w:color w:val="auto"/>
          <w:sz w:val="22"/>
          <w:szCs w:val="22"/>
        </w:rPr>
        <w:t>18 664</w:t>
      </w:r>
      <w:r w:rsidRPr="00EF09E6">
        <w:rPr>
          <w:color w:val="auto"/>
          <w:sz w:val="22"/>
          <w:szCs w:val="22"/>
        </w:rPr>
        <w:t xml:space="preserve"> € - tržby z predaja </w:t>
      </w: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tovaru </w:t>
      </w:r>
      <w:r w:rsidR="006550EE">
        <w:rPr>
          <w:color w:val="auto"/>
          <w:sz w:val="22"/>
          <w:szCs w:val="22"/>
        </w:rPr>
        <w:t>18 664</w:t>
      </w:r>
      <w:r w:rsidR="00F46EA2">
        <w:rPr>
          <w:color w:val="auto"/>
          <w:sz w:val="22"/>
          <w:szCs w:val="22"/>
        </w:rPr>
        <w:t xml:space="preserve"> </w:t>
      </w:r>
      <w:r w:rsidRPr="00EF09E6">
        <w:rPr>
          <w:color w:val="auto"/>
          <w:sz w:val="22"/>
          <w:szCs w:val="22"/>
        </w:rPr>
        <w:t xml:space="preserve">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>b./ Tržby z predaja dlhodobého majetku spoločnosť v roku 20</w:t>
      </w:r>
      <w:r w:rsidR="00174852">
        <w:rPr>
          <w:color w:val="auto"/>
          <w:sz w:val="22"/>
          <w:szCs w:val="22"/>
        </w:rPr>
        <w:t>2</w:t>
      </w:r>
      <w:r w:rsidR="006550EE">
        <w:rPr>
          <w:color w:val="auto"/>
          <w:sz w:val="22"/>
          <w:szCs w:val="22"/>
        </w:rPr>
        <w:t>1</w:t>
      </w:r>
      <w:r w:rsidR="00EF09E6" w:rsidRPr="00EF09E6">
        <w:rPr>
          <w:color w:val="auto"/>
          <w:sz w:val="22"/>
          <w:szCs w:val="22"/>
        </w:rPr>
        <w:t xml:space="preserve"> </w:t>
      </w:r>
      <w:r w:rsidR="00F46EA2">
        <w:rPr>
          <w:color w:val="auto"/>
          <w:sz w:val="22"/>
          <w:szCs w:val="22"/>
        </w:rPr>
        <w:t>nemala</w:t>
      </w:r>
      <w:r w:rsidRPr="00EF09E6">
        <w:rPr>
          <w:color w:val="auto"/>
          <w:sz w:val="22"/>
          <w:szCs w:val="22"/>
        </w:rPr>
        <w:t xml:space="preserve">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EF09E6" w:rsidRDefault="00E64CCC" w:rsidP="00E64CCC">
      <w:pPr>
        <w:pStyle w:val="Default"/>
        <w:rPr>
          <w:color w:val="auto"/>
          <w:sz w:val="22"/>
          <w:szCs w:val="22"/>
        </w:rPr>
      </w:pPr>
      <w:r w:rsidRPr="00EF09E6">
        <w:rPr>
          <w:color w:val="auto"/>
          <w:sz w:val="22"/>
          <w:szCs w:val="22"/>
        </w:rPr>
        <w:t xml:space="preserve">c./ Účtovná jednotka účtovala ostatné výnosy z hospodárskej činnosti celkom </w:t>
      </w:r>
      <w:r w:rsidR="006550EE">
        <w:rPr>
          <w:color w:val="auto"/>
          <w:sz w:val="22"/>
          <w:szCs w:val="22"/>
        </w:rPr>
        <w:t>9 930</w:t>
      </w:r>
      <w:r w:rsidRPr="00EF09E6">
        <w:rPr>
          <w:color w:val="auto"/>
          <w:sz w:val="22"/>
          <w:szCs w:val="22"/>
        </w:rPr>
        <w:t xml:space="preserve"> €. </w:t>
      </w:r>
    </w:p>
    <w:p w:rsidR="002832C1" w:rsidRPr="002832C1" w:rsidRDefault="002832C1" w:rsidP="00E64CCC">
      <w:pPr>
        <w:pStyle w:val="Default"/>
        <w:rPr>
          <w:color w:val="FF0000"/>
          <w:sz w:val="22"/>
          <w:szCs w:val="22"/>
        </w:rPr>
      </w:pPr>
    </w:p>
    <w:p w:rsidR="00E64CCC" w:rsidRPr="00B10F87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d./ Účtovná jednotka </w:t>
      </w:r>
      <w:r w:rsidR="006550EE" w:rsidRPr="00EF09E6">
        <w:rPr>
          <w:color w:val="auto"/>
          <w:sz w:val="22"/>
          <w:szCs w:val="22"/>
        </w:rPr>
        <w:t xml:space="preserve">účtovala </w:t>
      </w:r>
      <w:r w:rsidRPr="00B10F87">
        <w:rPr>
          <w:color w:val="auto"/>
          <w:sz w:val="22"/>
          <w:szCs w:val="22"/>
        </w:rPr>
        <w:t>finančn</w:t>
      </w:r>
      <w:r w:rsidR="006550EE">
        <w:rPr>
          <w:color w:val="auto"/>
          <w:sz w:val="22"/>
          <w:szCs w:val="22"/>
        </w:rPr>
        <w:t>é</w:t>
      </w:r>
      <w:r w:rsidRPr="00B10F87">
        <w:rPr>
          <w:color w:val="auto"/>
          <w:sz w:val="22"/>
          <w:szCs w:val="22"/>
        </w:rPr>
        <w:t xml:space="preserve"> výnos</w:t>
      </w:r>
      <w:r w:rsidR="006550EE">
        <w:rPr>
          <w:color w:val="auto"/>
          <w:sz w:val="22"/>
          <w:szCs w:val="22"/>
        </w:rPr>
        <w:t xml:space="preserve">y 62 </w:t>
      </w:r>
      <w:r w:rsidR="006550EE" w:rsidRPr="00EF09E6">
        <w:rPr>
          <w:color w:val="auto"/>
          <w:sz w:val="22"/>
          <w:szCs w:val="22"/>
        </w:rPr>
        <w:t>€</w:t>
      </w:r>
      <w:r w:rsidR="00596A2C">
        <w:rPr>
          <w:color w:val="auto"/>
          <w:sz w:val="22"/>
          <w:szCs w:val="22"/>
        </w:rPr>
        <w:t xml:space="preserve"> - kurzové zisky</w:t>
      </w:r>
      <w:r w:rsidRPr="00B10F87">
        <w:rPr>
          <w:color w:val="auto"/>
          <w:sz w:val="22"/>
          <w:szCs w:val="22"/>
        </w:rPr>
        <w:t xml:space="preserve">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Informácie k údajom vykázaným v nákladoch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color w:val="auto"/>
          <w:sz w:val="22"/>
          <w:szCs w:val="22"/>
        </w:rPr>
      </w:pPr>
      <w:r w:rsidRPr="00B10F87">
        <w:rPr>
          <w:color w:val="auto"/>
          <w:sz w:val="22"/>
          <w:szCs w:val="22"/>
        </w:rPr>
        <w:t xml:space="preserve">a./ Účtovná jednotka v priebehu roka účtovala bežné náklady na hospodársku činnosť vo výške </w:t>
      </w:r>
      <w:r w:rsidR="006550EE">
        <w:rPr>
          <w:color w:val="auto"/>
          <w:sz w:val="22"/>
          <w:szCs w:val="22"/>
        </w:rPr>
        <w:t>45 854</w:t>
      </w:r>
      <w:r w:rsidRPr="00B10F87">
        <w:rPr>
          <w:color w:val="auto"/>
          <w:sz w:val="22"/>
          <w:szCs w:val="22"/>
        </w:rPr>
        <w:t xml:space="preserve"> €. </w:t>
      </w:r>
      <w:r w:rsidR="00F46EA2">
        <w:rPr>
          <w:color w:val="auto"/>
          <w:sz w:val="22"/>
          <w:szCs w:val="22"/>
        </w:rPr>
        <w:t xml:space="preserve"> </w:t>
      </w:r>
      <w:r w:rsidRPr="00B10F87">
        <w:rPr>
          <w:color w:val="auto"/>
          <w:sz w:val="22"/>
          <w:szCs w:val="22"/>
        </w:rPr>
        <w:t xml:space="preserve">Náklady vynaložené na obstaranie tovaru </w:t>
      </w:r>
      <w:r w:rsidR="006550EE">
        <w:rPr>
          <w:color w:val="auto"/>
          <w:sz w:val="22"/>
          <w:szCs w:val="22"/>
        </w:rPr>
        <w:t>6 473</w:t>
      </w:r>
      <w:r w:rsidRPr="00B10F87">
        <w:rPr>
          <w:color w:val="auto"/>
          <w:sz w:val="22"/>
          <w:szCs w:val="22"/>
        </w:rPr>
        <w:t xml:space="preserve"> €, spotreba materiálu </w:t>
      </w:r>
      <w:r w:rsidR="006550EE">
        <w:rPr>
          <w:color w:val="auto"/>
          <w:sz w:val="22"/>
          <w:szCs w:val="22"/>
        </w:rPr>
        <w:t>3 870</w:t>
      </w:r>
      <w:r w:rsidRPr="00B10F87">
        <w:rPr>
          <w:color w:val="auto"/>
          <w:sz w:val="22"/>
          <w:szCs w:val="22"/>
        </w:rPr>
        <w:t xml:space="preserve"> €, služby </w:t>
      </w:r>
      <w:r w:rsidR="006550EE">
        <w:rPr>
          <w:color w:val="auto"/>
          <w:sz w:val="22"/>
          <w:szCs w:val="22"/>
        </w:rPr>
        <w:t>16 016</w:t>
      </w:r>
      <w:r w:rsidRPr="00B10F87">
        <w:rPr>
          <w:color w:val="auto"/>
          <w:sz w:val="22"/>
          <w:szCs w:val="22"/>
        </w:rPr>
        <w:t xml:space="preserve"> €, osobné náklady </w:t>
      </w:r>
      <w:r w:rsidR="006550EE">
        <w:rPr>
          <w:color w:val="auto"/>
          <w:sz w:val="22"/>
          <w:szCs w:val="22"/>
        </w:rPr>
        <w:t>18 769</w:t>
      </w:r>
      <w:r w:rsidRPr="00B10F87">
        <w:rPr>
          <w:color w:val="auto"/>
          <w:sz w:val="22"/>
          <w:szCs w:val="22"/>
        </w:rPr>
        <w:t xml:space="preserve"> €, dane a poplatky </w:t>
      </w:r>
      <w:r w:rsidR="00596A2C">
        <w:rPr>
          <w:color w:val="auto"/>
          <w:sz w:val="22"/>
          <w:szCs w:val="22"/>
        </w:rPr>
        <w:t>310</w:t>
      </w:r>
      <w:r w:rsidRPr="00B10F87">
        <w:rPr>
          <w:color w:val="auto"/>
          <w:sz w:val="22"/>
          <w:szCs w:val="22"/>
        </w:rPr>
        <w:t xml:space="preserve"> €, odpisy </w:t>
      </w:r>
      <w:r w:rsidR="00D81108">
        <w:rPr>
          <w:color w:val="auto"/>
          <w:sz w:val="22"/>
          <w:szCs w:val="22"/>
        </w:rPr>
        <w:t>0</w:t>
      </w:r>
      <w:r w:rsidRPr="00B10F87">
        <w:rPr>
          <w:color w:val="auto"/>
          <w:sz w:val="22"/>
          <w:szCs w:val="22"/>
        </w:rPr>
        <w:t xml:space="preserve"> €</w:t>
      </w:r>
      <w:r w:rsidR="004B668B">
        <w:rPr>
          <w:color w:val="auto"/>
          <w:sz w:val="22"/>
          <w:szCs w:val="22"/>
        </w:rPr>
        <w:t xml:space="preserve">, zostatková cena predaného dlhodobého majetku a predaného materiálu </w:t>
      </w:r>
      <w:r w:rsidR="00C547F4">
        <w:rPr>
          <w:color w:val="auto"/>
          <w:sz w:val="22"/>
          <w:szCs w:val="22"/>
        </w:rPr>
        <w:t>0</w:t>
      </w:r>
      <w:r w:rsidR="004B668B">
        <w:rPr>
          <w:color w:val="auto"/>
          <w:sz w:val="22"/>
          <w:szCs w:val="22"/>
        </w:rPr>
        <w:t xml:space="preserve"> € </w:t>
      </w:r>
      <w:r w:rsidRPr="00B10F87">
        <w:rPr>
          <w:color w:val="auto"/>
          <w:sz w:val="22"/>
          <w:szCs w:val="22"/>
        </w:rPr>
        <w:t xml:space="preserve">a ostatné náklady na hospodársku činnosť </w:t>
      </w:r>
      <w:r w:rsidR="00596A2C">
        <w:rPr>
          <w:color w:val="auto"/>
          <w:sz w:val="22"/>
          <w:szCs w:val="22"/>
        </w:rPr>
        <w:t>416</w:t>
      </w:r>
      <w:r w:rsidRPr="00B10F87">
        <w:rPr>
          <w:color w:val="auto"/>
          <w:sz w:val="22"/>
          <w:szCs w:val="22"/>
        </w:rPr>
        <w:t xml:space="preserve"> €. </w:t>
      </w:r>
    </w:p>
    <w:p w:rsidR="003D6997" w:rsidRDefault="003D6997" w:rsidP="00E64CCC">
      <w:pPr>
        <w:pStyle w:val="Default"/>
        <w:rPr>
          <w:color w:val="auto"/>
          <w:sz w:val="22"/>
          <w:szCs w:val="22"/>
        </w:rPr>
      </w:pPr>
    </w:p>
    <w:p w:rsidR="00E64CCC" w:rsidRPr="00B10F87" w:rsidRDefault="00D81108" w:rsidP="00E64CC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</w:t>
      </w:r>
      <w:r w:rsidR="00E64CCC" w:rsidRPr="00B10F87">
        <w:rPr>
          <w:color w:val="auto"/>
          <w:sz w:val="22"/>
          <w:szCs w:val="22"/>
        </w:rPr>
        <w:t xml:space="preserve">./ Účtovná jednotka účtovala o finančných nákladoch celkom vo výške </w:t>
      </w:r>
      <w:r w:rsidR="00596A2C">
        <w:rPr>
          <w:color w:val="auto"/>
          <w:sz w:val="22"/>
          <w:szCs w:val="22"/>
        </w:rPr>
        <w:t>239</w:t>
      </w:r>
      <w:r w:rsidR="00E64CCC" w:rsidRPr="00B10F87">
        <w:rPr>
          <w:color w:val="auto"/>
          <w:sz w:val="22"/>
          <w:szCs w:val="22"/>
        </w:rPr>
        <w:t xml:space="preserve"> € - </w:t>
      </w:r>
      <w:r w:rsidR="00C547F4">
        <w:rPr>
          <w:color w:val="auto"/>
          <w:sz w:val="22"/>
          <w:szCs w:val="22"/>
        </w:rPr>
        <w:t xml:space="preserve">nákladové úroky </w:t>
      </w:r>
      <w:r>
        <w:rPr>
          <w:color w:val="auto"/>
          <w:sz w:val="22"/>
          <w:szCs w:val="22"/>
        </w:rPr>
        <w:t>0</w:t>
      </w:r>
      <w:r w:rsidR="00C547F4">
        <w:rPr>
          <w:color w:val="auto"/>
          <w:sz w:val="22"/>
          <w:szCs w:val="22"/>
        </w:rPr>
        <w:t xml:space="preserve"> </w:t>
      </w:r>
      <w:r w:rsidR="00C547F4" w:rsidRPr="00B10F87">
        <w:rPr>
          <w:color w:val="auto"/>
          <w:sz w:val="22"/>
          <w:szCs w:val="22"/>
        </w:rPr>
        <w:t>€</w:t>
      </w:r>
      <w:r w:rsidR="00C547F4">
        <w:rPr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 xml:space="preserve">kurzové straty </w:t>
      </w:r>
      <w:r w:rsidR="00596A2C">
        <w:rPr>
          <w:color w:val="auto"/>
          <w:sz w:val="22"/>
          <w:szCs w:val="22"/>
        </w:rPr>
        <w:t xml:space="preserve">0 </w:t>
      </w:r>
      <w:r w:rsidRPr="00B10F87">
        <w:rPr>
          <w:color w:val="auto"/>
          <w:sz w:val="22"/>
          <w:szCs w:val="22"/>
        </w:rPr>
        <w:t>€</w:t>
      </w:r>
      <w:r>
        <w:rPr>
          <w:color w:val="auto"/>
          <w:sz w:val="22"/>
          <w:szCs w:val="22"/>
        </w:rPr>
        <w:t xml:space="preserve">,  </w:t>
      </w:r>
      <w:r w:rsidR="00E64CCC" w:rsidRPr="00B10F87">
        <w:rPr>
          <w:color w:val="auto"/>
          <w:sz w:val="22"/>
          <w:szCs w:val="22"/>
        </w:rPr>
        <w:t xml:space="preserve">ostatné náklady na finančnú činnosť </w:t>
      </w:r>
      <w:r w:rsidR="00596A2C">
        <w:rPr>
          <w:color w:val="auto"/>
          <w:sz w:val="22"/>
          <w:szCs w:val="22"/>
        </w:rPr>
        <w:t>239</w:t>
      </w:r>
      <w:r w:rsidR="00E64CCC" w:rsidRPr="00B10F87">
        <w:rPr>
          <w:color w:val="auto"/>
          <w:sz w:val="22"/>
          <w:szCs w:val="22"/>
        </w:rPr>
        <w:t xml:space="preserve"> €.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Pr="00804F0D" w:rsidRDefault="00E64CCC" w:rsidP="00E64CCC">
      <w:pPr>
        <w:pStyle w:val="Default"/>
        <w:rPr>
          <w:sz w:val="28"/>
          <w:szCs w:val="28"/>
        </w:rPr>
      </w:pPr>
      <w:r w:rsidRPr="00804F0D">
        <w:rPr>
          <w:b/>
          <w:bCs/>
          <w:sz w:val="28"/>
          <w:szCs w:val="28"/>
        </w:rPr>
        <w:t xml:space="preserve">J. Informácie k údajom o daniach z príjmov </w:t>
      </w:r>
    </w:p>
    <w:p w:rsidR="002832C1" w:rsidRPr="00804F0D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D81108">
      <w:pPr>
        <w:pStyle w:val="Default"/>
      </w:pPr>
      <w:r w:rsidRPr="00804F0D">
        <w:rPr>
          <w:color w:val="auto"/>
          <w:sz w:val="22"/>
          <w:szCs w:val="22"/>
        </w:rPr>
        <w:t>a./ Účtovná jednotka vykazuje v roku 20</w:t>
      </w:r>
      <w:r w:rsidR="00D81108">
        <w:rPr>
          <w:color w:val="auto"/>
          <w:sz w:val="22"/>
          <w:szCs w:val="22"/>
        </w:rPr>
        <w:t>2</w:t>
      </w:r>
      <w:r w:rsidR="00596A2C">
        <w:rPr>
          <w:color w:val="auto"/>
          <w:sz w:val="22"/>
          <w:szCs w:val="22"/>
        </w:rPr>
        <w:t>1</w:t>
      </w:r>
      <w:r w:rsidRPr="00804F0D">
        <w:rPr>
          <w:color w:val="auto"/>
          <w:sz w:val="22"/>
          <w:szCs w:val="22"/>
        </w:rPr>
        <w:t xml:space="preserve"> </w:t>
      </w:r>
      <w:r w:rsidR="00804F0D" w:rsidRPr="00804F0D">
        <w:rPr>
          <w:color w:val="auto"/>
          <w:sz w:val="22"/>
          <w:szCs w:val="22"/>
        </w:rPr>
        <w:t>základ dane</w:t>
      </w:r>
      <w:r w:rsidR="00FB6394" w:rsidRPr="00804F0D">
        <w:rPr>
          <w:color w:val="auto"/>
          <w:sz w:val="22"/>
          <w:szCs w:val="22"/>
        </w:rPr>
        <w:t xml:space="preserve"> v</w:t>
      </w:r>
      <w:r w:rsidRPr="00804F0D">
        <w:rPr>
          <w:color w:val="auto"/>
          <w:sz w:val="22"/>
          <w:szCs w:val="22"/>
        </w:rPr>
        <w:t xml:space="preserve">o výške </w:t>
      </w:r>
      <w:r w:rsidR="00C547F4">
        <w:rPr>
          <w:color w:val="auto"/>
          <w:sz w:val="22"/>
          <w:szCs w:val="22"/>
        </w:rPr>
        <w:t xml:space="preserve">– </w:t>
      </w:r>
      <w:r w:rsidR="00596A2C">
        <w:rPr>
          <w:color w:val="auto"/>
          <w:sz w:val="22"/>
          <w:szCs w:val="22"/>
        </w:rPr>
        <w:t>14 809,56</w:t>
      </w:r>
      <w:r w:rsidR="00804F0D" w:rsidRPr="00804F0D">
        <w:rPr>
          <w:color w:val="FF0000"/>
          <w:sz w:val="22"/>
          <w:szCs w:val="22"/>
        </w:rPr>
        <w:t xml:space="preserve"> </w:t>
      </w:r>
      <w:r w:rsidRPr="00804F0D">
        <w:rPr>
          <w:color w:val="auto"/>
          <w:sz w:val="22"/>
          <w:szCs w:val="22"/>
        </w:rPr>
        <w:t xml:space="preserve">€. Spoločnosť </w:t>
      </w:r>
      <w:r w:rsidR="00C547F4">
        <w:rPr>
          <w:color w:val="auto"/>
          <w:sz w:val="22"/>
          <w:szCs w:val="22"/>
        </w:rPr>
        <w:t>ne</w:t>
      </w:r>
      <w:r w:rsidRPr="00804F0D">
        <w:rPr>
          <w:color w:val="auto"/>
          <w:sz w:val="22"/>
          <w:szCs w:val="22"/>
        </w:rPr>
        <w:t xml:space="preserve">účtovala </w:t>
      </w:r>
      <w:r w:rsidRPr="00804F0D">
        <w:t>daň</w:t>
      </w:r>
      <w:r w:rsidR="00FB6394" w:rsidRPr="00804F0D">
        <w:t xml:space="preserve"> </w:t>
      </w:r>
      <w:r w:rsidR="00C547F4">
        <w:t>.</w:t>
      </w:r>
    </w:p>
    <w:p w:rsidR="00D81108" w:rsidRPr="00B10F87" w:rsidRDefault="00D81108" w:rsidP="00D81108">
      <w:pPr>
        <w:pStyle w:val="Default"/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K. Informácie k údajom o právach a povinnostiach plynúcich z </w:t>
      </w:r>
      <w:r w:rsidR="002832C1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easingových zmlúv.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a./ Spoločnosť nemá </w:t>
      </w:r>
      <w:r w:rsidR="006550EE">
        <w:rPr>
          <w:sz w:val="22"/>
          <w:szCs w:val="22"/>
        </w:rPr>
        <w:t>k 31. 12. 2021</w:t>
      </w:r>
      <w:r w:rsidR="00D8110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uzatvorenú žiadnu lízingovú zmluvu.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L. Príjmy členov štatutárnych orgánov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Členom štatutárnych orgánov neboli vyplácané v roku 20</w:t>
      </w:r>
      <w:r w:rsidR="00596A2C">
        <w:rPr>
          <w:sz w:val="22"/>
          <w:szCs w:val="22"/>
        </w:rPr>
        <w:t>21</w:t>
      </w:r>
      <w:r>
        <w:rPr>
          <w:sz w:val="22"/>
          <w:szCs w:val="22"/>
        </w:rPr>
        <w:t xml:space="preserve"> žiadne príjmy, okrem mzdy </w:t>
      </w: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pre zamestnanca ktoré pl</w:t>
      </w:r>
      <w:r w:rsidR="00FB6394">
        <w:rPr>
          <w:sz w:val="22"/>
          <w:szCs w:val="22"/>
        </w:rPr>
        <w:t>ynú zo zamestnaneckého pomeru.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M. Informácie o skutočnostiach, ktoré nastali po dni ku ktorému sa zostavuje účtovná závierka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nevykázala. </w:t>
      </w:r>
    </w:p>
    <w:p w:rsidR="002832C1" w:rsidRDefault="002832C1" w:rsidP="00E64CCC">
      <w:pPr>
        <w:pStyle w:val="Default"/>
        <w:rPr>
          <w:b/>
          <w:bCs/>
          <w:sz w:val="28"/>
          <w:szCs w:val="28"/>
        </w:rPr>
      </w:pPr>
    </w:p>
    <w:p w:rsidR="00E64CCC" w:rsidRDefault="00E64CCC" w:rsidP="00E64CCC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N. Prehľad peňažných tokov </w:t>
      </w:r>
    </w:p>
    <w:p w:rsidR="002832C1" w:rsidRDefault="002832C1" w:rsidP="00E64CCC">
      <w:pPr>
        <w:pStyle w:val="Default"/>
        <w:rPr>
          <w:sz w:val="22"/>
          <w:szCs w:val="22"/>
        </w:rPr>
      </w:pPr>
    </w:p>
    <w:p w:rsidR="00E64CCC" w:rsidRDefault="00E64CCC" w:rsidP="00E64CC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jednotka nie je povinná predkladať výkaz o CASH FLOW. </w:t>
      </w:r>
    </w:p>
    <w:p w:rsidR="002832C1" w:rsidRDefault="002832C1" w:rsidP="00E64CCC"/>
    <w:p w:rsidR="002832C1" w:rsidRDefault="002832C1" w:rsidP="00E64CCC"/>
    <w:p w:rsidR="002832C1" w:rsidRDefault="002832C1" w:rsidP="00E64CCC"/>
    <w:p w:rsidR="00E64CCC" w:rsidRDefault="00E64CCC" w:rsidP="00E64CCC">
      <w:r>
        <w:t xml:space="preserve">V Bratislave, </w:t>
      </w:r>
      <w:r w:rsidR="00D81108">
        <w:t>2</w:t>
      </w:r>
      <w:r w:rsidR="00596A2C">
        <w:t>8</w:t>
      </w:r>
      <w:r>
        <w:t xml:space="preserve">. </w:t>
      </w:r>
      <w:r w:rsidR="00D81108">
        <w:t>3</w:t>
      </w:r>
      <w:r>
        <w:t>. 20</w:t>
      </w:r>
      <w:r w:rsidR="00C547F4">
        <w:t>2</w:t>
      </w:r>
      <w:r w:rsidR="00596A2C">
        <w:t>2</w:t>
      </w:r>
    </w:p>
    <w:p w:rsidR="00E64CCC" w:rsidRDefault="00E64CCC" w:rsidP="00E64CCC"/>
    <w:p w:rsidR="00E64CCC" w:rsidRDefault="00E64CCC" w:rsidP="00E64CCC"/>
    <w:p w:rsidR="00E64CCC" w:rsidRDefault="00E64CCC" w:rsidP="00E64CCC"/>
    <w:p w:rsidR="00E64CCC" w:rsidRDefault="00E64CCC" w:rsidP="00E64CCC"/>
    <w:sectPr w:rsidR="00E64CCC" w:rsidSect="00E3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characterSpacingControl w:val="doNotCompress"/>
  <w:compat/>
  <w:rsids>
    <w:rsidRoot w:val="00E64CCC"/>
    <w:rsid w:val="00174852"/>
    <w:rsid w:val="002832C1"/>
    <w:rsid w:val="002A2C1F"/>
    <w:rsid w:val="002A3098"/>
    <w:rsid w:val="003D6997"/>
    <w:rsid w:val="004B668B"/>
    <w:rsid w:val="004C2DB1"/>
    <w:rsid w:val="00596A2C"/>
    <w:rsid w:val="006550EE"/>
    <w:rsid w:val="007938BC"/>
    <w:rsid w:val="00804F0D"/>
    <w:rsid w:val="008832DA"/>
    <w:rsid w:val="00B10F87"/>
    <w:rsid w:val="00C547F4"/>
    <w:rsid w:val="00D81108"/>
    <w:rsid w:val="00E32603"/>
    <w:rsid w:val="00E64CCC"/>
    <w:rsid w:val="00E66505"/>
    <w:rsid w:val="00EF09E6"/>
    <w:rsid w:val="00F22DC9"/>
    <w:rsid w:val="00F46EA2"/>
    <w:rsid w:val="00FB6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260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E64CC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ECCE-4F44-4C75-8275-577343D3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4</cp:revision>
  <dcterms:created xsi:type="dcterms:W3CDTF">2022-03-28T11:39:00Z</dcterms:created>
  <dcterms:modified xsi:type="dcterms:W3CDTF">2022-03-28T11:52:00Z</dcterms:modified>
</cp:coreProperties>
</file>