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B0242" w14:textId="77777777" w:rsidR="00BA3DAB" w:rsidRP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ČL.I</w:t>
      </w:r>
    </w:p>
    <w:p w14:paraId="2DB270C6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319D2AC1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757E0B3F" w14:textId="77777777" w:rsidR="00BA3DAB" w:rsidRDefault="00C01234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1.</w:t>
      </w:r>
    </w:p>
    <w:p w14:paraId="7F82679E" w14:textId="77777777" w:rsidR="00BA3DAB" w:rsidRPr="00AF25D1" w:rsidRDefault="00C01234">
      <w:pPr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>Názov právnickej osoby</w:t>
      </w:r>
      <w:r w:rsidR="00BA3DAB">
        <w:rPr>
          <w:rFonts w:ascii="Arial Narrow" w:hAnsi="Arial Narrow" w:cs="Arial Narrow"/>
          <w:sz w:val="18"/>
          <w:szCs w:val="18"/>
        </w:rPr>
        <w:t xml:space="preserve">: </w:t>
      </w:r>
      <w:bookmarkStart w:id="0" w:name="ONAME"/>
      <w:bookmarkStart w:id="1" w:name="ONAME_END"/>
      <w:bookmarkEnd w:id="0"/>
      <w:bookmarkEnd w:id="1"/>
      <w:r w:rsidR="00BA3DAB">
        <w:rPr>
          <w:rFonts w:ascii="Arial Narrow" w:hAnsi="Arial Narrow" w:cs="Arial Narrow"/>
          <w:sz w:val="18"/>
          <w:szCs w:val="18"/>
        </w:rPr>
        <w:t xml:space="preserve"> </w:t>
      </w:r>
      <w:r w:rsidR="00AF25D1" w:rsidRPr="00AF25D1">
        <w:rPr>
          <w:rFonts w:ascii="Arial Narrow" w:hAnsi="Arial Narrow" w:cs="Arial Narrow"/>
          <w:sz w:val="28"/>
          <w:szCs w:val="28"/>
        </w:rPr>
        <w:t>SILVI PRODUCTION</w:t>
      </w:r>
      <w:r w:rsidR="009E7774">
        <w:rPr>
          <w:rFonts w:ascii="Arial Narrow" w:hAnsi="Arial Narrow" w:cs="Arial Narrow"/>
          <w:sz w:val="28"/>
          <w:szCs w:val="28"/>
        </w:rPr>
        <w:t xml:space="preserve"> SK</w:t>
      </w:r>
      <w:r w:rsidR="00AF25D1" w:rsidRPr="00AF25D1">
        <w:rPr>
          <w:rFonts w:ascii="Arial Narrow" w:hAnsi="Arial Narrow" w:cs="Arial Narrow"/>
          <w:sz w:val="28"/>
          <w:szCs w:val="28"/>
        </w:rPr>
        <w:t xml:space="preserve">, </w:t>
      </w:r>
      <w:proofErr w:type="spellStart"/>
      <w:r w:rsidR="00AF25D1" w:rsidRPr="00AF25D1">
        <w:rPr>
          <w:rFonts w:ascii="Arial Narrow" w:hAnsi="Arial Narrow" w:cs="Arial Narrow"/>
          <w:sz w:val="28"/>
          <w:szCs w:val="28"/>
        </w:rPr>
        <w:t>s.r.o</w:t>
      </w:r>
      <w:proofErr w:type="spellEnd"/>
      <w:r w:rsidR="00AF25D1" w:rsidRPr="00AF25D1">
        <w:rPr>
          <w:rFonts w:ascii="Arial Narrow" w:hAnsi="Arial Narrow" w:cs="Arial Narrow"/>
          <w:sz w:val="28"/>
          <w:szCs w:val="28"/>
        </w:rPr>
        <w:t>.</w:t>
      </w:r>
    </w:p>
    <w:p w14:paraId="48CE22CA" w14:textId="77777777" w:rsidR="00BA3DAB" w:rsidRDefault="00BA3DAB">
      <w:pPr>
        <w:rPr>
          <w:rFonts w:ascii="Arial Narrow" w:hAnsi="Arial Narrow" w:cs="Arial Narrow"/>
          <w:sz w:val="18"/>
          <w:szCs w:val="18"/>
        </w:rPr>
      </w:pPr>
    </w:p>
    <w:p w14:paraId="27198C1B" w14:textId="77777777"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Sídlo:</w:t>
      </w:r>
      <w:r w:rsidRPr="00C01234">
        <w:t xml:space="preserve"> </w:t>
      </w:r>
      <w:r>
        <w:t xml:space="preserve">                         </w:t>
      </w:r>
      <w:r w:rsidR="00AF25D1">
        <w:t>Bratislavská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87</w:t>
      </w:r>
    </w:p>
    <w:p w14:paraId="1A20B0CB" w14:textId="77777777" w:rsidR="00BA3DAB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                                  </w:t>
      </w:r>
      <w:r w:rsidRPr="00C44B0C">
        <w:rPr>
          <w:rFonts w:ascii="Arial Narrow" w:hAnsi="Arial Narrow" w:cs="Arial Narrow"/>
          <w:bCs/>
        </w:rPr>
        <w:t>9</w:t>
      </w:r>
      <w:r w:rsidR="00AF25D1">
        <w:rPr>
          <w:rFonts w:ascii="Arial Narrow" w:hAnsi="Arial Narrow" w:cs="Arial Narrow"/>
          <w:bCs/>
        </w:rPr>
        <w:t>02 01</w:t>
      </w:r>
      <w:r w:rsidRPr="00C44B0C">
        <w:rPr>
          <w:rFonts w:ascii="Arial Narrow" w:hAnsi="Arial Narrow" w:cs="Arial Narrow"/>
          <w:bCs/>
        </w:rPr>
        <w:t xml:space="preserve"> </w:t>
      </w:r>
      <w:r w:rsidR="00AF25D1">
        <w:rPr>
          <w:rFonts w:ascii="Arial Narrow" w:hAnsi="Arial Narrow" w:cs="Arial Narrow"/>
          <w:bCs/>
        </w:rPr>
        <w:t>Pezinok</w:t>
      </w:r>
    </w:p>
    <w:p w14:paraId="732B0C1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557B14CF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 Údaj o konsolidovanom celku:</w:t>
      </w:r>
    </w:p>
    <w:p w14:paraId="6DDA3638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nie</w:t>
      </w:r>
      <w:r w:rsidR="00C44B0C" w:rsidRPr="00C44B0C">
        <w:rPr>
          <w:rFonts w:ascii="Arial Narrow" w:hAnsi="Arial Narrow" w:cs="Arial Narrow"/>
          <w:bCs/>
        </w:rPr>
        <w:t xml:space="preserve"> </w:t>
      </w:r>
      <w:r w:rsidRPr="00C44B0C">
        <w:rPr>
          <w:rFonts w:ascii="Arial Narrow" w:hAnsi="Arial Narrow" w:cs="Arial Narrow"/>
          <w:bCs/>
        </w:rPr>
        <w:t>je súčasťou konsolidovaného celku</w:t>
      </w:r>
    </w:p>
    <w:p w14:paraId="675EE73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3ED855E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3. Priemerný počet zamestnancov:</w:t>
      </w:r>
    </w:p>
    <w:p w14:paraId="0C63AE7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</w:t>
      </w:r>
    </w:p>
    <w:p w14:paraId="6728221B" w14:textId="55AD3E5C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Spoločnosť nezamestnávala v pracovnom pomere v roku 20</w:t>
      </w:r>
      <w:r w:rsidR="00B05705">
        <w:rPr>
          <w:rFonts w:ascii="Arial Narrow" w:hAnsi="Arial Narrow" w:cs="Arial Narrow"/>
          <w:bCs/>
        </w:rPr>
        <w:t>2</w:t>
      </w:r>
      <w:r w:rsidR="000F59B6">
        <w:rPr>
          <w:rFonts w:ascii="Arial Narrow" w:hAnsi="Arial Narrow" w:cs="Arial Narrow"/>
          <w:bCs/>
        </w:rPr>
        <w:t>1</w:t>
      </w:r>
      <w:r w:rsidRPr="00C44B0C">
        <w:rPr>
          <w:rFonts w:ascii="Arial Narrow" w:hAnsi="Arial Narrow" w:cs="Arial Narrow"/>
          <w:bCs/>
        </w:rPr>
        <w:t xml:space="preserve"> žiadnych zames</w:t>
      </w:r>
      <w:r w:rsidR="00C44B0C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nancov</w:t>
      </w:r>
      <w:r>
        <w:rPr>
          <w:rFonts w:ascii="Arial Narrow" w:hAnsi="Arial Narrow" w:cs="Arial Narrow"/>
          <w:b/>
          <w:bCs/>
        </w:rPr>
        <w:t>.</w:t>
      </w:r>
    </w:p>
    <w:p w14:paraId="09B145B8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70CC6A80" w14:textId="77777777" w:rsidR="00C01234" w:rsidRDefault="00C01234" w:rsidP="00C01234">
      <w:pPr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ČL.II</w:t>
      </w:r>
    </w:p>
    <w:p w14:paraId="6D1E955A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49548A6B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1.</w:t>
      </w:r>
    </w:p>
    <w:p w14:paraId="4B4EF3E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Účtovná závierka bola zostavená za predpokladu nepretržitého trvania  spoločnosti.</w:t>
      </w:r>
    </w:p>
    <w:p w14:paraId="2EF0A8C2" w14:textId="77777777" w:rsidR="00C01234" w:rsidRDefault="00C01234" w:rsidP="00C01234">
      <w:pPr>
        <w:rPr>
          <w:rFonts w:ascii="Arial Narrow" w:hAnsi="Arial Narrow" w:cs="Arial Narrow"/>
          <w:b/>
          <w:bCs/>
        </w:rPr>
      </w:pPr>
    </w:p>
    <w:p w14:paraId="6186F643" w14:textId="77777777" w:rsidR="00C01234" w:rsidRDefault="00C01234" w:rsidP="00C01234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2.</w:t>
      </w:r>
    </w:p>
    <w:p w14:paraId="11A255BD" w14:textId="77777777" w:rsidR="00C01234" w:rsidRPr="00C01234" w:rsidRDefault="00C01234" w:rsidP="00C01234">
      <w:pPr>
        <w:rPr>
          <w:rFonts w:ascii="Arial Narrow" w:hAnsi="Arial Narrow" w:cs="Arial Narrow"/>
          <w:b/>
          <w:bCs/>
        </w:rPr>
      </w:pPr>
      <w:r w:rsidRPr="00C01234">
        <w:rPr>
          <w:rFonts w:ascii="Arial Narrow" w:hAnsi="Arial Narrow" w:cs="Arial Narrow"/>
          <w:b/>
          <w:bCs/>
        </w:rPr>
        <w:t>Spôsob oceňovania jednotlivých zložiek majetku a záväzkov</w:t>
      </w:r>
    </w:p>
    <w:p w14:paraId="1BBFEEA2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</w:t>
      </w:r>
      <w:r w:rsidRPr="00C44B0C">
        <w:rPr>
          <w:rFonts w:ascii="Arial Narrow" w:hAnsi="Arial Narrow" w:cs="Arial Narrow"/>
          <w:bCs/>
        </w:rPr>
        <w:t>a. Dlhodobý hmotný majetok</w:t>
      </w:r>
    </w:p>
    <w:p w14:paraId="2D326E75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Dlhodobý maje</w:t>
      </w:r>
      <w:r w:rsidR="000C5DF5">
        <w:rPr>
          <w:rFonts w:ascii="Arial Narrow" w:hAnsi="Arial Narrow" w:cs="Arial Narrow"/>
          <w:bCs/>
        </w:rPr>
        <w:t>t</w:t>
      </w:r>
      <w:r w:rsidRPr="00C44B0C">
        <w:rPr>
          <w:rFonts w:ascii="Arial Narrow" w:hAnsi="Arial Narrow" w:cs="Arial Narrow"/>
          <w:bCs/>
        </w:rPr>
        <w:t>ok nakupovaný sa oceňuje obstarávacou cenou, ktorá zahŕňa</w:t>
      </w:r>
    </w:p>
    <w:p w14:paraId="02C43B6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cenu obstarania  a náklady súvisiace s obstaraním /</w:t>
      </w:r>
      <w:proofErr w:type="spellStart"/>
      <w:r w:rsidRPr="00C44B0C">
        <w:rPr>
          <w:rFonts w:ascii="Arial Narrow" w:hAnsi="Arial Narrow" w:cs="Arial Narrow"/>
          <w:bCs/>
        </w:rPr>
        <w:t>clo,prepravu</w:t>
      </w:r>
      <w:proofErr w:type="spellEnd"/>
      <w:r w:rsidRPr="00C44B0C">
        <w:rPr>
          <w:rFonts w:ascii="Arial Narrow" w:hAnsi="Arial Narrow" w:cs="Arial Narrow"/>
          <w:bCs/>
        </w:rPr>
        <w:t>, montáž a pod./</w:t>
      </w:r>
    </w:p>
    <w:p w14:paraId="3D286B90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Súčasťou obstarávaného dlhodobého  majetku nie sú úroky z cudzích zdrojov</w:t>
      </w:r>
    </w:p>
    <w:p w14:paraId="52B3382C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ani  realizované kurzové rozdiely. Dlhodobý majetok vytvorený vlastnou činnosťou</w:t>
      </w:r>
    </w:p>
    <w:p w14:paraId="407EDE0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spo</w:t>
      </w:r>
      <w:r w:rsidR="000C5DF5">
        <w:rPr>
          <w:rFonts w:ascii="Arial Narrow" w:hAnsi="Arial Narrow" w:cs="Arial Narrow"/>
          <w:bCs/>
        </w:rPr>
        <w:t>lo</w:t>
      </w:r>
      <w:r w:rsidRPr="00C44B0C">
        <w:rPr>
          <w:rFonts w:ascii="Arial Narrow" w:hAnsi="Arial Narrow" w:cs="Arial Narrow"/>
          <w:bCs/>
        </w:rPr>
        <w:t>čnosť nevlastní.</w:t>
      </w:r>
    </w:p>
    <w:p w14:paraId="5E199268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B .Zásoby</w:t>
      </w:r>
    </w:p>
    <w:p w14:paraId="16127906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Nakupované zásoby obchodného tovaru sú ocenené obstarávacou cenou,</w:t>
      </w:r>
    </w:p>
    <w:p w14:paraId="5DB99B7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vrátane vedľajších nákladov obstarania. Zásoby tovaru vytvorené vlastnou </w:t>
      </w:r>
    </w:p>
    <w:p w14:paraId="348E1E9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činnosťou spoločnosť nevlastní. Pri vyskladnení sa </w:t>
      </w:r>
      <w:proofErr w:type="spellStart"/>
      <w:r w:rsidRPr="00C44B0C">
        <w:rPr>
          <w:rFonts w:ascii="Arial Narrow" w:hAnsi="Arial Narrow" w:cs="Arial Narrow"/>
          <w:bCs/>
        </w:rPr>
        <w:t>použiva</w:t>
      </w:r>
      <w:proofErr w:type="spellEnd"/>
      <w:r w:rsidRPr="00C44B0C">
        <w:rPr>
          <w:rFonts w:ascii="Arial Narrow" w:hAnsi="Arial Narrow" w:cs="Arial Narrow"/>
          <w:bCs/>
        </w:rPr>
        <w:t xml:space="preserve"> spôsob FIFO</w:t>
      </w:r>
    </w:p>
    <w:p w14:paraId="4B385215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tzn. spotreba jedného druhu zásob sa oceňuje v cene prvého nákupu /prvý</w:t>
      </w:r>
    </w:p>
    <w:p w14:paraId="4AB1D78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na sklad, prvý zo skladu/.</w:t>
      </w:r>
    </w:p>
    <w:p w14:paraId="23A739F4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C       Pohľadávky</w:t>
      </w:r>
    </w:p>
    <w:p w14:paraId="61671789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pri ich vzniku sa oceňujú ich menovitou hodnotou. Postúpené</w:t>
      </w:r>
    </w:p>
    <w:p w14:paraId="4AFED110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pohľadávky sa oceňujú nadobúdacou hodnotou. Toto oce</w:t>
      </w:r>
      <w:r w:rsidR="000C5DF5">
        <w:rPr>
          <w:rFonts w:ascii="Arial Narrow" w:hAnsi="Arial Narrow" w:cs="Arial Narrow"/>
          <w:bCs/>
        </w:rPr>
        <w:t>ne</w:t>
      </w:r>
      <w:r w:rsidRPr="00C44B0C">
        <w:rPr>
          <w:rFonts w:ascii="Arial Narrow" w:hAnsi="Arial Narrow" w:cs="Arial Narrow"/>
          <w:bCs/>
        </w:rPr>
        <w:t>nie sa znižuje o</w:t>
      </w:r>
    </w:p>
    <w:p w14:paraId="2CA73B0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opravné položky k pohľadávkam, pri ktorých je riziko, že ich dlžník v plnej</w:t>
      </w:r>
    </w:p>
    <w:p w14:paraId="2690BB83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výške nezaplatí.</w:t>
      </w:r>
    </w:p>
    <w:p w14:paraId="19765201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D       Peňažné prostriedky a ceniny</w:t>
      </w:r>
    </w:p>
    <w:p w14:paraId="6B34B9C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Oceňujú sa ich menovitou hodnotou.</w:t>
      </w:r>
    </w:p>
    <w:p w14:paraId="60C87AE2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E        Záväzky</w:t>
      </w:r>
    </w:p>
    <w:p w14:paraId="061F1DB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Pri ich vzniku sa oce</w:t>
      </w:r>
      <w:r w:rsidR="000C5DF5">
        <w:rPr>
          <w:rFonts w:ascii="Arial Narrow" w:hAnsi="Arial Narrow" w:cs="Arial Narrow"/>
          <w:bCs/>
        </w:rPr>
        <w:t>ň</w:t>
      </w:r>
      <w:r w:rsidRPr="00C44B0C">
        <w:rPr>
          <w:rFonts w:ascii="Arial Narrow" w:hAnsi="Arial Narrow" w:cs="Arial Narrow"/>
          <w:bCs/>
        </w:rPr>
        <w:t>ujú ich menovitou hodnotou. Ak sa pri inventarizácii</w:t>
      </w:r>
    </w:p>
    <w:p w14:paraId="72C41214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zistí, že suma záväzko</w:t>
      </w:r>
      <w:r w:rsidR="000C5DF5">
        <w:rPr>
          <w:rFonts w:ascii="Arial Narrow" w:hAnsi="Arial Narrow" w:cs="Arial Narrow"/>
          <w:bCs/>
        </w:rPr>
        <w:t>v</w:t>
      </w:r>
      <w:r w:rsidRPr="00C44B0C">
        <w:rPr>
          <w:rFonts w:ascii="Arial Narrow" w:hAnsi="Arial Narrow" w:cs="Arial Narrow"/>
          <w:bCs/>
        </w:rPr>
        <w:t xml:space="preserve"> je iná ako ich výška v účtovníctve, uvedú sa  záväzky</w:t>
      </w:r>
    </w:p>
    <w:p w14:paraId="66F67B3B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v účtovníctve a v účtovnej závierke v tom istom ocenení.</w:t>
      </w:r>
    </w:p>
    <w:p w14:paraId="18E26AEA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Rezervy</w:t>
      </w:r>
    </w:p>
    <w:p w14:paraId="412C5CBD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Sú to záväzky s neurčitým časovým vymedzením alebo výškou. Tvoria sa na</w:t>
      </w:r>
    </w:p>
    <w:p w14:paraId="5DEE8E4F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krytie známych rizík lebo strát z podnikania. Oceňujú sa v očakávanej výške  </w:t>
      </w:r>
    </w:p>
    <w:p w14:paraId="23D649C3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01234">
        <w:rPr>
          <w:rFonts w:ascii="Arial Narrow" w:hAnsi="Arial Narrow" w:cs="Arial Narrow"/>
          <w:b/>
          <w:bCs/>
        </w:rPr>
        <w:t xml:space="preserve">           </w:t>
      </w:r>
      <w:r w:rsidRPr="00C44B0C">
        <w:rPr>
          <w:rFonts w:ascii="Arial Narrow" w:hAnsi="Arial Narrow" w:cs="Arial Narrow"/>
          <w:bCs/>
        </w:rPr>
        <w:t>záväzku.</w:t>
      </w:r>
    </w:p>
    <w:p w14:paraId="6ED8883E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lastRenderedPageBreak/>
        <w:t xml:space="preserve">           Pôžičky a úvery v    nominálnej hodnote podľa požiča</w:t>
      </w:r>
      <w:r w:rsidR="00CA5C18" w:rsidRPr="00C44B0C">
        <w:rPr>
          <w:rFonts w:ascii="Arial Narrow" w:hAnsi="Arial Narrow" w:cs="Arial Narrow"/>
          <w:bCs/>
        </w:rPr>
        <w:t>n</w:t>
      </w:r>
      <w:r w:rsidRPr="00C44B0C">
        <w:rPr>
          <w:rFonts w:ascii="Arial Narrow" w:hAnsi="Arial Narrow" w:cs="Arial Narrow"/>
          <w:bCs/>
        </w:rPr>
        <w:t>ých prostriedkov.</w:t>
      </w:r>
    </w:p>
    <w:p w14:paraId="03EF9A87" w14:textId="77777777" w:rsidR="00C01234" w:rsidRPr="00C44B0C" w:rsidRDefault="00C01234" w:rsidP="00C01234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F         </w:t>
      </w:r>
      <w:r w:rsidR="001839DB" w:rsidRPr="00C44B0C">
        <w:rPr>
          <w:rFonts w:ascii="Arial Narrow" w:hAnsi="Arial Narrow" w:cs="Arial Narrow"/>
          <w:bCs/>
        </w:rPr>
        <w:t>De</w:t>
      </w:r>
      <w:r w:rsidR="00CA5C18" w:rsidRPr="00C44B0C">
        <w:rPr>
          <w:rFonts w:ascii="Arial Narrow" w:hAnsi="Arial Narrow" w:cs="Arial Narrow"/>
          <w:bCs/>
        </w:rPr>
        <w:t>r</w:t>
      </w:r>
      <w:r w:rsidR="001839DB" w:rsidRPr="00C44B0C">
        <w:rPr>
          <w:rFonts w:ascii="Arial Narrow" w:hAnsi="Arial Narrow" w:cs="Arial Narrow"/>
          <w:bCs/>
        </w:rPr>
        <w:t>iváty  spoločnosť v účtovnom období neúčtovala</w:t>
      </w:r>
    </w:p>
    <w:p w14:paraId="1A07E504" w14:textId="77777777" w:rsidR="001839DB" w:rsidRDefault="001839DB" w:rsidP="00C01234">
      <w:pPr>
        <w:rPr>
          <w:rFonts w:ascii="Arial Narrow" w:hAnsi="Arial Narrow" w:cs="Arial Narrow"/>
          <w:b/>
          <w:bCs/>
        </w:rPr>
      </w:pPr>
    </w:p>
    <w:p w14:paraId="3BE9983B" w14:textId="77777777" w:rsidR="001839DB" w:rsidRDefault="001839DB" w:rsidP="00C01234">
      <w:pPr>
        <w:rPr>
          <w:rFonts w:ascii="Arial Narrow" w:hAnsi="Arial Narrow" w:cs="Arial Narrow"/>
          <w:b/>
          <w:bCs/>
        </w:rPr>
      </w:pPr>
    </w:p>
    <w:p w14:paraId="0B81D7BE" w14:textId="77777777" w:rsidR="001839DB" w:rsidRPr="00C44B0C" w:rsidRDefault="001839DB" w:rsidP="00C01234">
      <w:pPr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/>
          <w:bCs/>
        </w:rPr>
        <w:t>3</w:t>
      </w:r>
      <w:r w:rsidRPr="00C44B0C">
        <w:rPr>
          <w:rFonts w:ascii="Arial Narrow" w:hAnsi="Arial Narrow" w:cs="Arial Narrow"/>
          <w:bCs/>
        </w:rPr>
        <w:t>.</w:t>
      </w:r>
    </w:p>
    <w:p w14:paraId="0F3E525E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Odpisový plán pre dlhodobý majetok</w:t>
      </w:r>
    </w:p>
    <w:p w14:paraId="64EA986B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Odpisy dlhodobého nehmotného majetku sú stanovené vychádzajúc</w:t>
      </w:r>
    </w:p>
    <w:p w14:paraId="16E62A86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z predpokladanej doby jeho používania. Odpisovať sa začína prvým   dňom  mesiaca zaradenia majetku do používania. O dlhodobom nehmotnom majetku, ktorého</w:t>
      </w:r>
    </w:p>
    <w:p w14:paraId="16FA0E81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obstarávacia cena je 2400 Eur  a menej, sa účtuje rovno do nákladov.</w:t>
      </w:r>
    </w:p>
    <w:p w14:paraId="120B2AB5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</w:p>
    <w:p w14:paraId="51720BF0" w14:textId="77777777" w:rsidR="001839DB" w:rsidRPr="00C44B0C" w:rsidRDefault="001839DB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 xml:space="preserve">             Odpisový plán je zostavený na jeho obdobie životnosti. Dĺžka životnosti DHM je určená pre jednotlivé skupiny majetku na rovnaké obdobie, ako stanovuje zákon o dani z príjmov. Do nákladov spoločnosti sú účtované mesačne počnúc mesiacom zaradenia dlhodobého majetku do používania.</w:t>
      </w:r>
    </w:p>
    <w:p w14:paraId="1F40DA25" w14:textId="77777777" w:rsidR="001839DB" w:rsidRDefault="001839DB" w:rsidP="001839DB">
      <w:pPr>
        <w:rPr>
          <w:rFonts w:ascii="Arial Narrow" w:hAnsi="Arial Narrow" w:cs="Arial Narrow"/>
          <w:b/>
          <w:bCs/>
        </w:rPr>
      </w:pPr>
    </w:p>
    <w:p w14:paraId="15FD7CC2" w14:textId="77777777" w:rsidR="001839DB" w:rsidRDefault="001839DB" w:rsidP="001839DB">
      <w:pPr>
        <w:pStyle w:val="Default"/>
      </w:pPr>
      <w:r>
        <w:rPr>
          <w:rFonts w:ascii="Arial Narrow" w:hAnsi="Arial Narrow" w:cs="Arial Narrow"/>
          <w:b/>
          <w:bCs/>
        </w:rPr>
        <w:t xml:space="preserve">4. </w:t>
      </w:r>
    </w:p>
    <w:p w14:paraId="38A7E49C" w14:textId="77777777" w:rsidR="001839DB" w:rsidRPr="001839DB" w:rsidRDefault="001839DB" w:rsidP="001839DB">
      <w:pPr>
        <w:pStyle w:val="Default"/>
        <w:rPr>
          <w:rFonts w:ascii="Arial Narrow" w:hAnsi="Arial Narrow" w:cs="Arial Narrow"/>
          <w:b/>
          <w:bCs/>
          <w:color w:val="auto"/>
          <w:lang w:eastAsia="en-US"/>
        </w:rPr>
      </w:pPr>
      <w:r w:rsidRPr="001839DB">
        <w:rPr>
          <w:rFonts w:ascii="Arial Narrow" w:hAnsi="Arial Narrow" w:cs="Arial Narrow"/>
          <w:b/>
          <w:bCs/>
          <w:color w:val="auto"/>
          <w:lang w:eastAsia="en-US"/>
        </w:rP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1BFA0F1D" w14:textId="77777777" w:rsidR="008E2F86" w:rsidRDefault="008E2F86" w:rsidP="001839DB">
      <w:pPr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</w:t>
      </w:r>
    </w:p>
    <w:p w14:paraId="6322883A" w14:textId="58AFFF42" w:rsidR="008E2F86" w:rsidRPr="00C44B0C" w:rsidRDefault="008E2F86" w:rsidP="001839DB">
      <w:pPr>
        <w:rPr>
          <w:rFonts w:ascii="Arial Narrow" w:hAnsi="Arial Narrow" w:cs="Arial Narrow"/>
          <w:bCs/>
        </w:rPr>
      </w:pPr>
      <w:r w:rsidRPr="00C44B0C">
        <w:rPr>
          <w:rFonts w:ascii="Arial Narrow" w:hAnsi="Arial Narrow" w:cs="Arial Narrow"/>
          <w:bCs/>
        </w:rPr>
        <w:t>V roku 20</w:t>
      </w:r>
      <w:r w:rsidR="00B05705">
        <w:rPr>
          <w:rFonts w:ascii="Arial Narrow" w:hAnsi="Arial Narrow" w:cs="Arial Narrow"/>
          <w:bCs/>
        </w:rPr>
        <w:t>2</w:t>
      </w:r>
      <w:r w:rsidR="000F59B6">
        <w:rPr>
          <w:rFonts w:ascii="Arial Narrow" w:hAnsi="Arial Narrow" w:cs="Arial Narrow"/>
          <w:bCs/>
        </w:rPr>
        <w:t>1</w:t>
      </w:r>
      <w:r w:rsidRPr="00C44B0C">
        <w:rPr>
          <w:rFonts w:ascii="Arial Narrow" w:hAnsi="Arial Narrow" w:cs="Arial Narrow"/>
          <w:bCs/>
        </w:rPr>
        <w:t xml:space="preserve"> n</w:t>
      </w:r>
      <w:r w:rsidR="00CA5C18" w:rsidRPr="00C44B0C">
        <w:rPr>
          <w:rFonts w:ascii="Arial Narrow" w:hAnsi="Arial Narrow" w:cs="Arial Narrow"/>
          <w:bCs/>
        </w:rPr>
        <w:t>e</w:t>
      </w:r>
      <w:r w:rsidRPr="00C44B0C">
        <w:rPr>
          <w:rFonts w:ascii="Arial Narrow" w:hAnsi="Arial Narrow" w:cs="Arial Narrow"/>
          <w:bCs/>
        </w:rPr>
        <w:t>boli žiadne zmeny týkajúce sa účtovných metód a zásad.</w:t>
      </w:r>
    </w:p>
    <w:p w14:paraId="3ED0F7DB" w14:textId="77777777" w:rsidR="008E2F86" w:rsidRPr="00C44B0C" w:rsidRDefault="008E2F86" w:rsidP="001839DB">
      <w:pPr>
        <w:rPr>
          <w:rFonts w:ascii="Arial Narrow" w:hAnsi="Arial Narrow" w:cs="Arial Narrow"/>
          <w:bCs/>
        </w:rPr>
      </w:pPr>
    </w:p>
    <w:p w14:paraId="71C15DC7" w14:textId="77777777" w:rsidR="008E2F86" w:rsidRDefault="008E2F86" w:rsidP="008E2F86">
      <w:pPr>
        <w:pStyle w:val="Default"/>
      </w:pPr>
      <w:r>
        <w:rPr>
          <w:rFonts w:ascii="Arial Narrow" w:hAnsi="Arial Narrow" w:cs="Arial Narrow"/>
          <w:b/>
          <w:bCs/>
        </w:rPr>
        <w:t>5.</w:t>
      </w:r>
      <w:r w:rsidRPr="008E2F86">
        <w:t xml:space="preserve"> </w:t>
      </w:r>
    </w:p>
    <w:p w14:paraId="2237979A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dotáciách a ich oceňovanie v účtovníctve </w:t>
      </w:r>
    </w:p>
    <w:p w14:paraId="49BFAF9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59C0C425" w14:textId="24AA06B4" w:rsidR="008E2F86" w:rsidRPr="00C44B0C" w:rsidRDefault="008E2F86" w:rsidP="008E2F86">
      <w:pPr>
        <w:pStyle w:val="Default"/>
        <w:rPr>
          <w:sz w:val="23"/>
          <w:szCs w:val="23"/>
        </w:rPr>
      </w:pPr>
      <w:r w:rsidRPr="00C44B0C">
        <w:rPr>
          <w:sz w:val="23"/>
          <w:szCs w:val="23"/>
        </w:rPr>
        <w:t>Spoločnosť neprijímala dotácie v roku 20</w:t>
      </w:r>
      <w:r w:rsidR="00B05705">
        <w:rPr>
          <w:sz w:val="23"/>
          <w:szCs w:val="23"/>
        </w:rPr>
        <w:t>2</w:t>
      </w:r>
      <w:r w:rsidR="000F59B6">
        <w:rPr>
          <w:sz w:val="23"/>
          <w:szCs w:val="23"/>
        </w:rPr>
        <w:t>1</w:t>
      </w:r>
    </w:p>
    <w:p w14:paraId="53319C6D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14AEB66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</w:t>
      </w:r>
    </w:p>
    <w:p w14:paraId="22356DD1" w14:textId="77777777" w:rsidR="008E2F86" w:rsidRDefault="008E2F86" w:rsidP="008E2F86">
      <w:pPr>
        <w:pStyle w:val="Default"/>
      </w:pPr>
    </w:p>
    <w:p w14:paraId="76C2A285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účtovaní významných opráv chýb </w:t>
      </w:r>
    </w:p>
    <w:p w14:paraId="23E1BFFB" w14:textId="77777777" w:rsidR="00CA5C18" w:rsidRDefault="00CA5C18" w:rsidP="008E2F86">
      <w:pPr>
        <w:pStyle w:val="Default"/>
        <w:rPr>
          <w:sz w:val="23"/>
          <w:szCs w:val="23"/>
        </w:rPr>
      </w:pPr>
    </w:p>
    <w:p w14:paraId="268EB6CF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Neboli účtované žiadne významné opravy a chyby týkajúce sa minulých období.</w:t>
      </w:r>
    </w:p>
    <w:p w14:paraId="4C07E6A2" w14:textId="77777777" w:rsidR="008E2F86" w:rsidRDefault="008E2F86" w:rsidP="008E2F86">
      <w:pPr>
        <w:pStyle w:val="Default"/>
        <w:rPr>
          <w:sz w:val="23"/>
          <w:szCs w:val="23"/>
        </w:rPr>
      </w:pPr>
    </w:p>
    <w:p w14:paraId="6627C0F9" w14:textId="77777777" w:rsidR="008E2F86" w:rsidRDefault="008E2F86" w:rsidP="008E2F8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Čl. III</w:t>
      </w:r>
    </w:p>
    <w:p w14:paraId="1E22EE6B" w14:textId="77777777" w:rsidR="008E2F86" w:rsidRDefault="008E2F86" w:rsidP="008E2F86">
      <w:pPr>
        <w:pStyle w:val="Default"/>
        <w:rPr>
          <w:b/>
          <w:bCs/>
          <w:sz w:val="23"/>
          <w:szCs w:val="23"/>
        </w:rPr>
      </w:pPr>
    </w:p>
    <w:p w14:paraId="3D21502B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</w:t>
      </w:r>
    </w:p>
    <w:p w14:paraId="420D5E88" w14:textId="77777777" w:rsidR="008E2F86" w:rsidRDefault="008E2F86" w:rsidP="008E2F86">
      <w:pPr>
        <w:pStyle w:val="Default"/>
      </w:pPr>
    </w:p>
    <w:p w14:paraId="15F06A3D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4328700A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Neaktuálne</w:t>
      </w:r>
    </w:p>
    <w:p w14:paraId="015F0D39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68AF22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0B79006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C11A891" w14:textId="77777777" w:rsidR="008E2F86" w:rsidRDefault="008E2F86" w:rsidP="008E2F86">
      <w:pPr>
        <w:pStyle w:val="Default"/>
      </w:pPr>
      <w:r>
        <w:t>2.</w:t>
      </w:r>
    </w:p>
    <w:p w14:paraId="0C7C9626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záväzkoch, a to </w:t>
      </w:r>
    </w:p>
    <w:p w14:paraId="2298F09F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celkovej sume záväzkov so zostatkovou dobou splatnosti dlhšou ako päť rokov, </w:t>
      </w:r>
    </w:p>
    <w:p w14:paraId="6053BBCE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</w:p>
    <w:p w14:paraId="0758C8F2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 spoločnosť nemá záväzky nad 5 rokov</w:t>
      </w:r>
    </w:p>
    <w:p w14:paraId="7421B019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</w:t>
      </w:r>
    </w:p>
    <w:p w14:paraId="4B6D9429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zabezpečených záväzkov, opis a spôsoby zabezpečenia záväzkov. </w:t>
      </w:r>
    </w:p>
    <w:p w14:paraId="45D9C415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4E4435A4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  <w:r w:rsidR="00AF25D1">
        <w:rPr>
          <w:sz w:val="23"/>
          <w:szCs w:val="23"/>
        </w:rPr>
        <w:t>Spoločnosť nemá zabezpečené záväzky</w:t>
      </w:r>
    </w:p>
    <w:p w14:paraId="29CAB084" w14:textId="77777777" w:rsidR="00303EFA" w:rsidRDefault="00303EFA" w:rsidP="00303EF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</w:t>
      </w:r>
    </w:p>
    <w:p w14:paraId="5FE28CE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14512D4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</w:t>
      </w:r>
    </w:p>
    <w:p w14:paraId="21F0015F" w14:textId="77777777" w:rsidR="008E2F86" w:rsidRDefault="008E2F86" w:rsidP="008E2F86">
      <w:pPr>
        <w:pStyle w:val="Default"/>
      </w:pPr>
    </w:p>
    <w:p w14:paraId="0F714F63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Informácie o vlastných akciách</w:t>
      </w:r>
    </w:p>
    <w:p w14:paraId="08FF5372" w14:textId="77777777" w:rsidR="008E2F86" w:rsidRDefault="008E2F86" w:rsidP="008E2F86">
      <w:pPr>
        <w:pStyle w:val="Default"/>
        <w:rPr>
          <w:sz w:val="23"/>
          <w:szCs w:val="23"/>
        </w:rPr>
      </w:pPr>
    </w:p>
    <w:p w14:paraId="46310505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Spoločnosť nevlastní vlastné akcie</w:t>
      </w:r>
    </w:p>
    <w:p w14:paraId="619A6B07" w14:textId="77777777" w:rsidR="008E2F86" w:rsidRDefault="008E2F86" w:rsidP="008E2F86">
      <w:pPr>
        <w:pStyle w:val="Default"/>
        <w:rPr>
          <w:sz w:val="23"/>
          <w:szCs w:val="23"/>
        </w:rPr>
      </w:pPr>
    </w:p>
    <w:p w14:paraId="7C08E00E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4.</w:t>
      </w:r>
    </w:p>
    <w:p w14:paraId="7B88643B" w14:textId="77777777" w:rsidR="008E2F86" w:rsidRDefault="008E2F86" w:rsidP="008E2F86">
      <w:pPr>
        <w:pStyle w:val="Default"/>
      </w:pPr>
    </w:p>
    <w:p w14:paraId="3A7A220C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Informácie o orgánoch účtovnej jednotky, a to </w:t>
      </w:r>
    </w:p>
    <w:p w14:paraId="7A78EE83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0C6314B9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 0 eur</w:t>
      </w:r>
    </w:p>
    <w:p w14:paraId="501EBDDF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</w:p>
    <w:p w14:paraId="4666E47C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74584608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79838AB4" w14:textId="77777777" w:rsidR="008E2F86" w:rsidRPr="00CA5C18" w:rsidRDefault="008E2F86" w:rsidP="008E2F86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466D0783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</w:p>
    <w:p w14:paraId="5FC60AA0" w14:textId="77777777" w:rsidR="008E2F86" w:rsidRDefault="008E2F86" w:rsidP="008E2F86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4B927464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4C87F91E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14:paraId="176CD71B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3.</w:t>
      </w:r>
    </w:p>
    <w:p w14:paraId="4584ED2B" w14:textId="77777777" w:rsidR="008E2F86" w:rsidRPr="00CA5C18" w:rsidRDefault="008E2F86" w:rsidP="008E2F86">
      <w:pPr>
        <w:pStyle w:val="Default"/>
        <w:rPr>
          <w:b/>
        </w:rPr>
      </w:pPr>
    </w:p>
    <w:p w14:paraId="178B539B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celková suma odpustených pôžičiek a odpísaných pôžičiek k poslednému dňu účtovného obdobia v členení za jednotlivé orgány, </w:t>
      </w:r>
    </w:p>
    <w:p w14:paraId="571311A3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0 eur</w:t>
      </w:r>
    </w:p>
    <w:p w14:paraId="11987A20" w14:textId="77777777" w:rsidR="008E2F86" w:rsidRDefault="008E2F86" w:rsidP="008E2F86">
      <w:pPr>
        <w:pStyle w:val="Default"/>
        <w:rPr>
          <w:sz w:val="23"/>
          <w:szCs w:val="23"/>
        </w:rPr>
      </w:pPr>
    </w:p>
    <w:p w14:paraId="2191E449" w14:textId="77777777" w:rsidR="008E2F86" w:rsidRDefault="008E2F86" w:rsidP="008E2F86">
      <w:pPr>
        <w:pStyle w:val="Default"/>
      </w:pPr>
    </w:p>
    <w:p w14:paraId="74EF8302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c/ hlavných podmienkach, na základe ktorých im boli záruky alebo iné zabezpečenie a pôžičky poskytnuté; pri pôžičkách sa uvádzajú úrokové sadzby </w:t>
      </w:r>
    </w:p>
    <w:p w14:paraId="2381D04D" w14:textId="77777777" w:rsidR="008E2F86" w:rsidRDefault="008E2F86" w:rsidP="008E2F86">
      <w:pPr>
        <w:pStyle w:val="Default"/>
        <w:rPr>
          <w:sz w:val="23"/>
          <w:szCs w:val="23"/>
        </w:rPr>
      </w:pPr>
    </w:p>
    <w:p w14:paraId="4620D517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neboli poskytnuté pôžičky a teda ani záruky</w:t>
      </w:r>
    </w:p>
    <w:p w14:paraId="749BB941" w14:textId="77777777" w:rsidR="008E2F86" w:rsidRDefault="008E2F86" w:rsidP="008E2F86">
      <w:pPr>
        <w:pStyle w:val="Default"/>
      </w:pPr>
    </w:p>
    <w:p w14:paraId="151EF404" w14:textId="77777777" w:rsidR="008E2F86" w:rsidRPr="00CA5C18" w:rsidRDefault="008E2F86" w:rsidP="008E2F86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d/ celkovej sume použitých finančných prostriedkov alebo iného plnenia na súkromné účely členmi štatutárneho orgánu, dozorného orgánu a iného orgánu účtovnej jednotky, ktoré je potrebné vyúčtovať. </w:t>
      </w:r>
    </w:p>
    <w:p w14:paraId="5F840B9A" w14:textId="77777777" w:rsidR="008E2F86" w:rsidRDefault="008E2F86" w:rsidP="008E2F86">
      <w:pPr>
        <w:pStyle w:val="Default"/>
        <w:rPr>
          <w:sz w:val="23"/>
          <w:szCs w:val="23"/>
        </w:rPr>
      </w:pPr>
    </w:p>
    <w:p w14:paraId="67BDFE17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Neboli </w:t>
      </w:r>
      <w:r w:rsidR="00CA5C18">
        <w:rPr>
          <w:sz w:val="23"/>
          <w:szCs w:val="23"/>
        </w:rPr>
        <w:t>použité žiadne prostriedky štatutárnymi orgánmi</w:t>
      </w:r>
    </w:p>
    <w:p w14:paraId="7EC9AED0" w14:textId="77777777" w:rsidR="00CA5C18" w:rsidRDefault="00CA5C18" w:rsidP="008E2F86">
      <w:pPr>
        <w:pStyle w:val="Default"/>
        <w:rPr>
          <w:sz w:val="23"/>
          <w:szCs w:val="23"/>
        </w:rPr>
      </w:pPr>
    </w:p>
    <w:p w14:paraId="1A446870" w14:textId="77777777" w:rsidR="00CA5C18" w:rsidRDefault="00CA5C18" w:rsidP="008E2F86">
      <w:pPr>
        <w:pStyle w:val="Default"/>
        <w:rPr>
          <w:sz w:val="23"/>
          <w:szCs w:val="23"/>
        </w:rPr>
      </w:pPr>
    </w:p>
    <w:p w14:paraId="4D67425D" w14:textId="77777777" w:rsidR="00CA5C18" w:rsidRDefault="00CA5C18" w:rsidP="00CA5C18">
      <w:pPr>
        <w:pStyle w:val="Default"/>
      </w:pPr>
    </w:p>
    <w:p w14:paraId="0D69D409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lastRenderedPageBreak/>
        <w:t xml:space="preserve">Informácie o povinnostiach účtovnej jednotky, a to </w:t>
      </w:r>
    </w:p>
    <w:p w14:paraId="2FF8267A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 w:rsidRPr="00CA5C18">
        <w:rPr>
          <w:b/>
          <w:sz w:val="23"/>
          <w:szCs w:val="23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>
        <w:rPr>
          <w:sz w:val="23"/>
          <w:szCs w:val="23"/>
        </w:rPr>
        <w:t xml:space="preserve">, </w:t>
      </w:r>
    </w:p>
    <w:p w14:paraId="5DE8DB8D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neeviduje podsúvahové záväzky , pohľadávky ani majetok</w:t>
      </w:r>
    </w:p>
    <w:p w14:paraId="493BAA21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10FAA223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b) celkovej sume významných podmienených záväzkov, ktorými sa rozumie </w:t>
      </w:r>
    </w:p>
    <w:p w14:paraId="7A2ACCA3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>1. možná povinnosť, ktorá vznikla ako dôsledok minulej udalosti a ktorej existencia závisí od toho, či nastane alebo nenastane jedna alebo viac neistých udalostí v budúcnosti, ktorých vznik nezávisí od účtovnej je</w:t>
      </w:r>
      <w:r>
        <w:rPr>
          <w:b/>
          <w:sz w:val="23"/>
          <w:szCs w:val="23"/>
        </w:rPr>
        <w:t>dnotky</w:t>
      </w:r>
      <w:r w:rsidRPr="00CA5C18">
        <w:rPr>
          <w:b/>
          <w:sz w:val="23"/>
          <w:szCs w:val="23"/>
        </w:rPr>
        <w:t xml:space="preserve"> </w:t>
      </w:r>
    </w:p>
    <w:p w14:paraId="56F984B2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3D6487B1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 0 eur</w:t>
      </w:r>
    </w:p>
    <w:p w14:paraId="54B661C6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73D1C5EA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1A28BCE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Nie je </w:t>
      </w:r>
    </w:p>
    <w:p w14:paraId="63DA49F5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485419F7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2b. výška tejto povinnosti sa nedá spoľahlivo oceniť, </w:t>
      </w:r>
    </w:p>
    <w:p w14:paraId="5D74EA07" w14:textId="77777777" w:rsidR="00CA5C18" w:rsidRDefault="00CA5C18" w:rsidP="00CA5C18">
      <w:pPr>
        <w:pStyle w:val="Default"/>
        <w:spacing w:after="27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c) opise významných finančných povinností a významných podmienených záväzkov, </w:t>
      </w:r>
    </w:p>
    <w:p w14:paraId="6942EB74" w14:textId="77777777" w:rsidR="00AF25D1" w:rsidRPr="00CA5C18" w:rsidRDefault="00AF25D1" w:rsidP="00CA5C18">
      <w:pPr>
        <w:pStyle w:val="Default"/>
        <w:spacing w:after="27"/>
        <w:rPr>
          <w:b/>
          <w:sz w:val="23"/>
          <w:szCs w:val="23"/>
        </w:rPr>
      </w:pPr>
    </w:p>
    <w:p w14:paraId="474FA3F9" w14:textId="77777777" w:rsidR="00CA5C18" w:rsidRPr="00CA5C18" w:rsidRDefault="00CA5C18" w:rsidP="00CA5C18">
      <w:pPr>
        <w:pStyle w:val="Default"/>
        <w:spacing w:after="27"/>
        <w:rPr>
          <w:b/>
          <w:sz w:val="23"/>
          <w:szCs w:val="23"/>
        </w:rPr>
      </w:pPr>
      <w:r>
        <w:rPr>
          <w:sz w:val="23"/>
          <w:szCs w:val="23"/>
        </w:rPr>
        <w:t xml:space="preserve"> </w:t>
      </w:r>
      <w:r w:rsidRPr="00CA5C18">
        <w:rPr>
          <w:b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55525156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  <w:r>
        <w:rPr>
          <w:sz w:val="23"/>
          <w:szCs w:val="23"/>
        </w:rPr>
        <w:t>spoločnosť nemá dcérsku spoločnosť</w:t>
      </w:r>
    </w:p>
    <w:p w14:paraId="52072DD4" w14:textId="77777777" w:rsidR="00CA5C18" w:rsidRDefault="00CA5C18" w:rsidP="00CA5C18">
      <w:pPr>
        <w:pStyle w:val="Default"/>
        <w:spacing w:after="27"/>
        <w:rPr>
          <w:sz w:val="23"/>
          <w:szCs w:val="23"/>
        </w:rPr>
      </w:pPr>
    </w:p>
    <w:p w14:paraId="7875F2D5" w14:textId="77777777" w:rsidR="00CA5C18" w:rsidRPr="00CA5C18" w:rsidRDefault="00CA5C18" w:rsidP="00CA5C18">
      <w:pPr>
        <w:pStyle w:val="Default"/>
        <w:rPr>
          <w:b/>
          <w:sz w:val="23"/>
          <w:szCs w:val="23"/>
        </w:rPr>
      </w:pPr>
      <w:r w:rsidRPr="00CA5C18">
        <w:rPr>
          <w:b/>
          <w:sz w:val="23"/>
          <w:szCs w:val="23"/>
        </w:rPr>
        <w:t xml:space="preserve">e) opise významných povinností účtovnej jednotky vyplývajúcich z dôchodkových programov pre zamestnancov.  </w:t>
      </w:r>
    </w:p>
    <w:p w14:paraId="5FF1C6E5" w14:textId="2953A28F" w:rsidR="00CA5C18" w:rsidRDefault="00CA5C18" w:rsidP="00CA5C1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Spoločnosť nezamestnávala v roku 20</w:t>
      </w:r>
      <w:r w:rsidR="00B05705">
        <w:rPr>
          <w:sz w:val="23"/>
          <w:szCs w:val="23"/>
        </w:rPr>
        <w:t>2</w:t>
      </w:r>
      <w:r w:rsidR="000F59B6">
        <w:rPr>
          <w:sz w:val="23"/>
          <w:szCs w:val="23"/>
        </w:rPr>
        <w:t>1</w:t>
      </w:r>
      <w:r>
        <w:rPr>
          <w:sz w:val="23"/>
          <w:szCs w:val="23"/>
        </w:rPr>
        <w:t xml:space="preserve"> zamestnancov</w:t>
      </w:r>
    </w:p>
    <w:p w14:paraId="59682039" w14:textId="77777777" w:rsidR="00CA5C18" w:rsidRDefault="00CA5C18" w:rsidP="00CA5C18">
      <w:pPr>
        <w:pStyle w:val="Default"/>
        <w:rPr>
          <w:sz w:val="23"/>
          <w:szCs w:val="23"/>
        </w:rPr>
      </w:pPr>
    </w:p>
    <w:p w14:paraId="0AA90D2B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sz w:val="23"/>
          <w:szCs w:val="23"/>
        </w:rPr>
        <w:t xml:space="preserve">(6) </w:t>
      </w:r>
      <w:r>
        <w:rPr>
          <w:b/>
          <w:bCs/>
          <w:sz w:val="23"/>
          <w:szCs w:val="23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126AD1A9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všetkých formách prijatej náhrady, </w:t>
      </w:r>
    </w:p>
    <w:p w14:paraId="26FA0C39" w14:textId="77777777" w:rsidR="00CA5C18" w:rsidRDefault="00CA5C18" w:rsidP="00CA5C18">
      <w:pPr>
        <w:pStyle w:val="Default"/>
        <w:spacing w:after="29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účtovných zásadách použitých pri prideľovaní nákladov a výnosov, </w:t>
      </w:r>
    </w:p>
    <w:p w14:paraId="61B3B9A7" w14:textId="77777777" w:rsidR="00CA5C18" w:rsidRDefault="00CA5C18" w:rsidP="00CA5C18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c) všetkých druhoch činností účtovnej jednotky. </w:t>
      </w:r>
    </w:p>
    <w:p w14:paraId="46E6186E" w14:textId="77777777" w:rsidR="00CA5C18" w:rsidRDefault="00CA5C18" w:rsidP="00CA5C18">
      <w:pPr>
        <w:pStyle w:val="Default"/>
        <w:rPr>
          <w:b/>
          <w:bCs/>
          <w:sz w:val="23"/>
          <w:szCs w:val="23"/>
        </w:rPr>
      </w:pPr>
    </w:p>
    <w:p w14:paraId="044408DC" w14:textId="77777777" w:rsidR="00CA5C18" w:rsidRPr="00CA5C18" w:rsidRDefault="00CA5C18" w:rsidP="00CA5C18">
      <w:pPr>
        <w:pStyle w:val="Default"/>
        <w:rPr>
          <w:sz w:val="23"/>
          <w:szCs w:val="23"/>
        </w:rPr>
      </w:pPr>
      <w:r w:rsidRPr="00CA5C18">
        <w:rPr>
          <w:bCs/>
          <w:sz w:val="23"/>
          <w:szCs w:val="23"/>
        </w:rPr>
        <w:t>V plnom rozsahu je bod 6 pre spoločnosť neaktuálny</w:t>
      </w:r>
    </w:p>
    <w:p w14:paraId="41148BAE" w14:textId="77777777" w:rsidR="00CA5C18" w:rsidRPr="00CA5C18" w:rsidRDefault="00CA5C18" w:rsidP="008E2F86">
      <w:pPr>
        <w:pStyle w:val="Default"/>
        <w:rPr>
          <w:sz w:val="23"/>
          <w:szCs w:val="23"/>
        </w:rPr>
      </w:pPr>
    </w:p>
    <w:p w14:paraId="4C3F6F0C" w14:textId="77777777" w:rsidR="008E2F86" w:rsidRDefault="008E2F86" w:rsidP="008E2F86">
      <w:pPr>
        <w:pStyle w:val="Default"/>
        <w:rPr>
          <w:sz w:val="23"/>
          <w:szCs w:val="23"/>
        </w:rPr>
      </w:pPr>
    </w:p>
    <w:p w14:paraId="3893FB39" w14:textId="77777777" w:rsidR="008E2F86" w:rsidRDefault="008E2F86" w:rsidP="008E2F86">
      <w:pPr>
        <w:pStyle w:val="Default"/>
        <w:rPr>
          <w:sz w:val="23"/>
          <w:szCs w:val="23"/>
        </w:rPr>
      </w:pPr>
    </w:p>
    <w:p w14:paraId="201987B6" w14:textId="77777777" w:rsidR="008E2F86" w:rsidRDefault="008E2F86" w:rsidP="008E2F86">
      <w:pPr>
        <w:pStyle w:val="Default"/>
        <w:rPr>
          <w:sz w:val="23"/>
          <w:szCs w:val="23"/>
        </w:rPr>
      </w:pPr>
    </w:p>
    <w:p w14:paraId="0E7807F8" w14:textId="77777777" w:rsidR="008E2F86" w:rsidRDefault="008E2F86" w:rsidP="008E2F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2DD66713" w14:textId="77777777" w:rsidR="008E2F86" w:rsidRDefault="008E2F86" w:rsidP="008E2F86">
      <w:pPr>
        <w:pStyle w:val="Default"/>
        <w:rPr>
          <w:sz w:val="23"/>
          <w:szCs w:val="23"/>
        </w:rPr>
      </w:pPr>
    </w:p>
    <w:p w14:paraId="153CFD4D" w14:textId="77777777" w:rsidR="008E2F86" w:rsidRDefault="008E2F86" w:rsidP="001839DB">
      <w:pPr>
        <w:rPr>
          <w:rFonts w:ascii="Arial Narrow" w:hAnsi="Arial Narrow" w:cs="Arial Narrow"/>
          <w:b/>
          <w:bCs/>
        </w:rPr>
      </w:pPr>
    </w:p>
    <w:sectPr w:rsidR="008E2F86" w:rsidSect="00172F5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9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B467" w14:textId="77777777" w:rsidR="00F40768" w:rsidRDefault="00F40768">
      <w:r>
        <w:separator/>
      </w:r>
    </w:p>
  </w:endnote>
  <w:endnote w:type="continuationSeparator" w:id="0">
    <w:p w14:paraId="2CED02C0" w14:textId="77777777" w:rsidR="00F40768" w:rsidRDefault="00F40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BE113" w14:textId="77777777" w:rsidR="000D38A9" w:rsidRDefault="0074177C">
    <w:pPr>
      <w:pStyle w:val="Pta"/>
      <w:ind w:right="360"/>
      <w:jc w:val="right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356FE43" wp14:editId="2B651DD1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bookmarkStart w:id="2" w:name="ONAME3_END"/>
                        <w:bookmarkEnd w:id="2"/>
                        <w:p w14:paraId="1C5EFEB7" w14:textId="77777777" w:rsidR="000D38A9" w:rsidRDefault="00742B29">
                          <w:pPr>
                            <w:jc w:val="center"/>
                            <w:rPr>
                              <w:rFonts w:ascii="Arial Narrow" w:hAnsi="Arial Narrow" w:cs="Arial Narrow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slostrany"/>
                            </w:rPr>
                            <w:fldChar w:fldCharType="begin"/>
                          </w:r>
                          <w:r w:rsidR="000D38A9"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4</w:t>
                          </w:r>
                          <w:r>
                            <w:rPr>
                              <w:rStyle w:val="slostra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56FE4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left:0;text-align:left;margin-left:-27pt;margin-top:-9.85pt;width:7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" o:allowincell="f" fillcolor="#ddd">
              <v:textbox>
                <w:txbxContent>
                  <w:bookmarkStart w:id="3" w:name="ONAME3_END"/>
                  <w:bookmarkEnd w:id="3"/>
                  <w:p w14:paraId="1C5EFEB7" w14:textId="77777777" w:rsidR="000D38A9" w:rsidRDefault="00742B29">
                    <w:pPr>
                      <w:jc w:val="center"/>
                      <w:rPr>
                        <w:rFonts w:ascii="Arial Narrow" w:hAnsi="Arial Narrow" w:cs="Arial Narrow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Style w:val="slostrany"/>
                      </w:rPr>
                      <w:fldChar w:fldCharType="begin"/>
                    </w:r>
                    <w:r w:rsidR="000D38A9">
                      <w:rPr>
                        <w:rStyle w:val="slostrany"/>
                      </w:rPr>
                      <w:instrText xml:space="preserve"> PAGE </w:instrText>
                    </w:r>
                    <w:r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4</w:t>
                    </w:r>
                    <w:r>
                      <w:rPr>
                        <w:rStyle w:val="slostrany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CBAA0" w14:textId="77777777" w:rsidR="000D38A9" w:rsidRDefault="0074177C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3D54D0C" wp14:editId="28F9705F">
              <wp:simplePos x="0" y="0"/>
              <wp:positionH relativeFrom="column">
                <wp:posOffset>-342900</wp:posOffset>
              </wp:positionH>
              <wp:positionV relativeFrom="paragraph">
                <wp:posOffset>-125095</wp:posOffset>
              </wp:positionV>
              <wp:extent cx="6400800" cy="228600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00800" cy="2286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F2A76E" w14:textId="77777777" w:rsidR="000D38A9" w:rsidRDefault="000D38A9">
                          <w:pP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 w:rsidR="00742B29">
                            <w:rPr>
                              <w:rStyle w:val="slostrany"/>
                            </w:rPr>
                            <w:fldChar w:fldCharType="begin"/>
                          </w:r>
                          <w:r>
                            <w:rPr>
                              <w:rStyle w:val="slostrany"/>
                            </w:rPr>
                            <w:instrText xml:space="preserve"> PAGE </w:instrText>
                          </w:r>
                          <w:r w:rsidR="00742B29">
                            <w:rPr>
                              <w:rStyle w:val="slostrany"/>
                            </w:rPr>
                            <w:fldChar w:fldCharType="separate"/>
                          </w:r>
                          <w:r w:rsidR="00CB7261">
                            <w:rPr>
                              <w:rStyle w:val="slostrany"/>
                              <w:noProof/>
                            </w:rPr>
                            <w:t>1</w:t>
                          </w:r>
                          <w:r w:rsidR="00742B29">
                            <w:rPr>
                              <w:rStyle w:val="slostrany"/>
                            </w:rPr>
                            <w:fldChar w:fldCharType="end"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  <w:color w:val="0000FF"/>
                              <w:spacing w:val="40"/>
                              <w:sz w:val="20"/>
                              <w:szCs w:val="20"/>
                            </w:rPr>
                            <w:tab/>
                            <w:t xml:space="preserve">                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D54D0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-27pt;margin-top:-9.85pt;width:7in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" o:allowincell="f" fillcolor="#ddd">
              <v:textbox>
                <w:txbxContent>
                  <w:p w14:paraId="22F2A76E" w14:textId="77777777" w:rsidR="000D38A9" w:rsidRDefault="000D38A9">
                    <w:pP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 w:rsidR="00742B29">
                      <w:rPr>
                        <w:rStyle w:val="slostrany"/>
                      </w:rPr>
                      <w:fldChar w:fldCharType="begin"/>
                    </w:r>
                    <w:r>
                      <w:rPr>
                        <w:rStyle w:val="slostrany"/>
                      </w:rPr>
                      <w:instrText xml:space="preserve"> PAGE </w:instrText>
                    </w:r>
                    <w:r w:rsidR="00742B29">
                      <w:rPr>
                        <w:rStyle w:val="slostrany"/>
                      </w:rPr>
                      <w:fldChar w:fldCharType="separate"/>
                    </w:r>
                    <w:r w:rsidR="00CB7261">
                      <w:rPr>
                        <w:rStyle w:val="slostrany"/>
                        <w:noProof/>
                      </w:rPr>
                      <w:t>1</w:t>
                    </w:r>
                    <w:r w:rsidR="00742B29">
                      <w:rPr>
                        <w:rStyle w:val="slostrany"/>
                      </w:rPr>
                      <w:fldChar w:fldCharType="end"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Arial Narrow" w:hAnsi="Arial Narrow" w:cs="Arial Narrow"/>
                        <w:b/>
                        <w:bCs/>
                        <w:color w:val="0000FF"/>
                        <w:spacing w:val="40"/>
                        <w:sz w:val="20"/>
                        <w:szCs w:val="20"/>
                      </w:rPr>
                      <w:tab/>
                      <w:t xml:space="preserve">                                              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5B6E0" w14:textId="77777777" w:rsidR="00F40768" w:rsidRDefault="00F40768">
      <w:r>
        <w:separator/>
      </w:r>
    </w:p>
  </w:footnote>
  <w:footnote w:type="continuationSeparator" w:id="0">
    <w:p w14:paraId="2F529FE4" w14:textId="77777777" w:rsidR="00F40768" w:rsidRDefault="00F40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3D099" w14:textId="77777777"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6192" behindDoc="0" locked="0" layoutInCell="0" allowOverlap="1" wp14:anchorId="7859552C" wp14:editId="16256316">
              <wp:simplePos x="0" y="0"/>
              <wp:positionH relativeFrom="column">
                <wp:posOffset>-342900</wp:posOffset>
              </wp:positionH>
              <wp:positionV relativeFrom="paragraph">
                <wp:posOffset>120015</wp:posOffset>
              </wp:positionV>
              <wp:extent cx="6400800" cy="9547225"/>
              <wp:effectExtent l="0" t="0" r="0" b="0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8AA08" w14:textId="77777777" w:rsidR="00AF25D1" w:rsidRPr="00896CE5" w:rsidRDefault="00AF25D1" w:rsidP="00AF25D1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IČO: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45877289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DIČ:202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3124422</w:t>
                            </w:r>
                          </w:p>
                          <w:p w14:paraId="587FAD40" w14:textId="77777777" w:rsidR="000D38A9" w:rsidRPr="00896CE5" w:rsidRDefault="000D38A9" w:rsidP="00896CE5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59552C" id="Group 1" o:spid="_x0000_s1026" style="position:absolute;margin-left:-27pt;margin-top:9.45pt;width:7in;height:751.75pt;z-index:251656192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" o:allowincell="f">
              <v:rect id="Rectangle 2" o:spid="_x0000_s1027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" fillcolor="#ddd">
                <v:textbox>
                  <w:txbxContent>
                    <w:p w14:paraId="0458AA08" w14:textId="77777777" w:rsidR="00AF25D1" w:rsidRPr="00896CE5" w:rsidRDefault="00AF25D1" w:rsidP="00AF25D1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IČO:</w:t>
                      </w:r>
                      <w:r>
                        <w:rPr>
                          <w:sz w:val="22"/>
                          <w:szCs w:val="22"/>
                        </w:rPr>
                        <w:t>45877289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        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DIČ:202</w:t>
                      </w:r>
                      <w:r>
                        <w:rPr>
                          <w:sz w:val="22"/>
                          <w:szCs w:val="22"/>
                        </w:rPr>
                        <w:t>3124422</w:t>
                      </w:r>
                    </w:p>
                    <w:p w14:paraId="587FAD40" w14:textId="77777777" w:rsidR="000D38A9" w:rsidRPr="00896CE5" w:rsidRDefault="000D38A9" w:rsidP="00896CE5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  <w:p w14:paraId="42E64C2F" w14:textId="77777777" w:rsidR="000D38A9" w:rsidRDefault="000D38A9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F085" w14:textId="77777777" w:rsidR="000D38A9" w:rsidRDefault="0074177C">
    <w:pPr>
      <w:pStyle w:val="Hlavika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6135ADB8" wp14:editId="63566108">
              <wp:simplePos x="0" y="0"/>
              <wp:positionH relativeFrom="column">
                <wp:posOffset>-342900</wp:posOffset>
              </wp:positionH>
              <wp:positionV relativeFrom="paragraph">
                <wp:posOffset>5715</wp:posOffset>
              </wp:positionV>
              <wp:extent cx="6400800" cy="9547225"/>
              <wp:effectExtent l="0" t="0" r="0" b="0"/>
              <wp:wrapNone/>
              <wp:docPr id="2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0800" cy="9547225"/>
                        <a:chOff x="877" y="897"/>
                        <a:chExt cx="10080" cy="15035"/>
                      </a:xfrm>
                    </wpg:grpSpPr>
                    <wps:wsp>
                      <wps:cNvPr id="3" name="Rectangle 6"/>
                      <wps:cNvSpPr>
                        <a:spLocks noChangeArrowheads="1"/>
                      </wps:cNvSpPr>
                      <wps:spPr bwMode="auto">
                        <a:xfrm>
                          <a:off x="877" y="897"/>
                          <a:ext cx="10080" cy="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877" y="897"/>
                          <a:ext cx="10080" cy="36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2E3B0" w14:textId="77777777" w:rsidR="00896CE5" w:rsidRPr="00896CE5" w:rsidRDefault="00896CE5" w:rsidP="00896CE5">
                            <w:pPr>
                              <w:pStyle w:val="Default"/>
                              <w:rPr>
                                <w:sz w:val="22"/>
                                <w:szCs w:val="22"/>
                              </w:rPr>
                            </w:pP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Poznámky </w:t>
                            </w:r>
                            <w:proofErr w:type="spellStart"/>
                            <w:r w:rsidRPr="00896CE5">
                              <w:rPr>
                                <w:sz w:val="22"/>
                                <w:szCs w:val="22"/>
                              </w:rPr>
                              <w:t>Úč</w:t>
                            </w:r>
                            <w:proofErr w:type="spellEnd"/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MÚJ 3 -01        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IČO: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50800949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AF25D1">
                              <w:rPr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896CE5">
                              <w:rPr>
                                <w:sz w:val="22"/>
                                <w:szCs w:val="22"/>
                              </w:rPr>
                              <w:t xml:space="preserve"> DIČ:</w:t>
                            </w:r>
                            <w:r w:rsidR="009E7774">
                              <w:rPr>
                                <w:sz w:val="22"/>
                                <w:szCs w:val="22"/>
                              </w:rPr>
                              <w:t>2120473960</w:t>
                            </w:r>
                          </w:p>
                          <w:p w14:paraId="41C5CCA6" w14:textId="77777777"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  <w:r w:rsidRPr="00896CE5">
                              <w:t xml:space="preserve"> </w:t>
                            </w:r>
                          </w:p>
                          <w:p w14:paraId="5C48E3DB" w14:textId="77777777" w:rsidR="00896CE5" w:rsidRDefault="00896CE5" w:rsidP="00896CE5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  <w:p w14:paraId="735A2372" w14:textId="77777777" w:rsidR="000D38A9" w:rsidRPr="00896CE5" w:rsidRDefault="00896CE5" w:rsidP="00896CE5">
                            <w:pPr>
                              <w:rPr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sz w:val="23"/>
                                <w:szCs w:val="23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sz w:val="23"/>
                                <w:szCs w:val="23"/>
                              </w:rPr>
                              <w:t xml:space="preserve"> MÚJ 3 - 01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35ADB8" id="Group 5" o:spid="_x0000_s1030" style="position:absolute;margin-left:-27pt;margin-top:.45pt;width:7in;height:751.75pt;z-index:251658240" coordorigin="877,897" coordsize="10080,15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" o:allowincell="f">
              <v:rect id="Rectangle 6" o:spid="_x0000_s1031" style="position:absolute;left:877;top:897;width:10080;height:1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left:877;top:897;width:1008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" fillcolor="#ddd">
                <v:textbox>
                  <w:txbxContent>
                    <w:p w14:paraId="5962E3B0" w14:textId="77777777" w:rsidR="00896CE5" w:rsidRPr="00896CE5" w:rsidRDefault="00896CE5" w:rsidP="00896CE5">
                      <w:pPr>
                        <w:pStyle w:val="Default"/>
                        <w:rPr>
                          <w:sz w:val="22"/>
                          <w:szCs w:val="22"/>
                        </w:rPr>
                      </w:pPr>
                      <w:r w:rsidRPr="00896CE5">
                        <w:rPr>
                          <w:sz w:val="22"/>
                          <w:szCs w:val="22"/>
                        </w:rPr>
                        <w:t xml:space="preserve">Poznámky </w:t>
                      </w:r>
                      <w:proofErr w:type="spellStart"/>
                      <w:r w:rsidRPr="00896CE5">
                        <w:rPr>
                          <w:sz w:val="22"/>
                          <w:szCs w:val="22"/>
                        </w:rPr>
                        <w:t>Úč</w:t>
                      </w:r>
                      <w:proofErr w:type="spellEnd"/>
                      <w:r w:rsidRPr="00896CE5">
                        <w:rPr>
                          <w:sz w:val="22"/>
                          <w:szCs w:val="22"/>
                        </w:rPr>
                        <w:t xml:space="preserve"> MÚJ 3 -01        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IČO:</w:t>
                      </w:r>
                      <w:r w:rsidR="009E7774">
                        <w:rPr>
                          <w:sz w:val="22"/>
                          <w:szCs w:val="22"/>
                        </w:rPr>
                        <w:t>50800949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                </w:t>
                      </w:r>
                      <w:r>
                        <w:rPr>
                          <w:sz w:val="22"/>
                          <w:szCs w:val="22"/>
                        </w:rPr>
                        <w:t xml:space="preserve">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="00AF25D1">
                        <w:rPr>
                          <w:sz w:val="22"/>
                          <w:szCs w:val="22"/>
                        </w:rPr>
                        <w:t xml:space="preserve">       </w:t>
                      </w:r>
                      <w:r w:rsidRPr="00896CE5">
                        <w:rPr>
                          <w:sz w:val="22"/>
                          <w:szCs w:val="22"/>
                        </w:rPr>
                        <w:t xml:space="preserve"> DIČ:</w:t>
                      </w:r>
                      <w:r w:rsidR="009E7774">
                        <w:rPr>
                          <w:sz w:val="22"/>
                          <w:szCs w:val="22"/>
                        </w:rPr>
                        <w:t>2120473960</w:t>
                      </w:r>
                    </w:p>
                    <w:p w14:paraId="41C5CCA6" w14:textId="77777777"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  <w:r w:rsidRPr="00896CE5">
                        <w:t xml:space="preserve"> </w:t>
                      </w:r>
                    </w:p>
                    <w:p w14:paraId="5C48E3DB" w14:textId="77777777" w:rsidR="00896CE5" w:rsidRDefault="00896CE5" w:rsidP="00896CE5">
                      <w:pPr>
                        <w:pStyle w:val="Default"/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  <w:p w14:paraId="735A2372" w14:textId="77777777" w:rsidR="000D38A9" w:rsidRPr="00896CE5" w:rsidRDefault="00896CE5" w:rsidP="00896CE5">
                      <w:pPr>
                        <w:rPr>
                          <w:szCs w:val="20"/>
                        </w:rPr>
                      </w:pPr>
                      <w:r>
                        <w:t xml:space="preserve"> </w:t>
                      </w:r>
                      <w:r>
                        <w:rPr>
                          <w:sz w:val="23"/>
                          <w:szCs w:val="23"/>
                        </w:rPr>
                        <w:t xml:space="preserve">Poznámky </w:t>
                      </w:r>
                      <w:proofErr w:type="spellStart"/>
                      <w:r>
                        <w:rPr>
                          <w:sz w:val="23"/>
                          <w:szCs w:val="23"/>
                        </w:rPr>
                        <w:t>Úč</w:t>
                      </w:r>
                      <w:proofErr w:type="spellEnd"/>
                      <w:r>
                        <w:rPr>
                          <w:sz w:val="23"/>
                          <w:szCs w:val="23"/>
                        </w:rPr>
                        <w:t xml:space="preserve"> MÚJ 3 - 01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14453"/>
    <w:multiLevelType w:val="multilevel"/>
    <w:tmpl w:val="DFB831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6B238C"/>
    <w:multiLevelType w:val="hybridMultilevel"/>
    <w:tmpl w:val="8AB85A0C"/>
    <w:lvl w:ilvl="0" w:tplc="40929FEC">
      <w:start w:val="29"/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Arial Narrow" w:eastAsia="Times New Roman" w:hAnsi="Arial Narrow" w:cs="Arial Narrow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795"/>
        </w:tabs>
        <w:ind w:left="67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15"/>
        </w:tabs>
        <w:ind w:left="7515" w:hanging="360"/>
      </w:pPr>
      <w:rPr>
        <w:rFonts w:ascii="Wingdings" w:hAnsi="Wingdings" w:hint="default"/>
      </w:rPr>
    </w:lvl>
  </w:abstractNum>
  <w:abstractNum w:abstractNumId="2" w15:restartNumberingAfterBreak="0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D145A0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3A2CE7"/>
    <w:multiLevelType w:val="multilevel"/>
    <w:tmpl w:val="A32EC5A2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73154BA"/>
    <w:multiLevelType w:val="multilevel"/>
    <w:tmpl w:val="7A5ED75C"/>
    <w:lvl w:ilvl="0">
      <w:start w:val="1"/>
      <w:numFmt w:val="bullet"/>
      <w:lvlText w:val="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5F90A51"/>
    <w:multiLevelType w:val="hybridMultilevel"/>
    <w:tmpl w:val="72A6C768"/>
    <w:lvl w:ilvl="0" w:tplc="FAA891B0">
      <w:numFmt w:val="bullet"/>
      <w:lvlText w:val="-"/>
      <w:lvlJc w:val="left"/>
      <w:pPr>
        <w:tabs>
          <w:tab w:val="num" w:pos="4485"/>
        </w:tabs>
        <w:ind w:left="4485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8805"/>
        </w:tabs>
        <w:ind w:left="880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9525"/>
        </w:tabs>
        <w:ind w:left="95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10245"/>
        </w:tabs>
        <w:ind w:left="1024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1" w15:restartNumberingAfterBreak="0">
    <w:nsid w:val="695364C1"/>
    <w:multiLevelType w:val="multilevel"/>
    <w:tmpl w:val="7C8686E0"/>
    <w:lvl w:ilvl="0">
      <w:start w:val="1"/>
      <w:numFmt w:val="upperLetter"/>
      <w:pStyle w:val="Sty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3" w15:restartNumberingAfterBreak="0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num w:numId="1">
    <w:abstractNumId w:val="11"/>
  </w:num>
  <w:num w:numId="2">
    <w:abstractNumId w:val="8"/>
  </w:num>
  <w:num w:numId="3">
    <w:abstractNumId w:val="7"/>
  </w:num>
  <w:num w:numId="4">
    <w:abstractNumId w:val="4"/>
  </w:num>
  <w:num w:numId="5">
    <w:abstractNumId w:val="6"/>
  </w:num>
  <w:num w:numId="6">
    <w:abstractNumId w:val="13"/>
  </w:num>
  <w:num w:numId="7">
    <w:abstractNumId w:val="0"/>
  </w:num>
  <w:num w:numId="8">
    <w:abstractNumId w:val="2"/>
  </w:num>
  <w:num w:numId="9">
    <w:abstractNumId w:val="5"/>
  </w:num>
  <w:num w:numId="10">
    <w:abstractNumId w:val="10"/>
  </w:num>
  <w:num w:numId="11">
    <w:abstractNumId w:val="12"/>
  </w:num>
  <w:num w:numId="12">
    <w:abstractNumId w:val="9"/>
  </w:num>
  <w:num w:numId="13">
    <w:abstractNumId w:val="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DAB"/>
    <w:rsid w:val="000102F7"/>
    <w:rsid w:val="00067012"/>
    <w:rsid w:val="000C5DF5"/>
    <w:rsid w:val="000D38A9"/>
    <w:rsid w:val="000D6ECA"/>
    <w:rsid w:val="000E2F4F"/>
    <w:rsid w:val="000F59B6"/>
    <w:rsid w:val="00123C4C"/>
    <w:rsid w:val="00126292"/>
    <w:rsid w:val="00132BAB"/>
    <w:rsid w:val="00145DAF"/>
    <w:rsid w:val="001572D1"/>
    <w:rsid w:val="001660A9"/>
    <w:rsid w:val="00172F5C"/>
    <w:rsid w:val="001839DB"/>
    <w:rsid w:val="00185573"/>
    <w:rsid w:val="00185778"/>
    <w:rsid w:val="00194494"/>
    <w:rsid w:val="001A0C9E"/>
    <w:rsid w:val="001B390C"/>
    <w:rsid w:val="002046DF"/>
    <w:rsid w:val="00210D7A"/>
    <w:rsid w:val="00222699"/>
    <w:rsid w:val="002336DC"/>
    <w:rsid w:val="002437A6"/>
    <w:rsid w:val="00272741"/>
    <w:rsid w:val="002740AF"/>
    <w:rsid w:val="00293EA0"/>
    <w:rsid w:val="002B3587"/>
    <w:rsid w:val="002C7B65"/>
    <w:rsid w:val="00300752"/>
    <w:rsid w:val="00303EFA"/>
    <w:rsid w:val="00310D37"/>
    <w:rsid w:val="00370A86"/>
    <w:rsid w:val="003E4627"/>
    <w:rsid w:val="003F55AF"/>
    <w:rsid w:val="00413B10"/>
    <w:rsid w:val="0041408E"/>
    <w:rsid w:val="004326E5"/>
    <w:rsid w:val="004340A2"/>
    <w:rsid w:val="00456BDF"/>
    <w:rsid w:val="00457F7F"/>
    <w:rsid w:val="004C3B39"/>
    <w:rsid w:val="004E4C19"/>
    <w:rsid w:val="00522160"/>
    <w:rsid w:val="005229AC"/>
    <w:rsid w:val="00534B20"/>
    <w:rsid w:val="00536113"/>
    <w:rsid w:val="00546428"/>
    <w:rsid w:val="00583F47"/>
    <w:rsid w:val="005D54BC"/>
    <w:rsid w:val="00612F4B"/>
    <w:rsid w:val="0064590C"/>
    <w:rsid w:val="00686381"/>
    <w:rsid w:val="006A5149"/>
    <w:rsid w:val="00740B66"/>
    <w:rsid w:val="0074177C"/>
    <w:rsid w:val="00742B29"/>
    <w:rsid w:val="0077667A"/>
    <w:rsid w:val="007967A9"/>
    <w:rsid w:val="007B63A4"/>
    <w:rsid w:val="007F5740"/>
    <w:rsid w:val="007F7248"/>
    <w:rsid w:val="008160F0"/>
    <w:rsid w:val="0082649C"/>
    <w:rsid w:val="00834BDB"/>
    <w:rsid w:val="008535EB"/>
    <w:rsid w:val="008613A8"/>
    <w:rsid w:val="0086321F"/>
    <w:rsid w:val="00892DD4"/>
    <w:rsid w:val="00896CE5"/>
    <w:rsid w:val="008B2CBD"/>
    <w:rsid w:val="008E2F86"/>
    <w:rsid w:val="008F025E"/>
    <w:rsid w:val="008F2425"/>
    <w:rsid w:val="00916097"/>
    <w:rsid w:val="0091708E"/>
    <w:rsid w:val="00932277"/>
    <w:rsid w:val="009372B8"/>
    <w:rsid w:val="009718EC"/>
    <w:rsid w:val="00972EC6"/>
    <w:rsid w:val="009905C5"/>
    <w:rsid w:val="009B0920"/>
    <w:rsid w:val="009B200B"/>
    <w:rsid w:val="009B2369"/>
    <w:rsid w:val="009C1F7D"/>
    <w:rsid w:val="009C2713"/>
    <w:rsid w:val="009D1385"/>
    <w:rsid w:val="009D3C1E"/>
    <w:rsid w:val="009E7774"/>
    <w:rsid w:val="009E7FF8"/>
    <w:rsid w:val="00A00571"/>
    <w:rsid w:val="00A16C92"/>
    <w:rsid w:val="00A21AA6"/>
    <w:rsid w:val="00A3042B"/>
    <w:rsid w:val="00A33448"/>
    <w:rsid w:val="00A636BC"/>
    <w:rsid w:val="00A70976"/>
    <w:rsid w:val="00A7331B"/>
    <w:rsid w:val="00A73932"/>
    <w:rsid w:val="00A75B15"/>
    <w:rsid w:val="00A91977"/>
    <w:rsid w:val="00AA698D"/>
    <w:rsid w:val="00AA77DB"/>
    <w:rsid w:val="00AD4159"/>
    <w:rsid w:val="00AE22B7"/>
    <w:rsid w:val="00AE7B54"/>
    <w:rsid w:val="00AF25D1"/>
    <w:rsid w:val="00B05705"/>
    <w:rsid w:val="00B076D3"/>
    <w:rsid w:val="00B11208"/>
    <w:rsid w:val="00B16A9D"/>
    <w:rsid w:val="00B47292"/>
    <w:rsid w:val="00B723C6"/>
    <w:rsid w:val="00B724DF"/>
    <w:rsid w:val="00B959EC"/>
    <w:rsid w:val="00BA3DAB"/>
    <w:rsid w:val="00BA7748"/>
    <w:rsid w:val="00BB1295"/>
    <w:rsid w:val="00BB699E"/>
    <w:rsid w:val="00BD12BF"/>
    <w:rsid w:val="00BE6470"/>
    <w:rsid w:val="00C01234"/>
    <w:rsid w:val="00C0257F"/>
    <w:rsid w:val="00C05D37"/>
    <w:rsid w:val="00C10B56"/>
    <w:rsid w:val="00C30C65"/>
    <w:rsid w:val="00C317E8"/>
    <w:rsid w:val="00C44B0C"/>
    <w:rsid w:val="00C64BC7"/>
    <w:rsid w:val="00C71C44"/>
    <w:rsid w:val="00C72BF5"/>
    <w:rsid w:val="00C838F5"/>
    <w:rsid w:val="00C91CBD"/>
    <w:rsid w:val="00CA36C8"/>
    <w:rsid w:val="00CA3F15"/>
    <w:rsid w:val="00CA5C18"/>
    <w:rsid w:val="00CA72A3"/>
    <w:rsid w:val="00CB0907"/>
    <w:rsid w:val="00CB7261"/>
    <w:rsid w:val="00CC2F18"/>
    <w:rsid w:val="00CD5558"/>
    <w:rsid w:val="00D3122A"/>
    <w:rsid w:val="00D31C92"/>
    <w:rsid w:val="00D32F17"/>
    <w:rsid w:val="00D556A3"/>
    <w:rsid w:val="00D679CE"/>
    <w:rsid w:val="00D70699"/>
    <w:rsid w:val="00D7351F"/>
    <w:rsid w:val="00D86EFD"/>
    <w:rsid w:val="00DE0483"/>
    <w:rsid w:val="00DE1C56"/>
    <w:rsid w:val="00DF2C54"/>
    <w:rsid w:val="00DF6CBB"/>
    <w:rsid w:val="00E00834"/>
    <w:rsid w:val="00E57E63"/>
    <w:rsid w:val="00EC751F"/>
    <w:rsid w:val="00ED0A7D"/>
    <w:rsid w:val="00EF7821"/>
    <w:rsid w:val="00F06211"/>
    <w:rsid w:val="00F146C7"/>
    <w:rsid w:val="00F1536D"/>
    <w:rsid w:val="00F23F6A"/>
    <w:rsid w:val="00F249A4"/>
    <w:rsid w:val="00F2649F"/>
    <w:rsid w:val="00F35B37"/>
    <w:rsid w:val="00F40768"/>
    <w:rsid w:val="00F445E4"/>
    <w:rsid w:val="00F72DCF"/>
    <w:rsid w:val="00F764D7"/>
    <w:rsid w:val="00F80415"/>
    <w:rsid w:val="00FA78DE"/>
    <w:rsid w:val="00FC5B31"/>
    <w:rsid w:val="00FC5B5E"/>
    <w:rsid w:val="00FD381E"/>
    <w:rsid w:val="00FE11C2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B3C65F"/>
  <w15:docId w15:val="{B967CD7F-A5C1-4EC2-822C-8C64E0F8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72F5C"/>
    <w:pPr>
      <w:autoSpaceDE w:val="0"/>
      <w:autoSpaceDN w:val="0"/>
    </w:pPr>
    <w:rPr>
      <w:sz w:val="24"/>
      <w:szCs w:val="24"/>
      <w:lang w:eastAsia="en-US"/>
    </w:rPr>
  </w:style>
  <w:style w:type="paragraph" w:styleId="Nadpis1">
    <w:name w:val="heading 1"/>
    <w:basedOn w:val="Normlny"/>
    <w:next w:val="Normlny"/>
    <w:qFormat/>
    <w:rsid w:val="00172F5C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qFormat/>
    <w:rsid w:val="00172F5C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qFormat/>
    <w:rsid w:val="00172F5C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qFormat/>
    <w:rsid w:val="00172F5C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sid w:val="00172F5C"/>
    <w:rPr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rsid w:val="00172F5C"/>
    <w:rPr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rsid w:val="00172F5C"/>
    <w:rPr>
      <w:b/>
      <w:bCs/>
      <w:sz w:val="26"/>
      <w:szCs w:val="26"/>
    </w:rPr>
  </w:style>
  <w:style w:type="character" w:customStyle="1" w:styleId="Nadpis4Char">
    <w:name w:val="Nadpis 4 Char"/>
    <w:basedOn w:val="Predvolenpsmoodseku"/>
    <w:rsid w:val="00172F5C"/>
    <w:rPr>
      <w:b/>
      <w:bCs/>
      <w:sz w:val="28"/>
      <w:szCs w:val="28"/>
    </w:rPr>
  </w:style>
  <w:style w:type="paragraph" w:styleId="Hlavika">
    <w:name w:val="head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rsid w:val="00172F5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rsid w:val="00172F5C"/>
  </w:style>
  <w:style w:type="paragraph" w:styleId="Zoznam2">
    <w:name w:val="List 2"/>
    <w:basedOn w:val="Normlny"/>
    <w:rsid w:val="00172F5C"/>
    <w:pPr>
      <w:ind w:left="566" w:hanging="283"/>
    </w:pPr>
  </w:style>
  <w:style w:type="paragraph" w:styleId="Zkladntext">
    <w:name w:val="Body Text"/>
    <w:basedOn w:val="Normlny"/>
    <w:rsid w:val="00172F5C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í text Char"/>
    <w:basedOn w:val="Predvolenpsmoodseku"/>
    <w:rsid w:val="00172F5C"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rsid w:val="00172F5C"/>
    <w:pPr>
      <w:numPr>
        <w:numId w:val="1"/>
      </w:numPr>
    </w:pPr>
    <w:rPr>
      <w:sz w:val="22"/>
      <w:szCs w:val="22"/>
    </w:rPr>
  </w:style>
  <w:style w:type="paragraph" w:customStyle="1" w:styleId="Styl2">
    <w:name w:val="Styl2"/>
    <w:basedOn w:val="Nadpis2"/>
    <w:rsid w:val="00172F5C"/>
    <w:pPr>
      <w:numPr>
        <w:ilvl w:val="1"/>
        <w:numId w:val="1"/>
      </w:numPr>
    </w:pPr>
    <w:rPr>
      <w:i/>
      <w:iCs/>
      <w:sz w:val="20"/>
      <w:szCs w:val="20"/>
    </w:rPr>
  </w:style>
  <w:style w:type="paragraph" w:customStyle="1" w:styleId="Styl3">
    <w:name w:val="Styl3"/>
    <w:basedOn w:val="Nadpis3"/>
    <w:rsid w:val="00172F5C"/>
    <w:pPr>
      <w:numPr>
        <w:ilvl w:val="2"/>
        <w:numId w:val="1"/>
      </w:numPr>
    </w:pPr>
    <w:rPr>
      <w:caps/>
    </w:rPr>
  </w:style>
  <w:style w:type="paragraph" w:styleId="Textbubliny">
    <w:name w:val="Balloon Text"/>
    <w:basedOn w:val="Normlny"/>
    <w:semiHidden/>
    <w:rsid w:val="00172F5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rsid w:val="00172F5C"/>
    <w:rPr>
      <w:rFonts w:ascii="Tahoma" w:hAnsi="Tahoma" w:cs="Tahoma"/>
      <w:sz w:val="16"/>
      <w:szCs w:val="16"/>
    </w:rPr>
  </w:style>
  <w:style w:type="paragraph" w:customStyle="1" w:styleId="Revzia1">
    <w:name w:val="Revízia1"/>
    <w:hidden/>
    <w:rsid w:val="00172F5C"/>
    <w:pPr>
      <w:autoSpaceDE w:val="0"/>
      <w:autoSpaceDN w:val="0"/>
    </w:pPr>
    <w:rPr>
      <w:sz w:val="24"/>
      <w:szCs w:val="24"/>
      <w:lang w:eastAsia="en-US"/>
    </w:rPr>
  </w:style>
  <w:style w:type="character" w:customStyle="1" w:styleId="ra">
    <w:name w:val="ra"/>
    <w:basedOn w:val="Predvolenpsmoodseku"/>
    <w:rsid w:val="00370A86"/>
  </w:style>
  <w:style w:type="paragraph" w:customStyle="1" w:styleId="Default">
    <w:name w:val="Default"/>
    <w:rsid w:val="001839D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1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0962A3-7CB9-4828-8EB2-1BCFA84A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1099</Words>
  <Characters>6267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závierke</vt:lpstr>
      <vt:lpstr>Poznámky k účtovnej závierke</vt:lpstr>
    </vt:vector>
  </TitlesOfParts>
  <Company>Luyten</Company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Administrator</dc:creator>
  <dc:description>&lt;?template name="Účtovná záverka 2009" version="1.00"?&gt;</dc:description>
  <cp:lastModifiedBy>svajner</cp:lastModifiedBy>
  <cp:revision>3</cp:revision>
  <cp:lastPrinted>2013-03-27T11:54:00Z</cp:lastPrinted>
  <dcterms:created xsi:type="dcterms:W3CDTF">2022-03-31T06:23:00Z</dcterms:created>
  <dcterms:modified xsi:type="dcterms:W3CDTF">2022-03-31T06:25:00Z</dcterms:modified>
</cp:coreProperties>
</file>