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2781A2" w14:textId="77777777" w:rsidR="00654CD9" w:rsidRDefault="00654CD9">
      <w:pPr>
        <w:spacing w:line="360" w:lineRule="exact"/>
      </w:pPr>
    </w:p>
    <w:p w14:paraId="00A5009E" w14:textId="77777777" w:rsidR="00654CD9" w:rsidRDefault="00654CD9">
      <w:pPr>
        <w:spacing w:line="360" w:lineRule="exact"/>
      </w:pPr>
    </w:p>
    <w:p w14:paraId="55155BEE" w14:textId="77777777" w:rsidR="00654CD9" w:rsidRDefault="00654CD9">
      <w:pPr>
        <w:spacing w:line="360" w:lineRule="exact"/>
      </w:pPr>
    </w:p>
    <w:p w14:paraId="2F748B96" w14:textId="77777777" w:rsidR="00654CD9" w:rsidRDefault="00654CD9">
      <w:pPr>
        <w:spacing w:line="360" w:lineRule="exact"/>
      </w:pPr>
    </w:p>
    <w:p w14:paraId="251BBB6E" w14:textId="77777777" w:rsidR="00654CD9" w:rsidRDefault="00654CD9">
      <w:pPr>
        <w:spacing w:line="360" w:lineRule="exact"/>
      </w:pPr>
    </w:p>
    <w:p w14:paraId="33F23ECF" w14:textId="77777777" w:rsidR="00654CD9" w:rsidRDefault="00654CD9">
      <w:pPr>
        <w:spacing w:line="360" w:lineRule="exact"/>
      </w:pPr>
    </w:p>
    <w:p w14:paraId="6F60487D" w14:textId="77777777" w:rsidR="00654CD9" w:rsidRDefault="00654CD9">
      <w:pPr>
        <w:spacing w:line="360" w:lineRule="exact"/>
      </w:pPr>
    </w:p>
    <w:p w14:paraId="5BC9D394" w14:textId="77777777" w:rsidR="00B55231" w:rsidRPr="007E476A" w:rsidRDefault="00B55231" w:rsidP="00B55231">
      <w:pPr>
        <w:rPr>
          <w:rFonts w:ascii="MS Reference Sans Serif" w:hAnsi="MS Reference Sans Serif"/>
          <w:b/>
          <w:sz w:val="28"/>
          <w:szCs w:val="28"/>
        </w:rPr>
      </w:pPr>
      <w:r>
        <w:t xml:space="preserve">                     </w:t>
      </w:r>
      <w:r w:rsidRPr="007E476A">
        <w:rPr>
          <w:rFonts w:ascii="MS Reference Sans Serif" w:hAnsi="MS Reference Sans Serif"/>
          <w:b/>
          <w:sz w:val="28"/>
          <w:szCs w:val="28"/>
        </w:rPr>
        <w:t>Výročná správa</w:t>
      </w:r>
    </w:p>
    <w:p w14:paraId="68C6AB75" w14:textId="77777777" w:rsidR="00B55231" w:rsidRDefault="00B55231" w:rsidP="00B55231"/>
    <w:p w14:paraId="28AC876A" w14:textId="491B56DA" w:rsidR="00B55231" w:rsidRPr="00A42D9F" w:rsidRDefault="00B55231" w:rsidP="00B55231">
      <w:pPr>
        <w:rPr>
          <w:rFonts w:ascii="Bahnschrift Condensed" w:hAnsi="Bahnschrift Condensed"/>
        </w:rPr>
      </w:pPr>
      <w:r>
        <w:t xml:space="preserve">              </w:t>
      </w:r>
      <w:r w:rsidR="00A42D9F">
        <w:t xml:space="preserve">     </w:t>
      </w:r>
      <w:r>
        <w:t xml:space="preserve">   </w:t>
      </w:r>
      <w:r w:rsidRPr="00A42D9F">
        <w:rPr>
          <w:rFonts w:ascii="Bahnschrift Condensed" w:hAnsi="Bahnschrift Condensed"/>
        </w:rPr>
        <w:t>Zostavená ku dňu 31.12.20</w:t>
      </w:r>
      <w:r w:rsidR="00742C01">
        <w:rPr>
          <w:rFonts w:ascii="Bahnschrift Condensed" w:hAnsi="Bahnschrift Condensed"/>
        </w:rPr>
        <w:t>21</w:t>
      </w:r>
    </w:p>
    <w:p w14:paraId="7DD3B429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3DB3941D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2D45E2E5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6D1E342B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3AC452AD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18A496D5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7D3B3700" w14:textId="77777777" w:rsidR="00B55231" w:rsidRPr="00A42D9F" w:rsidRDefault="00B55231" w:rsidP="00B55231">
      <w:pPr>
        <w:rPr>
          <w:rFonts w:ascii="Bahnschrift Condensed" w:hAnsi="Bahnschrift Condensed"/>
          <w:sz w:val="28"/>
          <w:szCs w:val="28"/>
        </w:rPr>
      </w:pPr>
      <w:r w:rsidRPr="00A42D9F">
        <w:rPr>
          <w:rFonts w:ascii="Bahnschrift Condensed" w:hAnsi="Bahnschrift Condensed"/>
          <w:sz w:val="28"/>
          <w:szCs w:val="28"/>
        </w:rPr>
        <w:t>Obchodné meno</w:t>
      </w:r>
    </w:p>
    <w:p w14:paraId="63BA0218" w14:textId="77777777" w:rsidR="00B55231" w:rsidRPr="00A42D9F" w:rsidRDefault="00B55231" w:rsidP="00B55231">
      <w:pPr>
        <w:rPr>
          <w:rFonts w:ascii="Bahnschrift Condensed" w:hAnsi="Bahnschrift Condensed"/>
          <w:sz w:val="28"/>
          <w:szCs w:val="28"/>
        </w:rPr>
      </w:pPr>
      <w:r w:rsidRPr="00A42D9F">
        <w:rPr>
          <w:rFonts w:ascii="Bahnschrift Condensed" w:hAnsi="Bahnschrift Condensed"/>
          <w:sz w:val="28"/>
          <w:szCs w:val="28"/>
        </w:rPr>
        <w:t>Účtovnej jednotky:   T-ZONE, s.r.o.</w:t>
      </w:r>
    </w:p>
    <w:p w14:paraId="71EF3FBD" w14:textId="77777777" w:rsidR="00B55231" w:rsidRPr="00A42D9F" w:rsidRDefault="00B55231" w:rsidP="00B55231">
      <w:pPr>
        <w:rPr>
          <w:rFonts w:ascii="Bahnschrift Condensed" w:hAnsi="Bahnschrift Condensed"/>
          <w:sz w:val="28"/>
          <w:szCs w:val="28"/>
        </w:rPr>
      </w:pPr>
    </w:p>
    <w:p w14:paraId="026D1A85" w14:textId="77777777" w:rsidR="00B55231" w:rsidRPr="00A42D9F" w:rsidRDefault="00B55231" w:rsidP="00B55231">
      <w:pPr>
        <w:rPr>
          <w:rFonts w:ascii="Bahnschrift Condensed" w:hAnsi="Bahnschrift Condensed"/>
          <w:sz w:val="28"/>
          <w:szCs w:val="28"/>
        </w:rPr>
      </w:pPr>
      <w:r w:rsidRPr="00A42D9F">
        <w:rPr>
          <w:rFonts w:ascii="Bahnschrift Condensed" w:hAnsi="Bahnschrift Condensed"/>
          <w:sz w:val="28"/>
          <w:szCs w:val="28"/>
        </w:rPr>
        <w:t xml:space="preserve">Sídlo:               </w:t>
      </w:r>
      <w:r w:rsidR="000B354C">
        <w:rPr>
          <w:rFonts w:ascii="Bahnschrift Condensed" w:hAnsi="Bahnschrift Condensed"/>
          <w:sz w:val="28"/>
          <w:szCs w:val="28"/>
        </w:rPr>
        <w:t>Hlavná 675</w:t>
      </w:r>
      <w:r w:rsidRPr="00A42D9F">
        <w:rPr>
          <w:rFonts w:ascii="Bahnschrift Condensed" w:hAnsi="Bahnschrift Condensed"/>
          <w:sz w:val="28"/>
          <w:szCs w:val="28"/>
        </w:rPr>
        <w:t xml:space="preserve">, </w:t>
      </w:r>
      <w:r w:rsidR="000B354C">
        <w:rPr>
          <w:rFonts w:ascii="Bahnschrift Condensed" w:hAnsi="Bahnschrift Condensed"/>
          <w:sz w:val="28"/>
          <w:szCs w:val="28"/>
        </w:rPr>
        <w:t xml:space="preserve"> </w:t>
      </w:r>
      <w:r w:rsidRPr="00A42D9F">
        <w:rPr>
          <w:rFonts w:ascii="Bahnschrift Condensed" w:hAnsi="Bahnschrift Condensed"/>
          <w:sz w:val="28"/>
          <w:szCs w:val="28"/>
        </w:rPr>
        <w:t>92523 Jelka</w:t>
      </w:r>
    </w:p>
    <w:p w14:paraId="2E9F0050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24DBC60C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1E4981B2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05013A26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1B2064ED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44CC9683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77B70531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434F0E54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4AE58B26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63181A74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2EBBB254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71B5005A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47DB739B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48EEE556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0FE100E4" w14:textId="044BD312" w:rsidR="00902444" w:rsidRDefault="00B55231" w:rsidP="00B55231">
      <w:pPr>
        <w:rPr>
          <w:rFonts w:ascii="Bahnschrift Condensed" w:hAnsi="Bahnschrift Condensed"/>
        </w:rPr>
      </w:pPr>
      <w:r w:rsidRPr="00A42D9F">
        <w:rPr>
          <w:rFonts w:ascii="Bahnschrift Condensed" w:hAnsi="Bahnschrift Condensed"/>
        </w:rPr>
        <w:t>Vyhotovená dňa</w:t>
      </w:r>
    </w:p>
    <w:p w14:paraId="45EBECD7" w14:textId="7834572B" w:rsidR="00B55231" w:rsidRPr="00A42D9F" w:rsidRDefault="00E53A52" w:rsidP="00B55231">
      <w:pPr>
        <w:rPr>
          <w:rFonts w:ascii="Bahnschrift Condensed" w:hAnsi="Bahnschrift Condensed"/>
        </w:rPr>
      </w:pPr>
      <w:r>
        <w:rPr>
          <w:rFonts w:ascii="Bahnschrift Condensed" w:hAnsi="Bahnschrift Condensed"/>
        </w:rPr>
        <w:t>28</w:t>
      </w:r>
      <w:r w:rsidR="000B354C">
        <w:rPr>
          <w:rFonts w:ascii="Bahnschrift Condensed" w:hAnsi="Bahnschrift Condensed"/>
        </w:rPr>
        <w:t>.</w:t>
      </w:r>
      <w:r w:rsidR="00742C01">
        <w:rPr>
          <w:rFonts w:ascii="Bahnschrift Condensed" w:hAnsi="Bahnschrift Condensed"/>
        </w:rPr>
        <w:t>3</w:t>
      </w:r>
      <w:r w:rsidR="000B354C">
        <w:rPr>
          <w:rFonts w:ascii="Bahnschrift Condensed" w:hAnsi="Bahnschrift Condensed"/>
        </w:rPr>
        <w:t>.202</w:t>
      </w:r>
      <w:r w:rsidR="00742C01">
        <w:rPr>
          <w:rFonts w:ascii="Bahnschrift Condensed" w:hAnsi="Bahnschrift Condensed"/>
        </w:rPr>
        <w:t>2</w:t>
      </w:r>
    </w:p>
    <w:p w14:paraId="06E9CEEC" w14:textId="77777777" w:rsidR="00B55231" w:rsidRDefault="00B55231" w:rsidP="00B55231"/>
    <w:p w14:paraId="52B3ECE7" w14:textId="77777777" w:rsidR="00B55231" w:rsidRDefault="00B55231" w:rsidP="00B55231"/>
    <w:p w14:paraId="5B944A75" w14:textId="77777777" w:rsidR="00B55231" w:rsidRDefault="00B55231" w:rsidP="00B55231"/>
    <w:p w14:paraId="62F963F6" w14:textId="77777777" w:rsidR="00B55231" w:rsidRDefault="00B55231" w:rsidP="00B55231"/>
    <w:p w14:paraId="147CBF11" w14:textId="77777777" w:rsidR="00B55231" w:rsidRDefault="00B55231" w:rsidP="00B55231"/>
    <w:p w14:paraId="10BABBD5" w14:textId="77777777" w:rsidR="00B55231" w:rsidRDefault="00B55231" w:rsidP="00B55231"/>
    <w:p w14:paraId="66C486E2" w14:textId="77777777" w:rsidR="00B55231" w:rsidRDefault="00B55231" w:rsidP="00B55231"/>
    <w:p w14:paraId="1C778843" w14:textId="77777777" w:rsidR="00B55231" w:rsidRDefault="00B55231" w:rsidP="00B55231"/>
    <w:p w14:paraId="30B324FE" w14:textId="77777777" w:rsidR="00B55231" w:rsidRDefault="00B55231" w:rsidP="00B55231"/>
    <w:p w14:paraId="639EF605" w14:textId="77777777" w:rsidR="00654CD9" w:rsidRDefault="00654CD9">
      <w:pPr>
        <w:spacing w:line="360" w:lineRule="exact"/>
      </w:pPr>
    </w:p>
    <w:p w14:paraId="6450FE2C" w14:textId="77777777" w:rsidR="00654CD9" w:rsidRDefault="00B55231">
      <w:pPr>
        <w:pStyle w:val="Nadpis30"/>
        <w:keepNext/>
        <w:keepLines/>
        <w:shd w:val="clear" w:color="auto" w:fill="auto"/>
        <w:spacing w:after="274"/>
      </w:pPr>
      <w:r>
        <w:lastRenderedPageBreak/>
        <w:t>Úvod</w:t>
      </w:r>
    </w:p>
    <w:p w14:paraId="1233CE74" w14:textId="0CAFC002" w:rsidR="00654CD9" w:rsidRDefault="00B03EED">
      <w:pPr>
        <w:pStyle w:val="Zkladntext20"/>
        <w:shd w:val="clear" w:color="auto" w:fill="auto"/>
        <w:spacing w:before="0" w:after="566" w:line="274" w:lineRule="exact"/>
        <w:ind w:firstLine="0"/>
        <w:jc w:val="both"/>
      </w:pPr>
      <w:r>
        <w:t xml:space="preserve">Povinnosť </w:t>
      </w:r>
      <w:r w:rsidR="00F31BC2">
        <w:t xml:space="preserve"> </w:t>
      </w:r>
      <w:r>
        <w:t>vypracovať</w:t>
      </w:r>
      <w:r w:rsidR="00F31BC2">
        <w:t xml:space="preserve"> </w:t>
      </w:r>
      <w:r>
        <w:t xml:space="preserve"> výročnú správu</w:t>
      </w:r>
      <w:r w:rsidR="00F31BC2">
        <w:t xml:space="preserve"> </w:t>
      </w:r>
      <w:r>
        <w:t xml:space="preserve"> spoločnosti </w:t>
      </w:r>
      <w:r w:rsidR="00F31BC2">
        <w:t xml:space="preserve"> </w:t>
      </w:r>
      <w:r>
        <w:t>za rok 20</w:t>
      </w:r>
      <w:r w:rsidR="008F7EA8">
        <w:t>21</w:t>
      </w:r>
      <w:r>
        <w:t xml:space="preserve"> vyplynula z § 21 zákona 431/2002 Z. z. o účtovníctve v znení neskorších predpisov. Osobitné predpisy nestanovujú pre spoločnosť povinnosť uvádzať ďalšie údaje vo výročnej správe.</w:t>
      </w:r>
    </w:p>
    <w:p w14:paraId="68840444" w14:textId="5298F739" w:rsidR="00654CD9" w:rsidRDefault="00B03EED">
      <w:pPr>
        <w:pStyle w:val="Nadpis30"/>
        <w:keepNext/>
        <w:keepLines/>
        <w:shd w:val="clear" w:color="auto" w:fill="auto"/>
      </w:pPr>
      <w:bookmarkStart w:id="0" w:name="bookmark3"/>
      <w:r>
        <w:t>Všeobecné údaje</w:t>
      </w:r>
      <w:bookmarkEnd w:id="0"/>
    </w:p>
    <w:p w14:paraId="51513832" w14:textId="77777777" w:rsidR="00871891" w:rsidRDefault="00871891">
      <w:pPr>
        <w:pStyle w:val="Nadpis30"/>
        <w:keepNext/>
        <w:keepLines/>
        <w:shd w:val="clear" w:color="auto" w:fill="auto"/>
      </w:pPr>
    </w:p>
    <w:p w14:paraId="2BA49386" w14:textId="77777777" w:rsidR="00654CD9" w:rsidRDefault="00B03EED">
      <w:pPr>
        <w:pStyle w:val="Nadpis30"/>
        <w:keepNext/>
        <w:keepLines/>
        <w:numPr>
          <w:ilvl w:val="0"/>
          <w:numId w:val="1"/>
        </w:numPr>
        <w:shd w:val="clear" w:color="auto" w:fill="auto"/>
        <w:tabs>
          <w:tab w:val="left" w:pos="349"/>
        </w:tabs>
        <w:spacing w:after="274"/>
      </w:pPr>
      <w:bookmarkStart w:id="1" w:name="bookmark4"/>
      <w:r>
        <w:t>Názov a sídlo spoločnosti, zostavujúcej výročnú správu</w:t>
      </w:r>
      <w:bookmarkEnd w:id="1"/>
    </w:p>
    <w:p w14:paraId="63BC47F4" w14:textId="77777777" w:rsidR="00654CD9" w:rsidRDefault="00B03EED">
      <w:pPr>
        <w:pStyle w:val="Zkladntext20"/>
        <w:shd w:val="clear" w:color="auto" w:fill="auto"/>
        <w:spacing w:before="0" w:after="286" w:line="274" w:lineRule="exact"/>
        <w:ind w:firstLine="0"/>
        <w:jc w:val="both"/>
      </w:pPr>
      <w:r>
        <w:t xml:space="preserve">Spoločnosť </w:t>
      </w:r>
      <w:r w:rsidR="00A70ECE">
        <w:t>T-ZONE</w:t>
      </w:r>
      <w:r w:rsidR="000B354C">
        <w:t>,</w:t>
      </w:r>
      <w:r>
        <w:t xml:space="preserve"> s</w:t>
      </w:r>
      <w:r w:rsidR="00A70ECE">
        <w:t>.</w:t>
      </w:r>
      <w:r>
        <w:t xml:space="preserve"> r. o</w:t>
      </w:r>
      <w:r w:rsidR="00A70ECE">
        <w:t>.</w:t>
      </w:r>
      <w:r>
        <w:t xml:space="preserve"> (ďalej len Spoločnosť) bola do obchodného registra zapísaná </w:t>
      </w:r>
      <w:r w:rsidR="00A70ECE">
        <w:t>1.1.2007</w:t>
      </w:r>
      <w:r>
        <w:t xml:space="preserve"> (Obchodný register Okresného súdu v </w:t>
      </w:r>
      <w:r w:rsidR="00A70ECE">
        <w:t>Trnave</w:t>
      </w:r>
      <w:r>
        <w:t xml:space="preserve"> oddiel s.r.o., vložka číslo: </w:t>
      </w:r>
      <w:r w:rsidR="00B55231">
        <w:t>19369/T</w:t>
      </w:r>
      <w:r>
        <w:t>).</w:t>
      </w:r>
    </w:p>
    <w:p w14:paraId="49215865" w14:textId="77777777" w:rsidR="00654CD9" w:rsidRDefault="00B03EED">
      <w:pPr>
        <w:pStyle w:val="Nadpis30"/>
        <w:keepNext/>
        <w:keepLines/>
        <w:numPr>
          <w:ilvl w:val="0"/>
          <w:numId w:val="1"/>
        </w:numPr>
        <w:shd w:val="clear" w:color="auto" w:fill="auto"/>
        <w:tabs>
          <w:tab w:val="left" w:pos="363"/>
        </w:tabs>
        <w:spacing w:after="274"/>
      </w:pPr>
      <w:bookmarkStart w:id="2" w:name="bookmark5"/>
      <w:r>
        <w:t>Hlavná činnosť spoločnosti podľa výpisu z obchodného registra</w:t>
      </w:r>
      <w:bookmarkEnd w:id="2"/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97"/>
      </w:tblGrid>
      <w:tr w:rsidR="00A70ECE" w:rsidRPr="00A70ECE" w14:paraId="10CB40FD" w14:textId="77777777" w:rsidTr="00A70ECE">
        <w:trPr>
          <w:tblCellSpacing w:w="18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0EE65D7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F490518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kúpa tovaru na účely jeho predaja konečnému spotrebiteľovi (maloobchod )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14:paraId="4F551A7F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369D7F12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2C334BAA" w14:textId="77777777" w:rsidTr="009B03B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3209647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kúpa tovaru na účely jeho predaja iným prevádzkovateľom živnosti ( veľkoobchod ) v rozsahu voľnej živnosti </w:t>
                  </w:r>
                </w:p>
              </w:tc>
              <w:tc>
                <w:tcPr>
                  <w:tcW w:w="1650" w:type="pct"/>
                </w:tcPr>
                <w:p w14:paraId="2431F93C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46EA7C91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31C084F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CB9AF47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sprostredkovateľská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14:paraId="6A860025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41BA3620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27EAD39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FBB3228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poradenská činnosť v oblasti reklamy </w:t>
                  </w:r>
                </w:p>
              </w:tc>
              <w:tc>
                <w:tcPr>
                  <w:tcW w:w="1650" w:type="pct"/>
                  <w:hideMark/>
                </w:tcPr>
                <w:p w14:paraId="6B7FFBC6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  <w:t>  </w:t>
                  </w:r>
                </w:p>
              </w:tc>
            </w:tr>
          </w:tbl>
          <w:p w14:paraId="76C3263B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43A54B5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79EAD5B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organizovanie obchodno-predajných výstav, trhov a prehliadok </w:t>
                  </w:r>
                </w:p>
              </w:tc>
              <w:tc>
                <w:tcPr>
                  <w:tcW w:w="1650" w:type="pct"/>
                  <w:hideMark/>
                </w:tcPr>
                <w:p w14:paraId="5D6D42B7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3747E873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08BA7AE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CAD652F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vydávanie periodických a neperiodických publikácií </w:t>
                  </w:r>
                </w:p>
              </w:tc>
              <w:tc>
                <w:tcPr>
                  <w:tcW w:w="1650" w:type="pct"/>
                  <w:hideMark/>
                </w:tcPr>
                <w:p w14:paraId="030F9B03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7509242A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5FC1577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ABD5DF3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požičiavanie nahraných nosičov zvuku alebo zvukovoobrazových záznamov </w:t>
                  </w:r>
                </w:p>
              </w:tc>
              <w:tc>
                <w:tcPr>
                  <w:tcW w:w="1650" w:type="pct"/>
                  <w:hideMark/>
                </w:tcPr>
                <w:p w14:paraId="4DCA2A30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17455CE1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0D0E60D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B08E5C0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šitie odevov a textilných výrobkov </w:t>
                  </w:r>
                </w:p>
              </w:tc>
              <w:tc>
                <w:tcPr>
                  <w:tcW w:w="1650" w:type="pct"/>
                  <w:hideMark/>
                </w:tcPr>
                <w:p w14:paraId="7F62D18F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7BA62F15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2B2B6A8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169390F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uskutočňovanie stavieb a ich zmien </w:t>
                  </w:r>
                </w:p>
              </w:tc>
              <w:tc>
                <w:tcPr>
                  <w:tcW w:w="1650" w:type="pct"/>
                  <w:hideMark/>
                </w:tcPr>
                <w:p w14:paraId="2CBEB4D0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3BA28427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41FA6B5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4B48E1A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nákladná cestná doprava vykonávaná vozidlami do celkovej hmotnosti 3,5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14:paraId="7DBC75A6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3EF4191B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47200D9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574055D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maliarske a natieračské práce </w:t>
                  </w:r>
                </w:p>
              </w:tc>
              <w:tc>
                <w:tcPr>
                  <w:tcW w:w="1650" w:type="pct"/>
                  <w:hideMark/>
                </w:tcPr>
                <w:p w14:paraId="3EFE917C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33B59DD7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60A2B88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97507FD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montáž sadrokartónu </w:t>
                  </w:r>
                </w:p>
              </w:tc>
              <w:tc>
                <w:tcPr>
                  <w:tcW w:w="1650" w:type="pct"/>
                  <w:hideMark/>
                </w:tcPr>
                <w:p w14:paraId="79C0484D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5D8E8F06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425F62C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111D3EA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ručné výkopové práce a búracie práce </w:t>
                  </w:r>
                </w:p>
              </w:tc>
              <w:tc>
                <w:tcPr>
                  <w:tcW w:w="1650" w:type="pct"/>
                  <w:hideMark/>
                </w:tcPr>
                <w:p w14:paraId="63FB7FB6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605E2BB6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7630178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BFCBC6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prenájom nehnuteľností spojený s poskytovaním iných než základných služieb spojených s prenájmom </w:t>
                  </w:r>
                </w:p>
              </w:tc>
              <w:tc>
                <w:tcPr>
                  <w:tcW w:w="1650" w:type="pct"/>
                  <w:hideMark/>
                </w:tcPr>
                <w:p w14:paraId="33F91890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2E03F10F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5F1F827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843A3E3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prenájom motorových vozidiel </w:t>
                  </w:r>
                </w:p>
              </w:tc>
              <w:tc>
                <w:tcPr>
                  <w:tcW w:w="1650" w:type="pct"/>
                  <w:hideMark/>
                </w:tcPr>
                <w:p w14:paraId="05F33AB2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56DD448E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4B64608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19BEB4F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prenájom športových potrieb </w:t>
                  </w:r>
                </w:p>
              </w:tc>
              <w:tc>
                <w:tcPr>
                  <w:tcW w:w="1650" w:type="pct"/>
                  <w:hideMark/>
                </w:tcPr>
                <w:p w14:paraId="559EE281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64D81566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0B5B8C0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0B9DBA5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prenájom strojov a zariadení </w:t>
                  </w:r>
                </w:p>
              </w:tc>
              <w:tc>
                <w:tcPr>
                  <w:tcW w:w="1650" w:type="pct"/>
                  <w:hideMark/>
                </w:tcPr>
                <w:p w14:paraId="052C30DF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  <w:t>  </w:t>
                  </w:r>
                </w:p>
              </w:tc>
            </w:tr>
          </w:tbl>
          <w:p w14:paraId="52174759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27CC2A9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2190FA0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sprostredkovanie obchodu a služieb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14:paraId="76795559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  <w:t>  </w:t>
                  </w:r>
                </w:p>
              </w:tc>
            </w:tr>
          </w:tbl>
          <w:p w14:paraId="5E8A0AF7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61ECDA3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0D37D18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prieskum trhu a verejnej mienky </w:t>
                  </w:r>
                </w:p>
              </w:tc>
              <w:tc>
                <w:tcPr>
                  <w:tcW w:w="1650" w:type="pct"/>
                  <w:hideMark/>
                </w:tcPr>
                <w:p w14:paraId="7C72F9FA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567B52B4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533B7FF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420B97A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prevádzkovanie zariadení slúžiacich na regeneráciu a rekondíciu </w:t>
                  </w:r>
                </w:p>
              </w:tc>
              <w:tc>
                <w:tcPr>
                  <w:tcW w:w="1650" w:type="pct"/>
                  <w:hideMark/>
                </w:tcPr>
                <w:p w14:paraId="0678615A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2CA98232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57F84D5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DF492F9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lastRenderedPageBreak/>
                    <w:t>jazda na koni a povoze </w:t>
                  </w:r>
                </w:p>
              </w:tc>
              <w:tc>
                <w:tcPr>
                  <w:tcW w:w="1650" w:type="pct"/>
                  <w:hideMark/>
                </w:tcPr>
                <w:p w14:paraId="2AB7605B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  <w:t>  </w:t>
                  </w:r>
                </w:p>
              </w:tc>
            </w:tr>
          </w:tbl>
          <w:p w14:paraId="6BBAD020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1C8C93A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8CF4233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ubytovacie služby v ubytovacích zariadeniach triedy 1,2 </w:t>
                  </w:r>
                </w:p>
              </w:tc>
              <w:tc>
                <w:tcPr>
                  <w:tcW w:w="1650" w:type="pct"/>
                  <w:hideMark/>
                </w:tcPr>
                <w:p w14:paraId="422B91FE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  <w:t>  </w:t>
                  </w:r>
                </w:p>
              </w:tc>
            </w:tr>
          </w:tbl>
          <w:p w14:paraId="5809CB28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78"/>
              <w:gridCol w:w="2422"/>
              <w:gridCol w:w="2425"/>
            </w:tblGrid>
            <w:tr w:rsidR="00B55231" w:rsidRPr="009B03BA" w14:paraId="1AD32129" w14:textId="77777777" w:rsidTr="00B55231">
              <w:trPr>
                <w:tblCellSpacing w:w="15" w:type="dxa"/>
              </w:trPr>
              <w:tc>
                <w:tcPr>
                  <w:tcW w:w="2483" w:type="pct"/>
                  <w:vAlign w:val="center"/>
                  <w:hideMark/>
                </w:tcPr>
                <w:p w14:paraId="0AC394AD" w14:textId="77777777" w:rsidR="00B55231" w:rsidRPr="009B03BA" w:rsidRDefault="00B55231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predaj na priamu konzumáciu nealkoholických a priemyselne vyrábaných mliečnych nápojov, koktailov, piva, vína a destilátov </w:t>
                  </w:r>
                </w:p>
              </w:tc>
              <w:tc>
                <w:tcPr>
                  <w:tcW w:w="1229" w:type="pct"/>
                </w:tcPr>
                <w:p w14:paraId="0C2B6DD8" w14:textId="77777777" w:rsidR="00B55231" w:rsidRPr="009B03BA" w:rsidRDefault="00B55231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  <w:tc>
                <w:tcPr>
                  <w:tcW w:w="1223" w:type="pct"/>
                  <w:hideMark/>
                </w:tcPr>
                <w:p w14:paraId="7921A566" w14:textId="77777777" w:rsidR="00B55231" w:rsidRPr="009B03BA" w:rsidRDefault="00B55231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30ABD2F9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6FFD97F7" w14:textId="77777777" w:rsidTr="009B03B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AC97352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predaj na priamu konzumáciu tepelne rýchlo upravovaných mäsových výrobkov a obvyklých príloh ako aj bezmäsitých jedál </w:t>
                  </w:r>
                </w:p>
              </w:tc>
              <w:tc>
                <w:tcPr>
                  <w:tcW w:w="1650" w:type="pct"/>
                </w:tcPr>
                <w:p w14:paraId="2D59FAF7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6EBBCE72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51B4AB6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5EBE506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predaj na priamu konzumáciu jedál, nápojov a polotovarov ubytovaným hosťom v ubytovacích zariadeniach s kapacitou do 10 lôžok </w:t>
                  </w:r>
                </w:p>
              </w:tc>
              <w:tc>
                <w:tcPr>
                  <w:tcW w:w="1650" w:type="pct"/>
                  <w:hideMark/>
                </w:tcPr>
                <w:p w14:paraId="35BDE987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1B211DBC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69A79FF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07E846B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výroba vína </w:t>
                  </w:r>
                </w:p>
              </w:tc>
              <w:tc>
                <w:tcPr>
                  <w:tcW w:w="1650" w:type="pct"/>
                  <w:hideMark/>
                </w:tcPr>
                <w:p w14:paraId="70AAF5E1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  <w:t>  </w:t>
                  </w:r>
                </w:p>
              </w:tc>
            </w:tr>
          </w:tbl>
          <w:p w14:paraId="5EB19270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73ABBCF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D4BB13F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organizovanie spoločenských podujatí </w:t>
                  </w:r>
                </w:p>
              </w:tc>
              <w:tc>
                <w:tcPr>
                  <w:tcW w:w="1650" w:type="pct"/>
                  <w:hideMark/>
                </w:tcPr>
                <w:p w14:paraId="3BDBA091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  <w:t>  </w:t>
                  </w:r>
                </w:p>
              </w:tc>
            </w:tr>
          </w:tbl>
          <w:p w14:paraId="1E7DCF03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32E9450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B7B7A3C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reklamná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14:paraId="2B0D28F7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  <w:t>  </w:t>
                  </w:r>
                </w:p>
              </w:tc>
            </w:tr>
          </w:tbl>
          <w:p w14:paraId="3A0ADBD7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3AD0D07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DA091F5" w14:textId="77777777" w:rsidR="00A70ECE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sprostredkovanie predaja, prenájmu a kúpy nehnuteľností (realitná činnosť ) </w:t>
                  </w:r>
                </w:p>
                <w:p w14:paraId="240C4F74" w14:textId="77777777" w:rsidR="00902444" w:rsidRDefault="00902444" w:rsidP="00A70ECE">
                  <w:pPr>
                    <w:widowControl/>
                    <w:rPr>
                      <w:rFonts w:ascii="Times New Roman" w:eastAsia="Times New Roman" w:hAnsi="Times New Roman" w:cs="Times New Roman"/>
                      <w:lang w:bidi="ar-SA"/>
                    </w:rPr>
                  </w:pPr>
                </w:p>
                <w:p w14:paraId="0750DAC1" w14:textId="77777777" w:rsidR="00A343CF" w:rsidRPr="009B03BA" w:rsidRDefault="00A343CF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43E4C7C6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77DA67C1" w14:textId="77777777" w:rsidR="00A70ECE" w:rsidRPr="00A70ECE" w:rsidRDefault="00A70ECE" w:rsidP="00A70ECE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</w:tbl>
    <w:p w14:paraId="6088F6B6" w14:textId="77777777" w:rsidR="00A70ECE" w:rsidRPr="00A70ECE" w:rsidRDefault="00A70ECE" w:rsidP="00A70ECE">
      <w:pPr>
        <w:widowControl/>
        <w:rPr>
          <w:rFonts w:ascii="Times New Roman" w:eastAsia="Times New Roman" w:hAnsi="Times New Roman" w:cs="Times New Roman"/>
          <w:vanish/>
          <w:color w:val="auto"/>
          <w:lang w:bidi="ar-SA"/>
        </w:rPr>
      </w:pPr>
    </w:p>
    <w:p w14:paraId="016D84EE" w14:textId="77777777" w:rsidR="00654CD9" w:rsidRDefault="00B03EED">
      <w:pPr>
        <w:pStyle w:val="Nadpis30"/>
        <w:keepNext/>
        <w:keepLines/>
        <w:numPr>
          <w:ilvl w:val="0"/>
          <w:numId w:val="1"/>
        </w:numPr>
        <w:shd w:val="clear" w:color="auto" w:fill="auto"/>
        <w:tabs>
          <w:tab w:val="left" w:pos="363"/>
        </w:tabs>
      </w:pPr>
      <w:bookmarkStart w:id="3" w:name="bookmark6"/>
      <w:r>
        <w:t>Priemerný počet zamestnancov</w:t>
      </w:r>
      <w:bookmarkEnd w:id="3"/>
    </w:p>
    <w:p w14:paraId="619145A6" w14:textId="1A3A0DE7" w:rsidR="00654CD9" w:rsidRDefault="00B03EED">
      <w:pPr>
        <w:pStyle w:val="Zkladntext20"/>
        <w:shd w:val="clear" w:color="auto" w:fill="auto"/>
        <w:spacing w:before="0"/>
        <w:ind w:firstLine="0"/>
        <w:jc w:val="both"/>
      </w:pPr>
      <w:r>
        <w:t>Priemerný počet zamestnancov Spoločnosti v roku 20</w:t>
      </w:r>
      <w:r w:rsidR="00742C01">
        <w:t>21</w:t>
      </w:r>
      <w:r>
        <w:t xml:space="preserve"> bol </w:t>
      </w:r>
      <w:r w:rsidR="00742C01">
        <w:t>2,5</w:t>
      </w:r>
      <w:r w:rsidR="009B03BA">
        <w:t>.</w:t>
      </w:r>
    </w:p>
    <w:p w14:paraId="1D29CB13" w14:textId="77777777" w:rsidR="00B55231" w:rsidRDefault="00B55231">
      <w:pPr>
        <w:pStyle w:val="Zkladntext20"/>
        <w:shd w:val="clear" w:color="auto" w:fill="auto"/>
        <w:spacing w:before="0"/>
        <w:ind w:firstLine="0"/>
        <w:jc w:val="both"/>
      </w:pPr>
    </w:p>
    <w:p w14:paraId="676047B4" w14:textId="77777777" w:rsidR="00902444" w:rsidRDefault="00902444">
      <w:pPr>
        <w:pStyle w:val="Zkladntext20"/>
        <w:shd w:val="clear" w:color="auto" w:fill="auto"/>
        <w:spacing w:before="0"/>
        <w:ind w:firstLine="0"/>
        <w:jc w:val="both"/>
      </w:pPr>
    </w:p>
    <w:p w14:paraId="73ABC03F" w14:textId="77777777" w:rsidR="00654CD9" w:rsidRDefault="00B03EED">
      <w:pPr>
        <w:pStyle w:val="Nadpis30"/>
        <w:keepNext/>
        <w:keepLines/>
        <w:numPr>
          <w:ilvl w:val="0"/>
          <w:numId w:val="1"/>
        </w:numPr>
        <w:shd w:val="clear" w:color="auto" w:fill="auto"/>
        <w:tabs>
          <w:tab w:val="left" w:pos="354"/>
        </w:tabs>
        <w:spacing w:after="274"/>
      </w:pPr>
      <w:bookmarkStart w:id="4" w:name="bookmark7"/>
      <w:r>
        <w:t>Právny dôvod na zostavenie účtovnej závierky</w:t>
      </w:r>
      <w:bookmarkEnd w:id="4"/>
    </w:p>
    <w:p w14:paraId="1EFB1465" w14:textId="43D0CB9D" w:rsidR="00654CD9" w:rsidRDefault="00B03EED" w:rsidP="009B03BA">
      <w:pPr>
        <w:pStyle w:val="Zkladntext20"/>
        <w:shd w:val="clear" w:color="auto" w:fill="auto"/>
        <w:spacing w:before="0" w:after="566" w:line="274" w:lineRule="exact"/>
        <w:ind w:firstLine="0"/>
        <w:jc w:val="both"/>
      </w:pPr>
      <w:r>
        <w:t>Účtovná závierka Spoločnosti k 31. decembru 20</w:t>
      </w:r>
      <w:r w:rsidR="00742C01">
        <w:t>21</w:t>
      </w:r>
      <w:r>
        <w:t xml:space="preserve"> za účtovné obdobie od 1. januára 20</w:t>
      </w:r>
      <w:r w:rsidR="00742C01">
        <w:t>21</w:t>
      </w:r>
      <w:r>
        <w:t xml:space="preserve"> do31. decembra 20</w:t>
      </w:r>
      <w:r w:rsidR="00742C01">
        <w:t>21</w:t>
      </w:r>
      <w:r>
        <w:t xml:space="preserve"> je zostavená ako riadna účtovná závierka podľa § 17 ods. 6 zákona NR SR č. 431/2002 Z. z. o účtovníctve.</w:t>
      </w:r>
    </w:p>
    <w:p w14:paraId="214A2290" w14:textId="77777777" w:rsidR="00654CD9" w:rsidRDefault="00B03EED">
      <w:pPr>
        <w:pStyle w:val="Nadpis30"/>
        <w:keepNext/>
        <w:keepLines/>
        <w:numPr>
          <w:ilvl w:val="0"/>
          <w:numId w:val="1"/>
        </w:numPr>
        <w:shd w:val="clear" w:color="auto" w:fill="auto"/>
        <w:tabs>
          <w:tab w:val="left" w:pos="354"/>
        </w:tabs>
        <w:spacing w:after="274"/>
      </w:pPr>
      <w:bookmarkStart w:id="5" w:name="bookmark8"/>
      <w:r>
        <w:t>Zoznam členov štatutárnych orgánov Spoločnosti</w:t>
      </w:r>
      <w:bookmarkEnd w:id="5"/>
    </w:p>
    <w:p w14:paraId="341CA6CF" w14:textId="60FB375C" w:rsidR="009B03BA" w:rsidRDefault="00B03EED" w:rsidP="00B55231">
      <w:pPr>
        <w:pStyle w:val="Zkladntext20"/>
        <w:shd w:val="clear" w:color="auto" w:fill="auto"/>
        <w:spacing w:before="0" w:line="274" w:lineRule="exact"/>
        <w:ind w:right="2940" w:firstLine="0"/>
        <w:jc w:val="left"/>
      </w:pPr>
      <w:r>
        <w:t>Štatutárnym orgánom Spoločnosti v roku 20</w:t>
      </w:r>
      <w:r w:rsidR="008F7EA8">
        <w:t>21</w:t>
      </w:r>
      <w:r>
        <w:t xml:space="preserve"> boli konatelia:</w:t>
      </w:r>
    </w:p>
    <w:p w14:paraId="4A382B64" w14:textId="77777777" w:rsidR="00654CD9" w:rsidRDefault="00B55231" w:rsidP="00B55231">
      <w:pPr>
        <w:pStyle w:val="Zkladntext20"/>
        <w:shd w:val="clear" w:color="auto" w:fill="auto"/>
        <w:spacing w:before="0" w:line="274" w:lineRule="exact"/>
        <w:ind w:right="2940" w:firstLine="0"/>
        <w:jc w:val="left"/>
      </w:pPr>
      <w:r>
        <w:t>Rita Tamás</w:t>
      </w:r>
    </w:p>
    <w:p w14:paraId="67E56D26" w14:textId="77777777" w:rsidR="00B55231" w:rsidRDefault="00B55231" w:rsidP="00B55231">
      <w:pPr>
        <w:pStyle w:val="Zkladntext20"/>
        <w:shd w:val="clear" w:color="auto" w:fill="auto"/>
        <w:spacing w:before="0" w:line="274" w:lineRule="exact"/>
        <w:ind w:right="2940" w:firstLine="0"/>
        <w:jc w:val="left"/>
      </w:pPr>
      <w:r>
        <w:t>Attila Tamás</w:t>
      </w:r>
    </w:p>
    <w:p w14:paraId="67993221" w14:textId="77777777" w:rsidR="00B55231" w:rsidRDefault="00B55231" w:rsidP="00B55231">
      <w:pPr>
        <w:pStyle w:val="Zkladntext20"/>
        <w:shd w:val="clear" w:color="auto" w:fill="auto"/>
        <w:spacing w:before="0" w:line="274" w:lineRule="exact"/>
        <w:ind w:right="2940" w:firstLine="0"/>
        <w:jc w:val="left"/>
      </w:pPr>
    </w:p>
    <w:p w14:paraId="7B250855" w14:textId="77777777" w:rsidR="007F4A73" w:rsidRDefault="007F4A73" w:rsidP="00B55231">
      <w:pPr>
        <w:pStyle w:val="Zkladntext20"/>
        <w:shd w:val="clear" w:color="auto" w:fill="auto"/>
        <w:spacing w:before="0" w:line="274" w:lineRule="exact"/>
        <w:ind w:right="2940" w:firstLine="0"/>
        <w:jc w:val="left"/>
      </w:pPr>
    </w:p>
    <w:p w14:paraId="3C6AB84F" w14:textId="5F755524" w:rsidR="00871891" w:rsidRDefault="00B03EED" w:rsidP="00871891">
      <w:pPr>
        <w:pStyle w:val="Nadpis30"/>
        <w:keepNext/>
        <w:keepLines/>
        <w:numPr>
          <w:ilvl w:val="0"/>
          <w:numId w:val="1"/>
        </w:numPr>
        <w:shd w:val="clear" w:color="auto" w:fill="auto"/>
        <w:tabs>
          <w:tab w:val="left" w:pos="363"/>
        </w:tabs>
        <w:spacing w:after="290" w:line="278" w:lineRule="exact"/>
        <w:jc w:val="left"/>
      </w:pPr>
      <w:bookmarkStart w:id="6" w:name="bookmark9"/>
      <w:r>
        <w:t>Štruktúra spoločníkov s uvedením absolútnej a relatívnej výšky ich podielov na základnom imaní</w:t>
      </w:r>
      <w:bookmarkEnd w:id="6"/>
    </w:p>
    <w:p w14:paraId="42733F65" w14:textId="15241ACD" w:rsidR="00654CD9" w:rsidRDefault="00B03EED">
      <w:pPr>
        <w:pStyle w:val="Zkladntext20"/>
        <w:shd w:val="clear" w:color="auto" w:fill="auto"/>
        <w:spacing w:before="0" w:after="507"/>
        <w:ind w:firstLine="0"/>
        <w:jc w:val="both"/>
      </w:pPr>
      <w:r>
        <w:t>Štruktúra spoločníkov Spoločnosti bola k 31.12.20</w:t>
      </w:r>
      <w:r w:rsidR="008F7EA8">
        <w:t>21</w:t>
      </w:r>
      <w:r>
        <w:t xml:space="preserve"> </w:t>
      </w:r>
      <w:r w:rsidR="009B03BA">
        <w:t>nasledovná</w:t>
      </w:r>
      <w:r>
        <w:t>:</w:t>
      </w:r>
    </w:p>
    <w:tbl>
      <w:tblPr>
        <w:tblW w:w="68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0"/>
        <w:gridCol w:w="1920"/>
        <w:gridCol w:w="1480"/>
        <w:gridCol w:w="1360"/>
      </w:tblGrid>
      <w:tr w:rsidR="009B03BA" w:rsidRPr="009B03BA" w14:paraId="28F58778" w14:textId="77777777" w:rsidTr="009B03BA">
        <w:trPr>
          <w:trHeight w:hRule="exact" w:val="444"/>
        </w:trPr>
        <w:tc>
          <w:tcPr>
            <w:tcW w:w="20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A53EAB2" w14:textId="77777777" w:rsidR="009B03BA" w:rsidRPr="009B03BA" w:rsidRDefault="009B03BA" w:rsidP="009B03BA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9B03BA">
              <w:rPr>
                <w:rFonts w:ascii="Times New Roman" w:eastAsia="Times New Roman" w:hAnsi="Times New Roman" w:cs="Times New Roman"/>
                <w:lang w:bidi="ar-SA"/>
              </w:rPr>
              <w:t> </w:t>
            </w:r>
          </w:p>
        </w:tc>
        <w:tc>
          <w:tcPr>
            <w:tcW w:w="3400" w:type="dxa"/>
            <w:gridSpan w:val="2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5F82CF" w14:textId="77777777" w:rsidR="009B03BA" w:rsidRPr="009B03BA" w:rsidRDefault="009B03BA" w:rsidP="009B03BA">
            <w:pPr>
              <w:widowControl/>
              <w:ind w:firstLineChars="100" w:firstLine="240"/>
              <w:rPr>
                <w:rFonts w:ascii="Times New Roman" w:eastAsia="Times New Roman" w:hAnsi="Times New Roman" w:cs="Times New Roman"/>
                <w:lang w:bidi="ar-SA"/>
              </w:rPr>
            </w:pPr>
            <w:r w:rsidRPr="009B03BA">
              <w:rPr>
                <w:rFonts w:ascii="Times New Roman" w:hAnsi="Times New Roman" w:cs="Times New Roman"/>
                <w:lang w:bidi="ar-SA"/>
              </w:rPr>
              <w:t>podiel na ZI</w:t>
            </w:r>
          </w:p>
        </w:tc>
        <w:tc>
          <w:tcPr>
            <w:tcW w:w="13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2A185D" w14:textId="77777777" w:rsidR="009B03BA" w:rsidRPr="009B03BA" w:rsidRDefault="009B03BA" w:rsidP="009B03BA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 w:rsidRPr="009B03BA">
              <w:rPr>
                <w:rFonts w:ascii="Times New Roman" w:hAnsi="Times New Roman" w:cs="Times New Roman"/>
                <w:lang w:bidi="ar-SA"/>
              </w:rPr>
              <w:t>hlas. práva</w:t>
            </w:r>
          </w:p>
        </w:tc>
      </w:tr>
      <w:tr w:rsidR="009B03BA" w:rsidRPr="009B03BA" w14:paraId="4C0542B9" w14:textId="77777777" w:rsidTr="009B03BA">
        <w:trPr>
          <w:trHeight w:hRule="exact" w:val="324"/>
        </w:trPr>
        <w:tc>
          <w:tcPr>
            <w:tcW w:w="20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5ADEB5" w14:textId="77777777" w:rsidR="009B03BA" w:rsidRPr="009B03BA" w:rsidRDefault="009B03BA" w:rsidP="009B03BA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9B03BA">
              <w:rPr>
                <w:rFonts w:ascii="Times New Roman" w:eastAsia="Times New Roman" w:hAnsi="Times New Roman" w:cs="Times New Roman"/>
                <w:lang w:bidi="ar-SA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F1EB6F9" w14:textId="77777777" w:rsidR="009B03BA" w:rsidRPr="009B03BA" w:rsidRDefault="009B03BA" w:rsidP="009B03BA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9B03BA">
              <w:rPr>
                <w:rFonts w:ascii="Times New Roman" w:hAnsi="Times New Roman" w:cs="Times New Roman"/>
                <w:lang w:bidi="ar-SA"/>
              </w:rPr>
              <w:t>€</w:t>
            </w:r>
          </w:p>
        </w:tc>
        <w:tc>
          <w:tcPr>
            <w:tcW w:w="1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5E339E" w14:textId="77777777" w:rsidR="009B03BA" w:rsidRPr="009B03BA" w:rsidRDefault="009B03BA" w:rsidP="009B03BA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9B03BA">
              <w:rPr>
                <w:rFonts w:ascii="Times New Roman" w:hAnsi="Times New Roman" w:cs="Times New Roman"/>
                <w:lang w:bidi="ar-SA"/>
              </w:rPr>
              <w:t>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EF00F9" w14:textId="77777777" w:rsidR="009B03BA" w:rsidRPr="009B03BA" w:rsidRDefault="009B03BA" w:rsidP="009B03BA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9B03BA">
              <w:rPr>
                <w:rFonts w:ascii="Times New Roman" w:hAnsi="Times New Roman" w:cs="Times New Roman"/>
                <w:lang w:bidi="ar-SA"/>
              </w:rPr>
              <w:t>%</w:t>
            </w:r>
          </w:p>
        </w:tc>
      </w:tr>
      <w:tr w:rsidR="009B03BA" w:rsidRPr="009B03BA" w14:paraId="48CCED3A" w14:textId="77777777" w:rsidTr="009B03BA">
        <w:trPr>
          <w:trHeight w:hRule="exact" w:val="360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DD8D20" w14:textId="77777777" w:rsidR="009B03BA" w:rsidRPr="009B03BA" w:rsidRDefault="009B03BA" w:rsidP="009B03BA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9B03BA">
              <w:rPr>
                <w:rFonts w:ascii="Times New Roman" w:hAnsi="Times New Roman" w:cs="Times New Roman"/>
                <w:lang w:bidi="ar-SA"/>
              </w:rPr>
              <w:t>Rita Tamás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E7BB6E7" w14:textId="77777777" w:rsidR="009B03BA" w:rsidRPr="009B03BA" w:rsidRDefault="009B03BA" w:rsidP="009B03BA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 w:rsidRPr="009B03BA">
              <w:rPr>
                <w:rFonts w:ascii="Times New Roman" w:hAnsi="Times New Roman" w:cs="Times New Roman"/>
                <w:lang w:bidi="ar-SA"/>
              </w:rPr>
              <w:t>3 320</w:t>
            </w:r>
          </w:p>
        </w:tc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24912F" w14:textId="77777777" w:rsidR="009B03BA" w:rsidRPr="009B03BA" w:rsidRDefault="009B03BA" w:rsidP="009B03BA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 w:rsidRPr="009B03BA">
              <w:rPr>
                <w:rFonts w:ascii="Times New Roman" w:hAnsi="Times New Roman" w:cs="Times New Roman"/>
                <w:lang w:bidi="ar-SA"/>
              </w:rPr>
              <w:t>50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E2B880" w14:textId="77777777" w:rsidR="009B03BA" w:rsidRPr="009B03BA" w:rsidRDefault="009B03BA" w:rsidP="009B03BA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 w:rsidRPr="009B03BA">
              <w:rPr>
                <w:rFonts w:ascii="Times New Roman" w:hAnsi="Times New Roman" w:cs="Times New Roman"/>
                <w:lang w:bidi="ar-SA"/>
              </w:rPr>
              <w:t>50</w:t>
            </w:r>
          </w:p>
        </w:tc>
      </w:tr>
      <w:tr w:rsidR="009B03BA" w:rsidRPr="009B03BA" w14:paraId="5CE7C737" w14:textId="77777777" w:rsidTr="009B03BA">
        <w:trPr>
          <w:trHeight w:hRule="exact" w:val="312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B5A508" w14:textId="77777777" w:rsidR="009B03BA" w:rsidRPr="009B03BA" w:rsidRDefault="009B03BA" w:rsidP="009B03BA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9B03BA">
              <w:rPr>
                <w:rFonts w:ascii="Times New Roman" w:hAnsi="Times New Roman" w:cs="Times New Roman"/>
                <w:lang w:bidi="ar-SA"/>
              </w:rPr>
              <w:t>Attila Tamás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B891160" w14:textId="77777777" w:rsidR="009B03BA" w:rsidRPr="009B03BA" w:rsidRDefault="009B03BA" w:rsidP="009B03BA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 w:rsidRPr="009B03BA">
              <w:rPr>
                <w:rFonts w:ascii="Times New Roman" w:hAnsi="Times New Roman" w:cs="Times New Roman"/>
                <w:lang w:bidi="ar-SA"/>
              </w:rPr>
              <w:t>3 320</w:t>
            </w:r>
          </w:p>
        </w:tc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6C7841" w14:textId="77777777" w:rsidR="009B03BA" w:rsidRPr="009B03BA" w:rsidRDefault="009B03BA" w:rsidP="009B03BA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 w:rsidRPr="009B03BA">
              <w:rPr>
                <w:rFonts w:ascii="Times New Roman" w:hAnsi="Times New Roman" w:cs="Times New Roman"/>
                <w:lang w:bidi="ar-SA"/>
              </w:rPr>
              <w:t>50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4E0A23" w14:textId="77777777" w:rsidR="009B03BA" w:rsidRPr="009B03BA" w:rsidRDefault="009B03BA" w:rsidP="009B03BA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 w:rsidRPr="009B03BA">
              <w:rPr>
                <w:rFonts w:ascii="Times New Roman" w:hAnsi="Times New Roman" w:cs="Times New Roman"/>
                <w:lang w:bidi="ar-SA"/>
              </w:rPr>
              <w:t>50</w:t>
            </w:r>
          </w:p>
        </w:tc>
      </w:tr>
      <w:tr w:rsidR="009B03BA" w:rsidRPr="009B03BA" w14:paraId="32EA1DA8" w14:textId="77777777" w:rsidTr="009B03BA">
        <w:trPr>
          <w:trHeight w:hRule="exact" w:val="324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D27567" w14:textId="77777777" w:rsidR="009B03BA" w:rsidRPr="009B03BA" w:rsidRDefault="009B03BA" w:rsidP="009B03BA">
            <w:pPr>
              <w:widowControl/>
              <w:rPr>
                <w:rFonts w:ascii="Times New Roman" w:eastAsia="Times New Roman" w:hAnsi="Times New Roman" w:cs="Times New Roman"/>
                <w:b/>
                <w:bCs/>
                <w:lang w:bidi="ar-SA"/>
              </w:rPr>
            </w:pPr>
            <w:r w:rsidRPr="009B03BA">
              <w:rPr>
                <w:rFonts w:ascii="Times New Roman" w:hAnsi="Times New Roman" w:cs="Times New Roman"/>
                <w:b/>
                <w:bCs/>
                <w:lang w:bidi="ar-SA"/>
              </w:rPr>
              <w:t>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EEEC3E4" w14:textId="77777777" w:rsidR="009B03BA" w:rsidRPr="009B03BA" w:rsidRDefault="009B03BA" w:rsidP="009B03BA">
            <w:pPr>
              <w:widowControl/>
              <w:jc w:val="right"/>
              <w:rPr>
                <w:rFonts w:ascii="Times New Roman" w:eastAsia="Times New Roman" w:hAnsi="Times New Roman" w:cs="Times New Roman"/>
                <w:b/>
                <w:bCs/>
                <w:lang w:bidi="ar-SA"/>
              </w:rPr>
            </w:pPr>
            <w:r w:rsidRPr="009B03BA">
              <w:rPr>
                <w:rFonts w:ascii="Times New Roman" w:hAnsi="Times New Roman" w:cs="Times New Roman"/>
                <w:b/>
                <w:bCs/>
                <w:lang w:bidi="ar-SA"/>
              </w:rPr>
              <w:t>6 640</w:t>
            </w:r>
          </w:p>
        </w:tc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DDC2A4" w14:textId="77777777" w:rsidR="009B03BA" w:rsidRPr="009B03BA" w:rsidRDefault="009B03BA" w:rsidP="009B03BA">
            <w:pPr>
              <w:widowControl/>
              <w:jc w:val="right"/>
              <w:rPr>
                <w:rFonts w:ascii="Times New Roman" w:eastAsia="Times New Roman" w:hAnsi="Times New Roman" w:cs="Times New Roman"/>
                <w:b/>
                <w:bCs/>
                <w:lang w:bidi="ar-SA"/>
              </w:rPr>
            </w:pPr>
            <w:r w:rsidRPr="009B03BA">
              <w:rPr>
                <w:rFonts w:ascii="Times New Roman" w:hAnsi="Times New Roman" w:cs="Times New Roman"/>
                <w:b/>
                <w:bCs/>
                <w:lang w:bidi="ar-SA"/>
              </w:rPr>
              <w:t>100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80EBFC" w14:textId="77777777" w:rsidR="009B03BA" w:rsidRPr="009B03BA" w:rsidRDefault="009B03BA" w:rsidP="009B03BA">
            <w:pPr>
              <w:widowControl/>
              <w:jc w:val="right"/>
              <w:rPr>
                <w:rFonts w:ascii="Times New Roman" w:eastAsia="Times New Roman" w:hAnsi="Times New Roman" w:cs="Times New Roman"/>
                <w:b/>
                <w:bCs/>
                <w:lang w:bidi="ar-SA"/>
              </w:rPr>
            </w:pPr>
            <w:r w:rsidRPr="009B03BA">
              <w:rPr>
                <w:rFonts w:ascii="Times New Roman" w:hAnsi="Times New Roman" w:cs="Times New Roman"/>
                <w:b/>
                <w:bCs/>
                <w:lang w:bidi="ar-SA"/>
              </w:rPr>
              <w:t>100</w:t>
            </w:r>
          </w:p>
        </w:tc>
      </w:tr>
    </w:tbl>
    <w:p w14:paraId="5A807A4A" w14:textId="77777777" w:rsidR="00654CD9" w:rsidRDefault="00654CD9">
      <w:pPr>
        <w:framePr w:w="8285" w:wrap="notBeside" w:vAnchor="text" w:hAnchor="text" w:xAlign="center" w:y="1"/>
        <w:rPr>
          <w:sz w:val="2"/>
          <w:szCs w:val="2"/>
        </w:rPr>
      </w:pPr>
    </w:p>
    <w:p w14:paraId="0DE054EF" w14:textId="77777777" w:rsidR="00654CD9" w:rsidRDefault="00654CD9">
      <w:pPr>
        <w:rPr>
          <w:sz w:val="2"/>
          <w:szCs w:val="2"/>
        </w:rPr>
      </w:pPr>
    </w:p>
    <w:p w14:paraId="67F88247" w14:textId="43F57D02" w:rsidR="00871891" w:rsidRDefault="00B03EED" w:rsidP="00871891">
      <w:pPr>
        <w:pStyle w:val="Nadpis30"/>
        <w:keepNext/>
        <w:keepLines/>
        <w:numPr>
          <w:ilvl w:val="0"/>
          <w:numId w:val="1"/>
        </w:numPr>
        <w:shd w:val="clear" w:color="auto" w:fill="auto"/>
        <w:tabs>
          <w:tab w:val="left" w:pos="354"/>
        </w:tabs>
        <w:spacing w:before="840" w:after="394"/>
      </w:pPr>
      <w:bookmarkStart w:id="7" w:name="bookmark10"/>
      <w:r>
        <w:t>Predpoklad budúceho vývoja činnosti Spoločnosti</w:t>
      </w:r>
      <w:bookmarkEnd w:id="7"/>
    </w:p>
    <w:p w14:paraId="5E09088F" w14:textId="3C2023FF" w:rsidR="00252E1A" w:rsidRDefault="00B03EED" w:rsidP="00373A77">
      <w:pPr>
        <w:pStyle w:val="Zkladntext20"/>
        <w:shd w:val="clear" w:color="auto" w:fill="auto"/>
        <w:spacing w:before="0" w:line="274" w:lineRule="exact"/>
        <w:ind w:firstLine="0"/>
        <w:jc w:val="both"/>
      </w:pPr>
      <w:r>
        <w:t>V najbližšom budúcom období sa Spoločnosť bude usilovať získavať finančné zdroje najmä zo svoj</w:t>
      </w:r>
      <w:r w:rsidR="00902444">
        <w:t>ej</w:t>
      </w:r>
      <w:r>
        <w:t xml:space="preserve"> nosn</w:t>
      </w:r>
      <w:r w:rsidR="00902444">
        <w:t>ej</w:t>
      </w:r>
      <w:r>
        <w:t xml:space="preserve"> činnost</w:t>
      </w:r>
      <w:r w:rsidR="00902444">
        <w:t>i</w:t>
      </w:r>
      <w:r>
        <w:t xml:space="preserve"> a to </w:t>
      </w:r>
      <w:r w:rsidR="00F7170D">
        <w:t xml:space="preserve"> veľkoobchod nešpecifikovaný </w:t>
      </w:r>
      <w:r w:rsidR="00373A77">
        <w:t>.Predpokladaný pokles je v dôsledku koronavírusu</w:t>
      </w:r>
      <w:r w:rsidR="00902444">
        <w:t>.</w:t>
      </w:r>
      <w:r w:rsidR="00373A77">
        <w:t xml:space="preserve"> </w:t>
      </w:r>
    </w:p>
    <w:p w14:paraId="7BA4E526" w14:textId="1FDA79A4" w:rsidR="00871891" w:rsidRDefault="00DF03BA" w:rsidP="00373A77">
      <w:pPr>
        <w:pStyle w:val="Zkladntext20"/>
        <w:shd w:val="clear" w:color="auto" w:fill="auto"/>
        <w:spacing w:before="0" w:line="274" w:lineRule="exact"/>
        <w:ind w:firstLine="0"/>
        <w:jc w:val="both"/>
      </w:pPr>
      <w:r>
        <w:t>V roku 2021 sme nenaplnili predpokladaný objem obchodu oproti predpokladanému vývoju o 1 milion Eur, čo je pokles až pod úroveň roku 2018.</w:t>
      </w:r>
    </w:p>
    <w:p w14:paraId="1133B94E" w14:textId="77777777" w:rsidR="00CC5C99" w:rsidRDefault="00DF03BA" w:rsidP="00373A77">
      <w:pPr>
        <w:pStyle w:val="Zkladntext20"/>
        <w:shd w:val="clear" w:color="auto" w:fill="auto"/>
        <w:spacing w:before="0" w:line="274" w:lineRule="exact"/>
        <w:ind w:firstLine="0"/>
        <w:jc w:val="both"/>
      </w:pPr>
      <w:r>
        <w:t xml:space="preserve">Zvážili sme všetky predpokladané negatívne vplyvy spôsobené COVID-19 a taktiež negatívny vplyv </w:t>
      </w:r>
      <w:r w:rsidR="00CC5C99">
        <w:t>vývoja obchodovania v dôsledku vypuknutia vojny na Ukrajine, čo ešte v tejto chvíli ani nevieme presne odhadnúť.</w:t>
      </w:r>
    </w:p>
    <w:p w14:paraId="1B7940ED" w14:textId="3B002FBA" w:rsidR="00DF03BA" w:rsidRDefault="00CC5C99" w:rsidP="00373A77">
      <w:pPr>
        <w:pStyle w:val="Zkladntext20"/>
        <w:shd w:val="clear" w:color="auto" w:fill="auto"/>
        <w:spacing w:before="0" w:line="274" w:lineRule="exact"/>
        <w:ind w:firstLine="0"/>
        <w:jc w:val="both"/>
      </w:pPr>
      <w:r>
        <w:t xml:space="preserve"> Predpoklad je udržanie objemu obchodovania v intenciách roku 2021</w:t>
      </w:r>
    </w:p>
    <w:p w14:paraId="432683FE" w14:textId="37A28336" w:rsidR="00CC5C99" w:rsidRDefault="00CC5C99" w:rsidP="00373A77">
      <w:pPr>
        <w:pStyle w:val="Zkladntext20"/>
        <w:shd w:val="clear" w:color="auto" w:fill="auto"/>
        <w:spacing w:before="0" w:line="274" w:lineRule="exact"/>
        <w:ind w:firstLine="0"/>
        <w:jc w:val="both"/>
      </w:pPr>
    </w:p>
    <w:p w14:paraId="70908395" w14:textId="7314EA94" w:rsidR="00CC5C99" w:rsidRDefault="00CC5C99" w:rsidP="00373A77">
      <w:pPr>
        <w:pStyle w:val="Zkladntext20"/>
        <w:shd w:val="clear" w:color="auto" w:fill="auto"/>
        <w:spacing w:before="0" w:line="274" w:lineRule="exact"/>
        <w:ind w:firstLine="0"/>
        <w:jc w:val="both"/>
      </w:pPr>
    </w:p>
    <w:p w14:paraId="3F299D27" w14:textId="77777777" w:rsidR="00687B94" w:rsidRDefault="00687B94" w:rsidP="007F4A73">
      <w:pPr>
        <w:pStyle w:val="Zkladntext20"/>
        <w:shd w:val="clear" w:color="auto" w:fill="auto"/>
        <w:spacing w:before="0" w:line="274" w:lineRule="exact"/>
        <w:ind w:firstLine="0"/>
        <w:jc w:val="both"/>
      </w:pPr>
    </w:p>
    <w:p w14:paraId="6E479F5E" w14:textId="77777777" w:rsidR="00A52C8D" w:rsidRDefault="00A52C8D" w:rsidP="007F4A73">
      <w:pPr>
        <w:pStyle w:val="Zkladntext20"/>
        <w:shd w:val="clear" w:color="auto" w:fill="auto"/>
        <w:spacing w:before="0" w:line="274" w:lineRule="exact"/>
        <w:ind w:firstLine="0"/>
        <w:jc w:val="both"/>
      </w:pPr>
    </w:p>
    <w:p w14:paraId="03DAE679" w14:textId="01A2EE85" w:rsidR="00F31BC2" w:rsidRDefault="00A52C8D" w:rsidP="00A52C8D">
      <w:pPr>
        <w:pStyle w:val="Zkladntext20"/>
        <w:shd w:val="clear" w:color="auto" w:fill="auto"/>
        <w:spacing w:before="0" w:after="540" w:line="274" w:lineRule="exact"/>
        <w:ind w:firstLine="0"/>
        <w:jc w:val="both"/>
      </w:pPr>
      <w:r w:rsidRPr="008756EB">
        <w:t>Zvážili sme všetky potenciálne dopady COVID</w:t>
      </w:r>
      <w:r>
        <w:t>-</w:t>
      </w:r>
      <w:r w:rsidRPr="008756EB">
        <w:t xml:space="preserve">19 </w:t>
      </w:r>
      <w:r w:rsidR="00CC5C99">
        <w:t xml:space="preserve">a vojny na Ukrajine </w:t>
      </w:r>
      <w:r w:rsidRPr="008756EB">
        <w:t>na naše podnikateľské aktivity a dospeli sme k záveru, že i</w:t>
      </w:r>
      <w:r w:rsidR="00CC5C99">
        <w:t xml:space="preserve"> napriek </w:t>
      </w:r>
      <w:r w:rsidR="00CA0C29">
        <w:t xml:space="preserve">výraznému </w:t>
      </w:r>
      <w:r w:rsidRPr="008756EB">
        <w:t xml:space="preserve"> pokles</w:t>
      </w:r>
      <w:r w:rsidR="00CA0C29">
        <w:t>u</w:t>
      </w:r>
      <w:r w:rsidRPr="008756EB">
        <w:t xml:space="preserve"> tržieb v roku 202</w:t>
      </w:r>
      <w:r w:rsidR="00CC5C99">
        <w:t>1</w:t>
      </w:r>
      <w:r w:rsidRPr="008756EB">
        <w:t xml:space="preserve">, nemajú významný vplyv na našu schopnosť pokračovať nepretržite v činnosti a fungovať ako zdravý subjekt nasledujúcich 12 mesiacov. </w:t>
      </w:r>
    </w:p>
    <w:p w14:paraId="51EE3F66" w14:textId="77777777" w:rsidR="00A52C8D" w:rsidRDefault="00A52C8D" w:rsidP="007F4A73">
      <w:pPr>
        <w:pStyle w:val="Zkladntext20"/>
        <w:shd w:val="clear" w:color="auto" w:fill="auto"/>
        <w:spacing w:before="0" w:line="274" w:lineRule="exact"/>
        <w:ind w:firstLine="0"/>
        <w:jc w:val="both"/>
      </w:pPr>
    </w:p>
    <w:p w14:paraId="3A7EC4AC" w14:textId="10E9E463" w:rsidR="007F4A73" w:rsidRDefault="00584784" w:rsidP="007F4A73">
      <w:pPr>
        <w:pStyle w:val="Zkladntext20"/>
        <w:shd w:val="clear" w:color="auto" w:fill="auto"/>
        <w:spacing w:before="0" w:line="274" w:lineRule="exact"/>
        <w:ind w:firstLine="0"/>
        <w:jc w:val="both"/>
      </w:pPr>
      <w:r>
        <w:t>Na základe uvedených skutočností je vyhotovená tabuľka predpokladaného vývoja spoločnosti v roku 202</w:t>
      </w:r>
      <w:r w:rsidR="00CA0C29">
        <w:t>2</w:t>
      </w:r>
      <w:r w:rsidR="008F7EA8">
        <w:t>, očakávame pokles obratu</w:t>
      </w:r>
    </w:p>
    <w:p w14:paraId="2C4BDCB8" w14:textId="77777777" w:rsidR="00584784" w:rsidRDefault="00584784" w:rsidP="007F4A73">
      <w:pPr>
        <w:pStyle w:val="Zkladntext20"/>
        <w:shd w:val="clear" w:color="auto" w:fill="auto"/>
        <w:spacing w:before="0" w:line="274" w:lineRule="exact"/>
        <w:ind w:firstLine="0"/>
        <w:jc w:val="both"/>
      </w:pPr>
    </w:p>
    <w:tbl>
      <w:tblPr>
        <w:tblW w:w="6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40"/>
        <w:gridCol w:w="1840"/>
      </w:tblGrid>
      <w:tr w:rsidR="007F4A73" w:rsidRPr="007F4A73" w14:paraId="47555002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55F3756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eastAsia="Times New Roman" w:hAnsi="Times New Roman" w:cs="Times New Roman"/>
                <w:lang w:bidi="ar-SA"/>
              </w:rPr>
              <w:t> 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DADCCB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b/>
                <w:bCs/>
                <w:lang w:bidi="ar-SA"/>
              </w:rPr>
            </w:pPr>
            <w:r w:rsidRPr="007F4A73">
              <w:rPr>
                <w:rFonts w:ascii="Times New Roman" w:hAnsi="Times New Roman" w:cs="Times New Roman"/>
                <w:b/>
                <w:bCs/>
                <w:lang w:bidi="ar-SA"/>
              </w:rPr>
              <w:t xml:space="preserve"> €</w:t>
            </w:r>
          </w:p>
        </w:tc>
      </w:tr>
      <w:tr w:rsidR="007F4A73" w:rsidRPr="007F4A73" w14:paraId="6B3D95DA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EB24A9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b/>
                <w:bCs/>
                <w:lang w:bidi="ar-SA"/>
              </w:rPr>
            </w:pPr>
            <w:r w:rsidRPr="007F4A73">
              <w:rPr>
                <w:rFonts w:ascii="Times New Roman" w:hAnsi="Times New Roman" w:cs="Times New Roman"/>
                <w:b/>
                <w:bCs/>
                <w:lang w:bidi="ar-SA"/>
              </w:rPr>
              <w:t>A. VÝNOSY CELKOM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DEA2943" w14:textId="1D6F2994" w:rsidR="007F4A73" w:rsidRPr="007F4A73" w:rsidRDefault="0054365E" w:rsidP="007F4A73">
            <w:pPr>
              <w:widowControl/>
              <w:jc w:val="right"/>
              <w:rPr>
                <w:rFonts w:ascii="Times New Roman" w:eastAsia="Times New Roman" w:hAnsi="Times New Roman" w:cs="Times New Roman"/>
                <w:b/>
                <w:bCs/>
                <w:lang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bidi="ar-SA"/>
              </w:rPr>
              <w:t>3 </w:t>
            </w:r>
            <w:r w:rsidR="008F7EA8">
              <w:rPr>
                <w:rFonts w:ascii="Times New Roman" w:eastAsia="Times New Roman" w:hAnsi="Times New Roman" w:cs="Times New Roman"/>
                <w:b/>
                <w:bCs/>
                <w:lang w:bidi="ar-SA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lang w:bidi="ar-SA"/>
              </w:rPr>
              <w:t>00 000</w:t>
            </w:r>
          </w:p>
        </w:tc>
      </w:tr>
      <w:tr w:rsidR="007F4A73" w:rsidRPr="007F4A73" w14:paraId="59485E79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4AAB3F9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v tom: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C720F7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eastAsia="Times New Roman" w:hAnsi="Times New Roman" w:cs="Times New Roman"/>
                <w:lang w:bidi="ar-SA"/>
              </w:rPr>
              <w:t> </w:t>
            </w:r>
          </w:p>
        </w:tc>
      </w:tr>
      <w:tr w:rsidR="007F4A73" w:rsidRPr="007F4A73" w14:paraId="3551BB4E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85D3162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Tržby z predaja tovaru a  služieb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3C45E2" w14:textId="3C00D7A4" w:rsidR="007F4A73" w:rsidRPr="007F4A73" w:rsidRDefault="008F7EA8" w:rsidP="007F4A73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lang w:bidi="ar-SA"/>
              </w:rPr>
              <w:t>2 960</w:t>
            </w:r>
            <w:r w:rsidR="0054365E">
              <w:rPr>
                <w:rFonts w:ascii="Times New Roman" w:eastAsia="Times New Roman" w:hAnsi="Times New Roman" w:cs="Times New Roman"/>
                <w:lang w:bidi="ar-SA"/>
              </w:rPr>
              <w:t xml:space="preserve"> 000</w:t>
            </w:r>
          </w:p>
        </w:tc>
      </w:tr>
      <w:tr w:rsidR="007F4A73" w:rsidRPr="007F4A73" w14:paraId="58246B67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8B6EC3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Ostatné výnosy z HČ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24F6FF" w14:textId="09403D54" w:rsidR="007F4A73" w:rsidRPr="007F4A73" w:rsidRDefault="008F7EA8" w:rsidP="007F4A73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>
              <w:rPr>
                <w:rFonts w:ascii="Times New Roman" w:hAnsi="Times New Roman" w:cs="Times New Roman"/>
                <w:lang w:bidi="ar-SA"/>
              </w:rPr>
              <w:t>40</w:t>
            </w:r>
            <w:r w:rsidR="007F4A73" w:rsidRPr="007F4A73">
              <w:rPr>
                <w:rFonts w:ascii="Times New Roman" w:hAnsi="Times New Roman" w:cs="Times New Roman"/>
                <w:lang w:bidi="ar-SA"/>
              </w:rPr>
              <w:t xml:space="preserve"> 000</w:t>
            </w:r>
          </w:p>
        </w:tc>
      </w:tr>
      <w:tr w:rsidR="007F4A73" w:rsidRPr="007F4A73" w14:paraId="4487DBAB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839354C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b/>
                <w:bCs/>
                <w:lang w:bidi="ar-SA"/>
              </w:rPr>
            </w:pPr>
            <w:r w:rsidRPr="007F4A73">
              <w:rPr>
                <w:rFonts w:ascii="Times New Roman" w:hAnsi="Times New Roman" w:cs="Times New Roman"/>
                <w:b/>
                <w:bCs/>
                <w:lang w:bidi="ar-SA"/>
              </w:rPr>
              <w:t>B. NÁKLADY CELKOM: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BE6726" w14:textId="6CE4DA34" w:rsidR="007F4A73" w:rsidRPr="007F4A73" w:rsidRDefault="008F7EA8" w:rsidP="007F4A73">
            <w:pPr>
              <w:widowControl/>
              <w:jc w:val="right"/>
              <w:rPr>
                <w:rFonts w:ascii="Times New Roman" w:eastAsia="Times New Roman" w:hAnsi="Times New Roman" w:cs="Times New Roman"/>
                <w:b/>
                <w:bCs/>
                <w:lang w:bidi="ar-SA"/>
              </w:rPr>
            </w:pPr>
            <w:r>
              <w:rPr>
                <w:rFonts w:ascii="Times New Roman" w:hAnsi="Times New Roman" w:cs="Times New Roman"/>
                <w:b/>
                <w:bCs/>
                <w:lang w:bidi="ar-SA"/>
              </w:rPr>
              <w:t>2 980</w:t>
            </w:r>
            <w:r w:rsidR="0054365E">
              <w:rPr>
                <w:rFonts w:ascii="Times New Roman" w:hAnsi="Times New Roman" w:cs="Times New Roman"/>
                <w:b/>
                <w:bCs/>
                <w:lang w:bidi="ar-SA"/>
              </w:rPr>
              <w:t xml:space="preserve"> 000</w:t>
            </w:r>
          </w:p>
        </w:tc>
      </w:tr>
      <w:tr w:rsidR="007F4A73" w:rsidRPr="007F4A73" w14:paraId="48342BD4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03182C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v tom: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0C31CCA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eastAsia="Times New Roman" w:hAnsi="Times New Roman" w:cs="Times New Roman"/>
                <w:lang w:bidi="ar-SA"/>
              </w:rPr>
              <w:t> </w:t>
            </w:r>
          </w:p>
        </w:tc>
      </w:tr>
      <w:tr w:rsidR="007F4A73" w:rsidRPr="007F4A73" w14:paraId="600AF6C1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823192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Spotreba materiálu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B46170" w14:textId="7E327E55" w:rsidR="007F4A73" w:rsidRPr="007F4A73" w:rsidRDefault="0054365E" w:rsidP="007F4A73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lang w:bidi="ar-SA"/>
              </w:rPr>
              <w:t>2</w:t>
            </w:r>
            <w:r w:rsidR="008F7EA8">
              <w:rPr>
                <w:rFonts w:ascii="Times New Roman" w:eastAsia="Times New Roman" w:hAnsi="Times New Roman" w:cs="Times New Roman"/>
                <w:lang w:bidi="ar-SA"/>
              </w:rPr>
              <w:t xml:space="preserve"> </w:t>
            </w:r>
            <w:r w:rsidR="00DA4C73">
              <w:rPr>
                <w:rFonts w:ascii="Times New Roman" w:eastAsia="Times New Roman" w:hAnsi="Times New Roman" w:cs="Times New Roman"/>
                <w:lang w:bidi="ar-SA"/>
              </w:rPr>
              <w:t>02</w:t>
            </w:r>
            <w:r>
              <w:rPr>
                <w:rFonts w:ascii="Times New Roman" w:eastAsia="Times New Roman" w:hAnsi="Times New Roman" w:cs="Times New Roman"/>
                <w:lang w:bidi="ar-SA"/>
              </w:rPr>
              <w:t>0</w:t>
            </w:r>
            <w:r w:rsidR="007F4A73" w:rsidRPr="007F4A73">
              <w:rPr>
                <w:rFonts w:ascii="Times New Roman" w:eastAsia="Times New Roman" w:hAnsi="Times New Roman" w:cs="Times New Roman"/>
                <w:lang w:bidi="ar-SA"/>
              </w:rPr>
              <w:t xml:space="preserve"> </w:t>
            </w:r>
            <w:r w:rsidR="008F7EA8">
              <w:rPr>
                <w:rFonts w:ascii="Times New Roman" w:eastAsia="Times New Roman" w:hAnsi="Times New Roman" w:cs="Times New Roman"/>
                <w:lang w:bidi="ar-SA"/>
              </w:rPr>
              <w:t>0</w:t>
            </w:r>
            <w:r w:rsidR="007F4A73" w:rsidRPr="007F4A73">
              <w:rPr>
                <w:rFonts w:ascii="Times New Roman" w:eastAsia="Times New Roman" w:hAnsi="Times New Roman" w:cs="Times New Roman"/>
                <w:lang w:bidi="ar-SA"/>
              </w:rPr>
              <w:t>00</w:t>
            </w:r>
          </w:p>
        </w:tc>
      </w:tr>
      <w:tr w:rsidR="007F4A73" w:rsidRPr="007F4A73" w14:paraId="43B33018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A927A0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Spotreba energie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761F2FA" w14:textId="2D76A802" w:rsidR="007F4A73" w:rsidRPr="007F4A73" w:rsidRDefault="008F7EA8" w:rsidP="007F4A73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>
              <w:rPr>
                <w:rFonts w:ascii="Times New Roman" w:hAnsi="Times New Roman" w:cs="Times New Roman"/>
                <w:lang w:bidi="ar-SA"/>
              </w:rPr>
              <w:t>4</w:t>
            </w:r>
            <w:r w:rsidR="007F4A73" w:rsidRPr="007F4A73">
              <w:rPr>
                <w:rFonts w:ascii="Times New Roman" w:hAnsi="Times New Roman" w:cs="Times New Roman"/>
                <w:lang w:bidi="ar-SA"/>
              </w:rPr>
              <w:t xml:space="preserve"> 000</w:t>
            </w:r>
          </w:p>
        </w:tc>
      </w:tr>
      <w:tr w:rsidR="007F4A73" w:rsidRPr="007F4A73" w14:paraId="22C43C50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48E94D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Opravy a údržba DHM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2B0DFC" w14:textId="77777777" w:rsidR="007F4A73" w:rsidRPr="007F4A73" w:rsidRDefault="0054365E" w:rsidP="007F4A73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>
              <w:rPr>
                <w:rFonts w:ascii="Times New Roman" w:hAnsi="Times New Roman" w:cs="Times New Roman"/>
                <w:lang w:bidi="ar-SA"/>
              </w:rPr>
              <w:t>2</w:t>
            </w:r>
            <w:r w:rsidR="007F4A73" w:rsidRPr="007F4A73">
              <w:rPr>
                <w:rFonts w:ascii="Times New Roman" w:hAnsi="Times New Roman" w:cs="Times New Roman"/>
                <w:lang w:bidi="ar-SA"/>
              </w:rPr>
              <w:t xml:space="preserve"> 000</w:t>
            </w:r>
          </w:p>
        </w:tc>
      </w:tr>
      <w:tr w:rsidR="007F4A73" w:rsidRPr="007F4A73" w14:paraId="435C3CF9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4A92A4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Ostatné služby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E885A8" w14:textId="5E9E48AB" w:rsidR="007F4A73" w:rsidRPr="007F4A73" w:rsidRDefault="00DA4C73" w:rsidP="007F4A73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>
              <w:rPr>
                <w:rFonts w:ascii="Times New Roman" w:hAnsi="Times New Roman" w:cs="Times New Roman"/>
                <w:lang w:bidi="ar-SA"/>
              </w:rPr>
              <w:t>80</w:t>
            </w:r>
            <w:r w:rsidR="007F4A73" w:rsidRPr="007F4A73">
              <w:rPr>
                <w:rFonts w:ascii="Times New Roman" w:hAnsi="Times New Roman" w:cs="Times New Roman"/>
                <w:lang w:bidi="ar-SA"/>
              </w:rPr>
              <w:t>0 000</w:t>
            </w:r>
          </w:p>
        </w:tc>
      </w:tr>
      <w:tr w:rsidR="007F4A73" w:rsidRPr="007F4A73" w14:paraId="0C69B22A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9BE61D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Mzdové náklady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D7AF38" w14:textId="77777777" w:rsidR="007F4A73" w:rsidRPr="007F4A73" w:rsidRDefault="007F4A73" w:rsidP="007F4A73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15 000</w:t>
            </w:r>
          </w:p>
        </w:tc>
      </w:tr>
      <w:tr w:rsidR="007F4A73" w:rsidRPr="007F4A73" w14:paraId="07FE5594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E4BF49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Zákonné soc. poistenie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8B3F0A" w14:textId="77777777" w:rsidR="007F4A73" w:rsidRPr="007F4A73" w:rsidRDefault="007F4A73" w:rsidP="007F4A73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5 700</w:t>
            </w:r>
          </w:p>
        </w:tc>
      </w:tr>
      <w:tr w:rsidR="007F4A73" w:rsidRPr="007F4A73" w14:paraId="71FAE5E3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325B44E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Dane a poplatky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82EE41" w14:textId="2783E21F" w:rsidR="007F4A73" w:rsidRPr="007F4A73" w:rsidRDefault="007F4A73" w:rsidP="007F4A73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5 000</w:t>
            </w:r>
          </w:p>
        </w:tc>
      </w:tr>
      <w:tr w:rsidR="007F4A73" w:rsidRPr="007F4A73" w14:paraId="6BD3738B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1523119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Odpisy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325AD6" w14:textId="6DF6F575" w:rsidR="007F4A73" w:rsidRPr="007F4A73" w:rsidRDefault="00DA4C73" w:rsidP="007F4A73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>
              <w:rPr>
                <w:rFonts w:ascii="Times New Roman" w:hAnsi="Times New Roman" w:cs="Times New Roman"/>
                <w:lang w:bidi="ar-SA"/>
              </w:rPr>
              <w:t>13</w:t>
            </w:r>
            <w:r w:rsidR="007F4A73" w:rsidRPr="007F4A73">
              <w:rPr>
                <w:rFonts w:ascii="Times New Roman" w:hAnsi="Times New Roman" w:cs="Times New Roman"/>
                <w:lang w:bidi="ar-SA"/>
              </w:rPr>
              <w:t xml:space="preserve"> 000</w:t>
            </w:r>
          </w:p>
        </w:tc>
      </w:tr>
      <w:tr w:rsidR="007F4A73" w:rsidRPr="007F4A73" w14:paraId="6801D5A0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04975B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Ostatné náklady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D2F3B47" w14:textId="09F14DBF" w:rsidR="007F4A73" w:rsidRPr="007F4A73" w:rsidRDefault="0054365E" w:rsidP="007F4A73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>
              <w:rPr>
                <w:rFonts w:ascii="Times New Roman" w:hAnsi="Times New Roman" w:cs="Times New Roman"/>
                <w:lang w:bidi="ar-SA"/>
              </w:rPr>
              <w:t>1</w:t>
            </w:r>
            <w:r w:rsidR="00FF1A0A">
              <w:rPr>
                <w:rFonts w:ascii="Times New Roman" w:hAnsi="Times New Roman" w:cs="Times New Roman"/>
                <w:lang w:bidi="ar-SA"/>
              </w:rPr>
              <w:t>15 3</w:t>
            </w:r>
            <w:r w:rsidR="007F4A73" w:rsidRPr="007F4A73">
              <w:rPr>
                <w:rFonts w:ascii="Times New Roman" w:hAnsi="Times New Roman" w:cs="Times New Roman"/>
                <w:lang w:bidi="ar-SA"/>
              </w:rPr>
              <w:t>00</w:t>
            </w:r>
          </w:p>
        </w:tc>
      </w:tr>
      <w:tr w:rsidR="007F4A73" w:rsidRPr="007F4A73" w14:paraId="0C173C85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96D5C3A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b/>
                <w:bCs/>
                <w:lang w:bidi="ar-SA"/>
              </w:rPr>
            </w:pPr>
            <w:r w:rsidRPr="007F4A73">
              <w:rPr>
                <w:rFonts w:ascii="Times New Roman" w:hAnsi="Times New Roman" w:cs="Times New Roman"/>
                <w:b/>
                <w:bCs/>
                <w:lang w:bidi="ar-SA"/>
              </w:rPr>
              <w:t xml:space="preserve">C. ZISK </w:t>
            </w:r>
            <w:r w:rsidRPr="007F4A73">
              <w:rPr>
                <w:rFonts w:ascii="Times New Roman" w:hAnsi="Times New Roman" w:cs="Times New Roman"/>
                <w:lang w:bidi="ar-SA"/>
              </w:rPr>
              <w:t>(pred zdanením)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77F5A2" w14:textId="7D9380A8" w:rsidR="007F4A73" w:rsidRPr="007F4A73" w:rsidRDefault="00DA4C73" w:rsidP="007F4A73">
            <w:pPr>
              <w:widowControl/>
              <w:jc w:val="right"/>
              <w:rPr>
                <w:rFonts w:ascii="Times New Roman" w:eastAsia="Times New Roman" w:hAnsi="Times New Roman" w:cs="Times New Roman"/>
                <w:b/>
                <w:bCs/>
                <w:lang w:bidi="ar-SA"/>
              </w:rPr>
            </w:pPr>
            <w:r>
              <w:rPr>
                <w:rFonts w:ascii="Times New Roman" w:hAnsi="Times New Roman" w:cs="Times New Roman"/>
                <w:b/>
                <w:bCs/>
                <w:lang w:bidi="ar-SA"/>
              </w:rPr>
              <w:t>20</w:t>
            </w:r>
            <w:r w:rsidR="0054365E">
              <w:rPr>
                <w:rFonts w:ascii="Times New Roman" w:hAnsi="Times New Roman" w:cs="Times New Roman"/>
                <w:b/>
                <w:bCs/>
                <w:lang w:bidi="ar-SA"/>
              </w:rPr>
              <w:t>000</w:t>
            </w:r>
          </w:p>
        </w:tc>
      </w:tr>
    </w:tbl>
    <w:p w14:paraId="727966AC" w14:textId="77777777" w:rsidR="007F4A73" w:rsidRDefault="007F4A73" w:rsidP="007F4A73">
      <w:pPr>
        <w:pStyle w:val="Zkladntext20"/>
        <w:shd w:val="clear" w:color="auto" w:fill="auto"/>
        <w:spacing w:before="0" w:line="274" w:lineRule="exact"/>
        <w:ind w:firstLine="0"/>
        <w:jc w:val="both"/>
      </w:pPr>
    </w:p>
    <w:p w14:paraId="3664C2B4" w14:textId="77777777" w:rsidR="00654CD9" w:rsidRDefault="00654CD9">
      <w:pPr>
        <w:framePr w:w="9197" w:wrap="notBeside" w:vAnchor="text" w:hAnchor="text" w:xAlign="center" w:y="1"/>
        <w:rPr>
          <w:sz w:val="2"/>
          <w:szCs w:val="2"/>
        </w:rPr>
      </w:pPr>
    </w:p>
    <w:p w14:paraId="528E54B9" w14:textId="77777777" w:rsidR="00654CD9" w:rsidRDefault="00B03EED">
      <w:pPr>
        <w:pStyle w:val="Nadpis30"/>
        <w:keepNext/>
        <w:keepLines/>
        <w:shd w:val="clear" w:color="auto" w:fill="auto"/>
        <w:spacing w:before="820" w:after="850"/>
      </w:pPr>
      <w:bookmarkStart w:id="8" w:name="bookmark11"/>
      <w:r>
        <w:lastRenderedPageBreak/>
        <w:t>Správa o podnikateľskej činnosti Spoločnosti a stave jej majetku</w:t>
      </w:r>
      <w:bookmarkEnd w:id="8"/>
    </w:p>
    <w:p w14:paraId="3955152C" w14:textId="0278C0B0" w:rsidR="00A84BDD" w:rsidRPr="007F4A73" w:rsidRDefault="00A84BDD" w:rsidP="007F4A73">
      <w:pPr>
        <w:jc w:val="both"/>
        <w:rPr>
          <w:rFonts w:ascii="Times New Roman" w:eastAsia="Times New Roman" w:hAnsi="Times New Roman" w:cs="Times New Roman"/>
        </w:rPr>
      </w:pPr>
      <w:r w:rsidRPr="007F4A73">
        <w:rPr>
          <w:rFonts w:ascii="Times New Roman" w:eastAsia="Times New Roman" w:hAnsi="Times New Roman" w:cs="Times New Roman"/>
        </w:rPr>
        <w:t>Rok 20</w:t>
      </w:r>
      <w:r w:rsidR="00CA0C29">
        <w:rPr>
          <w:rFonts w:ascii="Times New Roman" w:eastAsia="Times New Roman" w:hAnsi="Times New Roman" w:cs="Times New Roman"/>
        </w:rPr>
        <w:t>21</w:t>
      </w:r>
      <w:r w:rsidRPr="007F4A73">
        <w:rPr>
          <w:rFonts w:ascii="Times New Roman" w:eastAsia="Times New Roman" w:hAnsi="Times New Roman" w:cs="Times New Roman"/>
        </w:rPr>
        <w:t xml:space="preserve">  v spoločnosti T-Zone s.r.o. hodnotíme ako náročný z hľadiska riešenia naplnenia</w:t>
      </w:r>
      <w:r w:rsidR="007F4A73" w:rsidRPr="007F4A73">
        <w:rPr>
          <w:rFonts w:ascii="Times New Roman" w:eastAsia="Times New Roman" w:hAnsi="Times New Roman" w:cs="Times New Roman"/>
        </w:rPr>
        <w:t xml:space="preserve"> </w:t>
      </w:r>
      <w:r w:rsidRPr="007F4A73">
        <w:rPr>
          <w:rFonts w:ascii="Times New Roman" w:eastAsia="Times New Roman" w:hAnsi="Times New Roman" w:cs="Times New Roman"/>
        </w:rPr>
        <w:t xml:space="preserve">objemu predaja produktov, z dôvodu </w:t>
      </w:r>
      <w:r w:rsidR="00CA0C29">
        <w:rPr>
          <w:rFonts w:ascii="Times New Roman" w:eastAsia="Times New Roman" w:hAnsi="Times New Roman" w:cs="Times New Roman"/>
        </w:rPr>
        <w:t>už spomínanej vojny na Ukrajine a</w:t>
      </w:r>
      <w:r w:rsidR="00F46433">
        <w:rPr>
          <w:rFonts w:ascii="Times New Roman" w:eastAsia="Times New Roman" w:hAnsi="Times New Roman" w:cs="Times New Roman"/>
        </w:rPr>
        <w:t> rýchlo rastucej inflácie v dôsledku zdražovania energií.</w:t>
      </w:r>
    </w:p>
    <w:p w14:paraId="101A1C45" w14:textId="0CE44236" w:rsidR="00A84BDD" w:rsidRPr="007F4A73" w:rsidRDefault="00A84BDD" w:rsidP="007F4A73">
      <w:pPr>
        <w:jc w:val="both"/>
        <w:rPr>
          <w:rFonts w:ascii="Times New Roman" w:eastAsia="Times New Roman" w:hAnsi="Times New Roman" w:cs="Times New Roman"/>
        </w:rPr>
      </w:pPr>
      <w:r w:rsidRPr="007F4A73">
        <w:rPr>
          <w:rFonts w:ascii="Times New Roman" w:eastAsia="Times New Roman" w:hAnsi="Times New Roman" w:cs="Times New Roman"/>
        </w:rPr>
        <w:t>V roku 20</w:t>
      </w:r>
      <w:r w:rsidR="00CA0C29">
        <w:rPr>
          <w:rFonts w:ascii="Times New Roman" w:eastAsia="Times New Roman" w:hAnsi="Times New Roman" w:cs="Times New Roman"/>
        </w:rPr>
        <w:t>21</w:t>
      </w:r>
      <w:r w:rsidRPr="007F4A73">
        <w:rPr>
          <w:rFonts w:ascii="Times New Roman" w:eastAsia="Times New Roman" w:hAnsi="Times New Roman" w:cs="Times New Roman"/>
        </w:rPr>
        <w:t xml:space="preserve"> sme rozšírili podnikanie</w:t>
      </w:r>
      <w:r w:rsidR="007F4A73" w:rsidRPr="007F4A73">
        <w:rPr>
          <w:rFonts w:ascii="Times New Roman" w:eastAsia="Times New Roman" w:hAnsi="Times New Roman" w:cs="Times New Roman"/>
        </w:rPr>
        <w:t>,</w:t>
      </w:r>
      <w:r w:rsidRPr="007F4A73">
        <w:rPr>
          <w:rFonts w:ascii="Times New Roman" w:eastAsia="Times New Roman" w:hAnsi="Times New Roman" w:cs="Times New Roman"/>
        </w:rPr>
        <w:t xml:space="preserve"> a to výstavbou ďalších rodinných domov v obci </w:t>
      </w:r>
      <w:r w:rsidR="00CA0C29">
        <w:rPr>
          <w:rFonts w:ascii="Times New Roman" w:eastAsia="Times New Roman" w:hAnsi="Times New Roman" w:cs="Times New Roman"/>
        </w:rPr>
        <w:t>Bátorove Kosihy a Jelka</w:t>
      </w:r>
      <w:r w:rsidR="007F4A73" w:rsidRPr="007F4A73">
        <w:rPr>
          <w:rFonts w:ascii="Times New Roman" w:eastAsia="Times New Roman" w:hAnsi="Times New Roman" w:cs="Times New Roman"/>
        </w:rPr>
        <w:t>.</w:t>
      </w:r>
      <w:r w:rsidRPr="007F4A73">
        <w:rPr>
          <w:rFonts w:ascii="Times New Roman" w:eastAsia="Times New Roman" w:hAnsi="Times New Roman" w:cs="Times New Roman"/>
        </w:rPr>
        <w:t xml:space="preserve"> </w:t>
      </w:r>
      <w:r w:rsidR="00CA0C29">
        <w:rPr>
          <w:rFonts w:ascii="Times New Roman" w:eastAsia="Times New Roman" w:hAnsi="Times New Roman" w:cs="Times New Roman"/>
        </w:rPr>
        <w:t xml:space="preserve">Rozbehli </w:t>
      </w:r>
      <w:r w:rsidR="007F4A73" w:rsidRPr="007F4A73">
        <w:rPr>
          <w:rFonts w:ascii="Times New Roman" w:eastAsia="Times New Roman" w:hAnsi="Times New Roman" w:cs="Times New Roman"/>
        </w:rPr>
        <w:t xml:space="preserve"> sme</w:t>
      </w:r>
      <w:r w:rsidRPr="007F4A73">
        <w:rPr>
          <w:rFonts w:ascii="Times New Roman" w:eastAsia="Times New Roman" w:hAnsi="Times New Roman" w:cs="Times New Roman"/>
        </w:rPr>
        <w:t xml:space="preserve"> predaj bytov, ktorých výstavba bola zahájená v roku 20</w:t>
      </w:r>
      <w:r w:rsidR="00CA0C29">
        <w:rPr>
          <w:rFonts w:ascii="Times New Roman" w:eastAsia="Times New Roman" w:hAnsi="Times New Roman" w:cs="Times New Roman"/>
        </w:rPr>
        <w:t>20</w:t>
      </w:r>
      <w:r w:rsidR="007F4A73" w:rsidRPr="007F4A73">
        <w:rPr>
          <w:rFonts w:ascii="Times New Roman" w:eastAsia="Times New Roman" w:hAnsi="Times New Roman" w:cs="Times New Roman"/>
        </w:rPr>
        <w:t>,</w:t>
      </w:r>
      <w:r w:rsidRPr="007F4A73">
        <w:rPr>
          <w:rFonts w:ascii="Times New Roman" w:eastAsia="Times New Roman" w:hAnsi="Times New Roman" w:cs="Times New Roman"/>
        </w:rPr>
        <w:t xml:space="preserve"> </w:t>
      </w:r>
      <w:r w:rsidR="007F4A73" w:rsidRPr="007F4A73">
        <w:rPr>
          <w:rFonts w:ascii="Times New Roman" w:eastAsia="Times New Roman" w:hAnsi="Times New Roman" w:cs="Times New Roman"/>
        </w:rPr>
        <w:t xml:space="preserve">odovzdaním </w:t>
      </w:r>
      <w:r w:rsidRPr="007F4A73">
        <w:rPr>
          <w:rFonts w:ascii="Times New Roman" w:eastAsia="Times New Roman" w:hAnsi="Times New Roman" w:cs="Times New Roman"/>
        </w:rPr>
        <w:t>jednotlivým užívateľo</w:t>
      </w:r>
      <w:r w:rsidR="007F4A73" w:rsidRPr="007F4A73">
        <w:rPr>
          <w:rFonts w:ascii="Times New Roman" w:eastAsia="Times New Roman" w:hAnsi="Times New Roman" w:cs="Times New Roman"/>
        </w:rPr>
        <w:t>m.</w:t>
      </w:r>
    </w:p>
    <w:p w14:paraId="54BB2A07" w14:textId="77777777" w:rsidR="00865EF6" w:rsidRPr="007F4A73" w:rsidRDefault="00865EF6" w:rsidP="007F4A73">
      <w:pPr>
        <w:jc w:val="both"/>
        <w:rPr>
          <w:rFonts w:ascii="Times New Roman" w:eastAsia="Times New Roman" w:hAnsi="Times New Roman" w:cs="Times New Roman"/>
        </w:rPr>
      </w:pPr>
    </w:p>
    <w:p w14:paraId="2B4839C4" w14:textId="419D4770" w:rsidR="00865EF6" w:rsidRDefault="00B03EED" w:rsidP="007F4A73">
      <w:pPr>
        <w:pStyle w:val="Zkladntext20"/>
        <w:shd w:val="clear" w:color="auto" w:fill="auto"/>
        <w:spacing w:before="0" w:line="274" w:lineRule="exact"/>
        <w:ind w:firstLine="0"/>
        <w:jc w:val="both"/>
      </w:pPr>
      <w:r>
        <w:t xml:space="preserve">Tak ako všetkých zamestnávateľov </w:t>
      </w:r>
      <w:r w:rsidR="007F4A73">
        <w:t xml:space="preserve">i </w:t>
      </w:r>
      <w:r>
        <w:t>nás zasiahli problémy s</w:t>
      </w:r>
      <w:r w:rsidR="00F46433">
        <w:t> narastajúcimi cenami materiálov na výstavbu</w:t>
      </w:r>
      <w:r w:rsidR="00F74C83">
        <w:t>,</w:t>
      </w:r>
      <w:r>
        <w:t xml:space="preserve"> čo ná</w:t>
      </w:r>
      <w:r w:rsidR="00865EF6">
        <w:t>m</w:t>
      </w:r>
      <w:r w:rsidR="007F4A73">
        <w:t xml:space="preserve"> </w:t>
      </w:r>
      <w:r w:rsidR="00865EF6" w:rsidRPr="007F4A73">
        <w:t>spôsob</w:t>
      </w:r>
      <w:r w:rsidR="00F46433">
        <w:t>uje zvyšovanie nákladov</w:t>
      </w:r>
      <w:r w:rsidR="00865EF6" w:rsidRPr="007F4A73">
        <w:t xml:space="preserve"> </w:t>
      </w:r>
      <w:r w:rsidR="00F46433">
        <w:t xml:space="preserve">na </w:t>
      </w:r>
      <w:r w:rsidR="00865EF6" w:rsidRPr="007F4A73">
        <w:t xml:space="preserve"> dokončenie rozostavaných rod</w:t>
      </w:r>
      <w:r w:rsidR="00F74C83">
        <w:t>inných</w:t>
      </w:r>
      <w:r w:rsidR="00865EF6" w:rsidRPr="007F4A73">
        <w:t xml:space="preserve"> domov</w:t>
      </w:r>
      <w:r w:rsidR="00F46433">
        <w:t>,</w:t>
      </w:r>
    </w:p>
    <w:p w14:paraId="49CA6309" w14:textId="248BA54D" w:rsidR="00F46433" w:rsidRPr="007F4A73" w:rsidRDefault="00F46433" w:rsidP="007F4A73">
      <w:pPr>
        <w:pStyle w:val="Zkladntext20"/>
        <w:shd w:val="clear" w:color="auto" w:fill="auto"/>
        <w:spacing w:before="0" w:line="274" w:lineRule="exact"/>
        <w:ind w:firstLine="0"/>
        <w:jc w:val="both"/>
      </w:pPr>
      <w:r>
        <w:t>Uvedené dôvody môžu spôsobiť aj výrobu straty, čo je veľmi ťažke vyrovnať v iných činnostiach firmy.</w:t>
      </w:r>
    </w:p>
    <w:p w14:paraId="0CDCEB46" w14:textId="77777777" w:rsidR="00865EF6" w:rsidRPr="007F4A73" w:rsidRDefault="00865EF6" w:rsidP="007F4A73">
      <w:pPr>
        <w:jc w:val="both"/>
        <w:rPr>
          <w:rFonts w:ascii="Times New Roman" w:eastAsia="Times New Roman" w:hAnsi="Times New Roman" w:cs="Times New Roman"/>
        </w:rPr>
      </w:pPr>
    </w:p>
    <w:p w14:paraId="123A9275" w14:textId="77777777" w:rsidR="00865EF6" w:rsidRPr="007F4A73" w:rsidRDefault="00865EF6" w:rsidP="00865EF6">
      <w:pPr>
        <w:rPr>
          <w:rFonts w:ascii="Times New Roman" w:eastAsia="Times New Roman" w:hAnsi="Times New Roman" w:cs="Times New Roman"/>
        </w:rPr>
      </w:pPr>
      <w:r w:rsidRPr="007F4A73">
        <w:rPr>
          <w:rFonts w:ascii="Times New Roman" w:eastAsia="Times New Roman" w:hAnsi="Times New Roman" w:cs="Times New Roman"/>
        </w:rPr>
        <w:t xml:space="preserve"> Našimi najvýznamnejšími obchodnými partnermi v tuzemsku boli a trvalo zostávajú najmä:</w:t>
      </w:r>
    </w:p>
    <w:p w14:paraId="6C11448E" w14:textId="77777777" w:rsidR="00865EF6" w:rsidRPr="007F4A73" w:rsidRDefault="00865EF6" w:rsidP="00865EF6">
      <w:pPr>
        <w:rPr>
          <w:rFonts w:ascii="Times New Roman" w:eastAsia="Times New Roman" w:hAnsi="Times New Roman" w:cs="Times New Roman"/>
        </w:rPr>
      </w:pPr>
      <w:r w:rsidRPr="007F4A73">
        <w:rPr>
          <w:rFonts w:ascii="Times New Roman" w:eastAsia="Times New Roman" w:hAnsi="Times New Roman" w:cs="Times New Roman"/>
        </w:rPr>
        <w:t xml:space="preserve">- </w:t>
      </w:r>
      <w:r w:rsidR="00C55224" w:rsidRPr="007F4A73">
        <w:rPr>
          <w:rFonts w:ascii="Times New Roman" w:eastAsia="Times New Roman" w:hAnsi="Times New Roman" w:cs="Times New Roman"/>
        </w:rPr>
        <w:t>AVM Incest s.r.o.</w:t>
      </w:r>
    </w:p>
    <w:p w14:paraId="6D7FE24F" w14:textId="5D9BCB12" w:rsidR="00865EF6" w:rsidRPr="007F4A73" w:rsidRDefault="00865EF6" w:rsidP="00865EF6">
      <w:pPr>
        <w:rPr>
          <w:rFonts w:ascii="Times New Roman" w:eastAsia="Times New Roman" w:hAnsi="Times New Roman" w:cs="Times New Roman"/>
        </w:rPr>
      </w:pPr>
      <w:r w:rsidRPr="007F4A73">
        <w:rPr>
          <w:rFonts w:ascii="Times New Roman" w:eastAsia="Times New Roman" w:hAnsi="Times New Roman" w:cs="Times New Roman"/>
        </w:rPr>
        <w:t xml:space="preserve">- </w:t>
      </w:r>
      <w:r w:rsidR="003B5BC2">
        <w:rPr>
          <w:rFonts w:ascii="Times New Roman" w:eastAsia="Times New Roman" w:hAnsi="Times New Roman" w:cs="Times New Roman"/>
        </w:rPr>
        <w:t>Rajo a.s.</w:t>
      </w:r>
      <w:r w:rsidRPr="007F4A73">
        <w:rPr>
          <w:rFonts w:ascii="Times New Roman" w:eastAsia="Times New Roman" w:hAnsi="Times New Roman" w:cs="Times New Roman"/>
        </w:rPr>
        <w:t xml:space="preserve"> </w:t>
      </w:r>
    </w:p>
    <w:p w14:paraId="24699D99" w14:textId="77777777" w:rsidR="00865EF6" w:rsidRPr="007F4A73" w:rsidRDefault="00865EF6" w:rsidP="00865EF6">
      <w:pPr>
        <w:rPr>
          <w:rFonts w:ascii="Times New Roman" w:eastAsia="Times New Roman" w:hAnsi="Times New Roman" w:cs="Times New Roman"/>
        </w:rPr>
      </w:pPr>
    </w:p>
    <w:p w14:paraId="02CFBB5F" w14:textId="77777777" w:rsidR="00865EF6" w:rsidRPr="007F4A73" w:rsidRDefault="00865EF6" w:rsidP="00865EF6">
      <w:pPr>
        <w:rPr>
          <w:rFonts w:ascii="Times New Roman" w:eastAsia="Times New Roman" w:hAnsi="Times New Roman" w:cs="Times New Roman"/>
        </w:rPr>
      </w:pPr>
      <w:r w:rsidRPr="007F4A73">
        <w:rPr>
          <w:rFonts w:ascii="Times New Roman" w:eastAsia="Times New Roman" w:hAnsi="Times New Roman" w:cs="Times New Roman"/>
        </w:rPr>
        <w:t>Rovnako významnými partnermi pre našu spoločnosť boli aj zahraniční partneri:</w:t>
      </w:r>
    </w:p>
    <w:p w14:paraId="7653D53E" w14:textId="10A93DD0" w:rsidR="00865EF6" w:rsidRPr="007F4A73" w:rsidRDefault="00865EF6" w:rsidP="00865EF6">
      <w:pPr>
        <w:widowControl/>
        <w:numPr>
          <w:ilvl w:val="0"/>
          <w:numId w:val="5"/>
        </w:numPr>
        <w:rPr>
          <w:rFonts w:ascii="Times New Roman" w:eastAsia="Times New Roman" w:hAnsi="Times New Roman" w:cs="Times New Roman"/>
        </w:rPr>
      </w:pPr>
      <w:r w:rsidRPr="007F4A73">
        <w:rPr>
          <w:rFonts w:ascii="Times New Roman" w:eastAsia="Times New Roman" w:hAnsi="Times New Roman" w:cs="Times New Roman"/>
        </w:rPr>
        <w:t>Talianske mliek</w:t>
      </w:r>
      <w:r w:rsidR="00F74C83">
        <w:rPr>
          <w:rFonts w:ascii="Times New Roman" w:eastAsia="Times New Roman" w:hAnsi="Times New Roman" w:cs="Times New Roman"/>
        </w:rPr>
        <w:t>a</w:t>
      </w:r>
      <w:r w:rsidRPr="007F4A73">
        <w:rPr>
          <w:rFonts w:ascii="Times New Roman" w:eastAsia="Times New Roman" w:hAnsi="Times New Roman" w:cs="Times New Roman"/>
        </w:rPr>
        <w:t>renské  spoločnosti</w:t>
      </w:r>
      <w:r w:rsidR="00D35017">
        <w:rPr>
          <w:rFonts w:ascii="Times New Roman" w:eastAsia="Times New Roman" w:hAnsi="Times New Roman" w:cs="Times New Roman"/>
        </w:rPr>
        <w:t xml:space="preserve"> /fy Granarollo, </w:t>
      </w:r>
      <w:r w:rsidR="003B5BC2">
        <w:rPr>
          <w:rFonts w:ascii="Times New Roman" w:eastAsia="Times New Roman" w:hAnsi="Times New Roman" w:cs="Times New Roman"/>
        </w:rPr>
        <w:t>Centrale del latte</w:t>
      </w:r>
      <w:r w:rsidR="00D35017">
        <w:rPr>
          <w:rFonts w:ascii="Times New Roman" w:eastAsia="Times New Roman" w:hAnsi="Times New Roman" w:cs="Times New Roman"/>
        </w:rPr>
        <w:t>, Trevisanalat</w:t>
      </w:r>
    </w:p>
    <w:p w14:paraId="0928B266" w14:textId="77777777" w:rsidR="00865EF6" w:rsidRPr="007F4A73" w:rsidRDefault="00865EF6" w:rsidP="00865EF6">
      <w:pPr>
        <w:widowControl/>
        <w:numPr>
          <w:ilvl w:val="0"/>
          <w:numId w:val="5"/>
        </w:numPr>
        <w:rPr>
          <w:rFonts w:ascii="Times New Roman" w:eastAsia="Times New Roman" w:hAnsi="Times New Roman" w:cs="Times New Roman"/>
        </w:rPr>
      </w:pPr>
      <w:r w:rsidRPr="007F4A73">
        <w:rPr>
          <w:rFonts w:ascii="Times New Roman" w:eastAsia="Times New Roman" w:hAnsi="Times New Roman" w:cs="Times New Roman"/>
        </w:rPr>
        <w:t>Maďarské mliek</w:t>
      </w:r>
      <w:r w:rsidR="00F74C83">
        <w:rPr>
          <w:rFonts w:ascii="Times New Roman" w:eastAsia="Times New Roman" w:hAnsi="Times New Roman" w:cs="Times New Roman"/>
        </w:rPr>
        <w:t>a</w:t>
      </w:r>
      <w:r w:rsidRPr="007F4A73">
        <w:rPr>
          <w:rFonts w:ascii="Times New Roman" w:eastAsia="Times New Roman" w:hAnsi="Times New Roman" w:cs="Times New Roman"/>
        </w:rPr>
        <w:t>renské  spoločnosti</w:t>
      </w:r>
      <w:r w:rsidR="00D35017">
        <w:rPr>
          <w:rFonts w:ascii="Times New Roman" w:eastAsia="Times New Roman" w:hAnsi="Times New Roman" w:cs="Times New Roman"/>
        </w:rPr>
        <w:t>/fy  Fino Food, Alfoldi tejtermelo</w:t>
      </w:r>
    </w:p>
    <w:p w14:paraId="7950BBCF" w14:textId="77777777" w:rsidR="00F74C83" w:rsidRPr="00F74C83" w:rsidRDefault="00865EF6" w:rsidP="00F74C83">
      <w:pPr>
        <w:widowControl/>
        <w:numPr>
          <w:ilvl w:val="0"/>
          <w:numId w:val="5"/>
        </w:numPr>
        <w:rPr>
          <w:rFonts w:ascii="Times New Roman" w:eastAsia="Times New Roman" w:hAnsi="Times New Roman" w:cs="Times New Roman"/>
        </w:rPr>
      </w:pPr>
      <w:r w:rsidRPr="007F4A73">
        <w:rPr>
          <w:rFonts w:ascii="Times New Roman" w:eastAsia="Times New Roman" w:hAnsi="Times New Roman" w:cs="Times New Roman"/>
        </w:rPr>
        <w:t>České mliek</w:t>
      </w:r>
      <w:r w:rsidR="00F74C83">
        <w:rPr>
          <w:rFonts w:ascii="Times New Roman" w:eastAsia="Times New Roman" w:hAnsi="Times New Roman" w:cs="Times New Roman"/>
        </w:rPr>
        <w:t>a</w:t>
      </w:r>
      <w:r w:rsidRPr="007F4A73">
        <w:rPr>
          <w:rFonts w:ascii="Times New Roman" w:eastAsia="Times New Roman" w:hAnsi="Times New Roman" w:cs="Times New Roman"/>
        </w:rPr>
        <w:t>renské  spoločnosti</w:t>
      </w:r>
      <w:r w:rsidR="00D35017">
        <w:rPr>
          <w:rFonts w:ascii="Times New Roman" w:eastAsia="Times New Roman" w:hAnsi="Times New Roman" w:cs="Times New Roman"/>
        </w:rPr>
        <w:t xml:space="preserve"> fy Laktos, Mlek. Kunín a ďalší</w:t>
      </w:r>
    </w:p>
    <w:p w14:paraId="2941DC5A" w14:textId="77777777" w:rsidR="00865EF6" w:rsidRPr="00F74C83" w:rsidRDefault="00F74C83" w:rsidP="00F74C83">
      <w:pPr>
        <w:rPr>
          <w:rFonts w:ascii="Times New Roman" w:eastAsia="Times New Roman" w:hAnsi="Times New Roman" w:cs="Times New Roman"/>
        </w:rPr>
      </w:pPr>
      <w:r w:rsidRPr="00F74C83">
        <w:rPr>
          <w:rFonts w:ascii="Times New Roman" w:eastAsia="Times New Roman" w:hAnsi="Times New Roman" w:cs="Times New Roman"/>
        </w:rPr>
        <w:t>a</w:t>
      </w:r>
      <w:r w:rsidR="00865EF6" w:rsidRPr="00F74C83">
        <w:rPr>
          <w:rFonts w:ascii="Times New Roman" w:eastAsia="Times New Roman" w:hAnsi="Times New Roman" w:cs="Times New Roman"/>
        </w:rPr>
        <w:t>ko aj rozšírenie spolupráce s inými spoločnosťami z krajín EU</w:t>
      </w:r>
      <w:r>
        <w:rPr>
          <w:rFonts w:ascii="Times New Roman" w:eastAsia="Times New Roman" w:hAnsi="Times New Roman" w:cs="Times New Roman"/>
        </w:rPr>
        <w:t>.</w:t>
      </w:r>
    </w:p>
    <w:p w14:paraId="5EAF2EC0" w14:textId="77777777" w:rsidR="00865EF6" w:rsidRPr="00F74C83" w:rsidRDefault="00865EF6" w:rsidP="00F74C83">
      <w:pPr>
        <w:rPr>
          <w:rFonts w:ascii="Times New Roman" w:eastAsia="Times New Roman" w:hAnsi="Times New Roman" w:cs="Times New Roman"/>
        </w:rPr>
      </w:pPr>
    </w:p>
    <w:p w14:paraId="01A17596" w14:textId="77777777" w:rsidR="00865EF6" w:rsidRPr="00865EF6" w:rsidRDefault="00865EF6" w:rsidP="00865EF6">
      <w:pPr>
        <w:rPr>
          <w:rFonts w:ascii="Arial" w:hAnsi="Arial" w:cs="Arial"/>
          <w:sz w:val="22"/>
          <w:szCs w:val="22"/>
        </w:rPr>
      </w:pPr>
    </w:p>
    <w:p w14:paraId="2A28BC4F" w14:textId="51A6857C" w:rsidR="00865EF6" w:rsidRPr="00F74C83" w:rsidRDefault="00865EF6" w:rsidP="00F74C83">
      <w:pPr>
        <w:jc w:val="both"/>
        <w:rPr>
          <w:rFonts w:ascii="Times New Roman" w:eastAsia="Times New Roman" w:hAnsi="Times New Roman" w:cs="Times New Roman"/>
        </w:rPr>
      </w:pPr>
      <w:r w:rsidRPr="00F74C83">
        <w:rPr>
          <w:rFonts w:ascii="Times New Roman" w:eastAsia="Times New Roman" w:hAnsi="Times New Roman" w:cs="Times New Roman"/>
        </w:rPr>
        <w:t>Celkové dosiahnuté výsledky v roku 20</w:t>
      </w:r>
      <w:r w:rsidR="003B5BC2">
        <w:rPr>
          <w:rFonts w:ascii="Times New Roman" w:eastAsia="Times New Roman" w:hAnsi="Times New Roman" w:cs="Times New Roman"/>
        </w:rPr>
        <w:t>21</w:t>
      </w:r>
      <w:r w:rsidR="00C55224" w:rsidRPr="00F74C83">
        <w:rPr>
          <w:rFonts w:ascii="Times New Roman" w:eastAsia="Times New Roman" w:hAnsi="Times New Roman" w:cs="Times New Roman"/>
        </w:rPr>
        <w:t xml:space="preserve"> zaznamenali </w:t>
      </w:r>
      <w:r w:rsidR="003B5BC2">
        <w:rPr>
          <w:rFonts w:ascii="Times New Roman" w:eastAsia="Times New Roman" w:hAnsi="Times New Roman" w:cs="Times New Roman"/>
        </w:rPr>
        <w:t>pokles oproti</w:t>
      </w:r>
      <w:r w:rsidR="00D35017">
        <w:rPr>
          <w:rFonts w:ascii="Times New Roman" w:eastAsia="Times New Roman" w:hAnsi="Times New Roman" w:cs="Times New Roman"/>
        </w:rPr>
        <w:t xml:space="preserve"> r.20</w:t>
      </w:r>
      <w:r w:rsidR="003B5BC2">
        <w:rPr>
          <w:rFonts w:ascii="Times New Roman" w:eastAsia="Times New Roman" w:hAnsi="Times New Roman" w:cs="Times New Roman"/>
        </w:rPr>
        <w:t>20</w:t>
      </w:r>
      <w:r w:rsidR="00C55224" w:rsidRPr="00F74C83">
        <w:rPr>
          <w:rFonts w:ascii="Times New Roman" w:eastAsia="Times New Roman" w:hAnsi="Times New Roman" w:cs="Times New Roman"/>
        </w:rPr>
        <w:t xml:space="preserve"> </w:t>
      </w:r>
      <w:r w:rsidR="00D35017">
        <w:rPr>
          <w:rFonts w:ascii="Times New Roman" w:eastAsia="Times New Roman" w:hAnsi="Times New Roman" w:cs="Times New Roman"/>
        </w:rPr>
        <w:t xml:space="preserve">avšak stále pretrvávajú </w:t>
      </w:r>
      <w:r w:rsidR="00C55224" w:rsidRPr="00F74C83">
        <w:rPr>
          <w:rFonts w:ascii="Times New Roman" w:eastAsia="Times New Roman" w:hAnsi="Times New Roman" w:cs="Times New Roman"/>
        </w:rPr>
        <w:t>už spomínan</w:t>
      </w:r>
      <w:r w:rsidR="00D35017">
        <w:rPr>
          <w:rFonts w:ascii="Times New Roman" w:eastAsia="Times New Roman" w:hAnsi="Times New Roman" w:cs="Times New Roman"/>
        </w:rPr>
        <w:t>é</w:t>
      </w:r>
      <w:r w:rsidR="00F74C83">
        <w:rPr>
          <w:rFonts w:ascii="Times New Roman" w:eastAsia="Times New Roman" w:hAnsi="Times New Roman" w:cs="Times New Roman"/>
        </w:rPr>
        <w:t xml:space="preserve"> </w:t>
      </w:r>
      <w:r w:rsidR="00C55224" w:rsidRPr="00F74C83">
        <w:rPr>
          <w:rFonts w:ascii="Times New Roman" w:eastAsia="Times New Roman" w:hAnsi="Times New Roman" w:cs="Times New Roman"/>
        </w:rPr>
        <w:t>problém</w:t>
      </w:r>
      <w:r w:rsidR="008756EB">
        <w:rPr>
          <w:rFonts w:ascii="Times New Roman" w:eastAsia="Times New Roman" w:hAnsi="Times New Roman" w:cs="Times New Roman"/>
        </w:rPr>
        <w:t xml:space="preserve">y </w:t>
      </w:r>
      <w:r w:rsidR="00C55224" w:rsidRPr="00F74C83">
        <w:rPr>
          <w:rFonts w:ascii="Times New Roman" w:eastAsia="Times New Roman" w:hAnsi="Times New Roman" w:cs="Times New Roman"/>
        </w:rPr>
        <w:t>vo výstavbe a taktiež nestabiln</w:t>
      </w:r>
      <w:r w:rsidR="00F74C83">
        <w:rPr>
          <w:rFonts w:ascii="Times New Roman" w:eastAsia="Times New Roman" w:hAnsi="Times New Roman" w:cs="Times New Roman"/>
        </w:rPr>
        <w:t>ých</w:t>
      </w:r>
      <w:r w:rsidR="00C55224" w:rsidRPr="00F74C83">
        <w:rPr>
          <w:rFonts w:ascii="Times New Roman" w:eastAsia="Times New Roman" w:hAnsi="Times New Roman" w:cs="Times New Roman"/>
        </w:rPr>
        <w:t xml:space="preserve"> c</w:t>
      </w:r>
      <w:r w:rsidR="00F74C83">
        <w:rPr>
          <w:rFonts w:ascii="Times New Roman" w:eastAsia="Times New Roman" w:hAnsi="Times New Roman" w:cs="Times New Roman"/>
        </w:rPr>
        <w:t>i</w:t>
      </w:r>
      <w:r w:rsidR="00C55224" w:rsidRPr="00F74C83">
        <w:rPr>
          <w:rFonts w:ascii="Times New Roman" w:eastAsia="Times New Roman" w:hAnsi="Times New Roman" w:cs="Times New Roman"/>
        </w:rPr>
        <w:t>en na trhu potravín, hlavne mlieka a mliek</w:t>
      </w:r>
      <w:r w:rsidR="00F74C83">
        <w:rPr>
          <w:rFonts w:ascii="Times New Roman" w:eastAsia="Times New Roman" w:hAnsi="Times New Roman" w:cs="Times New Roman"/>
        </w:rPr>
        <w:t>a</w:t>
      </w:r>
      <w:r w:rsidR="00C55224" w:rsidRPr="00F74C83">
        <w:rPr>
          <w:rFonts w:ascii="Times New Roman" w:eastAsia="Times New Roman" w:hAnsi="Times New Roman" w:cs="Times New Roman"/>
        </w:rPr>
        <w:t>renských výrobkov.</w:t>
      </w:r>
      <w:r w:rsidR="00902444">
        <w:rPr>
          <w:rFonts w:ascii="Times New Roman" w:eastAsia="Times New Roman" w:hAnsi="Times New Roman" w:cs="Times New Roman"/>
        </w:rPr>
        <w:t xml:space="preserve"> </w:t>
      </w:r>
    </w:p>
    <w:p w14:paraId="77CCDABE" w14:textId="77777777" w:rsidR="00654CD9" w:rsidRDefault="00654CD9">
      <w:pPr>
        <w:pStyle w:val="Zkladntext20"/>
        <w:shd w:val="clear" w:color="auto" w:fill="auto"/>
        <w:spacing w:before="0" w:line="274" w:lineRule="exact"/>
        <w:ind w:firstLine="0"/>
        <w:jc w:val="both"/>
      </w:pPr>
    </w:p>
    <w:p w14:paraId="08F0B1A3" w14:textId="6002BECC" w:rsidR="00654CD9" w:rsidRDefault="003B5BC2">
      <w:pPr>
        <w:pStyle w:val="Zkladntext20"/>
        <w:shd w:val="clear" w:color="auto" w:fill="auto"/>
        <w:spacing w:before="0" w:line="274" w:lineRule="exact"/>
        <w:ind w:firstLine="0"/>
        <w:jc w:val="both"/>
      </w:pPr>
      <w:r>
        <w:t>Rozbehnuté rokovanie</w:t>
      </w:r>
      <w:r w:rsidR="00B03EED">
        <w:t xml:space="preserve"> s niekoľkými zákazníkmi o zlepšení našich podmienok spolupráce</w:t>
      </w:r>
      <w:r w:rsidR="00D42D93">
        <w:t>, boli prerušené v dôsledku vypuknutia vojny na Ukrajine</w:t>
      </w:r>
    </w:p>
    <w:p w14:paraId="40037CDF" w14:textId="77777777" w:rsidR="00654CD9" w:rsidRDefault="00B03EED">
      <w:pPr>
        <w:pStyle w:val="Nadpis30"/>
        <w:keepNext/>
        <w:keepLines/>
        <w:shd w:val="clear" w:color="auto" w:fill="auto"/>
        <w:spacing w:before="560" w:after="594"/>
        <w:ind w:right="20"/>
        <w:jc w:val="center"/>
      </w:pPr>
      <w:bookmarkStart w:id="9" w:name="bookmark13"/>
      <w:r>
        <w:t>Iné informácie, ktoré vyžaduje zákon</w:t>
      </w:r>
      <w:bookmarkEnd w:id="9"/>
    </w:p>
    <w:p w14:paraId="60DA4BE7" w14:textId="77777777" w:rsidR="00654CD9" w:rsidRDefault="00B03EED">
      <w:pPr>
        <w:pStyle w:val="Zkladntext20"/>
        <w:numPr>
          <w:ilvl w:val="0"/>
          <w:numId w:val="3"/>
        </w:numPr>
        <w:shd w:val="clear" w:color="auto" w:fill="auto"/>
        <w:tabs>
          <w:tab w:val="left" w:pos="1925"/>
        </w:tabs>
        <w:spacing w:before="0" w:line="274" w:lineRule="exact"/>
        <w:ind w:left="1840"/>
        <w:jc w:val="left"/>
      </w:pPr>
      <w:r>
        <w:t>Spoločnosť sa nezahrnuje do konsolidovanej účtovnej závierky.</w:t>
      </w:r>
    </w:p>
    <w:p w14:paraId="319ED567" w14:textId="77777777" w:rsidR="00654CD9" w:rsidRDefault="00B03EED">
      <w:pPr>
        <w:pStyle w:val="Zkladntext20"/>
        <w:numPr>
          <w:ilvl w:val="0"/>
          <w:numId w:val="3"/>
        </w:numPr>
        <w:shd w:val="clear" w:color="auto" w:fill="auto"/>
        <w:tabs>
          <w:tab w:val="left" w:pos="1939"/>
        </w:tabs>
        <w:spacing w:before="0" w:line="274" w:lineRule="exact"/>
        <w:ind w:left="1840"/>
        <w:jc w:val="left"/>
      </w:pPr>
      <w:r>
        <w:t>Spoločnosť nie je neobmedzene ručiacim spoločníkom v iných spoločnostiach.</w:t>
      </w:r>
    </w:p>
    <w:p w14:paraId="356DAD41" w14:textId="77777777" w:rsidR="00654CD9" w:rsidRDefault="00B03EED">
      <w:pPr>
        <w:pStyle w:val="Zkladntext20"/>
        <w:numPr>
          <w:ilvl w:val="0"/>
          <w:numId w:val="3"/>
        </w:numPr>
        <w:shd w:val="clear" w:color="auto" w:fill="auto"/>
        <w:tabs>
          <w:tab w:val="left" w:pos="1939"/>
        </w:tabs>
        <w:spacing w:before="0" w:line="274" w:lineRule="exact"/>
        <w:ind w:left="1840"/>
        <w:jc w:val="left"/>
      </w:pPr>
      <w:r>
        <w:t>Spoločnosť nemá zriadenú organizačnú zložku v zahraničí.</w:t>
      </w:r>
    </w:p>
    <w:p w14:paraId="4B9C727A" w14:textId="77777777" w:rsidR="00654CD9" w:rsidRDefault="00B03EED">
      <w:pPr>
        <w:pStyle w:val="Zkladntext20"/>
        <w:numPr>
          <w:ilvl w:val="0"/>
          <w:numId w:val="3"/>
        </w:numPr>
        <w:shd w:val="clear" w:color="auto" w:fill="auto"/>
        <w:tabs>
          <w:tab w:val="left" w:pos="1939"/>
        </w:tabs>
        <w:spacing w:before="0" w:line="274" w:lineRule="exact"/>
        <w:ind w:left="1840"/>
        <w:jc w:val="left"/>
      </w:pPr>
      <w:r>
        <w:t>Spoločnosť neúčtovala o nákladoch na vedu a výskum.</w:t>
      </w:r>
    </w:p>
    <w:p w14:paraId="4BE08052" w14:textId="77777777" w:rsidR="00654CD9" w:rsidRDefault="00B03EED">
      <w:pPr>
        <w:pStyle w:val="Zkladntext20"/>
        <w:numPr>
          <w:ilvl w:val="0"/>
          <w:numId w:val="3"/>
        </w:numPr>
        <w:shd w:val="clear" w:color="auto" w:fill="auto"/>
        <w:tabs>
          <w:tab w:val="left" w:pos="1939"/>
        </w:tabs>
        <w:spacing w:before="0" w:line="274" w:lineRule="exact"/>
        <w:ind w:left="1840"/>
        <w:jc w:val="left"/>
      </w:pPr>
      <w:r>
        <w:t>Spoločnosť</w:t>
      </w:r>
      <w:r w:rsidR="00C55224">
        <w:t xml:space="preserve"> ne</w:t>
      </w:r>
      <w:r>
        <w:t>poskytla pôžičku</w:t>
      </w:r>
    </w:p>
    <w:p w14:paraId="7EA7A6FF" w14:textId="77777777" w:rsidR="00F74C83" w:rsidRDefault="00B03EED" w:rsidP="00871891">
      <w:pPr>
        <w:pStyle w:val="Zkladntext20"/>
        <w:numPr>
          <w:ilvl w:val="0"/>
          <w:numId w:val="3"/>
        </w:numPr>
        <w:shd w:val="clear" w:color="auto" w:fill="auto"/>
        <w:tabs>
          <w:tab w:val="left" w:pos="1939"/>
        </w:tabs>
        <w:spacing w:before="0" w:line="274" w:lineRule="exact"/>
        <w:ind w:left="1840"/>
        <w:jc w:val="both"/>
      </w:pPr>
      <w:r>
        <w:t>Spoločnosť neúčtovala o obstarávaní vlastných akcií, dočasných listov, obchodných podielov a akcií ani o obchodných podieloch ovládajúcej osoby.</w:t>
      </w:r>
    </w:p>
    <w:p w14:paraId="45692EBE" w14:textId="5EA68077" w:rsidR="00F74C83" w:rsidRDefault="00B03EED" w:rsidP="00871891">
      <w:pPr>
        <w:pStyle w:val="Zkladntext20"/>
        <w:numPr>
          <w:ilvl w:val="0"/>
          <w:numId w:val="3"/>
        </w:numPr>
        <w:shd w:val="clear" w:color="auto" w:fill="auto"/>
        <w:tabs>
          <w:tab w:val="left" w:pos="1939"/>
        </w:tabs>
        <w:spacing w:before="0" w:line="274" w:lineRule="exact"/>
        <w:ind w:left="1840"/>
        <w:jc w:val="both"/>
        <w:rPr>
          <w:iCs/>
        </w:rPr>
      </w:pPr>
      <w:r w:rsidRPr="00F74C83">
        <w:rPr>
          <w:iCs/>
        </w:rPr>
        <w:t xml:space="preserve">Po skončení účtovného obdobia, za ktoré sa vyhotovuje táto výročná správa </w:t>
      </w:r>
      <w:r w:rsidR="00C55224" w:rsidRPr="00F74C83">
        <w:rPr>
          <w:iCs/>
        </w:rPr>
        <w:t>ne</w:t>
      </w:r>
      <w:r w:rsidRPr="00F74C83">
        <w:rPr>
          <w:iCs/>
        </w:rPr>
        <w:t>n</w:t>
      </w:r>
      <w:r w:rsidR="00C55224" w:rsidRPr="00F74C83">
        <w:rPr>
          <w:iCs/>
        </w:rPr>
        <w:t>a</w:t>
      </w:r>
      <w:r w:rsidRPr="00F74C83">
        <w:rPr>
          <w:iCs/>
        </w:rPr>
        <w:t xml:space="preserve">stali </w:t>
      </w:r>
      <w:r w:rsidR="00C55224" w:rsidRPr="00F74C83">
        <w:rPr>
          <w:iCs/>
        </w:rPr>
        <w:t>žiadne</w:t>
      </w:r>
      <w:r w:rsidRPr="00F74C83">
        <w:rPr>
          <w:iCs/>
        </w:rPr>
        <w:t xml:space="preserve"> udalosti osobitného významu</w:t>
      </w:r>
      <w:r w:rsidR="00D35017">
        <w:rPr>
          <w:iCs/>
        </w:rPr>
        <w:t xml:space="preserve"> s vplyvom na rok 20</w:t>
      </w:r>
      <w:r w:rsidR="00D42D93">
        <w:rPr>
          <w:iCs/>
        </w:rPr>
        <w:t>21</w:t>
      </w:r>
      <w:r w:rsidR="00D35017">
        <w:rPr>
          <w:iCs/>
        </w:rPr>
        <w:t xml:space="preserve">, </w:t>
      </w:r>
      <w:r w:rsidR="00871891">
        <w:t xml:space="preserve">okrem </w:t>
      </w:r>
      <w:r w:rsidR="00D42D93">
        <w:t>vypuknutia vojny na Ukrajine, čo bude mať významný vplyv</w:t>
      </w:r>
      <w:r w:rsidR="00871891">
        <w:t xml:space="preserve"> na rok 202</w:t>
      </w:r>
      <w:r w:rsidR="00D42D93">
        <w:t>2</w:t>
      </w:r>
    </w:p>
    <w:p w14:paraId="1EFF2DCC" w14:textId="77777777" w:rsidR="007674B8" w:rsidRPr="00F74C83" w:rsidRDefault="007674B8" w:rsidP="007674B8">
      <w:pPr>
        <w:pStyle w:val="Zkladntext20"/>
        <w:shd w:val="clear" w:color="auto" w:fill="auto"/>
        <w:tabs>
          <w:tab w:val="left" w:pos="1939"/>
        </w:tabs>
        <w:spacing w:before="0" w:line="274" w:lineRule="exact"/>
        <w:ind w:left="1840" w:firstLine="0"/>
        <w:jc w:val="both"/>
        <w:rPr>
          <w:iCs/>
        </w:rPr>
      </w:pPr>
    </w:p>
    <w:p w14:paraId="1225FC3D" w14:textId="25C2C753" w:rsidR="00654CD9" w:rsidRDefault="00A42D9F">
      <w:pPr>
        <w:rPr>
          <w:rFonts w:ascii="Times New Roman" w:hAnsi="Times New Roman" w:cs="Times New Roman"/>
          <w:iCs/>
        </w:rPr>
      </w:pPr>
      <w:r w:rsidRPr="00F74C83">
        <w:rPr>
          <w:rFonts w:ascii="Times New Roman" w:hAnsi="Times New Roman" w:cs="Times New Roman"/>
          <w:iCs/>
        </w:rPr>
        <w:t xml:space="preserve">Činnosť </w:t>
      </w:r>
      <w:r w:rsidR="00F74C83">
        <w:rPr>
          <w:rFonts w:ascii="Times New Roman" w:hAnsi="Times New Roman" w:cs="Times New Roman"/>
          <w:iCs/>
        </w:rPr>
        <w:t>spoločnosti</w:t>
      </w:r>
      <w:r w:rsidRPr="00F74C83">
        <w:rPr>
          <w:rFonts w:ascii="Times New Roman" w:hAnsi="Times New Roman" w:cs="Times New Roman"/>
          <w:iCs/>
        </w:rPr>
        <w:t xml:space="preserve"> </w:t>
      </w:r>
      <w:r w:rsidRPr="00F74C83">
        <w:rPr>
          <w:rFonts w:ascii="Times New Roman" w:hAnsi="Times New Roman" w:cs="Times New Roman"/>
          <w:bCs/>
          <w:iCs/>
        </w:rPr>
        <w:t>na životné prostredie</w:t>
      </w:r>
      <w:r w:rsidRPr="00F74C83">
        <w:rPr>
          <w:rFonts w:ascii="Times New Roman" w:hAnsi="Times New Roman" w:cs="Times New Roman"/>
          <w:iCs/>
        </w:rPr>
        <w:t xml:space="preserve"> nemá vplyv, keďže  stavebná činnosť je zabezpečená </w:t>
      </w:r>
      <w:r w:rsidR="00D42D93">
        <w:rPr>
          <w:rFonts w:ascii="Times New Roman" w:hAnsi="Times New Roman" w:cs="Times New Roman"/>
          <w:iCs/>
        </w:rPr>
        <w:lastRenderedPageBreak/>
        <w:t>d</w:t>
      </w:r>
      <w:r w:rsidRPr="00F74C83">
        <w:rPr>
          <w:rFonts w:ascii="Times New Roman" w:hAnsi="Times New Roman" w:cs="Times New Roman"/>
          <w:iCs/>
        </w:rPr>
        <w:t>od</w:t>
      </w:r>
      <w:r w:rsidR="00F74C83">
        <w:rPr>
          <w:rFonts w:ascii="Times New Roman" w:hAnsi="Times New Roman" w:cs="Times New Roman"/>
          <w:iCs/>
        </w:rPr>
        <w:t>á</w:t>
      </w:r>
      <w:r w:rsidRPr="00F74C83">
        <w:rPr>
          <w:rFonts w:ascii="Times New Roman" w:hAnsi="Times New Roman" w:cs="Times New Roman"/>
          <w:iCs/>
        </w:rPr>
        <w:t>vateľským spôsobom, a dod</w:t>
      </w:r>
      <w:r w:rsidR="00F74C83">
        <w:rPr>
          <w:rFonts w:ascii="Times New Roman" w:hAnsi="Times New Roman" w:cs="Times New Roman"/>
          <w:iCs/>
        </w:rPr>
        <w:t>á</w:t>
      </w:r>
      <w:r w:rsidRPr="00F74C83">
        <w:rPr>
          <w:rFonts w:ascii="Times New Roman" w:hAnsi="Times New Roman" w:cs="Times New Roman"/>
          <w:iCs/>
        </w:rPr>
        <w:t>vateľ vo vlastnej réžii likviduje vzniknutý stavebný odpad.</w:t>
      </w:r>
    </w:p>
    <w:p w14:paraId="6801F4FA" w14:textId="77777777" w:rsidR="00D35017" w:rsidRPr="00F74C83" w:rsidRDefault="00D35017">
      <w:pPr>
        <w:rPr>
          <w:rFonts w:ascii="Times New Roman" w:hAnsi="Times New Roman" w:cs="Times New Roman"/>
          <w:iCs/>
        </w:rPr>
      </w:pPr>
    </w:p>
    <w:p w14:paraId="2E1FFA81" w14:textId="77777777" w:rsidR="00654CD9" w:rsidRDefault="00B03EED">
      <w:pPr>
        <w:pStyle w:val="Nadpis30"/>
        <w:keepNext/>
        <w:keepLines/>
        <w:numPr>
          <w:ilvl w:val="0"/>
          <w:numId w:val="4"/>
        </w:numPr>
        <w:shd w:val="clear" w:color="auto" w:fill="auto"/>
        <w:tabs>
          <w:tab w:val="left" w:pos="724"/>
        </w:tabs>
        <w:spacing w:before="980"/>
        <w:ind w:left="380"/>
        <w:jc w:val="left"/>
      </w:pPr>
      <w:bookmarkStart w:id="10" w:name="bookmark18"/>
      <w:r>
        <w:t>Analýza finančného stavu - vlastné imanie v € a rozdielové ukazovatele</w:t>
      </w:r>
      <w:bookmarkEnd w:id="10"/>
    </w:p>
    <w:p w14:paraId="1BD9FEFB" w14:textId="77777777" w:rsidR="00654CD9" w:rsidRDefault="00B03EED">
      <w:pPr>
        <w:pStyle w:val="Zkladntext20"/>
        <w:shd w:val="clear" w:color="auto" w:fill="auto"/>
        <w:spacing w:before="0"/>
        <w:ind w:firstLine="0"/>
        <w:jc w:val="both"/>
      </w:pPr>
      <w:r>
        <w:t>Štruktúra imania spoločnosti je znázornená v nasledujúcej tabuľke:</w:t>
      </w:r>
    </w:p>
    <w:p w14:paraId="1517AE0A" w14:textId="77777777" w:rsidR="003503CC" w:rsidRDefault="003503CC">
      <w:pPr>
        <w:pStyle w:val="Zkladntext20"/>
        <w:shd w:val="clear" w:color="auto" w:fill="auto"/>
        <w:spacing w:before="0"/>
        <w:ind w:firstLine="0"/>
        <w:jc w:val="both"/>
      </w:pPr>
    </w:p>
    <w:tbl>
      <w:tblPr>
        <w:tblW w:w="9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72"/>
        <w:gridCol w:w="1022"/>
        <w:gridCol w:w="1287"/>
        <w:gridCol w:w="1207"/>
        <w:gridCol w:w="1196"/>
        <w:gridCol w:w="1304"/>
        <w:gridCol w:w="1412"/>
      </w:tblGrid>
      <w:tr w:rsidR="003503CC" w:rsidRPr="003503CC" w14:paraId="7E850169" w14:textId="77777777" w:rsidTr="003503CC">
        <w:trPr>
          <w:trHeight w:hRule="exact" w:val="1476"/>
        </w:trPr>
        <w:tc>
          <w:tcPr>
            <w:tcW w:w="252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7C7AB7" w14:textId="77777777" w:rsidR="003503CC" w:rsidRPr="003503CC" w:rsidRDefault="003503CC" w:rsidP="003503CC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 </w:t>
            </w:r>
          </w:p>
        </w:tc>
        <w:tc>
          <w:tcPr>
            <w:tcW w:w="102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7CAA73" w14:textId="77777777" w:rsidR="003503CC" w:rsidRPr="003503CC" w:rsidRDefault="003503CC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  <w:t>Základné imanie</w:t>
            </w:r>
          </w:p>
        </w:tc>
        <w:tc>
          <w:tcPr>
            <w:tcW w:w="129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A3F42A" w14:textId="77777777" w:rsidR="003503CC" w:rsidRPr="003503CC" w:rsidRDefault="003503CC" w:rsidP="003503CC">
            <w:pPr>
              <w:widowControl/>
              <w:ind w:firstLineChars="100" w:firstLine="20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  <w:t>Zákonný RF</w:t>
            </w:r>
          </w:p>
        </w:tc>
        <w:tc>
          <w:tcPr>
            <w:tcW w:w="118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DAC8CB" w14:textId="77777777" w:rsidR="003503CC" w:rsidRPr="003503CC" w:rsidRDefault="003503CC" w:rsidP="003503CC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  <w:t>Nerozdelený zisk minulých rokov</w:t>
            </w:r>
          </w:p>
        </w:tc>
        <w:tc>
          <w:tcPr>
            <w:tcW w:w="11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561645" w14:textId="77777777" w:rsidR="003503CC" w:rsidRPr="003503CC" w:rsidRDefault="003503CC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  <w:t>Neuhradená strata MO</w:t>
            </w:r>
          </w:p>
        </w:tc>
        <w:tc>
          <w:tcPr>
            <w:tcW w:w="130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A13F17" w14:textId="77777777" w:rsidR="003503CC" w:rsidRPr="003503CC" w:rsidRDefault="003503CC" w:rsidP="003503CC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  <w:t>Výsledok ho</w:t>
            </w:r>
            <w:r w:rsidR="00BB5D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  <w:t>s</w:t>
            </w:r>
            <w:r w:rsidRPr="003503C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  <w:t xml:space="preserve">podárenia </w:t>
            </w:r>
          </w:p>
        </w:tc>
        <w:tc>
          <w:tcPr>
            <w:tcW w:w="142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CFE3005" w14:textId="77777777" w:rsidR="003503CC" w:rsidRPr="003503CC" w:rsidRDefault="003503CC" w:rsidP="003503CC">
            <w:pPr>
              <w:widowControl/>
              <w:ind w:firstLineChars="200" w:firstLine="402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  <w:t>Vlastné imanie</w:t>
            </w:r>
          </w:p>
        </w:tc>
      </w:tr>
      <w:tr w:rsidR="003503CC" w:rsidRPr="003503CC" w14:paraId="089A8810" w14:textId="77777777" w:rsidTr="008F6FE1">
        <w:trPr>
          <w:trHeight w:hRule="exact" w:val="312"/>
        </w:trPr>
        <w:tc>
          <w:tcPr>
            <w:tcW w:w="252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9411EE" w14:textId="1D1FC9BF" w:rsidR="003503CC" w:rsidRPr="003503CC" w:rsidRDefault="003503CC" w:rsidP="003503CC">
            <w:pPr>
              <w:widowControl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  <w:t>Stav k 31.12.20</w:t>
            </w:r>
            <w:r w:rsidR="0081510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  <w:t>20</w:t>
            </w:r>
          </w:p>
        </w:tc>
        <w:tc>
          <w:tcPr>
            <w:tcW w:w="102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80A9CE" w14:textId="77777777" w:rsidR="003503CC" w:rsidRPr="003503CC" w:rsidRDefault="003503CC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6 639</w:t>
            </w:r>
          </w:p>
        </w:tc>
        <w:tc>
          <w:tcPr>
            <w:tcW w:w="129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FF3594" w14:textId="77777777" w:rsidR="003503CC" w:rsidRPr="003503CC" w:rsidRDefault="003503CC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664</w:t>
            </w:r>
          </w:p>
        </w:tc>
        <w:tc>
          <w:tcPr>
            <w:tcW w:w="118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1B73E6A" w14:textId="3A82C598" w:rsidR="003503CC" w:rsidRPr="003503CC" w:rsidRDefault="008F6FE1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789956</w:t>
            </w:r>
          </w:p>
        </w:tc>
        <w:tc>
          <w:tcPr>
            <w:tcW w:w="11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DE24591" w14:textId="6A167BF0" w:rsidR="003503CC" w:rsidRPr="003503CC" w:rsidRDefault="003503CC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C93BC71" w14:textId="0CFCA20B" w:rsidR="003503CC" w:rsidRPr="003503CC" w:rsidRDefault="008F6FE1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-35657</w:t>
            </w:r>
          </w:p>
        </w:tc>
        <w:tc>
          <w:tcPr>
            <w:tcW w:w="142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B1230D" w14:textId="1FBB1566" w:rsidR="003503CC" w:rsidRPr="003503CC" w:rsidRDefault="008F6FE1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761602</w:t>
            </w:r>
          </w:p>
        </w:tc>
      </w:tr>
      <w:tr w:rsidR="003503CC" w:rsidRPr="003503CC" w14:paraId="190EDDDC" w14:textId="77777777" w:rsidTr="003503CC">
        <w:trPr>
          <w:trHeight w:hRule="exact" w:val="768"/>
        </w:trPr>
        <w:tc>
          <w:tcPr>
            <w:tcW w:w="252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62753A" w14:textId="6BD85B5D" w:rsidR="003503CC" w:rsidRPr="003503CC" w:rsidRDefault="003503CC" w:rsidP="003503CC">
            <w:pPr>
              <w:widowControl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  <w:t>Výsledok hospodárenia - zisk po zdanení za rok 20</w:t>
            </w:r>
            <w:r w:rsidR="0081510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  <w:t>20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37FA5F" w14:textId="77777777" w:rsidR="003503CC" w:rsidRPr="003503CC" w:rsidRDefault="003503CC" w:rsidP="003503CC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 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8D1994" w14:textId="77777777" w:rsidR="003503CC" w:rsidRPr="003503CC" w:rsidRDefault="003503CC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1B2167" w14:textId="6DFD94A5" w:rsidR="003503CC" w:rsidRPr="003503CC" w:rsidRDefault="008F6FE1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-187786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0DD2FB4" w14:textId="77777777" w:rsidR="003503CC" w:rsidRPr="003503CC" w:rsidRDefault="003503CC" w:rsidP="003503CC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7BEA94" w14:textId="77777777" w:rsidR="003503CC" w:rsidRPr="003503CC" w:rsidRDefault="003503CC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E2EF9B" w14:textId="77777777" w:rsidR="003503CC" w:rsidRPr="003503CC" w:rsidRDefault="003503CC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 </w:t>
            </w:r>
          </w:p>
        </w:tc>
      </w:tr>
      <w:tr w:rsidR="003503CC" w:rsidRPr="003503CC" w14:paraId="52C2358A" w14:textId="77777777" w:rsidTr="003503CC">
        <w:trPr>
          <w:trHeight w:hRule="exact" w:val="888"/>
        </w:trPr>
        <w:tc>
          <w:tcPr>
            <w:tcW w:w="252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620A03" w14:textId="0A36E006" w:rsidR="003503CC" w:rsidRPr="003503CC" w:rsidRDefault="003503CC" w:rsidP="003503CC">
            <w:pPr>
              <w:widowControl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  <w:t>Výsledok hospodárenia - zisk po zdanení za rok 20</w:t>
            </w:r>
            <w:r w:rsidR="0081510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  <w:t>21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27096A" w14:textId="77777777" w:rsidR="003503CC" w:rsidRPr="003503CC" w:rsidRDefault="003503CC" w:rsidP="003503CC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 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A11474" w14:textId="77777777" w:rsidR="003503CC" w:rsidRPr="003503CC" w:rsidRDefault="003503CC" w:rsidP="003503CC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9A8407" w14:textId="77777777" w:rsidR="003503CC" w:rsidRPr="003503CC" w:rsidRDefault="003503CC" w:rsidP="003503CC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 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C7CADF" w14:textId="77777777" w:rsidR="003503CC" w:rsidRPr="003503CC" w:rsidRDefault="003503CC" w:rsidP="003503CC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BEAE0C" w14:textId="0B9B2C33" w:rsidR="003503CC" w:rsidRPr="003503CC" w:rsidRDefault="006F6FB4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94887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27BE74" w14:textId="77777777" w:rsidR="003503CC" w:rsidRPr="003503CC" w:rsidRDefault="003503CC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 </w:t>
            </w:r>
          </w:p>
        </w:tc>
      </w:tr>
      <w:tr w:rsidR="003503CC" w:rsidRPr="003503CC" w14:paraId="334E4BBF" w14:textId="77777777" w:rsidTr="003503CC">
        <w:trPr>
          <w:trHeight w:hRule="exact" w:val="324"/>
        </w:trPr>
        <w:tc>
          <w:tcPr>
            <w:tcW w:w="252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8CE152" w14:textId="645F3010" w:rsidR="003503CC" w:rsidRPr="003503CC" w:rsidRDefault="003503CC" w:rsidP="003503CC">
            <w:pPr>
              <w:widowControl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  <w:t>Stav k 31.12.20</w:t>
            </w:r>
            <w:r w:rsidR="0081510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  <w:t>21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AD0019" w14:textId="77777777" w:rsidR="003503CC" w:rsidRPr="003503CC" w:rsidRDefault="003503CC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6 639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E99BEB" w14:textId="77777777" w:rsidR="003503CC" w:rsidRPr="003503CC" w:rsidRDefault="003503CC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664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0F623B" w14:textId="50469F7F" w:rsidR="003503CC" w:rsidRPr="003503CC" w:rsidRDefault="008F6FE1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602170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3865CC" w14:textId="77777777" w:rsidR="003503CC" w:rsidRPr="003503CC" w:rsidRDefault="003503CC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A62053" w14:textId="7F680D6A" w:rsidR="003503CC" w:rsidRPr="003503CC" w:rsidRDefault="006F6FB4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94887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132C222" w14:textId="38B902BB" w:rsidR="003503CC" w:rsidRPr="003503CC" w:rsidRDefault="006F6FB4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704360</w:t>
            </w:r>
          </w:p>
        </w:tc>
      </w:tr>
    </w:tbl>
    <w:p w14:paraId="5DBCBD78" w14:textId="77777777" w:rsidR="003503CC" w:rsidRDefault="003503CC">
      <w:pPr>
        <w:pStyle w:val="Zkladntext20"/>
        <w:shd w:val="clear" w:color="auto" w:fill="auto"/>
        <w:spacing w:before="0"/>
        <w:ind w:firstLine="0"/>
        <w:jc w:val="both"/>
      </w:pPr>
    </w:p>
    <w:p w14:paraId="2CBD91B1" w14:textId="77777777" w:rsidR="00654CD9" w:rsidRDefault="00B03EED">
      <w:pPr>
        <w:pStyle w:val="Nadpis30"/>
        <w:keepNext/>
        <w:keepLines/>
        <w:numPr>
          <w:ilvl w:val="0"/>
          <w:numId w:val="4"/>
        </w:numPr>
        <w:shd w:val="clear" w:color="auto" w:fill="auto"/>
        <w:spacing w:before="835" w:after="570"/>
        <w:ind w:left="520"/>
        <w:jc w:val="left"/>
      </w:pPr>
      <w:bookmarkStart w:id="11" w:name="bookmark19"/>
      <w:r>
        <w:t xml:space="preserve">Návrh na rozdelenie zisku v </w:t>
      </w:r>
      <w:bookmarkEnd w:id="11"/>
      <w:r w:rsidR="003503CC">
        <w:t>Eur</w:t>
      </w:r>
    </w:p>
    <w:p w14:paraId="7F8AF8C1" w14:textId="20E499C0" w:rsidR="00654CD9" w:rsidRDefault="00B03EED">
      <w:pPr>
        <w:pStyle w:val="Zkladntext20"/>
        <w:shd w:val="clear" w:color="auto" w:fill="auto"/>
        <w:spacing w:before="0" w:after="325" w:line="278" w:lineRule="exact"/>
        <w:ind w:firstLine="0"/>
        <w:jc w:val="left"/>
      </w:pPr>
      <w:r>
        <w:t>O naložení s výsledkom hospodárenia za účtovné obdobie 20</w:t>
      </w:r>
      <w:r w:rsidR="008F6FE1">
        <w:t>21</w:t>
      </w:r>
      <w:r>
        <w:t xml:space="preserve"> vo výške </w:t>
      </w:r>
      <w:r w:rsidR="006F6FB4">
        <w:t>94887</w:t>
      </w:r>
      <w:r>
        <w:t xml:space="preserve"> </w:t>
      </w:r>
      <w:r w:rsidR="003503CC">
        <w:t>Eur</w:t>
      </w:r>
      <w:r>
        <w:t xml:space="preserve"> rozhodne valné zhromaždenie. Návrh štatutárneho orgánu valnému zhromaždeniu je </w:t>
      </w:r>
      <w:r w:rsidR="003503CC">
        <w:t>nasledovný</w:t>
      </w:r>
      <w:r>
        <w:t>:</w:t>
      </w:r>
    </w:p>
    <w:p w14:paraId="117612EE" w14:textId="6C1A05D2" w:rsidR="00334E3E" w:rsidRDefault="00ED4A33">
      <w:pPr>
        <w:pStyle w:val="Zkladntext20"/>
        <w:shd w:val="clear" w:color="auto" w:fill="auto"/>
        <w:spacing w:before="0" w:after="325" w:line="278" w:lineRule="exact"/>
        <w:ind w:firstLine="0"/>
        <w:jc w:val="left"/>
      </w:pPr>
      <w:r>
        <w:t xml:space="preserve">Dosiahnutý zisk </w:t>
      </w:r>
      <w:r w:rsidR="006F6FB4">
        <w:t>94887</w:t>
      </w:r>
      <w:r>
        <w:t xml:space="preserve"> Eur sa</w:t>
      </w:r>
      <w:r w:rsidR="00EF07F4">
        <w:t xml:space="preserve"> vzhľadom na</w:t>
      </w:r>
      <w:r w:rsidR="008F6FE1">
        <w:t xml:space="preserve"> hospodársky a politický vývoj </w:t>
      </w:r>
      <w:r>
        <w:t xml:space="preserve"> ponechá vo firme</w:t>
      </w:r>
      <w:r w:rsidR="00EF07F4">
        <w:t xml:space="preserve"> </w:t>
      </w:r>
      <w:r w:rsidR="003503CC">
        <w:t>.</w:t>
      </w:r>
    </w:p>
    <w:p w14:paraId="79C0F007" w14:textId="674FC6CA" w:rsidR="00654CD9" w:rsidRDefault="00B03EED">
      <w:pPr>
        <w:pStyle w:val="Nadpis30"/>
        <w:keepNext/>
        <w:keepLines/>
        <w:shd w:val="clear" w:color="auto" w:fill="auto"/>
        <w:spacing w:after="859" w:line="307" w:lineRule="exact"/>
        <w:ind w:left="260"/>
        <w:jc w:val="center"/>
      </w:pPr>
      <w:bookmarkStart w:id="12" w:name="bookmark20"/>
      <w:r>
        <w:rPr>
          <w:rStyle w:val="Nadpis31"/>
          <w:b/>
          <w:bCs/>
        </w:rPr>
        <w:lastRenderedPageBreak/>
        <w:t>Výročná správa za rok 20</w:t>
      </w:r>
      <w:r w:rsidR="008F6FE1">
        <w:rPr>
          <w:rStyle w:val="Nadpis31"/>
          <w:b/>
          <w:bCs/>
        </w:rPr>
        <w:t>21</w:t>
      </w:r>
      <w:r>
        <w:rPr>
          <w:rStyle w:val="Nadpis31"/>
          <w:b/>
          <w:bCs/>
        </w:rPr>
        <w:br/>
      </w:r>
      <w:r>
        <w:t>Majetok a záväzky v €</w:t>
      </w:r>
      <w:bookmarkEnd w:id="12"/>
    </w:p>
    <w:tbl>
      <w:tblPr>
        <w:tblOverlap w:val="never"/>
        <w:tblW w:w="9923" w:type="dxa"/>
        <w:jc w:val="righ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2"/>
        <w:gridCol w:w="3984"/>
        <w:gridCol w:w="1253"/>
        <w:gridCol w:w="1320"/>
        <w:gridCol w:w="1402"/>
        <w:gridCol w:w="1402"/>
      </w:tblGrid>
      <w:tr w:rsidR="001B330C" w14:paraId="091BBE4F" w14:textId="77777777" w:rsidTr="001B330C">
        <w:trPr>
          <w:trHeight w:hRule="exact" w:val="254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C525E4" w14:textId="77777777" w:rsidR="001B330C" w:rsidRDefault="001B330C" w:rsidP="001B330C">
            <w:pPr>
              <w:framePr w:w="8520" w:wrap="notBeside" w:vAnchor="text" w:hAnchor="text" w:y="1"/>
              <w:rPr>
                <w:sz w:val="10"/>
                <w:szCs w:val="10"/>
              </w:rPr>
            </w:pP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4B84A8" w14:textId="77777777" w:rsidR="001B330C" w:rsidRDefault="001B330C" w:rsidP="001B330C">
            <w:pPr>
              <w:framePr w:w="8520" w:wrap="notBeside" w:vAnchor="text" w:hAnchor="text" w:y="1"/>
              <w:rPr>
                <w:sz w:val="10"/>
                <w:szCs w:val="10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2CD901" w14:textId="4B9BD0DC" w:rsidR="001B330C" w:rsidRDefault="00F1257D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</w:pPr>
            <w:r>
              <w:t>31.12.2021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8DC924" w14:textId="1F0C329F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</w:pPr>
            <w:r>
              <w:t>31.12.2020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7D8FBA" w14:textId="361A342D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</w:pPr>
            <w:r>
              <w:rPr>
                <w:rStyle w:val="Zkladntext295ptTun"/>
              </w:rPr>
              <w:t>31.12.2019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46A3262" w14:textId="5451718A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</w:pPr>
          </w:p>
        </w:tc>
      </w:tr>
      <w:tr w:rsidR="001B330C" w14:paraId="7C0F9E90" w14:textId="77777777" w:rsidTr="005C5850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6094F9" w14:textId="77777777" w:rsidR="001B330C" w:rsidRDefault="001B330C" w:rsidP="001B330C">
            <w:pPr>
              <w:framePr w:w="8520" w:wrap="notBeside" w:vAnchor="text" w:hAnchor="text" w:y="1"/>
              <w:rPr>
                <w:sz w:val="10"/>
                <w:szCs w:val="10"/>
              </w:rPr>
            </w:pP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3FD7BD" w14:textId="77777777" w:rsidR="001B330C" w:rsidRDefault="001B330C" w:rsidP="001B330C">
            <w:pPr>
              <w:framePr w:w="8520" w:wrap="notBeside" w:vAnchor="text" w:hAnchor="text" w:y="1"/>
              <w:rPr>
                <w:sz w:val="10"/>
                <w:szCs w:val="10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8447236" w14:textId="0F1BA448" w:rsidR="001B330C" w:rsidRDefault="00FF1A0A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166" w:lineRule="exact"/>
              <w:ind w:firstLine="0"/>
              <w:jc w:val="right"/>
            </w:pPr>
            <w:r>
              <w:t>auditované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DE4188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166" w:lineRule="exact"/>
              <w:ind w:firstLine="0"/>
              <w:jc w:val="right"/>
            </w:pPr>
            <w:r>
              <w:rPr>
                <w:rStyle w:val="Zkladntext275pt"/>
              </w:rPr>
              <w:t>auditované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F06507" w14:textId="265074EC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166" w:lineRule="exact"/>
              <w:ind w:firstLine="0"/>
              <w:jc w:val="right"/>
              <w:rPr>
                <w:rStyle w:val="Zkladntext275pt"/>
              </w:rPr>
            </w:pPr>
            <w:r>
              <w:rPr>
                <w:rStyle w:val="Zkladntext275pt"/>
              </w:rPr>
              <w:t>auditované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D84D5EC" w14:textId="12FFAF2F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166" w:lineRule="exact"/>
              <w:ind w:firstLine="0"/>
              <w:jc w:val="right"/>
            </w:pPr>
            <w:r>
              <w:rPr>
                <w:rStyle w:val="Zkladntext275pt"/>
              </w:rPr>
              <w:t>auditované</w:t>
            </w:r>
          </w:p>
        </w:tc>
      </w:tr>
      <w:tr w:rsidR="001B330C" w14:paraId="52FFD3CA" w14:textId="77777777" w:rsidTr="001B330C">
        <w:trPr>
          <w:trHeight w:hRule="exact" w:val="497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7E4306BA" w14:textId="77777777" w:rsidR="001B330C" w:rsidRDefault="001B330C" w:rsidP="001B330C">
            <w:pPr>
              <w:framePr w:w="8520" w:wrap="notBeside" w:vAnchor="text" w:hAnchor="text" w:y="1"/>
              <w:rPr>
                <w:sz w:val="10"/>
                <w:szCs w:val="10"/>
              </w:rPr>
            </w:pP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6C65F6B1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166" w:lineRule="exact"/>
              <w:ind w:firstLine="0"/>
              <w:jc w:val="left"/>
            </w:pPr>
            <w:r>
              <w:rPr>
                <w:rStyle w:val="Zkladntext275pt"/>
              </w:rPr>
              <w:t>MAJETOK SPOLU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1EB5DE83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422604F5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7470394D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4798FBC7" w14:textId="2260BE46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</w:pPr>
          </w:p>
        </w:tc>
      </w:tr>
      <w:tr w:rsidR="001B330C" w14:paraId="7B937F6D" w14:textId="77777777" w:rsidTr="001B330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3B6CC5B3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Tun"/>
              </w:rPr>
              <w:t>A.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56E92B48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Tun"/>
              </w:rPr>
              <w:t>Neobežný majetok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4A2E5F65" w14:textId="70C99FC5" w:rsidR="001B330C" w:rsidRPr="00B70CC4" w:rsidRDefault="008A141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26092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700E714B" w14:textId="45680A2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372</w:t>
            </w:r>
            <w:r w:rsidR="00450BE4">
              <w:rPr>
                <w:rFonts w:ascii="Arial" w:hAnsi="Arial" w:cs="Arial"/>
                <w:sz w:val="22"/>
                <w:szCs w:val="22"/>
              </w:rPr>
              <w:t>09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625E2DAE" w14:textId="77A23BA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39583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751D2EA6" w14:textId="10532FD1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30C" w14:paraId="07AD196E" w14:textId="77777777" w:rsidTr="001B330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8C72CE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A.I.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1D2C90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Dlhodobý nehmotný majetok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438773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B0196D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B039B2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4CC2B7C" w14:textId="520B545C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30C" w14:paraId="2C6C6B34" w14:textId="77777777" w:rsidTr="001B330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B53B39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A.II.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ADBE44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Dlhodobý hmotný majetok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691843" w14:textId="5E978A12" w:rsidR="001B330C" w:rsidRPr="00B70CC4" w:rsidRDefault="008A141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26092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D488D8" w14:textId="273C10F9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</w:t>
            </w:r>
            <w:r w:rsidR="00450BE4">
              <w:rPr>
                <w:rFonts w:ascii="Arial" w:hAnsi="Arial" w:cs="Arial"/>
                <w:sz w:val="22"/>
                <w:szCs w:val="22"/>
              </w:rPr>
              <w:t>209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C69896" w14:textId="25D75F2B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39583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92C3C0" w14:textId="5EA22732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30C" w14:paraId="7EE63583" w14:textId="77777777" w:rsidTr="005C5850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59642F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A.III.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E65450D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Dlhodobý finančný majetok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E16E5BA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7800E3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75F462C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9C6E905" w14:textId="16D869CB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30C" w14:paraId="4528E797" w14:textId="77777777" w:rsidTr="001B330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609FD47B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Tun"/>
              </w:rPr>
              <w:t>B.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6EA7501E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Tun"/>
              </w:rPr>
              <w:t>Obežný majetok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23B97C25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1DDC6AFD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2BACF3C9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2C0133B1" w14:textId="6D13CD04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30C" w14:paraId="50D23B8F" w14:textId="77777777" w:rsidTr="005C5850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D4960F9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B.I.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31A177D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Zásoby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B03C084" w14:textId="27B52C04" w:rsidR="001B330C" w:rsidRPr="00B70CC4" w:rsidRDefault="006F6FB4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1316670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FD8B4E" w14:textId="22075CDC" w:rsidR="001B330C" w:rsidRPr="00B70CC4" w:rsidRDefault="001B330C" w:rsidP="001B330C">
            <w:pPr>
              <w:framePr w:w="8520" w:wrap="notBeside" w:vAnchor="text" w:hAnchor="text" w:y="1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98743</w:t>
            </w:r>
            <w:r w:rsidR="007D5C31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86AFB3" w14:textId="526AC4DE" w:rsidR="001B330C" w:rsidRPr="00B70CC4" w:rsidRDefault="001B330C" w:rsidP="001B330C">
            <w:pPr>
              <w:framePr w:w="8520" w:wrap="notBeside" w:vAnchor="text" w:hAnchor="text" w:y="1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16038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D5F2D8" w14:textId="25113E10" w:rsidR="001B330C" w:rsidRPr="00B70CC4" w:rsidRDefault="001B330C" w:rsidP="001B330C">
            <w:pPr>
              <w:framePr w:w="8520" w:wrap="notBeside" w:vAnchor="text" w:hAnchor="text" w:y="1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30C" w14:paraId="19948604" w14:textId="77777777" w:rsidTr="005C5850">
        <w:trPr>
          <w:trHeight w:hRule="exact" w:val="254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43B6CA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B.II.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C8350E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Dlhodobé pohľadávky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7A83379" w14:textId="266E5767" w:rsidR="001B330C" w:rsidRPr="00B70CC4" w:rsidRDefault="0006509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147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ACB9D8C" w14:textId="0C2BFB36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420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C93D608" w14:textId="650F671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126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067CF9D" w14:textId="470F2F3B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30C" w14:paraId="44DC9C9F" w14:textId="77777777" w:rsidTr="001B330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E601F8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B.III.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E681FA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Krátkodobé pohľadávky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152976" w14:textId="0E0D471E" w:rsidR="001B330C" w:rsidRPr="00B70CC4" w:rsidRDefault="0006509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31034</w:t>
            </w:r>
            <w:r w:rsidR="007D5C31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E4854E" w14:textId="35E57762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113319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2B5DEC" w14:textId="1AF2D385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146728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8DB01B0" w14:textId="3E86C474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30C" w14:paraId="0994FDBC" w14:textId="77777777" w:rsidTr="001B330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7157E0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B.V.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451D98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Finančné účty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8D154E" w14:textId="4BC0C781" w:rsidR="001B330C" w:rsidRPr="00B70CC4" w:rsidRDefault="0006509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19173</w:t>
            </w:r>
            <w:r w:rsidR="007D5C31"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7716F3" w14:textId="3C9A3C8C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670620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97184C" w14:textId="70A959F3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1585573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B811F0" w14:textId="41BF0106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30C" w14:paraId="1DB7C297" w14:textId="77777777" w:rsidTr="001B330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33D6BBBC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Tun"/>
              </w:rPr>
              <w:t>C.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4FECFC1B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Tun"/>
              </w:rPr>
              <w:t>Časové rozlíšenie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5190655C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2B8D5430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484DF7B0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67E38024" w14:textId="5A8C02A2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30C" w14:paraId="4F3CAE99" w14:textId="77777777" w:rsidTr="001B330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B0E8B5" w14:textId="77777777" w:rsidR="001B330C" w:rsidRDefault="001B330C" w:rsidP="001B330C">
            <w:pPr>
              <w:framePr w:w="8520" w:wrap="notBeside" w:vAnchor="text" w:hAnchor="text" w:y="1"/>
              <w:rPr>
                <w:sz w:val="10"/>
                <w:szCs w:val="10"/>
              </w:rPr>
            </w:pP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DC3706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Časové rozlíšenie krátkodobé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7E81F" w14:textId="36C6219F" w:rsidR="001B330C" w:rsidRPr="00B70CC4" w:rsidRDefault="0006509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543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D0F2B5" w14:textId="3C664EFB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  <w:r w:rsidR="008A141C">
              <w:rPr>
                <w:rFonts w:ascii="Arial" w:hAnsi="Arial" w:cs="Arial"/>
                <w:sz w:val="22"/>
                <w:szCs w:val="22"/>
              </w:rPr>
              <w:t>27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EB0288" w14:textId="2BECA7CE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2614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FBF6ED" w14:textId="7223F7EC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30C" w14:paraId="10B6C731" w14:textId="77777777" w:rsidTr="005C5850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030EE1" w14:textId="77777777" w:rsidR="001B330C" w:rsidRDefault="001B330C" w:rsidP="001B330C">
            <w:pPr>
              <w:framePr w:w="8520" w:wrap="notBeside" w:vAnchor="text" w:hAnchor="text" w:y="1"/>
              <w:rPr>
                <w:sz w:val="10"/>
                <w:szCs w:val="10"/>
              </w:rPr>
            </w:pP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5EABC7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Časové rozlíšenie dlhodobé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0F0A332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AB18DF5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6A6A401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89FACD9" w14:textId="1ACD0788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30C" w14:paraId="09A5DAC2" w14:textId="77777777" w:rsidTr="001B330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046BC8" w14:textId="77777777" w:rsidR="001B330C" w:rsidRDefault="001B330C" w:rsidP="001B330C">
            <w:pPr>
              <w:framePr w:w="8520" w:wrap="notBeside" w:vAnchor="text" w:hAnchor="text" w:y="1"/>
              <w:rPr>
                <w:sz w:val="10"/>
                <w:szCs w:val="10"/>
              </w:rPr>
            </w:pP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A7AE58" w14:textId="77777777" w:rsidR="001B330C" w:rsidRDefault="001B330C" w:rsidP="001B330C">
            <w:pPr>
              <w:framePr w:w="8520" w:wrap="notBeside" w:vAnchor="text" w:hAnchor="text" w:y="1"/>
              <w:rPr>
                <w:sz w:val="10"/>
                <w:szCs w:val="10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D86C3D" w14:textId="77777777" w:rsidR="001B330C" w:rsidRPr="00B70CC4" w:rsidRDefault="001B330C" w:rsidP="001B330C">
            <w:pPr>
              <w:framePr w:w="8520" w:wrap="notBeside" w:vAnchor="text" w:hAnchor="text" w:y="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BD4D2E" w14:textId="77777777" w:rsidR="001B330C" w:rsidRPr="00B70CC4" w:rsidRDefault="001B330C" w:rsidP="001B330C">
            <w:pPr>
              <w:framePr w:w="8520" w:wrap="notBeside" w:vAnchor="text" w:hAnchor="text" w:y="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70AF4E" w14:textId="77777777" w:rsidR="001B330C" w:rsidRPr="00B70CC4" w:rsidRDefault="001B330C" w:rsidP="001B330C">
            <w:pPr>
              <w:framePr w:w="8520" w:wrap="notBeside" w:vAnchor="text" w:hAnchor="text" w:y="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446C2A3" w14:textId="01EE8BAA" w:rsidR="001B330C" w:rsidRPr="00B70CC4" w:rsidRDefault="001B330C" w:rsidP="001B330C">
            <w:pPr>
              <w:framePr w:w="8520" w:wrap="notBeside" w:vAnchor="text" w:hAnchor="text" w:y="1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30C" w14:paraId="26F1B798" w14:textId="77777777" w:rsidTr="001B330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3AC5FB66" w14:textId="77777777" w:rsidR="001B330C" w:rsidRDefault="001B330C" w:rsidP="001B330C">
            <w:pPr>
              <w:framePr w:w="8520" w:wrap="notBeside" w:vAnchor="text" w:hAnchor="text" w:y="1"/>
              <w:rPr>
                <w:sz w:val="10"/>
                <w:szCs w:val="10"/>
              </w:rPr>
            </w:pP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584A575D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166" w:lineRule="exact"/>
              <w:ind w:firstLine="0"/>
              <w:jc w:val="left"/>
            </w:pPr>
            <w:r>
              <w:rPr>
                <w:rStyle w:val="Zkladntext275pt"/>
              </w:rPr>
              <w:t>VLASTNÉ IMANIE A ZÁVAZKY SPOLU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3706666C" w14:textId="17F805B7" w:rsidR="001B330C" w:rsidRPr="00B70CC4" w:rsidRDefault="0006509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</w:t>
            </w:r>
            <w:r w:rsidR="007D5C31">
              <w:rPr>
                <w:rFonts w:ascii="Arial" w:hAnsi="Arial" w:cs="Arial"/>
                <w:sz w:val="22"/>
                <w:szCs w:val="22"/>
              </w:rPr>
              <w:t>79464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0B941CB2" w14:textId="04720EDE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193893</w:t>
            </w:r>
            <w:r w:rsidR="007D5C31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627F2080" w14:textId="30EE4C4C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1916825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4C1D9BE0" w14:textId="7902262A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30C" w14:paraId="1F77A237" w14:textId="77777777" w:rsidTr="001B330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221D062E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Tun"/>
              </w:rPr>
              <w:t>A.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4E82E2E2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Tun"/>
              </w:rPr>
              <w:t>Vlastné imanie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0E46DF95" w14:textId="189D3838" w:rsidR="001B330C" w:rsidRPr="00B70CC4" w:rsidRDefault="003D3A73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70436</w:t>
            </w:r>
            <w:r w:rsidR="007D5C31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4FFC04AF" w14:textId="04CF1BBC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76160</w:t>
            </w:r>
            <w:r w:rsidR="008A141C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4C536A1D" w14:textId="40F1DDDF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797259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124C9833" w14:textId="420EC975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30C" w14:paraId="42FEB7C4" w14:textId="77777777" w:rsidTr="001B330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96C89C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A.I.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9ADE16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Základné imanie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46F4E5" w14:textId="4102933F" w:rsidR="001B330C" w:rsidRPr="00B70CC4" w:rsidRDefault="0006509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2DB541" w14:textId="2A7CF2F2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71F6ED" w14:textId="19D97AD2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8F6411" w14:textId="371AC7DB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30C" w14:paraId="7208C1C8" w14:textId="77777777" w:rsidTr="001B330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DCC101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A.III.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E5254B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Ostatné kapitálové fondy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D49798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C88B0C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3F3632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A8B0341" w14:textId="441A97D2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30C" w14:paraId="7997F96C" w14:textId="77777777" w:rsidTr="005C5850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4FF0872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A.IV.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6F3E1BE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Zákonné rezervné fondy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28182D" w14:textId="5EE12D5B" w:rsidR="001B330C" w:rsidRPr="00B70CC4" w:rsidRDefault="0006509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E34749A" w14:textId="3516893D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7658D" w14:textId="474996B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D6A1442" w14:textId="530EED03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30C" w14:paraId="3EE7A318" w14:textId="77777777" w:rsidTr="005C5850">
        <w:trPr>
          <w:trHeight w:hRule="exact" w:val="254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488F15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A.VI.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8A5F35E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Oceňovacie rozdiely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17635B7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EF77BC8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8B6395C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7547A61" w14:textId="76EFCDC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30C" w14:paraId="3383D221" w14:textId="77777777" w:rsidTr="001B330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68B0F9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A.VII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5A37D1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Výsledok hospodárenia minulých rokov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1C3454" w14:textId="412DFB48" w:rsidR="001B330C" w:rsidRPr="00B70CC4" w:rsidRDefault="0006509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60217</w:t>
            </w:r>
            <w:r w:rsidR="007D5C31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104778" w14:textId="4812C8CC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78995</w:t>
            </w:r>
            <w:r w:rsidR="00450BE4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E65CEC" w14:textId="6D27CECF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237848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A928EFA" w14:textId="31C3782E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30C" w14:paraId="24B5346E" w14:textId="77777777" w:rsidTr="005C5850">
        <w:trPr>
          <w:trHeight w:hRule="exact" w:val="499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211680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A.VIII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691687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45" w:lineRule="exact"/>
              <w:ind w:firstLine="0"/>
              <w:jc w:val="left"/>
            </w:pPr>
            <w:r>
              <w:rPr>
                <w:rStyle w:val="Zkladntext295pt"/>
              </w:rPr>
              <w:t>Výsledok hospodárenia za účtovné obdobie po zdanení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91ED57" w14:textId="299F2344" w:rsidR="001B330C" w:rsidRPr="00B70CC4" w:rsidRDefault="003D3A73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94887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A4B1A91" w14:textId="12F238A6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-35657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28C349" w14:textId="2B35BD5B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552108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E46FF19" w14:textId="4A8785E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30C" w14:paraId="1FB692DA" w14:textId="77777777" w:rsidTr="001B330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56A92B56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Tun"/>
              </w:rPr>
              <w:t>B.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32F0781B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Tun"/>
              </w:rPr>
              <w:t>Záväzky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4E3C72EF" w14:textId="24CF88F1" w:rsidR="001B330C" w:rsidRPr="00B70CC4" w:rsidRDefault="0006509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1175103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00120D79" w14:textId="1E17084A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1177330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5EBB352D" w14:textId="47AE2419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1119567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4F9B9BD8" w14:textId="52D8B59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30C" w14:paraId="55D097B8" w14:textId="77777777" w:rsidTr="001B330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2C6D18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B.I.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61F886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Dlhodobé záväzky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881F79" w14:textId="570B8D56" w:rsidR="001B330C" w:rsidRPr="00B70CC4" w:rsidRDefault="0006509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  <w:r w:rsidR="007D5C31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2C22EC" w14:textId="5A291833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</w:t>
            </w:r>
            <w:r w:rsidR="007D5C31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C8D924" w14:textId="7EABBD54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452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F4499E5" w14:textId="4EF3D896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30C" w14:paraId="273AEE3A" w14:textId="77777777" w:rsidTr="001B330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E594A28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B.II.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7EB1FB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Dlhodobé rezervy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7EAEAB" w14:textId="77777777" w:rsidR="001B330C" w:rsidRPr="00B70CC4" w:rsidRDefault="001B330C" w:rsidP="001B330C">
            <w:pPr>
              <w:framePr w:w="8520" w:wrap="notBeside" w:vAnchor="text" w:hAnchor="text" w:y="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FFB0B7" w14:textId="77777777" w:rsidR="001B330C" w:rsidRPr="00B70CC4" w:rsidRDefault="001B330C" w:rsidP="001B330C">
            <w:pPr>
              <w:framePr w:w="8520" w:wrap="notBeside" w:vAnchor="text" w:hAnchor="text" w:y="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CB77FE" w14:textId="77777777" w:rsidR="001B330C" w:rsidRPr="00B70CC4" w:rsidRDefault="001B330C" w:rsidP="001B330C">
            <w:pPr>
              <w:framePr w:w="8520" w:wrap="notBeside" w:vAnchor="text" w:hAnchor="text" w:y="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2B17C1" w14:textId="633F346F" w:rsidR="001B330C" w:rsidRPr="00B70CC4" w:rsidRDefault="001B330C" w:rsidP="001B330C">
            <w:pPr>
              <w:framePr w:w="8520" w:wrap="notBeside" w:vAnchor="text" w:hAnchor="text" w:y="1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30C" w14:paraId="0F259DCB" w14:textId="77777777" w:rsidTr="001B330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D1F9DF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B.III.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6B9F7B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Dlhodobé bankové úvery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D1DF64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73D187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4F9916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39E57B" w14:textId="3AC713CE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30C" w14:paraId="7F7853FE" w14:textId="77777777" w:rsidTr="001B330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231CD5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B.IV.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15F80A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Krátkodobé záväzky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D95740" w14:textId="7D351056" w:rsidR="001B330C" w:rsidRPr="00B70CC4" w:rsidRDefault="0006509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11586</w:t>
            </w:r>
            <w:r w:rsidR="007D5C31">
              <w:rPr>
                <w:rFonts w:ascii="Arial" w:hAnsi="Arial" w:cs="Arial"/>
                <w:sz w:val="22"/>
                <w:szCs w:val="22"/>
              </w:rPr>
              <w:t>60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F4EDE5" w14:textId="35E7B73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115108</w:t>
            </w:r>
            <w:r w:rsidR="007D5C31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1A3E55" w14:textId="1D8B2F16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1088206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F573425" w14:textId="42B08CE6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30C" w14:paraId="2489638C" w14:textId="77777777" w:rsidTr="005C5850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63B2E7C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B.V.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7732496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Krátkodobé rezervy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74F6AA7" w14:textId="482774C3" w:rsidR="001B330C" w:rsidRPr="00B70CC4" w:rsidRDefault="0006509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1997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BB728B" w14:textId="2FD97EEC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3582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DCB5C3" w14:textId="7F9A244C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1143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E260B39" w14:textId="2BD60724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30C" w14:paraId="25DE60CA" w14:textId="77777777" w:rsidTr="005C5850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BCC388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B.VI.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A611CB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Bežné bankové úvery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058D55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30BE7FF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D9950CD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ACFEDB0" w14:textId="4A35D0D5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30C" w14:paraId="7F562A8F" w14:textId="77777777" w:rsidTr="001B330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5F33F5C7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Tun"/>
              </w:rPr>
              <w:t>C.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6768CFAC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Tun"/>
              </w:rPr>
              <w:t>Časové rozlíšenie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3AF3E768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3A01462A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79B0664A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5DED9ABD" w14:textId="4DBD7EA5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30C" w14:paraId="5CE97F32" w14:textId="77777777" w:rsidTr="001B330C">
        <w:trPr>
          <w:trHeight w:hRule="exact" w:val="254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ABB15A" w14:textId="77777777" w:rsidR="001B330C" w:rsidRDefault="001B330C" w:rsidP="001B330C">
            <w:pPr>
              <w:framePr w:w="8520" w:wrap="notBeside" w:vAnchor="text" w:hAnchor="text" w:y="1"/>
              <w:rPr>
                <w:sz w:val="10"/>
                <w:szCs w:val="10"/>
              </w:rPr>
            </w:pP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BF97DA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Časové rozlíšenie krátkodobé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31249E" w14:textId="77777777" w:rsidR="001B330C" w:rsidRPr="00B70CC4" w:rsidRDefault="001B330C" w:rsidP="001B330C">
            <w:pPr>
              <w:framePr w:w="8520" w:wrap="notBeside" w:vAnchor="text" w:hAnchor="text" w:y="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56917F" w14:textId="77777777" w:rsidR="001B330C" w:rsidRPr="00B70CC4" w:rsidRDefault="001B330C" w:rsidP="001B330C">
            <w:pPr>
              <w:framePr w:w="8520" w:wrap="notBeside" w:vAnchor="text" w:hAnchor="text" w:y="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BAC6B8" w14:textId="77777777" w:rsidR="001B330C" w:rsidRPr="00B70CC4" w:rsidRDefault="001B330C" w:rsidP="001B330C">
            <w:pPr>
              <w:framePr w:w="8520" w:wrap="notBeside" w:vAnchor="text" w:hAnchor="text" w:y="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518A11C" w14:textId="7F5129BA" w:rsidR="001B330C" w:rsidRPr="00B70CC4" w:rsidRDefault="001B330C" w:rsidP="001B330C">
            <w:pPr>
              <w:framePr w:w="8520" w:wrap="notBeside" w:vAnchor="text" w:hAnchor="text" w:y="1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30C" w14:paraId="14E48562" w14:textId="77777777" w:rsidTr="001B330C">
        <w:trPr>
          <w:trHeight w:hRule="exact" w:val="427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4C17AB5" w14:textId="77777777" w:rsidR="001B330C" w:rsidRDefault="001B330C" w:rsidP="001B330C">
            <w:pPr>
              <w:framePr w:w="8520" w:wrap="notBeside" w:vAnchor="text" w:hAnchor="text" w:y="1"/>
              <w:rPr>
                <w:sz w:val="10"/>
                <w:szCs w:val="10"/>
              </w:rPr>
            </w:pP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D8D278E" w14:textId="77777777" w:rsidR="001B330C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Časové rozlíšenie dlhodobé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B333618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6AF29CE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BA2DB5E" w14:textId="77777777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8E3C40A" w14:textId="03666E51" w:rsidR="001B330C" w:rsidRPr="00B70CC4" w:rsidRDefault="001B330C" w:rsidP="001B330C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DDDBA99" w14:textId="77777777" w:rsidR="00654CD9" w:rsidRDefault="00654CD9">
      <w:pPr>
        <w:framePr w:w="8520" w:wrap="notBeside" w:vAnchor="text" w:hAnchor="text" w:y="1"/>
        <w:rPr>
          <w:sz w:val="2"/>
          <w:szCs w:val="2"/>
        </w:rPr>
      </w:pPr>
    </w:p>
    <w:p w14:paraId="5E4C49AF" w14:textId="77777777" w:rsidR="00654CD9" w:rsidRDefault="00654CD9">
      <w:pPr>
        <w:rPr>
          <w:sz w:val="2"/>
          <w:szCs w:val="2"/>
        </w:rPr>
      </w:pPr>
    </w:p>
    <w:p w14:paraId="2FB3B111" w14:textId="4E1D2062" w:rsidR="00654CD9" w:rsidRDefault="00B03EED">
      <w:pPr>
        <w:pStyle w:val="Nadpis30"/>
        <w:keepNext/>
        <w:keepLines/>
        <w:shd w:val="clear" w:color="auto" w:fill="auto"/>
        <w:spacing w:after="839" w:line="307" w:lineRule="exact"/>
        <w:ind w:left="580"/>
        <w:jc w:val="center"/>
      </w:pPr>
      <w:bookmarkStart w:id="13" w:name="bookmark21"/>
      <w:r>
        <w:rPr>
          <w:rStyle w:val="Nadpis31"/>
          <w:b/>
          <w:bCs/>
        </w:rPr>
        <w:lastRenderedPageBreak/>
        <w:t>Výročná správa za rok 20</w:t>
      </w:r>
      <w:r w:rsidR="0006509C">
        <w:rPr>
          <w:rStyle w:val="Nadpis31"/>
          <w:b/>
          <w:bCs/>
        </w:rPr>
        <w:t>21</w:t>
      </w:r>
      <w:r>
        <w:rPr>
          <w:rStyle w:val="Nadpis31"/>
          <w:b/>
          <w:bCs/>
        </w:rPr>
        <w:br/>
      </w:r>
      <w:r>
        <w:t>Výnosy a náklady v €</w:t>
      </w:r>
      <w:bookmarkEnd w:id="13"/>
    </w:p>
    <w:tbl>
      <w:tblPr>
        <w:tblOverlap w:val="never"/>
        <w:tblW w:w="1121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14"/>
        <w:gridCol w:w="1594"/>
        <w:gridCol w:w="1440"/>
        <w:gridCol w:w="1435"/>
        <w:gridCol w:w="1435"/>
      </w:tblGrid>
      <w:tr w:rsidR="0006509C" w14:paraId="7805E35A" w14:textId="77777777" w:rsidTr="0006509C">
        <w:trPr>
          <w:trHeight w:hRule="exact" w:val="301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9CA1A2" w14:textId="77777777" w:rsidR="0006509C" w:rsidRDefault="0006509C" w:rsidP="0006509C">
            <w:pPr>
              <w:framePr w:w="978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19020" w14:textId="13F92BD3" w:rsidR="0006509C" w:rsidRDefault="0033587B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right"/>
            </w:pPr>
            <w:r>
              <w:t>31.12.2021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331861" w14:textId="0754261C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right"/>
            </w:pPr>
            <w:r>
              <w:t>31.12.2020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2F28B6" w14:textId="00C784BB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right"/>
            </w:pPr>
            <w:r>
              <w:rPr>
                <w:rStyle w:val="Zkladntext285ptTun"/>
              </w:rPr>
              <w:t>31.12.2019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B3B2BA4" w14:textId="70AC1F06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right"/>
            </w:pPr>
          </w:p>
        </w:tc>
      </w:tr>
      <w:tr w:rsidR="0006509C" w14:paraId="137F6FBE" w14:textId="77777777" w:rsidTr="0006509C">
        <w:trPr>
          <w:trHeight w:hRule="exact" w:val="221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EFFD6B" w14:textId="77777777" w:rsidR="0006509C" w:rsidRDefault="0006509C" w:rsidP="0006509C">
            <w:pPr>
              <w:framePr w:w="978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D99FF3" w14:textId="37717166" w:rsidR="0006509C" w:rsidRDefault="0033587B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right"/>
            </w:pPr>
            <w:r>
              <w:t>auditované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DA2251" w14:textId="7D0CF734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right"/>
            </w:pPr>
            <w:r>
              <w:t>auditované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136B8B" w14:textId="013BA0C0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right"/>
            </w:pPr>
            <w:r>
              <w:rPr>
                <w:rStyle w:val="Zkladntext285pt"/>
              </w:rPr>
              <w:t>auditované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634CA1" w14:textId="2A39879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right"/>
            </w:pPr>
          </w:p>
        </w:tc>
      </w:tr>
      <w:tr w:rsidR="0006509C" w14:paraId="783F37F3" w14:textId="77777777" w:rsidTr="0006509C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1AEE88CB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Tun"/>
              </w:rPr>
              <w:t>Čistý obrat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4C029323" w14:textId="61680D13" w:rsidR="0006509C" w:rsidRPr="009B3DA5" w:rsidRDefault="0033587B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3320787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bottom"/>
          </w:tcPr>
          <w:p w14:paraId="19D372D2" w14:textId="593A11EF" w:rsidR="0006509C" w:rsidRPr="009B3DA5" w:rsidRDefault="0033587B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4284255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0EAC93DE" w14:textId="67929CAC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3912009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5FE8923E" w14:textId="10119C79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6FDC0145" w14:textId="77777777" w:rsidTr="00DB0DD9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bottom"/>
          </w:tcPr>
          <w:p w14:paraId="2C5266E8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Tun"/>
              </w:rPr>
              <w:t>Výnosy z hospodárskej činnosti spolu súčet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bottom"/>
          </w:tcPr>
          <w:p w14:paraId="70428F0C" w14:textId="28413ACE" w:rsidR="0006509C" w:rsidRPr="009B3DA5" w:rsidRDefault="003D3A73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3656084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bottom"/>
          </w:tcPr>
          <w:p w14:paraId="4476A51D" w14:textId="39308C15" w:rsidR="0006509C" w:rsidRPr="009B3DA5" w:rsidRDefault="0033587B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4286111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bottom"/>
          </w:tcPr>
          <w:p w14:paraId="6B4FE121" w14:textId="7E915D4A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3741593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bottom"/>
          </w:tcPr>
          <w:p w14:paraId="16A916CA" w14:textId="0DB1712F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6DA3B2F2" w14:textId="77777777" w:rsidTr="0006509C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629B59E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Tržby z predaja tovaru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294A7C" w14:textId="6684B0F4" w:rsidR="0006509C" w:rsidRPr="009B3DA5" w:rsidRDefault="0033587B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3078316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1B59F3" w14:textId="6027E495" w:rsidR="0006509C" w:rsidRPr="009B3DA5" w:rsidRDefault="0033587B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4227981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2C983E" w14:textId="29B4D991" w:rsidR="0006509C" w:rsidRPr="009B3DA5" w:rsidRDefault="0006509C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2848469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456B67D" w14:textId="727C8CA5" w:rsidR="0006509C" w:rsidRPr="009B3DA5" w:rsidRDefault="0006509C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100B7C0A" w14:textId="77777777" w:rsidTr="0006509C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14F071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Tržby z predaja vlastných výrobkov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58E2B7" w14:textId="35E4DA98" w:rsidR="0006509C" w:rsidRPr="009B3DA5" w:rsidRDefault="0033587B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220000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FE3AC9" w14:textId="1C9D9E6E" w:rsidR="0006509C" w:rsidRPr="009B3DA5" w:rsidRDefault="0006509C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135BD" w14:textId="1A0B68EB" w:rsidR="0006509C" w:rsidRPr="009B3DA5" w:rsidRDefault="0006509C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980983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21DC41" w14:textId="5CD95791" w:rsidR="0006509C" w:rsidRPr="009B3DA5" w:rsidRDefault="0006509C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79D9F7A8" w14:textId="77777777" w:rsidTr="00DB0DD9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3A2379E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Tržby z predaja služieb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3C73C7" w14:textId="3F07FB35" w:rsidR="0006509C" w:rsidRPr="009B3DA5" w:rsidRDefault="0033587B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22471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73268CB" w14:textId="2BBD1108" w:rsidR="0006509C" w:rsidRPr="009B3DA5" w:rsidRDefault="0033587B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56274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027A471" w14:textId="42C4BFA9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82556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3EB02DF" w14:textId="5E7741E4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35C645F4" w14:textId="77777777" w:rsidTr="0006509C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FECF48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Zmeny stavu vnútroorganizačných zásob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62E2AE" w14:textId="511DA1CB" w:rsidR="0006509C" w:rsidRPr="009B3DA5" w:rsidRDefault="003D3A73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329236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9F3223" w14:textId="60535B7D" w:rsidR="0006509C" w:rsidRPr="009B3DA5" w:rsidRDefault="0006509C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100917" w14:textId="10F98A64" w:rsidR="0006509C" w:rsidRPr="009B3DA5" w:rsidRDefault="0006509C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-746933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953252E" w14:textId="2BDC4A02" w:rsidR="0006509C" w:rsidRPr="009B3DA5" w:rsidRDefault="0006509C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5F07AB90" w14:textId="77777777" w:rsidTr="0006509C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767F3B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Aktivácia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FBA8E3" w14:textId="77777777" w:rsidR="0006509C" w:rsidRPr="009B3DA5" w:rsidRDefault="0006509C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8AFDFB" w14:textId="77777777" w:rsidR="0006509C" w:rsidRPr="009B3DA5" w:rsidRDefault="0006509C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DA38F4" w14:textId="77777777" w:rsidR="0006509C" w:rsidRPr="009B3DA5" w:rsidRDefault="0006509C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23E6723" w14:textId="2B399372" w:rsidR="0006509C" w:rsidRPr="009B3DA5" w:rsidRDefault="0006509C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60644ED1" w14:textId="77777777" w:rsidTr="00DB0DD9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4DAB46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Tržby z predaja dlhodobého majetku a materiálu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B06ED9" w14:textId="71A30009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99738A" w14:textId="25542EAB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EE387AA" w14:textId="503EE98E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538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AF266F4" w14:textId="00C7DFDB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46CFDB10" w14:textId="77777777" w:rsidTr="00DB0DD9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330A044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Ostatné výnosy z hospodárskej činnosti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B80F93C" w14:textId="67E00928" w:rsidR="0006509C" w:rsidRPr="009B3DA5" w:rsidRDefault="0033587B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6061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67D45" w14:textId="65C9B024" w:rsidR="0006509C" w:rsidRPr="009B3DA5" w:rsidRDefault="0033587B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1856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3FFAFE" w14:textId="1892D484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575979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E607E09" w14:textId="49D83397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2BAF5672" w14:textId="77777777" w:rsidTr="0006509C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2F13CCB4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Tun"/>
              </w:rPr>
              <w:t>náklady na hospodársku činnosť spolu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25A0F1B4" w14:textId="7F832864" w:rsidR="0006509C" w:rsidRPr="009B3DA5" w:rsidRDefault="003D3A73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353501</w:t>
            </w:r>
            <w:r w:rsidR="007D5C31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2A6557D7" w14:textId="4A973817" w:rsidR="0006509C" w:rsidRPr="009B3DA5" w:rsidRDefault="0033587B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43068</w:t>
            </w:r>
            <w:r w:rsidR="007D5C31">
              <w:rPr>
                <w:rFonts w:ascii="Arial" w:hAnsi="Arial" w:cs="Arial"/>
                <w:sz w:val="22"/>
                <w:szCs w:val="22"/>
              </w:rPr>
              <w:t>50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2F84D67C" w14:textId="53EF7CF5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3044897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0CE79798" w14:textId="5F8C96DF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584F6C12" w14:textId="77777777" w:rsidTr="0006509C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0941E0C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náklady vynaložené na obstaranie predaného tovaru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51628A" w14:textId="39D8325A" w:rsidR="0006509C" w:rsidRPr="009B3DA5" w:rsidRDefault="0033587B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2615319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3E1A1B" w14:textId="429C8AA0" w:rsidR="0006509C" w:rsidRPr="009B3DA5" w:rsidRDefault="0033587B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3581272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A2DB65" w14:textId="259994E7" w:rsidR="0006509C" w:rsidRPr="009B3DA5" w:rsidRDefault="0006509C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2480671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7C582C" w14:textId="162514FD" w:rsidR="0006509C" w:rsidRPr="009B3DA5" w:rsidRDefault="0006509C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5B44226D" w14:textId="77777777" w:rsidTr="00DB0DD9">
        <w:trPr>
          <w:trHeight w:hRule="exact" w:val="451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9F1D171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Spotreba materiálu, energie a ostatných neskladovateľných dodávok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FCD343" w14:textId="4C380038" w:rsidR="0006509C" w:rsidRPr="009B3DA5" w:rsidRDefault="003D3A73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100174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A418AE2" w14:textId="63CAA37C" w:rsidR="0006509C" w:rsidRPr="009B3DA5" w:rsidRDefault="0033587B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22038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6F9835A" w14:textId="0FF229DA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36922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F79B5E6" w14:textId="2DC76EFC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04051691" w14:textId="77777777" w:rsidTr="0006509C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E9A2B0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OP k zásobám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1313C7" w14:textId="77777777" w:rsidR="0006509C" w:rsidRPr="009B3DA5" w:rsidRDefault="0006509C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EA8AF6" w14:textId="77777777" w:rsidR="0006509C" w:rsidRPr="009B3DA5" w:rsidRDefault="0006509C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99D801" w14:textId="77777777" w:rsidR="0006509C" w:rsidRPr="009B3DA5" w:rsidRDefault="0006509C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7E1FF20" w14:textId="3D30EA50" w:rsidR="0006509C" w:rsidRPr="009B3DA5" w:rsidRDefault="0006509C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154F5F7C" w14:textId="77777777" w:rsidTr="00DB0DD9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23F6508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Služby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13D220" w14:textId="3245903E" w:rsidR="0006509C" w:rsidRPr="009B3DA5" w:rsidRDefault="003D3A73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776150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70F6E2" w14:textId="5A06033B" w:rsidR="0006509C" w:rsidRPr="009B3DA5" w:rsidRDefault="0033587B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593085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7CE6E8E" w14:textId="583C520E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483972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CBC0D19" w14:textId="61006924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22A96A8F" w14:textId="77777777" w:rsidTr="00DB0DD9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0EE500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Osobné náklady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373F961" w14:textId="66BB3703" w:rsidR="0006509C" w:rsidRPr="009B3DA5" w:rsidRDefault="0033587B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19141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332E9EA" w14:textId="486A33AB" w:rsidR="0006509C" w:rsidRPr="009B3DA5" w:rsidRDefault="0033587B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15356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093BDD" w14:textId="1D24D654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19451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3446A28" w14:textId="75742DAD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7AFDAE1C" w14:textId="77777777" w:rsidTr="00DB0DD9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69A453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Dane a poplatky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7D1DCB7" w14:textId="188235CD" w:rsidR="0006509C" w:rsidRPr="009B3DA5" w:rsidRDefault="00EF55EA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4687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90D4D24" w14:textId="6DAD6C7A" w:rsidR="0006509C" w:rsidRPr="009B3DA5" w:rsidRDefault="0033587B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3925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1C4D3" w14:textId="293F15EE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4987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E55572A" w14:textId="4E4A440F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125778E7" w14:textId="77777777" w:rsidTr="00DB0DD9">
        <w:trPr>
          <w:trHeight w:hRule="exact" w:val="451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0D6FCA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235" w:lineRule="exact"/>
              <w:ind w:firstLine="0"/>
              <w:jc w:val="left"/>
            </w:pPr>
            <w:r>
              <w:rPr>
                <w:rStyle w:val="Zkladntext285pt"/>
              </w:rPr>
              <w:t>Odpisy a opravné položky k dlhodobému nehmotnému a dlhodobému hmotnému majetku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B868FE5" w14:textId="244819F6" w:rsidR="0006509C" w:rsidRPr="009B3DA5" w:rsidRDefault="00EF55EA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13035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44B133D" w14:textId="2F46375F" w:rsidR="0006509C" w:rsidRPr="009B3DA5" w:rsidRDefault="0033587B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12585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60FA054" w14:textId="743914E3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15243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F2DFD34" w14:textId="3488902B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558CD722" w14:textId="77777777" w:rsidTr="00DB0DD9">
        <w:trPr>
          <w:trHeight w:hRule="exact" w:val="221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0C5F48F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Zostatková cena dlhodobého majetku a materiálu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43E619" w14:textId="77777777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8DEFFE3" w14:textId="77777777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C69D7D" w14:textId="77777777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0B60C9" w14:textId="5086A722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405A45D4" w14:textId="77777777" w:rsidTr="0006509C">
        <w:trPr>
          <w:trHeight w:hRule="exact" w:val="230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7262492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Tvorba a zaúčtovanie opravných položiek k pohľadávkam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55BA20" w14:textId="4EF37F9A" w:rsidR="0006509C" w:rsidRPr="009B3DA5" w:rsidRDefault="00EF55EA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3253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D2233C" w14:textId="48039E04" w:rsidR="0006509C" w:rsidRPr="009B3DA5" w:rsidRDefault="0033587B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80511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7BCCE9" w14:textId="4CE348F7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2059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49E84D2" w14:textId="5694B1F4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264411EE" w14:textId="77777777" w:rsidTr="00DB0DD9">
        <w:trPr>
          <w:trHeight w:hRule="exact" w:val="221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235B22D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Ostatné náklady na hospodársku činnosť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1015239" w14:textId="26750758" w:rsidR="0006509C" w:rsidRPr="009B3DA5" w:rsidRDefault="00EF55EA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6188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BC216E" w14:textId="748A733E" w:rsidR="0006509C" w:rsidRPr="009B3DA5" w:rsidRDefault="0033587B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1734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4DCB82D" w14:textId="4673195A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2620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E5B792A" w14:textId="2570D65F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1005FD5A" w14:textId="77777777" w:rsidTr="00DB0DD9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bottom"/>
          </w:tcPr>
          <w:p w14:paraId="1C70B0DA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Tun"/>
              </w:rPr>
              <w:t>Výsledok hospodárenia z hospodárskej činnosti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bottom"/>
          </w:tcPr>
          <w:p w14:paraId="2A3D696C" w14:textId="5B1B2426" w:rsidR="0006509C" w:rsidRPr="009B3DA5" w:rsidRDefault="003D3A73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12106</w:t>
            </w:r>
            <w:r w:rsidR="007D5C31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bottom"/>
          </w:tcPr>
          <w:p w14:paraId="11021FFD" w14:textId="077EB59C" w:rsidR="0006509C" w:rsidRPr="009B3DA5" w:rsidRDefault="0033587B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-20739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bottom"/>
          </w:tcPr>
          <w:p w14:paraId="59B832CC" w14:textId="48A06192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696696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bottom"/>
          </w:tcPr>
          <w:p w14:paraId="1991F8E4" w14:textId="529282FE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6052D46B" w14:textId="77777777" w:rsidTr="00DB0DD9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bottom"/>
          </w:tcPr>
          <w:p w14:paraId="50D513DA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Tun"/>
              </w:rPr>
              <w:t>Výnosy z finančnej činnosti spolu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bottom"/>
          </w:tcPr>
          <w:p w14:paraId="196767D7" w14:textId="3E8C2F8C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bottom"/>
          </w:tcPr>
          <w:p w14:paraId="2F076E2F" w14:textId="1D4BECC6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bottom"/>
          </w:tcPr>
          <w:p w14:paraId="2A9E6337" w14:textId="4BCBE9A4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172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bottom"/>
          </w:tcPr>
          <w:p w14:paraId="4B1ADB10" w14:textId="0A81A4DD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7D0C0967" w14:textId="77777777" w:rsidTr="00DB0DD9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4AC0461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Výnosové úroky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630F294" w14:textId="2308D7BE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ED6DC7A" w14:textId="69306B63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37659B2" w14:textId="68CF1CFB" w:rsidR="0006509C" w:rsidRPr="009B3DA5" w:rsidRDefault="0006509C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172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D4FD73" w14:textId="1950FFE9" w:rsidR="0006509C" w:rsidRPr="009B3DA5" w:rsidRDefault="0006509C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5DFAB7F3" w14:textId="77777777" w:rsidTr="00DB0DD9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1D1B272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kurzové zisky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4B7AD55" w14:textId="77777777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8181A0" w14:textId="77777777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71A3D5A" w14:textId="77777777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456B8C2" w14:textId="7E5BE983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5CD4106E" w14:textId="77777777" w:rsidTr="0006509C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66FDE6F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Ostatné výnosy z finančnej činnosti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B53D83" w14:textId="77777777" w:rsidR="0006509C" w:rsidRPr="009B3DA5" w:rsidRDefault="0006509C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05A7BB" w14:textId="77777777" w:rsidR="0006509C" w:rsidRPr="009B3DA5" w:rsidRDefault="0006509C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89C2E8" w14:textId="77777777" w:rsidR="0006509C" w:rsidRPr="009B3DA5" w:rsidRDefault="0006509C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4005BF1" w14:textId="34B07BCA" w:rsidR="0006509C" w:rsidRPr="009B3DA5" w:rsidRDefault="0006509C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23D6551F" w14:textId="77777777" w:rsidTr="0006509C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4E872AAB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Tun"/>
              </w:rPr>
              <w:t>Náklady na finančnú činnosť spolu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327CD2BD" w14:textId="09FD8525" w:rsidR="0006509C" w:rsidRPr="009B3DA5" w:rsidRDefault="00EF55EA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1499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79AD76B9" w14:textId="0136AA6F" w:rsidR="0006509C" w:rsidRPr="009B3DA5" w:rsidRDefault="0033587B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2835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26461737" w14:textId="6C97B24E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1245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0EB07DCA" w14:textId="4D0725E8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34981979" w14:textId="77777777" w:rsidTr="00DB0DD9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8C5C94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nákladové úroky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3C87D32" w14:textId="77777777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D77C280" w14:textId="77777777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D5FB69" w14:textId="77777777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66D9274" w14:textId="69F55BF7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300BD3F4" w14:textId="77777777" w:rsidTr="00DB0DD9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A160CAD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kurzové straty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AF11AE5" w14:textId="129DA62E" w:rsidR="0006509C" w:rsidRPr="009B3DA5" w:rsidRDefault="00EF55EA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EA19910" w14:textId="6B9CDFC9" w:rsidR="0006509C" w:rsidRPr="009B3DA5" w:rsidRDefault="0033587B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1287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6D6FBDC" w14:textId="12A05479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234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879B46F" w14:textId="201A951B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7E68BA22" w14:textId="77777777" w:rsidTr="00DB0DD9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0CEF202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Ostatné náklady na finančnú činnosť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2723AC" w14:textId="3A443183" w:rsidR="0006509C" w:rsidRPr="009B3DA5" w:rsidRDefault="00EF55EA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905B5F" w14:textId="74CE8D94" w:rsidR="0006509C" w:rsidRPr="009B3DA5" w:rsidRDefault="0033587B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327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0CFC2F4" w14:textId="2BD55C6E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397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30E15D6" w14:textId="7088F299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0A7B5561" w14:textId="77777777" w:rsidTr="0006509C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12B9B340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Tun"/>
              </w:rPr>
              <w:t>Výsledok hospodárenia z finančnej činnosti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791E4C54" w14:textId="1B217540" w:rsidR="0006509C" w:rsidRPr="009B3DA5" w:rsidRDefault="00EF55EA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-1499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1A63278E" w14:textId="77E2FBFF" w:rsidR="0006509C" w:rsidRPr="009B3DA5" w:rsidRDefault="0033587B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-2835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66D740F4" w14:textId="3347C3D3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-1072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68F141EF" w14:textId="4D76EFB8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3AC3F944" w14:textId="77777777" w:rsidTr="0006509C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38871EC4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Tun"/>
              </w:rPr>
              <w:t>Výsledok hospodárenia za účtovné obdobie pred zdanením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32B40558" w14:textId="04AAB759" w:rsidR="0006509C" w:rsidRPr="009B3DA5" w:rsidRDefault="003D3A73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11956</w:t>
            </w:r>
            <w:r w:rsidR="00FC722B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3F3DC707" w14:textId="08FC35EC" w:rsidR="0006509C" w:rsidRPr="009B3DA5" w:rsidRDefault="0033587B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-23574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4017C86B" w14:textId="633043A7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695624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40092B03" w14:textId="6AE3CC0C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46E46D81" w14:textId="77777777" w:rsidTr="00DB0DD9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B3E841E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Daň z príjmov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85F2147" w14:textId="50B52EC7" w:rsidR="0006509C" w:rsidRPr="009B3DA5" w:rsidRDefault="003D3A73" w:rsidP="003D3A73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24680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48C8B57" w14:textId="25CABCD9" w:rsidR="0006509C" w:rsidRPr="009B3DA5" w:rsidRDefault="0033587B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12083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6C2C295" w14:textId="4DA03AE1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143515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ECA6DD5" w14:textId="6B70859D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27859FC4" w14:textId="77777777" w:rsidTr="00DB0DD9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49C1A2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Daň z príjmov splatná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964089" w14:textId="0BA051FE" w:rsidR="0006509C" w:rsidRPr="009B3DA5" w:rsidRDefault="003D3A73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24407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36BC10" w14:textId="7EB43A56" w:rsidR="0006509C" w:rsidRPr="009B3DA5" w:rsidRDefault="0033587B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12377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780931B" w14:textId="16FFA215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27139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DD961B1" w14:textId="08AFB35C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6BE8050E" w14:textId="77777777" w:rsidTr="00DB0DD9">
        <w:trPr>
          <w:trHeight w:hRule="exact" w:val="235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4EDB39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Daň z príjmov odložená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83CFC51" w14:textId="645DD761" w:rsidR="0006509C" w:rsidRPr="009B3DA5" w:rsidRDefault="00EF55EA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A86467" w14:textId="0690365F" w:rsidR="0006509C" w:rsidRPr="009B3DA5" w:rsidRDefault="0033587B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-294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38CE244" w14:textId="67F9B906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116376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5208701" w14:textId="7A9865F8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4C04D58F" w14:textId="77777777" w:rsidTr="00DB0DD9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bottom"/>
          </w:tcPr>
          <w:p w14:paraId="3F16E62B" w14:textId="77777777" w:rsidR="0006509C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Tun"/>
              </w:rPr>
              <w:t>Výsledok hospodárenia za účtovné obdobie po zdanení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bottom"/>
          </w:tcPr>
          <w:p w14:paraId="6C88D1AA" w14:textId="63352876" w:rsidR="0006509C" w:rsidRPr="009B3DA5" w:rsidRDefault="003D3A73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94887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bottom"/>
          </w:tcPr>
          <w:p w14:paraId="57E062FD" w14:textId="47DA4834" w:rsidR="0006509C" w:rsidRPr="009B3DA5" w:rsidRDefault="0033587B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-35657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bottom"/>
          </w:tcPr>
          <w:p w14:paraId="069C4F62" w14:textId="723BFA43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552108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bottom"/>
          </w:tcPr>
          <w:p w14:paraId="5642640B" w14:textId="0ED11842" w:rsidR="0006509C" w:rsidRPr="009B3DA5" w:rsidRDefault="0006509C" w:rsidP="0006509C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509C" w14:paraId="1C093CF9" w14:textId="77777777" w:rsidTr="0006509C">
        <w:trPr>
          <w:trHeight w:hRule="exact" w:val="283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081A770" w14:textId="77777777" w:rsidR="0006509C" w:rsidRDefault="0006509C" w:rsidP="0006509C">
            <w:pPr>
              <w:framePr w:w="978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9016162" w14:textId="77777777" w:rsidR="0006509C" w:rsidRPr="009B3DA5" w:rsidRDefault="0006509C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501C373" w14:textId="77777777" w:rsidR="0006509C" w:rsidRPr="009B3DA5" w:rsidRDefault="0006509C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A7D2911" w14:textId="77777777" w:rsidR="0006509C" w:rsidRPr="009B3DA5" w:rsidRDefault="0006509C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B3B3E6" w14:textId="359E06F1" w:rsidR="0006509C" w:rsidRPr="009B3DA5" w:rsidRDefault="0006509C" w:rsidP="0006509C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974DBB3" w14:textId="77777777" w:rsidR="00654CD9" w:rsidRDefault="00654CD9">
      <w:pPr>
        <w:framePr w:w="9782" w:wrap="notBeside" w:vAnchor="text" w:hAnchor="text" w:xAlign="center" w:y="1"/>
        <w:rPr>
          <w:sz w:val="2"/>
          <w:szCs w:val="2"/>
        </w:rPr>
      </w:pPr>
    </w:p>
    <w:p w14:paraId="031D2132" w14:textId="77777777" w:rsidR="00654CD9" w:rsidRDefault="00654CD9">
      <w:pPr>
        <w:rPr>
          <w:sz w:val="2"/>
          <w:szCs w:val="2"/>
        </w:rPr>
      </w:pPr>
    </w:p>
    <w:p w14:paraId="0F8F335D" w14:textId="77777777" w:rsidR="00654CD9" w:rsidRDefault="00B03EED">
      <w:pPr>
        <w:pStyle w:val="Nadpis30"/>
        <w:keepNext/>
        <w:keepLines/>
        <w:shd w:val="clear" w:color="auto" w:fill="auto"/>
        <w:spacing w:before="860" w:after="300"/>
        <w:ind w:left="580"/>
        <w:jc w:val="center"/>
      </w:pPr>
      <w:bookmarkStart w:id="14" w:name="bookmark22"/>
      <w:r>
        <w:t>Prílohy výročnej správy</w:t>
      </w:r>
      <w:bookmarkEnd w:id="14"/>
    </w:p>
    <w:p w14:paraId="03B2331C" w14:textId="77777777" w:rsidR="00654CD9" w:rsidRDefault="00B03EED">
      <w:pPr>
        <w:pStyle w:val="Zkladntext20"/>
        <w:shd w:val="clear" w:color="auto" w:fill="auto"/>
        <w:spacing w:before="0"/>
        <w:ind w:firstLine="0"/>
        <w:jc w:val="left"/>
      </w:pPr>
      <w:r>
        <w:t>Správa audítora o overení výročnej správy</w:t>
      </w:r>
    </w:p>
    <w:sectPr w:rsidR="00654CD9">
      <w:headerReference w:type="default" r:id="rId8"/>
      <w:footerReference w:type="default" r:id="rId9"/>
      <w:pgSz w:w="11900" w:h="16840"/>
      <w:pgMar w:top="620" w:right="850" w:bottom="2305" w:left="1253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2AACF0" w14:textId="77777777" w:rsidR="000442C9" w:rsidRDefault="000442C9">
      <w:r>
        <w:separator/>
      </w:r>
    </w:p>
  </w:endnote>
  <w:endnote w:type="continuationSeparator" w:id="0">
    <w:p w14:paraId="72648438" w14:textId="77777777" w:rsidR="000442C9" w:rsidRDefault="000442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Bahnschrift Condensed">
    <w:panose1 w:val="020B0502040204020203"/>
    <w:charset w:val="EE"/>
    <w:family w:val="swiss"/>
    <w:pitch w:val="variable"/>
    <w:sig w:usb0="A00002C7" w:usb1="00000002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CD7F2" w14:textId="77777777" w:rsidR="007674B8" w:rsidRDefault="007674B8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0" behindDoc="1" locked="0" layoutInCell="1" allowOverlap="1" wp14:anchorId="29DDFFAE" wp14:editId="44A68A6E">
              <wp:simplePos x="0" y="0"/>
              <wp:positionH relativeFrom="page">
                <wp:posOffset>6690360</wp:posOffset>
              </wp:positionH>
              <wp:positionV relativeFrom="page">
                <wp:posOffset>10095230</wp:posOffset>
              </wp:positionV>
              <wp:extent cx="54610" cy="123825"/>
              <wp:effectExtent l="3810" t="0" r="0" b="127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610" cy="1238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4197E18" w14:textId="77777777" w:rsidR="007674B8" w:rsidRDefault="007674B8">
                          <w:pPr>
                            <w:pStyle w:val="ZhlavneboZpat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ZhlavneboZpat85ptNetun"/>
                            </w:rPr>
                            <w:fldChar w:fldCharType="begin"/>
                          </w:r>
                          <w:r>
                            <w:rPr>
                              <w:rStyle w:val="ZhlavneboZpat85ptNetun"/>
                            </w:rPr>
                            <w:instrText xml:space="preserve"> PAGE \* MERGEFORMAT </w:instrText>
                          </w:r>
                          <w:r>
                            <w:rPr>
                              <w:rStyle w:val="ZhlavneboZpat85ptNetun"/>
                            </w:rPr>
                            <w:fldChar w:fldCharType="separate"/>
                          </w:r>
                          <w:r>
                            <w:rPr>
                              <w:rStyle w:val="ZhlavneboZpat85ptNetun"/>
                              <w:noProof/>
                            </w:rPr>
                            <w:t>9</w:t>
                          </w:r>
                          <w:r>
                            <w:rPr>
                              <w:rStyle w:val="ZhlavneboZpat85ptNe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DDFFA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26.8pt;margin-top:794.9pt;width:4.3pt;height:9.75pt;z-index:-188744060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" filled="f" stroked="f">
              <v:textbox style="mso-fit-shape-to-text:t" inset="0,0,0,0">
                <w:txbxContent>
                  <w:p w14:paraId="44197E18" w14:textId="77777777" w:rsidR="007674B8" w:rsidRDefault="007674B8">
                    <w:pPr>
                      <w:pStyle w:val="ZhlavneboZpat0"/>
                      <w:shd w:val="clear" w:color="auto" w:fill="auto"/>
                      <w:spacing w:line="240" w:lineRule="auto"/>
                    </w:pPr>
                    <w:r>
                      <w:rPr>
                        <w:rStyle w:val="ZhlavneboZpat85ptNetun"/>
                      </w:rPr>
                      <w:fldChar w:fldCharType="begin"/>
                    </w:r>
                    <w:r>
                      <w:rPr>
                        <w:rStyle w:val="ZhlavneboZpat85ptNetun"/>
                      </w:rPr>
                      <w:instrText xml:space="preserve"> PAGE \* MERGEFORMAT </w:instrText>
                    </w:r>
                    <w:r>
                      <w:rPr>
                        <w:rStyle w:val="ZhlavneboZpat85ptNetun"/>
                      </w:rPr>
                      <w:fldChar w:fldCharType="separate"/>
                    </w:r>
                    <w:r>
                      <w:rPr>
                        <w:rStyle w:val="ZhlavneboZpat85ptNetun"/>
                        <w:noProof/>
                      </w:rPr>
                      <w:t>9</w:t>
                    </w:r>
                    <w:r>
                      <w:rPr>
                        <w:rStyle w:val="ZhlavneboZpat85ptNe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1355BC" w14:textId="77777777" w:rsidR="000442C9" w:rsidRDefault="000442C9"/>
  </w:footnote>
  <w:footnote w:type="continuationSeparator" w:id="0">
    <w:p w14:paraId="5372B3F6" w14:textId="77777777" w:rsidR="000442C9" w:rsidRDefault="000442C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D70EA0" w14:textId="77777777" w:rsidR="007674B8" w:rsidRDefault="007674B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43788C"/>
    <w:multiLevelType w:val="multilevel"/>
    <w:tmpl w:val="AAF60DB8"/>
    <w:lvl w:ilvl="0">
      <w:start w:val="1"/>
      <w:numFmt w:val="lowerLetter"/>
      <w:lvlText w:val="(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C77716C"/>
    <w:multiLevelType w:val="hybridMultilevel"/>
    <w:tmpl w:val="385C79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505B6F63"/>
    <w:multiLevelType w:val="multilevel"/>
    <w:tmpl w:val="F884725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63A86617"/>
    <w:multiLevelType w:val="hybridMultilevel"/>
    <w:tmpl w:val="1B1A127A"/>
    <w:lvl w:ilvl="0" w:tplc="88F6E1D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E91E85"/>
    <w:multiLevelType w:val="multilevel"/>
    <w:tmpl w:val="27FC4FE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7448475E"/>
    <w:multiLevelType w:val="multilevel"/>
    <w:tmpl w:val="6448A4A8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4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4CD9"/>
    <w:rsid w:val="000110DA"/>
    <w:rsid w:val="000442C9"/>
    <w:rsid w:val="0006509C"/>
    <w:rsid w:val="0007658C"/>
    <w:rsid w:val="000B354C"/>
    <w:rsid w:val="000C0D3E"/>
    <w:rsid w:val="00195023"/>
    <w:rsid w:val="001B330C"/>
    <w:rsid w:val="00216D8C"/>
    <w:rsid w:val="00225FEE"/>
    <w:rsid w:val="00233E25"/>
    <w:rsid w:val="0024277D"/>
    <w:rsid w:val="00252E1A"/>
    <w:rsid w:val="00333747"/>
    <w:rsid w:val="00334E3E"/>
    <w:rsid w:val="0033587B"/>
    <w:rsid w:val="003503CC"/>
    <w:rsid w:val="00373A77"/>
    <w:rsid w:val="003B5BC2"/>
    <w:rsid w:val="003D3A73"/>
    <w:rsid w:val="004204BA"/>
    <w:rsid w:val="00424C2E"/>
    <w:rsid w:val="00432E83"/>
    <w:rsid w:val="00450BE4"/>
    <w:rsid w:val="004565BB"/>
    <w:rsid w:val="0046604B"/>
    <w:rsid w:val="0047552D"/>
    <w:rsid w:val="004E13C4"/>
    <w:rsid w:val="0050323A"/>
    <w:rsid w:val="0051717C"/>
    <w:rsid w:val="0054365E"/>
    <w:rsid w:val="00584784"/>
    <w:rsid w:val="005F5A51"/>
    <w:rsid w:val="00601AAE"/>
    <w:rsid w:val="0060483C"/>
    <w:rsid w:val="006264E5"/>
    <w:rsid w:val="00641676"/>
    <w:rsid w:val="00654CD9"/>
    <w:rsid w:val="00656DF8"/>
    <w:rsid w:val="00687B94"/>
    <w:rsid w:val="006C1B65"/>
    <w:rsid w:val="006F6FB4"/>
    <w:rsid w:val="00742C01"/>
    <w:rsid w:val="007674B8"/>
    <w:rsid w:val="00773334"/>
    <w:rsid w:val="0078543A"/>
    <w:rsid w:val="007B3ACE"/>
    <w:rsid w:val="007B79A0"/>
    <w:rsid w:val="007D5C31"/>
    <w:rsid w:val="007F4A73"/>
    <w:rsid w:val="007F5DE1"/>
    <w:rsid w:val="00807581"/>
    <w:rsid w:val="00815106"/>
    <w:rsid w:val="00827D1D"/>
    <w:rsid w:val="00865EF6"/>
    <w:rsid w:val="00871891"/>
    <w:rsid w:val="008756EB"/>
    <w:rsid w:val="008A141C"/>
    <w:rsid w:val="008C542D"/>
    <w:rsid w:val="008F6FE1"/>
    <w:rsid w:val="008F7EA8"/>
    <w:rsid w:val="00902444"/>
    <w:rsid w:val="0098283E"/>
    <w:rsid w:val="009B03BA"/>
    <w:rsid w:val="009B3DA5"/>
    <w:rsid w:val="009F3592"/>
    <w:rsid w:val="00A26510"/>
    <w:rsid w:val="00A343CF"/>
    <w:rsid w:val="00A42D9F"/>
    <w:rsid w:val="00A50332"/>
    <w:rsid w:val="00A52C8D"/>
    <w:rsid w:val="00A70ECE"/>
    <w:rsid w:val="00A7118D"/>
    <w:rsid w:val="00A84BDD"/>
    <w:rsid w:val="00AD5420"/>
    <w:rsid w:val="00AF75EF"/>
    <w:rsid w:val="00B03EED"/>
    <w:rsid w:val="00B31248"/>
    <w:rsid w:val="00B55231"/>
    <w:rsid w:val="00B618AB"/>
    <w:rsid w:val="00B70CC4"/>
    <w:rsid w:val="00BB5DF7"/>
    <w:rsid w:val="00BB5EA9"/>
    <w:rsid w:val="00BE60F4"/>
    <w:rsid w:val="00C0689B"/>
    <w:rsid w:val="00C2306E"/>
    <w:rsid w:val="00C55224"/>
    <w:rsid w:val="00C651AE"/>
    <w:rsid w:val="00C86736"/>
    <w:rsid w:val="00CA0C29"/>
    <w:rsid w:val="00CC5C99"/>
    <w:rsid w:val="00CF6592"/>
    <w:rsid w:val="00D33846"/>
    <w:rsid w:val="00D35017"/>
    <w:rsid w:val="00D42D93"/>
    <w:rsid w:val="00D80F52"/>
    <w:rsid w:val="00D91EC1"/>
    <w:rsid w:val="00D95F27"/>
    <w:rsid w:val="00DA4C73"/>
    <w:rsid w:val="00DA66A9"/>
    <w:rsid w:val="00DF03BA"/>
    <w:rsid w:val="00E22A47"/>
    <w:rsid w:val="00E53A52"/>
    <w:rsid w:val="00ED4A33"/>
    <w:rsid w:val="00EF07F4"/>
    <w:rsid w:val="00EF55EA"/>
    <w:rsid w:val="00F1257D"/>
    <w:rsid w:val="00F31BC2"/>
    <w:rsid w:val="00F46433"/>
    <w:rsid w:val="00F7170D"/>
    <w:rsid w:val="00F74C83"/>
    <w:rsid w:val="00FC722B"/>
    <w:rsid w:val="00FF1125"/>
    <w:rsid w:val="00FF1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39430F"/>
  <w15:docId w15:val="{B7739A4A-DC14-4B03-A26F-81BF995156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Exact">
    <w:name w:val="Nadpis #1 Exact"/>
    <w:basedOn w:val="Predvolenpsmoodseku"/>
    <w:link w:val="Nadpis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4"/>
      <w:szCs w:val="34"/>
      <w:u w:val="none"/>
    </w:rPr>
  </w:style>
  <w:style w:type="character" w:customStyle="1" w:styleId="Nadpis2Exact">
    <w:name w:val="Nadpis #2 Exact"/>
    <w:basedOn w:val="Predvolenpsmoodseku"/>
    <w:link w:val="Nadpis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2"/>
      <w:szCs w:val="32"/>
      <w:u w:val="none"/>
    </w:rPr>
  </w:style>
  <w:style w:type="character" w:customStyle="1" w:styleId="Zkladntext2Exact">
    <w:name w:val="Základní text (2) Exact"/>
    <w:basedOn w:val="Predvolenpsmoodseku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ZhlavneboZpat">
    <w:name w:val="Záhlaví nebo Zápatí_"/>
    <w:basedOn w:val="Predvolenpsmoodseku"/>
    <w:link w:val="ZhlavneboZpat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ZhlavneboZpat1">
    <w:name w:val="Záhlaví nebo Zápatí"/>
    <w:basedOn w:val="ZhlavneboZpat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hlavneboZpat85ptNetun">
    <w:name w:val="Záhlaví nebo Zápatí + 8;5 pt;Ne tučné"/>
    <w:basedOn w:val="ZhlavneboZpat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Nadpis3">
    <w:name w:val="Nadpis #3_"/>
    <w:basedOn w:val="Predvolenpsmoodseku"/>
    <w:link w:val="Nadpis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Zkladntext2">
    <w:name w:val="Základní text (2)_"/>
    <w:basedOn w:val="Predvolenpsmoodseku"/>
    <w:link w:val="Zkladn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Zkladntext21">
    <w:name w:val="Základní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kladntext2Tun">
    <w:name w:val="Základní text (2) + 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TitulekobrzkuExact">
    <w:name w:val="Titulek obrázku Exact"/>
    <w:basedOn w:val="Predvolenpsmoodseku"/>
    <w:link w:val="Titulekobrzku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Zkladntext3Exact">
    <w:name w:val="Základní text (3) Exact"/>
    <w:basedOn w:val="Predvolenpsmoodseku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Zkladntext3">
    <w:name w:val="Základní text (3)_"/>
    <w:basedOn w:val="Predvolenpsmoodseku"/>
    <w:link w:val="Zkladntext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Zkladntext31">
    <w:name w:val="Základní text (3)"/>
    <w:basedOn w:val="Zkladntext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sk-SK" w:eastAsia="sk-SK" w:bidi="sk-SK"/>
    </w:rPr>
  </w:style>
  <w:style w:type="character" w:customStyle="1" w:styleId="Nadpis31">
    <w:name w:val="Nadpis #3"/>
    <w:basedOn w:val="Nadpis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sk-SK" w:eastAsia="sk-SK" w:bidi="sk-SK"/>
    </w:rPr>
  </w:style>
  <w:style w:type="character" w:customStyle="1" w:styleId="Zkladntext295ptTun">
    <w:name w:val="Základní text (2) + 9;5 pt;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295pt">
    <w:name w:val="Základní text (2) + 9;5 pt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285ptTun">
    <w:name w:val="Základní text (2) + 8;5 pt;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285pt">
    <w:name w:val="Základní text (2) + 8;5 pt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275pt">
    <w:name w:val="Základní text (2) + 7;5 pt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Zkladntext4">
    <w:name w:val="Základní text (4)_"/>
    <w:basedOn w:val="Predvolenpsmoodseku"/>
    <w:link w:val="Zkladntext4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485pt">
    <w:name w:val="Základní text (4) + 8;5 pt"/>
    <w:basedOn w:val="Zkladntext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5">
    <w:name w:val="Základní text (5)_"/>
    <w:basedOn w:val="Predvolenpsmoodseku"/>
    <w:link w:val="Zkladntext5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Zkladntext6">
    <w:name w:val="Základní text (6)_"/>
    <w:basedOn w:val="Predvolenpsmoodseku"/>
    <w:link w:val="Zkladntext6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Zkladntext61">
    <w:name w:val="Základní text (6)"/>
    <w:basedOn w:val="Zkladntext6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single"/>
      <w:lang w:val="sk-SK" w:eastAsia="sk-SK" w:bidi="sk-SK"/>
    </w:rPr>
  </w:style>
  <w:style w:type="paragraph" w:customStyle="1" w:styleId="Nadpis1">
    <w:name w:val="Nadpis #1"/>
    <w:basedOn w:val="Normlny"/>
    <w:link w:val="Nadpis1Exact"/>
    <w:pPr>
      <w:shd w:val="clear" w:color="auto" w:fill="FFFFFF"/>
      <w:spacing w:line="376" w:lineRule="exact"/>
      <w:jc w:val="center"/>
      <w:outlineLvl w:val="0"/>
    </w:pPr>
    <w:rPr>
      <w:rFonts w:ascii="Times New Roman" w:eastAsia="Times New Roman" w:hAnsi="Times New Roman" w:cs="Times New Roman"/>
      <w:b/>
      <w:bCs/>
      <w:sz w:val="34"/>
      <w:szCs w:val="34"/>
    </w:rPr>
  </w:style>
  <w:style w:type="paragraph" w:customStyle="1" w:styleId="Nadpis2">
    <w:name w:val="Nadpis #2"/>
    <w:basedOn w:val="Normlny"/>
    <w:link w:val="Nadpis2Exact"/>
    <w:pPr>
      <w:shd w:val="clear" w:color="auto" w:fill="FFFFFF"/>
      <w:spacing w:after="500" w:line="354" w:lineRule="exact"/>
      <w:outlineLvl w:val="1"/>
    </w:pPr>
    <w:rPr>
      <w:rFonts w:ascii="Times New Roman" w:eastAsia="Times New Roman" w:hAnsi="Times New Roman" w:cs="Times New Roman"/>
      <w:b/>
      <w:bCs/>
      <w:sz w:val="32"/>
      <w:szCs w:val="32"/>
    </w:rPr>
  </w:style>
  <w:style w:type="paragraph" w:customStyle="1" w:styleId="Zkladntext20">
    <w:name w:val="Základní text (2)"/>
    <w:basedOn w:val="Normlny"/>
    <w:link w:val="Zkladntext2"/>
    <w:pPr>
      <w:shd w:val="clear" w:color="auto" w:fill="FFFFFF"/>
      <w:spacing w:before="500" w:line="266" w:lineRule="exact"/>
      <w:ind w:hanging="360"/>
      <w:jc w:val="center"/>
    </w:pPr>
    <w:rPr>
      <w:rFonts w:ascii="Times New Roman" w:eastAsia="Times New Roman" w:hAnsi="Times New Roman" w:cs="Times New Roman"/>
    </w:rPr>
  </w:style>
  <w:style w:type="paragraph" w:customStyle="1" w:styleId="ZhlavneboZpat0">
    <w:name w:val="Záhlaví nebo Zápatí"/>
    <w:basedOn w:val="Normlny"/>
    <w:link w:val="ZhlavneboZpat"/>
    <w:pPr>
      <w:shd w:val="clear" w:color="auto" w:fill="FFFFFF"/>
      <w:spacing w:line="266" w:lineRule="exact"/>
    </w:pPr>
    <w:rPr>
      <w:rFonts w:ascii="Times New Roman" w:eastAsia="Times New Roman" w:hAnsi="Times New Roman" w:cs="Times New Roman"/>
      <w:b/>
      <w:bCs/>
    </w:rPr>
  </w:style>
  <w:style w:type="paragraph" w:customStyle="1" w:styleId="Nadpis30">
    <w:name w:val="Nadpis #3"/>
    <w:basedOn w:val="Normlny"/>
    <w:link w:val="Nadpis3"/>
    <w:pPr>
      <w:shd w:val="clear" w:color="auto" w:fill="FFFFFF"/>
      <w:spacing w:after="280" w:line="266" w:lineRule="exact"/>
      <w:jc w:val="both"/>
      <w:outlineLvl w:val="2"/>
    </w:pPr>
    <w:rPr>
      <w:rFonts w:ascii="Times New Roman" w:eastAsia="Times New Roman" w:hAnsi="Times New Roman" w:cs="Times New Roman"/>
      <w:b/>
      <w:bCs/>
    </w:rPr>
  </w:style>
  <w:style w:type="paragraph" w:customStyle="1" w:styleId="Titulekobrzku">
    <w:name w:val="Titulek obrázku"/>
    <w:basedOn w:val="Normlny"/>
    <w:link w:val="TitulekobrzkuExact"/>
    <w:pPr>
      <w:shd w:val="clear" w:color="auto" w:fill="FFFFFF"/>
      <w:spacing w:line="274" w:lineRule="exact"/>
      <w:jc w:val="center"/>
    </w:pPr>
    <w:rPr>
      <w:rFonts w:ascii="Times New Roman" w:eastAsia="Times New Roman" w:hAnsi="Times New Roman" w:cs="Times New Roman"/>
      <w:b/>
      <w:bCs/>
    </w:rPr>
  </w:style>
  <w:style w:type="paragraph" w:customStyle="1" w:styleId="Zkladntext30">
    <w:name w:val="Základní text (3)"/>
    <w:basedOn w:val="Normlny"/>
    <w:link w:val="Zkladntext3"/>
    <w:pPr>
      <w:shd w:val="clear" w:color="auto" w:fill="FFFFFF"/>
      <w:spacing w:line="307" w:lineRule="exact"/>
      <w:jc w:val="center"/>
    </w:pPr>
    <w:rPr>
      <w:rFonts w:ascii="Times New Roman" w:eastAsia="Times New Roman" w:hAnsi="Times New Roman" w:cs="Times New Roman"/>
      <w:b/>
      <w:bCs/>
    </w:rPr>
  </w:style>
  <w:style w:type="paragraph" w:customStyle="1" w:styleId="Zkladntext40">
    <w:name w:val="Základní text (4)"/>
    <w:basedOn w:val="Normlny"/>
    <w:link w:val="Zkladntext4"/>
    <w:pPr>
      <w:shd w:val="clear" w:color="auto" w:fill="FFFFFF"/>
      <w:spacing w:before="280" w:line="222" w:lineRule="exact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kladntext50">
    <w:name w:val="Základní text (5)"/>
    <w:basedOn w:val="Normlny"/>
    <w:link w:val="Zkladntext5"/>
    <w:pPr>
      <w:shd w:val="clear" w:color="auto" w:fill="FFFFFF"/>
      <w:spacing w:line="259" w:lineRule="exact"/>
      <w:jc w:val="both"/>
    </w:pPr>
    <w:rPr>
      <w:rFonts w:ascii="Times New Roman" w:eastAsia="Times New Roman" w:hAnsi="Times New Roman" w:cs="Times New Roman"/>
      <w:sz w:val="17"/>
      <w:szCs w:val="17"/>
    </w:rPr>
  </w:style>
  <w:style w:type="paragraph" w:customStyle="1" w:styleId="Zkladntext60">
    <w:name w:val="Základní text (6)"/>
    <w:basedOn w:val="Normlny"/>
    <w:link w:val="Zkladntext6"/>
    <w:pPr>
      <w:shd w:val="clear" w:color="auto" w:fill="FFFFFF"/>
      <w:spacing w:line="188" w:lineRule="exact"/>
      <w:jc w:val="both"/>
    </w:pPr>
    <w:rPr>
      <w:rFonts w:ascii="Times New Roman" w:eastAsia="Times New Roman" w:hAnsi="Times New Roman" w:cs="Times New Roman"/>
      <w:b/>
      <w:bCs/>
      <w:sz w:val="17"/>
      <w:szCs w:val="17"/>
    </w:rPr>
  </w:style>
  <w:style w:type="character" w:customStyle="1" w:styleId="ra">
    <w:name w:val="ra"/>
    <w:basedOn w:val="Predvolenpsmoodseku"/>
    <w:rsid w:val="00A70ECE"/>
  </w:style>
  <w:style w:type="character" w:customStyle="1" w:styleId="ro">
    <w:name w:val="ro"/>
    <w:basedOn w:val="Predvolenpsmoodseku"/>
    <w:rsid w:val="00A70ECE"/>
  </w:style>
  <w:style w:type="character" w:customStyle="1" w:styleId="tl">
    <w:name w:val="tl"/>
    <w:basedOn w:val="Predvolenpsmoodseku"/>
    <w:rsid w:val="00A70ECE"/>
  </w:style>
  <w:style w:type="paragraph" w:styleId="Odsekzoznamu">
    <w:name w:val="List Paragraph"/>
    <w:basedOn w:val="Normlny"/>
    <w:uiPriority w:val="34"/>
    <w:qFormat/>
    <w:rsid w:val="00A70EC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22A4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22A47"/>
    <w:rPr>
      <w:rFonts w:ascii="Segoe UI" w:hAnsi="Segoe UI" w:cs="Segoe UI"/>
      <w:color w:val="000000"/>
      <w:sz w:val="18"/>
      <w:szCs w:val="18"/>
    </w:rPr>
  </w:style>
  <w:style w:type="table" w:styleId="Mriekatabuky">
    <w:name w:val="Table Grid"/>
    <w:basedOn w:val="Normlnatabuka"/>
    <w:uiPriority w:val="39"/>
    <w:rsid w:val="00252E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432E8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32E8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32E83"/>
    <w:rPr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32E8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32E83"/>
    <w:rPr>
      <w:b/>
      <w:bCs/>
      <w:color w:val="000000"/>
      <w:sz w:val="20"/>
      <w:szCs w:val="20"/>
    </w:rPr>
  </w:style>
  <w:style w:type="paragraph" w:customStyle="1" w:styleId="Default">
    <w:name w:val="Default"/>
    <w:rsid w:val="00432E83"/>
    <w:pPr>
      <w:widowControl/>
      <w:autoSpaceDE w:val="0"/>
      <w:autoSpaceDN w:val="0"/>
      <w:adjustRightInd w:val="0"/>
    </w:pPr>
    <w:rPr>
      <w:rFonts w:ascii="Calibri" w:hAnsi="Calibri" w:cs="Calibri"/>
      <w:color w:val="00000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60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46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0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36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A53153-1F4C-4945-849E-BA7587E435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1713</Words>
  <Characters>9767</Characters>
  <Application>Microsoft Office Word</Application>
  <DocSecurity>0</DocSecurity>
  <Lines>81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Júlia Forrová</cp:lastModifiedBy>
  <cp:revision>17</cp:revision>
  <cp:lastPrinted>2022-03-21T08:29:00Z</cp:lastPrinted>
  <dcterms:created xsi:type="dcterms:W3CDTF">2020-04-22T12:48:00Z</dcterms:created>
  <dcterms:modified xsi:type="dcterms:W3CDTF">2022-03-21T14:44:00Z</dcterms:modified>
</cp:coreProperties>
</file>