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92D" w:rsidRDefault="00CC792D">
      <w:pPr>
        <w:pStyle w:val="Zkladntext"/>
        <w:spacing w:before="4"/>
        <w:rPr>
          <w:rFonts w:ascii="Times New Roman"/>
          <w:sz w:val="26"/>
        </w:rPr>
      </w:pPr>
      <w:r w:rsidRPr="00CC792D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51" type="#_x0000_t202" style="position:absolute;margin-left:343.15pt;margin-top:750.2pt;width:62.1pt;height:21.2pt;z-index:15729664;mso-position-horizontal-relative:page;mso-position-vertical-relative:page" filled="f" strokeweight="1.5pt">
            <v:textbox inset="0,0,0,0">
              <w:txbxContent>
                <w:p w:rsidR="00CC792D" w:rsidRDefault="001D1212">
                  <w:pPr>
                    <w:spacing w:before="55"/>
                    <w:ind w:left="54"/>
                    <w:rPr>
                      <w:sz w:val="25"/>
                    </w:rPr>
                  </w:pPr>
                  <w:r>
                    <w:rPr>
                      <w:spacing w:val="-5"/>
                      <w:sz w:val="25"/>
                    </w:rPr>
                    <w:t>0</w:t>
                  </w:r>
                </w:p>
              </w:txbxContent>
            </v:textbox>
            <w10:wrap anchorx="page" anchory="page"/>
          </v:shape>
        </w:pict>
      </w:r>
    </w:p>
    <w:p w:rsidR="00CC792D" w:rsidRDefault="00B57E1D">
      <w:pPr>
        <w:spacing w:before="93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</w:t>
      </w:r>
      <w:r>
        <w:rPr>
          <w:b/>
          <w:spacing w:val="-5"/>
        </w:rPr>
        <w:t xml:space="preserve"> </w:t>
      </w:r>
      <w:r>
        <w:rPr>
          <w:b/>
        </w:rPr>
        <w:t>Všeobecné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údaje</w:t>
      </w:r>
    </w:p>
    <w:p w:rsidR="00CC792D" w:rsidRDefault="00CC792D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80"/>
        <w:rPr>
          <w:b/>
        </w:rPr>
      </w:pPr>
      <w:r w:rsidRPr="00CC792D">
        <w:pict>
          <v:shape id="docshape9" o:spid="_x0000_s1050" type="#_x0000_t202" style="position:absolute;left:0;text-align:left;margin-left:65.2pt;margin-top:23.5pt;width:453.4pt;height:74.55pt;z-index:-15728640;mso-wrap-distance-left:0;mso-wrap-distance-right:0;mso-position-horizontal-relative:page" filled="f" strokeweight="1.5pt">
            <v:textbox inset="0,0,0,0">
              <w:txbxContent>
                <w:p w:rsidR="00CC792D" w:rsidRDefault="001D1212">
                  <w:pPr>
                    <w:pStyle w:val="Zkladntext"/>
                    <w:spacing w:before="54"/>
                    <w:ind w:left="66" w:right="7048"/>
                  </w:pPr>
                  <w:r>
                    <w:t>X-TRADE SOLUTIONS</w:t>
                  </w:r>
                  <w:r w:rsidR="00B57E1D">
                    <w:t xml:space="preserve">, </w:t>
                  </w:r>
                  <w:r w:rsidR="00B57E1D">
                    <w:rPr>
                      <w:spacing w:val="-2"/>
                    </w:rPr>
                    <w:t>s.r.o.</w:t>
                  </w:r>
                </w:p>
                <w:p w:rsidR="00CC792D" w:rsidRDefault="00B57E1D">
                  <w:pPr>
                    <w:pStyle w:val="Zkladntext"/>
                    <w:spacing w:before="8"/>
                    <w:ind w:left="66" w:right="7048"/>
                  </w:pPr>
                  <w:r>
                    <w:t>Novozámocká</w:t>
                  </w:r>
                  <w:r>
                    <w:rPr>
                      <w:spacing w:val="56"/>
                    </w:rPr>
                    <w:t xml:space="preserve"> </w:t>
                  </w:r>
                  <w:r>
                    <w:rPr>
                      <w:spacing w:val="-5"/>
                    </w:rPr>
                    <w:t>67</w:t>
                  </w:r>
                </w:p>
                <w:p w:rsidR="00CC792D" w:rsidRDefault="00B57E1D">
                  <w:pPr>
                    <w:pStyle w:val="Zkladntext"/>
                    <w:spacing w:before="9" w:line="275" w:lineRule="exact"/>
                    <w:ind w:left="66"/>
                  </w:pPr>
                  <w:r>
                    <w:t>949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05</w:t>
                  </w:r>
                  <w:r>
                    <w:rPr>
                      <w:spacing w:val="-2"/>
                    </w:rPr>
                    <w:t xml:space="preserve"> Nitra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Názov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právnickej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osoby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jej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sídlo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alebo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meno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priezvisko</w:t>
      </w:r>
      <w:r w:rsidR="00B57E1D">
        <w:rPr>
          <w:b/>
          <w:spacing w:val="-6"/>
        </w:rPr>
        <w:t xml:space="preserve"> </w:t>
      </w:r>
      <w:r w:rsidR="00B57E1D">
        <w:rPr>
          <w:b/>
        </w:rPr>
        <w:t>fyzickej</w:t>
      </w:r>
      <w:r w:rsidR="00B57E1D">
        <w:rPr>
          <w:b/>
          <w:spacing w:val="-7"/>
        </w:rPr>
        <w:t xml:space="preserve"> </w:t>
      </w:r>
      <w:r w:rsidR="00B57E1D">
        <w:rPr>
          <w:b/>
          <w:spacing w:val="-2"/>
        </w:rPr>
        <w:t>osoby</w:t>
      </w:r>
    </w:p>
    <w:p w:rsidR="00CC792D" w:rsidRDefault="00CC792D">
      <w:pPr>
        <w:pStyle w:val="Zkladntext"/>
        <w:spacing w:before="9"/>
        <w:rPr>
          <w:b/>
          <w:sz w:val="16"/>
        </w:rPr>
      </w:pPr>
    </w:p>
    <w:p w:rsidR="00CC792D" w:rsidRDefault="00CC792D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93"/>
        <w:rPr>
          <w:b/>
        </w:rPr>
      </w:pPr>
      <w:r w:rsidRPr="00CC792D">
        <w:pict>
          <v:shape id="docshape10" o:spid="_x0000_s1049" type="#_x0000_t202" style="position:absolute;left:0;text-align:left;margin-left:65.2pt;margin-top:19.15pt;width:453.4pt;height:522.8pt;z-index:-15728128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49"/>
                    <w:ind w:left="22"/>
                  </w:pPr>
                  <w:r>
                    <w:t>Účtovná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jednotka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nie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je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súčasťou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konsolidovaného</w:t>
                  </w:r>
                  <w:r>
                    <w:rPr>
                      <w:spacing w:val="-2"/>
                    </w:rPr>
                    <w:t xml:space="preserve"> celku.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Údaje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o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konsolidovanom</w:t>
      </w:r>
      <w:r w:rsidR="00B57E1D">
        <w:rPr>
          <w:b/>
          <w:spacing w:val="-8"/>
        </w:rPr>
        <w:t xml:space="preserve"> </w:t>
      </w:r>
      <w:r w:rsidR="00B57E1D">
        <w:rPr>
          <w:b/>
          <w:spacing w:val="-2"/>
        </w:rPr>
        <w:t>celku</w:t>
      </w:r>
    </w:p>
    <w:p w:rsidR="00CC792D" w:rsidRDefault="00B57E1D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>
        <w:rPr>
          <w:b/>
          <w:spacing w:val="-10"/>
        </w:rPr>
        <w:t xml:space="preserve"> </w:t>
      </w:r>
      <w:r>
        <w:rPr>
          <w:b/>
        </w:rPr>
        <w:t>prepočítaný</w:t>
      </w:r>
      <w:r>
        <w:rPr>
          <w:b/>
          <w:spacing w:val="-10"/>
        </w:rPr>
        <w:t xml:space="preserve"> </w:t>
      </w:r>
      <w:r>
        <w:rPr>
          <w:b/>
        </w:rPr>
        <w:t>počet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zamestnancov</w:t>
      </w:r>
    </w:p>
    <w:p w:rsidR="00CC792D" w:rsidRDefault="00CC792D">
      <w:pPr>
        <w:sectPr w:rsidR="00CC792D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:rsidR="00CC792D" w:rsidRDefault="00CC792D">
      <w:pPr>
        <w:pStyle w:val="Zkladntext"/>
        <w:spacing w:before="4"/>
        <w:rPr>
          <w:b/>
          <w:sz w:val="26"/>
        </w:rPr>
      </w:pPr>
    </w:p>
    <w:p w:rsidR="00CC792D" w:rsidRDefault="00B57E1D">
      <w:pPr>
        <w:spacing w:before="93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</w:t>
      </w:r>
      <w:r>
        <w:rPr>
          <w:b/>
          <w:spacing w:val="-5"/>
        </w:rPr>
        <w:t xml:space="preserve"> </w:t>
      </w: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prijatých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postupoch</w:t>
      </w:r>
    </w:p>
    <w:p w:rsidR="00CC792D" w:rsidRDefault="00CC792D">
      <w:pPr>
        <w:pStyle w:val="Odstavecseseznamem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</w:rPr>
      </w:pPr>
      <w:r w:rsidRPr="00CC792D">
        <w:pict>
          <v:shape id="docshape11" o:spid="_x0000_s1048" type="#_x0000_t202" style="position:absolute;left:0;text-align:left;margin-left:466pt;margin-top:25pt;width:63.85pt;height:17.4pt;z-index:-16179712;mso-position-horizontal-relative:page" filled="f" strokeweight="1.5pt">
            <v:textbox inset="0,0,0,0">
              <w:txbxContent>
                <w:p w:rsidR="00CC792D" w:rsidRDefault="00B57E1D">
                  <w:pPr>
                    <w:spacing w:before="46"/>
                    <w:ind w:left="50"/>
                    <w:rPr>
                      <w:sz w:val="20"/>
                    </w:rPr>
                  </w:pPr>
                  <w:r>
                    <w:rPr>
                      <w:spacing w:val="-5"/>
                      <w:sz w:val="20"/>
                    </w:rPr>
                    <w:t>Áno</w:t>
                  </w:r>
                </w:p>
              </w:txbxContent>
            </v:textbox>
            <w10:wrap anchorx="page"/>
          </v:shape>
        </w:pict>
      </w:r>
      <w:r w:rsidR="00B57E1D">
        <w:rPr>
          <w:b/>
        </w:rPr>
        <w:t>Účtovná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závierka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zostavená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za</w:t>
      </w:r>
      <w:r w:rsidR="00B57E1D">
        <w:rPr>
          <w:b/>
          <w:spacing w:val="-5"/>
        </w:rPr>
        <w:t xml:space="preserve"> </w:t>
      </w:r>
      <w:r w:rsidR="00B57E1D">
        <w:rPr>
          <w:b/>
        </w:rPr>
        <w:t>predpokladu,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že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účtovná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jednotka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bude nepretržite pokračovať vo svojej činnosti</w:t>
      </w:r>
    </w:p>
    <w:p w:rsidR="00CC792D" w:rsidRDefault="00CC792D">
      <w:pPr>
        <w:pStyle w:val="Zkladntext"/>
        <w:spacing w:before="8"/>
        <w:rPr>
          <w:b/>
          <w:sz w:val="23"/>
        </w:rPr>
      </w:pPr>
    </w:p>
    <w:p w:rsidR="00CC792D" w:rsidRDefault="00CC792D">
      <w:pPr>
        <w:pStyle w:val="Odstavecseseznamem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</w:rPr>
      </w:pPr>
      <w:r w:rsidRPr="00CC792D">
        <w:pict>
          <v:shape id="docshape12" o:spid="_x0000_s1047" style="position:absolute;left:0;text-align:left;margin-left:64.45pt;margin-top:13.75pt;width:459.85pt;height:597.3pt;z-index:-16180224;mso-position-horizontal-relative:page" coordorigin="1289,275" coordsize="9197,11946" path="m10486,275r-30,l10456,305r,11886l1319,12191r,-11886l10456,305r,-30l1319,275r-30,l1289,305r,11886l1289,12221r30,l10456,12221r30,l10486,12191r,-11886l10486,275xe" fillcolor="black" stroked="f">
            <v:path arrowok="t"/>
            <w10:wrap anchorx="page"/>
          </v:shape>
        </w:pict>
      </w:r>
      <w:r w:rsidR="00B57E1D">
        <w:rPr>
          <w:b/>
        </w:rPr>
        <w:t>Spôsob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oceňovania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jednotlivých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položiek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majetku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9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spacing w:before="125"/>
        <w:ind w:left="213"/>
        <w:rPr>
          <w:sz w:val="21"/>
        </w:rPr>
      </w:pPr>
      <w:r>
        <w:rPr>
          <w:sz w:val="21"/>
        </w:rPr>
        <w:t>Účtovná</w:t>
      </w:r>
      <w:r>
        <w:rPr>
          <w:spacing w:val="7"/>
          <w:sz w:val="21"/>
        </w:rPr>
        <w:t xml:space="preserve"> </w:t>
      </w:r>
      <w:r>
        <w:rPr>
          <w:sz w:val="21"/>
        </w:rPr>
        <w:t>jednotka</w:t>
      </w:r>
      <w:r>
        <w:rPr>
          <w:spacing w:val="7"/>
          <w:sz w:val="21"/>
        </w:rPr>
        <w:t xml:space="preserve"> </w:t>
      </w:r>
      <w:r>
        <w:rPr>
          <w:sz w:val="21"/>
        </w:rPr>
        <w:t>bude</w:t>
      </w:r>
      <w:r>
        <w:rPr>
          <w:spacing w:val="8"/>
          <w:sz w:val="21"/>
        </w:rPr>
        <w:t xml:space="preserve"> </w:t>
      </w:r>
      <w:r>
        <w:rPr>
          <w:sz w:val="21"/>
        </w:rPr>
        <w:t>nepretržite</w:t>
      </w:r>
      <w:r>
        <w:rPr>
          <w:spacing w:val="7"/>
          <w:sz w:val="21"/>
        </w:rPr>
        <w:t xml:space="preserve"> </w:t>
      </w:r>
      <w:r>
        <w:rPr>
          <w:sz w:val="21"/>
        </w:rPr>
        <w:t>pokračovať</w:t>
      </w:r>
      <w:r>
        <w:rPr>
          <w:spacing w:val="8"/>
          <w:sz w:val="21"/>
        </w:rPr>
        <w:t xml:space="preserve"> </w:t>
      </w:r>
      <w:r>
        <w:rPr>
          <w:sz w:val="21"/>
        </w:rPr>
        <w:t>vo</w:t>
      </w:r>
      <w:r>
        <w:rPr>
          <w:spacing w:val="7"/>
          <w:sz w:val="21"/>
        </w:rPr>
        <w:t xml:space="preserve"> </w:t>
      </w:r>
      <w:r>
        <w:rPr>
          <w:sz w:val="21"/>
        </w:rPr>
        <w:t>svoje</w:t>
      </w:r>
      <w:r>
        <w:rPr>
          <w:spacing w:val="8"/>
          <w:sz w:val="21"/>
        </w:rPr>
        <w:t xml:space="preserve"> </w:t>
      </w:r>
      <w:r>
        <w:rPr>
          <w:sz w:val="21"/>
        </w:rPr>
        <w:t>činnosti: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Zmeny</w:t>
      </w:r>
      <w:r>
        <w:rPr>
          <w:spacing w:val="6"/>
          <w:sz w:val="21"/>
        </w:rPr>
        <w:t xml:space="preserve"> </w:t>
      </w:r>
      <w:r>
        <w:rPr>
          <w:sz w:val="21"/>
        </w:rPr>
        <w:t>účtovných</w:t>
      </w:r>
      <w:r>
        <w:rPr>
          <w:spacing w:val="7"/>
          <w:sz w:val="21"/>
        </w:rPr>
        <w:t xml:space="preserve"> </w:t>
      </w:r>
      <w:r>
        <w:rPr>
          <w:sz w:val="21"/>
        </w:rPr>
        <w:t>zásad</w:t>
      </w:r>
      <w:r>
        <w:rPr>
          <w:spacing w:val="7"/>
          <w:sz w:val="21"/>
        </w:rPr>
        <w:t xml:space="preserve"> </w:t>
      </w:r>
      <w:r>
        <w:rPr>
          <w:sz w:val="21"/>
        </w:rPr>
        <w:t>a</w:t>
      </w:r>
      <w:r>
        <w:rPr>
          <w:spacing w:val="7"/>
          <w:sz w:val="21"/>
        </w:rPr>
        <w:t xml:space="preserve"> </w:t>
      </w:r>
      <w:r>
        <w:rPr>
          <w:sz w:val="21"/>
        </w:rPr>
        <w:t>metód:</w:t>
      </w:r>
      <w:r>
        <w:rPr>
          <w:spacing w:val="72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2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spacing w:before="12" w:line="252" w:lineRule="auto"/>
        <w:ind w:left="213" w:right="611"/>
        <w:rPr>
          <w:sz w:val="21"/>
        </w:rPr>
      </w:pPr>
      <w:r>
        <w:rPr>
          <w:sz w:val="21"/>
        </w:rPr>
        <w:t xml:space="preserve">Účtovné metódy a zásady boli aplikované v rámci platného zákona o účtovníctve, s </w:t>
      </w:r>
      <w:r>
        <w:rPr>
          <w:spacing w:val="-2"/>
          <w:sz w:val="21"/>
        </w:rPr>
        <w:t>osobitosťami: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1"/>
        <w:rPr>
          <w:sz w:val="20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Spôsob</w:t>
      </w:r>
      <w:r>
        <w:rPr>
          <w:spacing w:val="12"/>
          <w:sz w:val="21"/>
        </w:rPr>
        <w:t xml:space="preserve"> </w:t>
      </w:r>
      <w:r>
        <w:rPr>
          <w:sz w:val="21"/>
        </w:rPr>
        <w:t>oceňovania</w:t>
      </w:r>
      <w:r>
        <w:rPr>
          <w:spacing w:val="12"/>
          <w:sz w:val="21"/>
        </w:rPr>
        <w:t xml:space="preserve"> </w:t>
      </w:r>
      <w:r>
        <w:rPr>
          <w:sz w:val="21"/>
        </w:rPr>
        <w:t>jednotlivých</w:t>
      </w:r>
      <w:r>
        <w:rPr>
          <w:spacing w:val="12"/>
          <w:sz w:val="21"/>
        </w:rPr>
        <w:t xml:space="preserve"> </w:t>
      </w:r>
      <w:r>
        <w:rPr>
          <w:sz w:val="21"/>
        </w:rPr>
        <w:t>zložiek</w:t>
      </w:r>
      <w:r>
        <w:rPr>
          <w:spacing w:val="13"/>
          <w:sz w:val="21"/>
        </w:rPr>
        <w:t xml:space="preserve"> </w:t>
      </w:r>
      <w:r>
        <w:rPr>
          <w:sz w:val="21"/>
        </w:rPr>
        <w:t>majetku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pacing w:val="-2"/>
          <w:sz w:val="21"/>
        </w:rPr>
        <w:t>záväzkov: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danom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dlhodobý</w:t>
      </w:r>
      <w:r>
        <w:rPr>
          <w:spacing w:val="7"/>
          <w:sz w:val="21"/>
        </w:rPr>
        <w:t xml:space="preserve"> </w:t>
      </w:r>
      <w:r>
        <w:rPr>
          <w:sz w:val="21"/>
        </w:rPr>
        <w:t>nehmotný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73"/>
          <w:sz w:val="21"/>
        </w:rPr>
        <w:t xml:space="preserve"> </w:t>
      </w:r>
      <w:r>
        <w:rPr>
          <w:sz w:val="21"/>
        </w:rPr>
        <w:t>[</w:t>
      </w:r>
      <w:r>
        <w:rPr>
          <w:spacing w:val="7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3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sz w:val="21"/>
        </w:rPr>
      </w:pPr>
      <w:r>
        <w:rPr>
          <w:sz w:val="21"/>
        </w:rPr>
        <w:t>Dlhodobý</w:t>
      </w:r>
      <w:r>
        <w:rPr>
          <w:spacing w:val="16"/>
          <w:sz w:val="21"/>
        </w:rPr>
        <w:t xml:space="preserve"> </w:t>
      </w:r>
      <w:r>
        <w:rPr>
          <w:sz w:val="21"/>
        </w:rPr>
        <w:t>nehmotný</w:t>
      </w:r>
      <w:r>
        <w:rPr>
          <w:spacing w:val="16"/>
          <w:sz w:val="21"/>
        </w:rPr>
        <w:t xml:space="preserve"> </w:t>
      </w:r>
      <w:r>
        <w:rPr>
          <w:sz w:val="21"/>
        </w:rPr>
        <w:t>majetok</w:t>
      </w:r>
      <w:r>
        <w:rPr>
          <w:spacing w:val="16"/>
          <w:sz w:val="21"/>
        </w:rPr>
        <w:t xml:space="preserve"> </w:t>
      </w:r>
      <w:r>
        <w:rPr>
          <w:sz w:val="21"/>
        </w:rPr>
        <w:t>nakupovaný,</w:t>
      </w:r>
      <w:r>
        <w:rPr>
          <w:spacing w:val="16"/>
          <w:sz w:val="21"/>
        </w:rPr>
        <w:t xml:space="preserve"> </w:t>
      </w:r>
      <w:r>
        <w:rPr>
          <w:sz w:val="21"/>
        </w:rPr>
        <w:t>ÚJ</w:t>
      </w:r>
      <w:r>
        <w:rPr>
          <w:spacing w:val="16"/>
          <w:sz w:val="21"/>
        </w:rPr>
        <w:t xml:space="preserve"> </w:t>
      </w:r>
      <w:r>
        <w:rPr>
          <w:sz w:val="21"/>
        </w:rPr>
        <w:t>oceňovala</w:t>
      </w:r>
      <w:r>
        <w:rPr>
          <w:spacing w:val="16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6"/>
          <w:sz w:val="21"/>
        </w:rPr>
        <w:t xml:space="preserve"> </w:t>
      </w:r>
      <w:r>
        <w:rPr>
          <w:sz w:val="21"/>
        </w:rPr>
        <w:t>cenou</w:t>
      </w:r>
      <w:r>
        <w:rPr>
          <w:spacing w:val="16"/>
          <w:sz w:val="21"/>
        </w:rPr>
        <w:t xml:space="preserve"> </w:t>
      </w:r>
      <w:r>
        <w:rPr>
          <w:sz w:val="21"/>
        </w:rPr>
        <w:t>v</w:t>
      </w:r>
      <w:r>
        <w:rPr>
          <w:spacing w:val="16"/>
          <w:sz w:val="21"/>
        </w:rPr>
        <w:t xml:space="preserve"> </w:t>
      </w:r>
      <w:r>
        <w:rPr>
          <w:sz w:val="21"/>
        </w:rPr>
        <w:t>zložení: [ ] Obstarávacia cena vrátane nákladov súvisiacich s obstaraním v 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provízie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pacing w:val="-5"/>
          <w:sz w:val="21"/>
        </w:rPr>
        <w:t>clo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9"/>
          <w:sz w:val="21"/>
        </w:rPr>
        <w:t xml:space="preserve"> </w:t>
      </w:r>
      <w:r>
        <w:rPr>
          <w:sz w:val="21"/>
        </w:rPr>
        <w:t>vlastnou</w:t>
      </w:r>
      <w:r>
        <w:rPr>
          <w:spacing w:val="9"/>
          <w:sz w:val="21"/>
        </w:rPr>
        <w:t xml:space="preserve"> </w:t>
      </w:r>
      <w:r>
        <w:rPr>
          <w:sz w:val="21"/>
        </w:rPr>
        <w:t>činnosťou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nehmotný</w:t>
      </w:r>
      <w:r>
        <w:rPr>
          <w:spacing w:val="9"/>
          <w:sz w:val="21"/>
        </w:rPr>
        <w:t xml:space="preserve"> </w:t>
      </w:r>
      <w:r>
        <w:rPr>
          <w:sz w:val="21"/>
        </w:rPr>
        <w:t>majetok:</w:t>
      </w:r>
      <w:r>
        <w:rPr>
          <w:spacing w:val="76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9"/>
          <w:sz w:val="21"/>
        </w:rPr>
        <w:t xml:space="preserve"> </w:t>
      </w:r>
      <w:r>
        <w:rPr>
          <w:sz w:val="21"/>
        </w:rPr>
        <w:t>Áno</w:t>
      </w:r>
      <w:r>
        <w:rPr>
          <w:spacing w:val="76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sz w:val="21"/>
        </w:rPr>
      </w:pPr>
      <w:r>
        <w:rPr>
          <w:sz w:val="21"/>
        </w:rPr>
        <w:t>Dlhodobý nehmotný majetok vytvorený vlastnou činnosťou oceňovala ÚJ vlastnými nákladmi v zložení: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5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z w:val="21"/>
        </w:rPr>
        <w:t>nepriame</w:t>
      </w:r>
      <w:r>
        <w:rPr>
          <w:spacing w:val="6"/>
          <w:sz w:val="21"/>
        </w:rPr>
        <w:t xml:space="preserve"> </w:t>
      </w:r>
      <w:r>
        <w:rPr>
          <w:sz w:val="21"/>
        </w:rPr>
        <w:t>náklady</w:t>
      </w:r>
      <w:r>
        <w:rPr>
          <w:spacing w:val="6"/>
          <w:sz w:val="21"/>
        </w:rPr>
        <w:t xml:space="preserve"> </w:t>
      </w:r>
      <w:r>
        <w:rPr>
          <w:sz w:val="21"/>
        </w:rPr>
        <w:t>spojené</w:t>
      </w:r>
      <w:r>
        <w:rPr>
          <w:spacing w:val="6"/>
          <w:sz w:val="21"/>
        </w:rPr>
        <w:t xml:space="preserve"> </w:t>
      </w:r>
      <w:r>
        <w:rPr>
          <w:sz w:val="21"/>
        </w:rPr>
        <w:t>s</w:t>
      </w:r>
      <w:r>
        <w:rPr>
          <w:spacing w:val="6"/>
          <w:sz w:val="21"/>
        </w:rPr>
        <w:t xml:space="preserve"> </w:t>
      </w:r>
      <w:r>
        <w:rPr>
          <w:sz w:val="21"/>
        </w:rPr>
        <w:t>výrobou</w:t>
      </w:r>
      <w:r>
        <w:rPr>
          <w:spacing w:val="70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6"/>
          <w:sz w:val="21"/>
        </w:rPr>
        <w:t xml:space="preserve"> </w:t>
      </w:r>
      <w:r>
        <w:rPr>
          <w:spacing w:val="-2"/>
          <w:sz w:val="21"/>
        </w:rPr>
        <w:t>inak: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2"/>
        <w:rPr>
          <w:sz w:val="21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7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bežnom</w:t>
      </w:r>
      <w:r>
        <w:rPr>
          <w:spacing w:val="7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nakupovala</w:t>
      </w:r>
      <w:r>
        <w:rPr>
          <w:spacing w:val="7"/>
          <w:sz w:val="21"/>
        </w:rPr>
        <w:t xml:space="preserve"> </w:t>
      </w:r>
      <w:r>
        <w:rPr>
          <w:sz w:val="21"/>
        </w:rPr>
        <w:t>dlhodobý</w:t>
      </w:r>
      <w:r>
        <w:rPr>
          <w:spacing w:val="7"/>
          <w:sz w:val="21"/>
        </w:rPr>
        <w:t xml:space="preserve"> </w:t>
      </w:r>
      <w:r>
        <w:rPr>
          <w:sz w:val="21"/>
        </w:rPr>
        <w:t>hmotný</w:t>
      </w:r>
      <w:r>
        <w:rPr>
          <w:spacing w:val="7"/>
          <w:sz w:val="21"/>
        </w:rPr>
        <w:t xml:space="preserve"> </w:t>
      </w:r>
      <w:r>
        <w:rPr>
          <w:sz w:val="21"/>
        </w:rPr>
        <w:t>majetok:</w:t>
      </w:r>
      <w:r>
        <w:rPr>
          <w:spacing w:val="73"/>
          <w:sz w:val="21"/>
        </w:rPr>
        <w:t xml:space="preserve"> </w:t>
      </w:r>
      <w:r w:rsidR="001D1212">
        <w:rPr>
          <w:sz w:val="21"/>
        </w:rPr>
        <w:t>[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2"/>
          <w:sz w:val="21"/>
        </w:rPr>
        <w:t xml:space="preserve"> </w:t>
      </w:r>
      <w:r w:rsidR="001D1212">
        <w:rPr>
          <w:sz w:val="21"/>
        </w:rPr>
        <w:t>x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sz w:val="21"/>
        </w:rPr>
      </w:pPr>
      <w:r>
        <w:tab/>
      </w:r>
      <w:r>
        <w:rPr>
          <w:sz w:val="21"/>
        </w:rPr>
        <w:t>Dlhodobý</w:t>
      </w:r>
      <w:r>
        <w:rPr>
          <w:spacing w:val="14"/>
          <w:sz w:val="21"/>
        </w:rPr>
        <w:t xml:space="preserve"> </w:t>
      </w:r>
      <w:r>
        <w:rPr>
          <w:sz w:val="21"/>
        </w:rPr>
        <w:t>hmotný</w:t>
      </w:r>
      <w:r>
        <w:rPr>
          <w:spacing w:val="14"/>
          <w:sz w:val="21"/>
        </w:rPr>
        <w:t xml:space="preserve"> </w:t>
      </w:r>
      <w:r>
        <w:rPr>
          <w:sz w:val="21"/>
        </w:rPr>
        <w:t>majetok</w:t>
      </w:r>
      <w:r>
        <w:rPr>
          <w:spacing w:val="14"/>
          <w:sz w:val="21"/>
        </w:rPr>
        <w:t xml:space="preserve"> </w:t>
      </w:r>
      <w:r>
        <w:rPr>
          <w:sz w:val="21"/>
        </w:rPr>
        <w:t>nakupovaný</w:t>
      </w:r>
      <w:r>
        <w:rPr>
          <w:spacing w:val="14"/>
          <w:sz w:val="21"/>
        </w:rPr>
        <w:t xml:space="preserve"> </w:t>
      </w:r>
      <w:r>
        <w:rPr>
          <w:sz w:val="21"/>
        </w:rPr>
        <w:t>oceňovala</w:t>
      </w:r>
      <w:r>
        <w:rPr>
          <w:spacing w:val="14"/>
          <w:sz w:val="21"/>
        </w:rPr>
        <w:t xml:space="preserve"> </w:t>
      </w:r>
      <w:r>
        <w:rPr>
          <w:sz w:val="21"/>
        </w:rPr>
        <w:t>ÚJ</w:t>
      </w:r>
      <w:r>
        <w:rPr>
          <w:spacing w:val="14"/>
          <w:sz w:val="21"/>
        </w:rPr>
        <w:t xml:space="preserve"> </w:t>
      </w:r>
      <w:r>
        <w:rPr>
          <w:sz w:val="21"/>
        </w:rPr>
        <w:t>obstarávacou</w:t>
      </w:r>
      <w:r>
        <w:rPr>
          <w:spacing w:val="14"/>
          <w:sz w:val="21"/>
        </w:rPr>
        <w:t xml:space="preserve"> </w:t>
      </w:r>
      <w:r>
        <w:rPr>
          <w:sz w:val="21"/>
        </w:rPr>
        <w:t>cenou</w:t>
      </w:r>
      <w:r>
        <w:rPr>
          <w:spacing w:val="14"/>
          <w:sz w:val="21"/>
        </w:rPr>
        <w:t xml:space="preserve"> </w:t>
      </w:r>
      <w:r>
        <w:rPr>
          <w:sz w:val="21"/>
        </w:rPr>
        <w:t>v</w:t>
      </w:r>
      <w:r>
        <w:rPr>
          <w:spacing w:val="14"/>
          <w:sz w:val="21"/>
        </w:rPr>
        <w:t xml:space="preserve"> </w:t>
      </w:r>
      <w:r>
        <w:rPr>
          <w:sz w:val="21"/>
        </w:rPr>
        <w:t>zložení: [ ] obstarávacia cena, vrátane nákladov súvisiacich s obstaraním v 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dopravné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provízie</w:t>
      </w:r>
      <w:r>
        <w:rPr>
          <w:spacing w:val="66"/>
          <w:sz w:val="21"/>
        </w:rPr>
        <w:t xml:space="preserve"> </w:t>
      </w:r>
      <w:r>
        <w:rPr>
          <w:sz w:val="21"/>
        </w:rPr>
        <w:t>[</w:t>
      </w:r>
      <w:r>
        <w:rPr>
          <w:spacing w:val="3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poistné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clo</w:t>
      </w:r>
      <w:r>
        <w:rPr>
          <w:spacing w:val="65"/>
          <w:sz w:val="21"/>
        </w:rPr>
        <w:t xml:space="preserve"> </w:t>
      </w: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3"/>
          <w:sz w:val="21"/>
        </w:rPr>
        <w:t xml:space="preserve"> </w:t>
      </w:r>
      <w:r>
        <w:rPr>
          <w:sz w:val="21"/>
        </w:rPr>
        <w:t>ostatné</w:t>
      </w:r>
      <w:r>
        <w:rPr>
          <w:spacing w:val="4"/>
          <w:sz w:val="21"/>
        </w:rPr>
        <w:t xml:space="preserve"> </w:t>
      </w:r>
      <w:r>
        <w:rPr>
          <w:spacing w:val="-5"/>
          <w:sz w:val="21"/>
        </w:rPr>
        <w:t>VON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2"/>
        <w:rPr>
          <w:sz w:val="21"/>
        </w:rPr>
      </w:pPr>
    </w:p>
    <w:p w:rsidR="00CC792D" w:rsidRDefault="00B57E1D">
      <w:pPr>
        <w:ind w:left="213"/>
        <w:rPr>
          <w:sz w:val="21"/>
        </w:rPr>
      </w:pPr>
      <w:r>
        <w:rPr>
          <w:sz w:val="21"/>
        </w:rPr>
        <w:t>ÚJ</w:t>
      </w:r>
      <w:r>
        <w:rPr>
          <w:spacing w:val="8"/>
          <w:sz w:val="21"/>
        </w:rPr>
        <w:t xml:space="preserve"> </w:t>
      </w:r>
      <w:r>
        <w:rPr>
          <w:sz w:val="21"/>
        </w:rPr>
        <w:t>v</w:t>
      </w:r>
      <w:r>
        <w:rPr>
          <w:spacing w:val="8"/>
          <w:sz w:val="21"/>
        </w:rPr>
        <w:t xml:space="preserve"> </w:t>
      </w:r>
      <w:r>
        <w:rPr>
          <w:sz w:val="21"/>
        </w:rPr>
        <w:t>bežnom</w:t>
      </w:r>
      <w:r>
        <w:rPr>
          <w:spacing w:val="9"/>
          <w:sz w:val="21"/>
        </w:rPr>
        <w:t xml:space="preserve"> </w:t>
      </w:r>
      <w:r>
        <w:rPr>
          <w:sz w:val="21"/>
        </w:rPr>
        <w:t>roku</w:t>
      </w:r>
      <w:r>
        <w:rPr>
          <w:spacing w:val="8"/>
          <w:sz w:val="21"/>
        </w:rPr>
        <w:t xml:space="preserve"> </w:t>
      </w:r>
      <w:r>
        <w:rPr>
          <w:sz w:val="21"/>
        </w:rPr>
        <w:t>tvorila</w:t>
      </w:r>
      <w:r>
        <w:rPr>
          <w:spacing w:val="9"/>
          <w:sz w:val="21"/>
        </w:rPr>
        <w:t xml:space="preserve"> </w:t>
      </w:r>
      <w:r>
        <w:rPr>
          <w:sz w:val="21"/>
        </w:rPr>
        <w:t>dlhodobý</w:t>
      </w:r>
      <w:r>
        <w:rPr>
          <w:spacing w:val="8"/>
          <w:sz w:val="21"/>
        </w:rPr>
        <w:t xml:space="preserve"> </w:t>
      </w:r>
      <w:r>
        <w:rPr>
          <w:sz w:val="21"/>
        </w:rPr>
        <w:t>hmotný</w:t>
      </w:r>
      <w:r>
        <w:rPr>
          <w:spacing w:val="8"/>
          <w:sz w:val="21"/>
        </w:rPr>
        <w:t xml:space="preserve"> </w:t>
      </w:r>
      <w:r>
        <w:rPr>
          <w:sz w:val="21"/>
        </w:rPr>
        <w:t>majetok</w:t>
      </w:r>
      <w:r>
        <w:rPr>
          <w:spacing w:val="9"/>
          <w:sz w:val="21"/>
        </w:rPr>
        <w:t xml:space="preserve"> </w:t>
      </w:r>
      <w:r>
        <w:rPr>
          <w:sz w:val="21"/>
        </w:rPr>
        <w:t>vlastnou</w:t>
      </w:r>
      <w:r>
        <w:rPr>
          <w:spacing w:val="8"/>
          <w:sz w:val="21"/>
        </w:rPr>
        <w:t xml:space="preserve"> </w:t>
      </w:r>
      <w:r>
        <w:rPr>
          <w:sz w:val="21"/>
        </w:rPr>
        <w:t>činnosťou:</w:t>
      </w:r>
      <w:r>
        <w:rPr>
          <w:spacing w:val="75"/>
          <w:sz w:val="21"/>
        </w:rPr>
        <w:t xml:space="preserve"> </w:t>
      </w:r>
      <w:r>
        <w:rPr>
          <w:sz w:val="21"/>
        </w:rPr>
        <w:t>[</w:t>
      </w:r>
      <w:r>
        <w:rPr>
          <w:spacing w:val="8"/>
          <w:sz w:val="21"/>
        </w:rPr>
        <w:t xml:space="preserve"> </w:t>
      </w:r>
      <w:r>
        <w:rPr>
          <w:sz w:val="21"/>
        </w:rPr>
        <w:t>]</w:t>
      </w:r>
      <w:r>
        <w:rPr>
          <w:spacing w:val="9"/>
          <w:sz w:val="21"/>
        </w:rPr>
        <w:t xml:space="preserve"> </w:t>
      </w:r>
      <w:r>
        <w:rPr>
          <w:sz w:val="21"/>
        </w:rPr>
        <w:t>Áno</w:t>
      </w:r>
      <w:r>
        <w:rPr>
          <w:spacing w:val="75"/>
          <w:sz w:val="21"/>
        </w:rPr>
        <w:t xml:space="preserve"> </w:t>
      </w:r>
      <w:r>
        <w:rPr>
          <w:sz w:val="21"/>
        </w:rPr>
        <w:t>[x]</w:t>
      </w:r>
      <w:r>
        <w:rPr>
          <w:spacing w:val="8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sz w:val="21"/>
        </w:rPr>
      </w:pPr>
      <w:r>
        <w:rPr>
          <w:sz w:val="21"/>
        </w:rPr>
        <w:t xml:space="preserve">Dlhodobý hmotný majetok vytvorený vlastnou činnosťou oceňovala ÚJ vlastnými nákladmi </w:t>
      </w:r>
      <w:r>
        <w:rPr>
          <w:spacing w:val="-2"/>
          <w:sz w:val="21"/>
        </w:rPr>
        <w:t>zložení</w:t>
      </w:r>
    </w:p>
    <w:p w:rsidR="00CC792D" w:rsidRDefault="00B57E1D">
      <w:pPr>
        <w:ind w:left="451"/>
        <w:rPr>
          <w:sz w:val="21"/>
        </w:rPr>
      </w:pPr>
      <w:r>
        <w:rPr>
          <w:sz w:val="21"/>
        </w:rPr>
        <w:t>[</w:t>
      </w:r>
      <w:r>
        <w:rPr>
          <w:spacing w:val="4"/>
          <w:sz w:val="21"/>
        </w:rPr>
        <w:t xml:space="preserve"> </w:t>
      </w:r>
      <w:r>
        <w:rPr>
          <w:sz w:val="21"/>
        </w:rPr>
        <w:t>]</w:t>
      </w:r>
      <w:r>
        <w:rPr>
          <w:spacing w:val="4"/>
          <w:sz w:val="21"/>
        </w:rPr>
        <w:t xml:space="preserve"> </w:t>
      </w:r>
      <w:r>
        <w:rPr>
          <w:sz w:val="21"/>
        </w:rPr>
        <w:t>priame</w:t>
      </w:r>
      <w:r>
        <w:rPr>
          <w:spacing w:val="5"/>
          <w:sz w:val="21"/>
        </w:rPr>
        <w:t xml:space="preserve"> </w:t>
      </w:r>
      <w:r>
        <w:rPr>
          <w:spacing w:val="-2"/>
          <w:sz w:val="21"/>
        </w:rPr>
        <w:t>náklady</w:t>
      </w:r>
    </w:p>
    <w:p w:rsidR="00CC792D" w:rsidRDefault="00B57E1D">
      <w:pPr>
        <w:spacing w:before="12" w:line="252" w:lineRule="auto"/>
        <w:ind w:left="451" w:right="611"/>
        <w:rPr>
          <w:sz w:val="21"/>
        </w:rPr>
      </w:pPr>
      <w:r>
        <w:rPr>
          <w:sz w:val="21"/>
        </w:rPr>
        <w:t>[</w:t>
      </w:r>
      <w:r>
        <w:rPr>
          <w:spacing w:val="13"/>
          <w:sz w:val="21"/>
        </w:rPr>
        <w:t xml:space="preserve"> </w:t>
      </w:r>
      <w:r>
        <w:rPr>
          <w:sz w:val="21"/>
        </w:rPr>
        <w:t>]</w:t>
      </w:r>
      <w:r>
        <w:rPr>
          <w:spacing w:val="13"/>
          <w:sz w:val="21"/>
        </w:rPr>
        <w:t xml:space="preserve"> </w:t>
      </w:r>
      <w:r>
        <w:rPr>
          <w:sz w:val="21"/>
        </w:rPr>
        <w:t>nepriame</w:t>
      </w:r>
      <w:r>
        <w:rPr>
          <w:spacing w:val="13"/>
          <w:sz w:val="21"/>
        </w:rPr>
        <w:t xml:space="preserve"> </w:t>
      </w:r>
      <w:r>
        <w:rPr>
          <w:sz w:val="21"/>
        </w:rPr>
        <w:t>náklady</w:t>
      </w:r>
      <w:r>
        <w:rPr>
          <w:spacing w:val="13"/>
          <w:sz w:val="21"/>
        </w:rPr>
        <w:t xml:space="preserve"> </w:t>
      </w:r>
      <w:r>
        <w:rPr>
          <w:sz w:val="21"/>
        </w:rPr>
        <w:t>(výrobná</w:t>
      </w:r>
      <w:r>
        <w:rPr>
          <w:spacing w:val="13"/>
          <w:sz w:val="21"/>
        </w:rPr>
        <w:t xml:space="preserve"> </w:t>
      </w:r>
      <w:r>
        <w:rPr>
          <w:sz w:val="21"/>
        </w:rPr>
        <w:t>réžia)</w:t>
      </w:r>
      <w:r>
        <w:rPr>
          <w:spacing w:val="13"/>
          <w:sz w:val="21"/>
        </w:rPr>
        <w:t xml:space="preserve"> </w:t>
      </w:r>
      <w:r>
        <w:rPr>
          <w:sz w:val="21"/>
        </w:rPr>
        <w:t>súvisiace</w:t>
      </w:r>
      <w:r>
        <w:rPr>
          <w:spacing w:val="13"/>
          <w:sz w:val="21"/>
        </w:rPr>
        <w:t xml:space="preserve"> </w:t>
      </w:r>
      <w:r>
        <w:rPr>
          <w:sz w:val="21"/>
        </w:rPr>
        <w:t>s</w:t>
      </w:r>
      <w:r>
        <w:rPr>
          <w:spacing w:val="13"/>
          <w:sz w:val="21"/>
        </w:rPr>
        <w:t xml:space="preserve"> </w:t>
      </w:r>
      <w:r>
        <w:rPr>
          <w:sz w:val="21"/>
        </w:rPr>
        <w:t>vytvorením</w:t>
      </w:r>
      <w:r>
        <w:rPr>
          <w:spacing w:val="13"/>
          <w:sz w:val="21"/>
        </w:rPr>
        <w:t xml:space="preserve"> </w:t>
      </w:r>
      <w:r>
        <w:rPr>
          <w:sz w:val="21"/>
        </w:rPr>
        <w:t>dlhodobého</w:t>
      </w:r>
      <w:r>
        <w:rPr>
          <w:spacing w:val="13"/>
          <w:sz w:val="21"/>
        </w:rPr>
        <w:t xml:space="preserve"> </w:t>
      </w:r>
      <w:r>
        <w:rPr>
          <w:sz w:val="21"/>
        </w:rPr>
        <w:t>hmotného</w:t>
      </w:r>
      <w:r>
        <w:rPr>
          <w:spacing w:val="13"/>
          <w:sz w:val="21"/>
        </w:rPr>
        <w:t xml:space="preserve"> </w:t>
      </w:r>
      <w:r>
        <w:rPr>
          <w:sz w:val="21"/>
        </w:rPr>
        <w:t>majetku [ ] inak:</w:t>
      </w:r>
    </w:p>
    <w:p w:rsidR="00CC792D" w:rsidRDefault="00CC792D">
      <w:pPr>
        <w:pStyle w:val="Zkladntext"/>
      </w:pPr>
    </w:p>
    <w:p w:rsidR="00CC792D" w:rsidRDefault="00CC792D">
      <w:pPr>
        <w:pStyle w:val="Zkladntext"/>
        <w:spacing w:before="1"/>
        <w:rPr>
          <w:sz w:val="20"/>
        </w:rPr>
      </w:pPr>
    </w:p>
    <w:p w:rsidR="00CC792D" w:rsidRDefault="00B57E1D">
      <w:pPr>
        <w:spacing w:before="1"/>
        <w:ind w:left="213"/>
        <w:rPr>
          <w:sz w:val="21"/>
        </w:rPr>
      </w:pPr>
      <w:r>
        <w:rPr>
          <w:sz w:val="21"/>
        </w:rPr>
        <w:t>ÚJ</w:t>
      </w:r>
      <w:r>
        <w:rPr>
          <w:spacing w:val="6"/>
          <w:sz w:val="21"/>
        </w:rPr>
        <w:t xml:space="preserve"> </w:t>
      </w:r>
      <w:r>
        <w:rPr>
          <w:sz w:val="21"/>
        </w:rPr>
        <w:t>v</w:t>
      </w:r>
      <w:r>
        <w:rPr>
          <w:spacing w:val="7"/>
          <w:sz w:val="21"/>
        </w:rPr>
        <w:t xml:space="preserve"> </w:t>
      </w:r>
      <w:r>
        <w:rPr>
          <w:sz w:val="21"/>
        </w:rPr>
        <w:t>bežnom</w:t>
      </w:r>
      <w:r>
        <w:rPr>
          <w:spacing w:val="6"/>
          <w:sz w:val="21"/>
        </w:rPr>
        <w:t xml:space="preserve"> </w:t>
      </w:r>
      <w:r>
        <w:rPr>
          <w:sz w:val="21"/>
        </w:rPr>
        <w:t>roku</w:t>
      </w:r>
      <w:r>
        <w:rPr>
          <w:spacing w:val="7"/>
          <w:sz w:val="21"/>
        </w:rPr>
        <w:t xml:space="preserve"> </w:t>
      </w:r>
      <w:r>
        <w:rPr>
          <w:sz w:val="21"/>
        </w:rPr>
        <w:t>vlastnila</w:t>
      </w:r>
      <w:r>
        <w:rPr>
          <w:spacing w:val="7"/>
          <w:sz w:val="21"/>
        </w:rPr>
        <w:t xml:space="preserve"> </w:t>
      </w:r>
      <w:r>
        <w:rPr>
          <w:sz w:val="21"/>
        </w:rPr>
        <w:t>cenné</w:t>
      </w:r>
      <w:r>
        <w:rPr>
          <w:spacing w:val="6"/>
          <w:sz w:val="21"/>
        </w:rPr>
        <w:t xml:space="preserve"> </w:t>
      </w:r>
      <w:r>
        <w:rPr>
          <w:sz w:val="21"/>
        </w:rPr>
        <w:t>papiere:</w:t>
      </w:r>
      <w:r>
        <w:rPr>
          <w:spacing w:val="72"/>
          <w:sz w:val="21"/>
        </w:rPr>
        <w:t xml:space="preserve"> </w:t>
      </w:r>
      <w:r>
        <w:rPr>
          <w:sz w:val="21"/>
        </w:rPr>
        <w:t>[</w:t>
      </w:r>
      <w:r>
        <w:rPr>
          <w:spacing w:val="6"/>
          <w:sz w:val="21"/>
        </w:rPr>
        <w:t xml:space="preserve"> </w:t>
      </w:r>
      <w:r>
        <w:rPr>
          <w:sz w:val="21"/>
        </w:rPr>
        <w:t>]</w:t>
      </w:r>
      <w:r>
        <w:rPr>
          <w:spacing w:val="7"/>
          <w:sz w:val="21"/>
        </w:rPr>
        <w:t xml:space="preserve"> </w:t>
      </w:r>
      <w:r>
        <w:rPr>
          <w:sz w:val="21"/>
        </w:rPr>
        <w:t>Áno</w:t>
      </w:r>
      <w:r>
        <w:rPr>
          <w:spacing w:val="71"/>
          <w:sz w:val="21"/>
        </w:rPr>
        <w:t xml:space="preserve"> </w:t>
      </w:r>
      <w:r>
        <w:rPr>
          <w:sz w:val="21"/>
        </w:rPr>
        <w:t>[x]</w:t>
      </w:r>
      <w:r>
        <w:rPr>
          <w:spacing w:val="7"/>
          <w:sz w:val="21"/>
        </w:rPr>
        <w:t xml:space="preserve"> </w:t>
      </w:r>
      <w:r>
        <w:rPr>
          <w:spacing w:val="-5"/>
          <w:sz w:val="21"/>
        </w:rPr>
        <w:t>Nie</w:t>
      </w:r>
    </w:p>
    <w:p w:rsidR="00CC792D" w:rsidRDefault="00CC792D">
      <w:pPr>
        <w:pStyle w:val="Zkladntext"/>
        <w:spacing w:before="1"/>
        <w:rPr>
          <w:sz w:val="23"/>
        </w:rPr>
      </w:pP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sz w:val="21"/>
        </w:rPr>
      </w:pPr>
      <w:r>
        <w:tab/>
      </w:r>
      <w:r>
        <w:rPr>
          <w:sz w:val="21"/>
        </w:rPr>
        <w:t>Podiely na základnom imaní spoločností, cenné papiere a deriváty oceňoval: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obstarávacou cenou pri nákupe a predaji</w:t>
      </w:r>
    </w:p>
    <w:p w:rsidR="00CC792D" w:rsidRDefault="00B57E1D">
      <w:pPr>
        <w:spacing w:line="252" w:lineRule="auto"/>
        <w:ind w:left="213" w:right="611" w:firstLine="238"/>
        <w:rPr>
          <w:sz w:val="21"/>
        </w:rPr>
      </w:pPr>
      <w:r>
        <w:rPr>
          <w:sz w:val="21"/>
        </w:rPr>
        <w:t>[ ] pri nákupe obstarávacou cenou a pri predaji váženým aritmetickým priemerom, (pri rovnakom druhu, rovnakom emitentovi, rovnakej mene)</w:t>
      </w:r>
    </w:p>
    <w:p w:rsidR="00CC792D" w:rsidRDefault="00B57E1D">
      <w:pPr>
        <w:spacing w:line="252" w:lineRule="auto"/>
        <w:ind w:left="451" w:right="1952"/>
        <w:rPr>
          <w:sz w:val="21"/>
        </w:rPr>
      </w:pPr>
      <w:r>
        <w:rPr>
          <w:sz w:val="21"/>
        </w:rPr>
        <w:t>[ ] metódou FIFO (pri rovnakom druhu, rovnakom emitentovi a rovnakej mene)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[ ] inak:</w:t>
      </w:r>
    </w:p>
    <w:p w:rsidR="00CC792D" w:rsidRDefault="00CC792D">
      <w:pPr>
        <w:spacing w:line="252" w:lineRule="auto"/>
        <w:rPr>
          <w:sz w:val="21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rPr>
          <w:sz w:val="20"/>
        </w:rPr>
      </w:pPr>
      <w:r w:rsidRPr="00CC792D">
        <w:lastRenderedPageBreak/>
        <w:pict>
          <v:group id="docshapegroup13" o:spid="_x0000_s1044" style="position:absolute;margin-left:64.45pt;margin-top:92.95pt;width:459.85pt;height:678.15pt;z-index:-16179200;mso-position-horizontal-relative:page;mso-position-vertical-relative:page" coordorigin="1289,1859" coordsize="9197,13563">
            <v:shape id="docshape14" o:spid="_x0000_s1046" style="position:absolute;left:1288;top:1858;width:9197;height:13563" coordorigin="1289,1859" coordsize="9197,13563" path="m10486,1859r-30,l10456,1889r,13502l1319,15391r,-13502l10456,1889r,-30l1319,1859r-30,l1289,1889r,13502l1289,15421r30,l10456,15421r30,l10486,15391r,-13502l10486,1859xe" fillcolor="black" stroked="f">
              <v:path arrowok="t"/>
            </v:shape>
            <v:line id="_x0000_s1045" style="position:absolute" from="1354,6942" to="3432,6942" strokeweight=".37253mm">
              <v:stroke dashstyle="dash"/>
            </v:line>
            <w10:wrap anchorx="page" anchory="page"/>
          </v:group>
        </w:pict>
      </w:r>
    </w:p>
    <w:p w:rsidR="00CC792D" w:rsidRDefault="00CC792D">
      <w:pPr>
        <w:pStyle w:val="Zkladntext"/>
        <w:spacing w:before="9"/>
        <w:rPr>
          <w:sz w:val="22"/>
        </w:rPr>
      </w:pPr>
    </w:p>
    <w:p w:rsidR="00CC792D" w:rsidRDefault="00B57E1D">
      <w:pPr>
        <w:pStyle w:val="Zkladntext"/>
        <w:spacing w:line="247" w:lineRule="auto"/>
        <w:ind w:left="194" w:right="4422"/>
      </w:pPr>
      <w:r>
        <w:t>ÚJ</w:t>
      </w:r>
      <w:r>
        <w:rPr>
          <w:spacing w:val="-5"/>
        </w:rPr>
        <w:t xml:space="preserve"> </w:t>
      </w:r>
      <w:r>
        <w:t>nakupova</w:t>
      </w:r>
      <w:r>
        <w:t>la</w:t>
      </w:r>
      <w:r>
        <w:rPr>
          <w:spacing w:val="-5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</w:t>
      </w:r>
      <w:r>
        <w:t>]</w:t>
      </w:r>
      <w:r>
        <w:rPr>
          <w:spacing w:val="-4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</w:t>
      </w:r>
      <w:r w:rsidR="001D1212">
        <w:t>x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Nie Účtovanie obstarania a úbytku zásob.</w:t>
      </w:r>
    </w:p>
    <w:p w:rsidR="00CC792D" w:rsidRDefault="00B57E1D">
      <w:pPr>
        <w:pStyle w:val="Zkladntext"/>
        <w:spacing w:line="247" w:lineRule="auto"/>
        <w:ind w:left="461" w:right="1898" w:hanging="267"/>
      </w:pPr>
      <w:r>
        <w:t>Pri</w:t>
      </w:r>
      <w:r>
        <w:rPr>
          <w:spacing w:val="-3"/>
        </w:rPr>
        <w:t xml:space="preserve"> </w:t>
      </w:r>
      <w:r>
        <w:t>účtovaní</w:t>
      </w:r>
      <w:r>
        <w:rPr>
          <w:spacing w:val="-4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postupovala</w:t>
      </w:r>
      <w:r>
        <w:rPr>
          <w:spacing w:val="-4"/>
        </w:rPr>
        <w:t xml:space="preserve"> </w:t>
      </w:r>
      <w:r>
        <w:t>ÚJ</w:t>
      </w:r>
      <w:r>
        <w:rPr>
          <w:spacing w:val="-4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Postupov</w:t>
      </w:r>
      <w:r>
        <w:rPr>
          <w:spacing w:val="-3"/>
        </w:rPr>
        <w:t xml:space="preserve"> </w:t>
      </w:r>
      <w:r>
        <w:t>účtovania,</w:t>
      </w:r>
      <w:r>
        <w:rPr>
          <w:spacing w:val="-4"/>
        </w:rPr>
        <w:t xml:space="preserve"> </w:t>
      </w:r>
      <w:r>
        <w:t>ÚT</w:t>
      </w:r>
      <w:r>
        <w:rPr>
          <w:spacing w:val="-4"/>
        </w:rPr>
        <w:t xml:space="preserve"> </w:t>
      </w:r>
      <w:r>
        <w:t>l,</w:t>
      </w:r>
      <w:r>
        <w:rPr>
          <w:spacing w:val="-4"/>
        </w:rPr>
        <w:t xml:space="preserve"> </w:t>
      </w:r>
      <w:r>
        <w:t>čl.2 [ ] spôsobom A účtovania zásob</w:t>
      </w:r>
    </w:p>
    <w:p w:rsidR="00CC792D" w:rsidRDefault="00B57E1D">
      <w:pPr>
        <w:pStyle w:val="Zkladntext"/>
        <w:spacing w:line="275" w:lineRule="exact"/>
        <w:ind w:left="461"/>
      </w:pPr>
      <w:r>
        <w:t>[</w:t>
      </w:r>
      <w:r>
        <w:t>]</w:t>
      </w:r>
      <w:r>
        <w:rPr>
          <w:spacing w:val="-2"/>
        </w:rPr>
        <w:t xml:space="preserve"> </w:t>
      </w:r>
      <w:r>
        <w:t>spôsobom</w:t>
      </w:r>
      <w:r>
        <w:rPr>
          <w:spacing w:val="-3"/>
        </w:rPr>
        <w:t xml:space="preserve"> </w:t>
      </w:r>
      <w:r>
        <w:t>B</w:t>
      </w:r>
      <w:r>
        <w:rPr>
          <w:spacing w:val="-2"/>
        </w:rPr>
        <w:t xml:space="preserve"> </w:t>
      </w:r>
      <w:r>
        <w:t>účtovania</w:t>
      </w:r>
      <w:r>
        <w:rPr>
          <w:spacing w:val="-2"/>
        </w:rPr>
        <w:t xml:space="preserve"> zásob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sz w:val="24"/>
        </w:rPr>
      </w:pPr>
      <w:r>
        <w:rPr>
          <w:sz w:val="24"/>
        </w:rPr>
        <w:t>Nakupované</w:t>
      </w:r>
      <w:r>
        <w:rPr>
          <w:spacing w:val="-8"/>
          <w:sz w:val="24"/>
        </w:rPr>
        <w:t xml:space="preserve"> </w:t>
      </w:r>
      <w:r>
        <w:rPr>
          <w:sz w:val="24"/>
        </w:rPr>
        <w:t>zásoby</w:t>
      </w:r>
      <w:r>
        <w:rPr>
          <w:spacing w:val="-4"/>
          <w:sz w:val="24"/>
        </w:rPr>
        <w:t xml:space="preserve"> </w:t>
      </w:r>
      <w:r>
        <w:rPr>
          <w:sz w:val="24"/>
        </w:rPr>
        <w:t>oceňovala</w:t>
      </w:r>
      <w:r>
        <w:rPr>
          <w:spacing w:val="-5"/>
          <w:sz w:val="24"/>
        </w:rPr>
        <w:t xml:space="preserve"> </w:t>
      </w:r>
      <w:r>
        <w:rPr>
          <w:sz w:val="24"/>
        </w:rPr>
        <w:t>ÚJ</w:t>
      </w:r>
      <w:r>
        <w:rPr>
          <w:spacing w:val="-5"/>
          <w:sz w:val="24"/>
        </w:rPr>
        <w:t xml:space="preserve"> </w:t>
      </w:r>
      <w:r>
        <w:rPr>
          <w:sz w:val="24"/>
        </w:rPr>
        <w:t>obstarávacou</w:t>
      </w:r>
      <w:r>
        <w:rPr>
          <w:spacing w:val="-5"/>
          <w:sz w:val="24"/>
        </w:rPr>
        <w:t xml:space="preserve"> </w:t>
      </w:r>
      <w:r>
        <w:rPr>
          <w:sz w:val="24"/>
        </w:rPr>
        <w:t>cenou</w:t>
      </w:r>
      <w:r>
        <w:rPr>
          <w:spacing w:val="-4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zložení:</w:t>
      </w:r>
    </w:p>
    <w:p w:rsidR="00CC792D" w:rsidRDefault="00B57E1D">
      <w:pPr>
        <w:pStyle w:val="Zkladntext"/>
        <w:spacing w:before="8" w:line="247" w:lineRule="auto"/>
        <w:ind w:left="461" w:right="1678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cena</w:t>
      </w:r>
      <w:r>
        <w:rPr>
          <w:spacing w:val="-4"/>
        </w:rPr>
        <w:t xml:space="preserve"> </w:t>
      </w:r>
      <w:r>
        <w:t>obstarania</w:t>
      </w:r>
      <w:r>
        <w:rPr>
          <w:spacing w:val="-4"/>
        </w:rPr>
        <w:t xml:space="preserve"> </w:t>
      </w:r>
      <w:r>
        <w:t>vrátane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súvisiacich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t>v</w:t>
      </w:r>
      <w:r>
        <w:rPr>
          <w:spacing w:val="-4"/>
        </w:rPr>
        <w:t xml:space="preserve"> </w:t>
      </w:r>
      <w:r>
        <w:t>zložení [ ] dopravné</w:t>
      </w:r>
      <w:r>
        <w:rPr>
          <w:spacing w:val="80"/>
        </w:rPr>
        <w:t xml:space="preserve"> </w:t>
      </w:r>
      <w:r>
        <w:t>[ ] provízie</w:t>
      </w:r>
      <w:r>
        <w:rPr>
          <w:spacing w:val="80"/>
        </w:rPr>
        <w:t xml:space="preserve"> </w:t>
      </w:r>
      <w:r>
        <w:t>[ ] poistné</w:t>
      </w:r>
      <w:r>
        <w:rPr>
          <w:spacing w:val="80"/>
        </w:rPr>
        <w:t xml:space="preserve"> </w:t>
      </w:r>
      <w:r>
        <w:t>[ ] clo</w:t>
      </w:r>
      <w:r>
        <w:rPr>
          <w:spacing w:val="80"/>
        </w:rPr>
        <w:t xml:space="preserve"> </w:t>
      </w:r>
      <w:r>
        <w:t>[ ] ostatné VON</w:t>
      </w:r>
    </w:p>
    <w:p w:rsidR="00CC792D" w:rsidRDefault="00CC792D">
      <w:pPr>
        <w:pStyle w:val="Zkladntext"/>
        <w:spacing w:before="7"/>
      </w:pPr>
    </w:p>
    <w:p w:rsidR="00CC792D" w:rsidRDefault="00B57E1D">
      <w:pPr>
        <w:pStyle w:val="Zkladntext"/>
        <w:ind w:left="194"/>
      </w:pPr>
      <w:r>
        <w:t>Náklady</w:t>
      </w:r>
      <w:r>
        <w:rPr>
          <w:spacing w:val="-5"/>
        </w:rPr>
        <w:t xml:space="preserve"> </w:t>
      </w:r>
      <w:r>
        <w:t>súvisiace</w:t>
      </w:r>
      <w:r>
        <w:rPr>
          <w:spacing w:val="-4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obstaraním</w:t>
      </w:r>
      <w:r>
        <w:rPr>
          <w:spacing w:val="-4"/>
        </w:rPr>
        <w:t xml:space="preserve"> </w:t>
      </w:r>
      <w:r>
        <w:rPr>
          <w:spacing w:val="-2"/>
        </w:rPr>
        <w:t>zásob</w:t>
      </w:r>
    </w:p>
    <w:p w:rsidR="00CC792D" w:rsidRDefault="00B57E1D">
      <w:pPr>
        <w:pStyle w:val="Zkladntext"/>
        <w:spacing w:before="8" w:line="247" w:lineRule="auto"/>
        <w:ind w:left="194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príjme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sklad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rozpočítali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obstarania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technickú</w:t>
      </w:r>
      <w:r>
        <w:rPr>
          <w:spacing w:val="-3"/>
        </w:rPr>
        <w:t xml:space="preserve"> </w:t>
      </w:r>
      <w:r>
        <w:t>jednotku obstaranej zásoby,</w:t>
      </w:r>
    </w:p>
    <w:p w:rsidR="00CC792D" w:rsidRDefault="00B57E1D">
      <w:pPr>
        <w:pStyle w:val="Zkladntext"/>
        <w:spacing w:line="247" w:lineRule="auto"/>
        <w:ind w:left="194" w:right="491" w:firstLine="266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obstarávacia</w:t>
      </w:r>
      <w:r>
        <w:rPr>
          <w:spacing w:val="-4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zásob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analytickej</w:t>
      </w:r>
      <w:r>
        <w:rPr>
          <w:spacing w:val="-4"/>
        </w:rPr>
        <w:t xml:space="preserve"> </w:t>
      </w:r>
      <w:r>
        <w:t>evidencii</w:t>
      </w:r>
      <w:r>
        <w:rPr>
          <w:spacing w:val="-4"/>
        </w:rPr>
        <w:t xml:space="preserve"> </w:t>
      </w:r>
      <w:r>
        <w:t>rozdelila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obstarania a náklady súvisiace s obstaraním. Pri vyskladnení sa tieto náklady zahŕňali do nákladov predaného tovaru záväzne stanoveným spôsobom takto:</w:t>
      </w:r>
    </w:p>
    <w:p w:rsidR="00CC792D" w:rsidRDefault="00CC792D">
      <w:pPr>
        <w:pStyle w:val="Zkladntext"/>
        <w:spacing w:before="5"/>
        <w:rPr>
          <w:sz w:val="16"/>
        </w:rPr>
      </w:pPr>
    </w:p>
    <w:p w:rsidR="00CC792D" w:rsidRDefault="00B57E1D">
      <w:pPr>
        <w:pStyle w:val="Zkladntext"/>
        <w:spacing w:before="93"/>
        <w:ind w:left="861"/>
      </w:pPr>
      <w:r>
        <w:rPr>
          <w:spacing w:val="-5"/>
        </w:rPr>
        <w:t>VON</w:t>
      </w:r>
    </w:p>
    <w:p w:rsidR="00CC792D" w:rsidRDefault="00B57E1D">
      <w:pPr>
        <w:pStyle w:val="Zkladntext"/>
        <w:spacing w:before="8"/>
        <w:ind w:left="2405"/>
      </w:pPr>
      <w:r>
        <w:t xml:space="preserve">x výdaj zo </w:t>
      </w:r>
      <w:r>
        <w:rPr>
          <w:spacing w:val="-2"/>
        </w:rPr>
        <w:t>skladu</w:t>
      </w:r>
    </w:p>
    <w:p w:rsidR="00CC792D" w:rsidRDefault="00B57E1D">
      <w:pPr>
        <w:pStyle w:val="Zkladntext"/>
        <w:spacing w:before="7"/>
        <w:ind w:left="194"/>
      </w:pPr>
      <w:r>
        <w:t>PS</w:t>
      </w:r>
      <w:r>
        <w:rPr>
          <w:spacing w:val="-2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sklad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  <w:spacing w:before="1"/>
      </w:pPr>
    </w:p>
    <w:p w:rsidR="00CC792D" w:rsidRDefault="00B57E1D">
      <w:pPr>
        <w:pStyle w:val="Zkladntext"/>
        <w:ind w:left="194"/>
      </w:pPr>
      <w:r>
        <w:rPr>
          <w:spacing w:val="-2"/>
        </w:rPr>
        <w:t>Popis:</w:t>
      </w:r>
    </w:p>
    <w:p w:rsidR="00CC792D" w:rsidRDefault="00B57E1D">
      <w:pPr>
        <w:pStyle w:val="Zkladntext"/>
        <w:spacing w:before="8" w:line="247" w:lineRule="auto"/>
        <w:ind w:left="194" w:right="491" w:firstLine="266"/>
      </w:pPr>
      <w:r>
        <w:t>[ ] obstarávacia cena zásob sa v analytickej evidencii rozdeľovala na vopred stanovenú</w:t>
      </w:r>
      <w:r>
        <w:rPr>
          <w:spacing w:val="-3"/>
        </w:rPr>
        <w:t xml:space="preserve"> </w:t>
      </w:r>
      <w:r>
        <w:t>cenu</w:t>
      </w:r>
      <w:r>
        <w:rPr>
          <w:spacing w:val="-3"/>
        </w:rPr>
        <w:t xml:space="preserve"> </w:t>
      </w:r>
      <w:r>
        <w:t>(pevnú</w:t>
      </w:r>
      <w:r>
        <w:rPr>
          <w:spacing w:val="-3"/>
        </w:rPr>
        <w:t xml:space="preserve"> </w:t>
      </w:r>
      <w:r>
        <w:t>cenu)</w:t>
      </w:r>
      <w:r>
        <w:rPr>
          <w:spacing w:val="-3"/>
        </w:rPr>
        <w:t xml:space="preserve"> </w:t>
      </w:r>
      <w:r>
        <w:t>podľa</w:t>
      </w:r>
      <w:r>
        <w:rPr>
          <w:spacing w:val="-4"/>
        </w:rPr>
        <w:t xml:space="preserve"> </w:t>
      </w:r>
      <w:r>
        <w:t>internej</w:t>
      </w:r>
      <w:r>
        <w:rPr>
          <w:spacing w:val="-4"/>
        </w:rPr>
        <w:t xml:space="preserve"> </w:t>
      </w:r>
      <w:r>
        <w:t>smernice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odchýlku</w:t>
      </w:r>
      <w:r>
        <w:rPr>
          <w:spacing w:val="-4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skutočnej</w:t>
      </w:r>
      <w:r>
        <w:rPr>
          <w:spacing w:val="-3"/>
        </w:rPr>
        <w:t xml:space="preserve"> </w:t>
      </w:r>
      <w:r>
        <w:t>ceny obstarania (tamtiež). Pri vyskladnení sa táto odchýlka rozpúšťala do nákladov predaných zásob spôsobom záväzne stanoveným ÚJ podľa popisu: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  <w:spacing w:before="2"/>
        <w:rPr>
          <w:sz w:val="23"/>
        </w:rPr>
      </w:pPr>
    </w:p>
    <w:p w:rsidR="00CC792D" w:rsidRDefault="00B57E1D">
      <w:pPr>
        <w:pStyle w:val="Zkladntext"/>
        <w:ind w:left="194"/>
      </w:pPr>
      <w:r>
        <w:t xml:space="preserve">Pri vyskladnení zásob sa </w:t>
      </w:r>
      <w:r>
        <w:rPr>
          <w:spacing w:val="-2"/>
        </w:rPr>
        <w:t>používal</w:t>
      </w:r>
    </w:p>
    <w:p w:rsidR="00CC792D" w:rsidRDefault="00B57E1D">
      <w:pPr>
        <w:pStyle w:val="Zkladntext"/>
        <w:spacing w:before="8"/>
        <w:ind w:left="461"/>
      </w:pPr>
      <w:r>
        <w:t>[</w:t>
      </w:r>
      <w:r>
        <w:rPr>
          <w:spacing w:val="-5"/>
        </w:rPr>
        <w:t xml:space="preserve"> </w:t>
      </w:r>
      <w:r>
        <w:t>]</w:t>
      </w:r>
      <w:r>
        <w:rPr>
          <w:spacing w:val="-4"/>
        </w:rPr>
        <w:t xml:space="preserve"> </w:t>
      </w:r>
      <w:r>
        <w:t>vážený</w:t>
      </w:r>
      <w:r>
        <w:rPr>
          <w:spacing w:val="-5"/>
        </w:rPr>
        <w:t xml:space="preserve"> </w:t>
      </w:r>
      <w:r>
        <w:t>aritmetický</w:t>
      </w:r>
      <w:r>
        <w:rPr>
          <w:spacing w:val="-5"/>
        </w:rPr>
        <w:t xml:space="preserve"> </w:t>
      </w:r>
      <w:r>
        <w:t>priemer</w:t>
      </w:r>
      <w:r>
        <w:rPr>
          <w:spacing w:val="-6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obstarávacích</w:t>
      </w:r>
      <w:r>
        <w:rPr>
          <w:spacing w:val="-6"/>
        </w:rPr>
        <w:t xml:space="preserve"> </w:t>
      </w:r>
      <w:r>
        <w:t>cien,</w:t>
      </w:r>
      <w:r>
        <w:rPr>
          <w:spacing w:val="-4"/>
        </w:rPr>
        <w:t xml:space="preserve"> </w:t>
      </w:r>
      <w:r>
        <w:t>aktualizovaný</w:t>
      </w:r>
      <w:r>
        <w:rPr>
          <w:spacing w:val="-5"/>
        </w:rPr>
        <w:t xml:space="preserve"> </w:t>
      </w:r>
      <w:r>
        <w:rPr>
          <w:spacing w:val="-2"/>
        </w:rPr>
        <w:t>mesačne</w:t>
      </w:r>
    </w:p>
    <w:p w:rsidR="00CC792D" w:rsidRDefault="00B57E1D">
      <w:pPr>
        <w:pStyle w:val="Zkladntext"/>
        <w:spacing w:before="8" w:line="247" w:lineRule="auto"/>
        <w:ind w:left="194" w:right="491" w:firstLine="266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FIFO</w:t>
      </w:r>
      <w:r>
        <w:rPr>
          <w:spacing w:val="-2"/>
        </w:rPr>
        <w:t xml:space="preserve"> </w:t>
      </w:r>
      <w:r>
        <w:t>(prvá</w:t>
      </w:r>
      <w:r>
        <w:rPr>
          <w:spacing w:val="-2"/>
        </w:rPr>
        <w:t xml:space="preserve"> </w:t>
      </w:r>
      <w:r>
        <w:t>cena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ocenenie</w:t>
      </w:r>
      <w:r>
        <w:rPr>
          <w:spacing w:val="-3"/>
        </w:rPr>
        <w:t xml:space="preserve"> </w:t>
      </w:r>
      <w:r>
        <w:t>prírastku</w:t>
      </w:r>
      <w:r>
        <w:rPr>
          <w:spacing w:val="-3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použila</w:t>
      </w:r>
      <w:r>
        <w:rPr>
          <w:spacing w:val="-3"/>
        </w:rPr>
        <w:t xml:space="preserve"> </w:t>
      </w:r>
      <w:r>
        <w:t>ako</w:t>
      </w:r>
      <w:r>
        <w:rPr>
          <w:spacing w:val="-3"/>
        </w:rPr>
        <w:t xml:space="preserve"> </w:t>
      </w:r>
      <w:r>
        <w:t>prvá</w:t>
      </w:r>
      <w:r>
        <w:rPr>
          <w:spacing w:val="-3"/>
        </w:rPr>
        <w:t xml:space="preserve"> </w:t>
      </w:r>
      <w:r>
        <w:t>cena na ocenenie úbytku zásob)</w:t>
      </w:r>
    </w:p>
    <w:p w:rsidR="00CC792D" w:rsidRDefault="00B57E1D">
      <w:pPr>
        <w:pStyle w:val="Zkladntext"/>
        <w:spacing w:line="275" w:lineRule="exact"/>
        <w:ind w:left="461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iný</w:t>
      </w:r>
      <w:r>
        <w:rPr>
          <w:spacing w:val="-1"/>
        </w:rPr>
        <w:t xml:space="preserve"> </w:t>
      </w:r>
      <w:r>
        <w:rPr>
          <w:spacing w:val="-2"/>
        </w:rPr>
        <w:t>spôsob:</w:t>
      </w:r>
    </w:p>
    <w:p w:rsidR="00CC792D" w:rsidRDefault="00CC792D">
      <w:pPr>
        <w:pStyle w:val="Zkladntext"/>
        <w:rPr>
          <w:sz w:val="26"/>
        </w:rPr>
      </w:pPr>
    </w:p>
    <w:p w:rsidR="00CC792D" w:rsidRDefault="00CC792D">
      <w:pPr>
        <w:pStyle w:val="Zkladntext"/>
      </w:pPr>
    </w:p>
    <w:p w:rsidR="00CC792D" w:rsidRDefault="00B57E1D">
      <w:pPr>
        <w:pStyle w:val="Zkladntext"/>
        <w:spacing w:before="1"/>
        <w:ind w:left="194"/>
      </w:pPr>
      <w:r>
        <w:t>ÚJ</w:t>
      </w:r>
      <w:r>
        <w:rPr>
          <w:spacing w:val="-2"/>
        </w:rPr>
        <w:t xml:space="preserve"> </w:t>
      </w:r>
      <w:r>
        <w:t>tvorila v</w:t>
      </w:r>
      <w:r>
        <w:rPr>
          <w:spacing w:val="-1"/>
        </w:rPr>
        <w:t xml:space="preserve"> </w:t>
      </w:r>
      <w:r>
        <w:t>bežnom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zásoby vlastnou činnosťou:</w:t>
      </w:r>
      <w:r>
        <w:rPr>
          <w:spacing w:val="65"/>
        </w:rPr>
        <w:t xml:space="preserve"> </w:t>
      </w:r>
      <w:r>
        <w:t>[ ]</w:t>
      </w:r>
      <w:r>
        <w:rPr>
          <w:spacing w:val="-1"/>
        </w:rPr>
        <w:t xml:space="preserve"> </w:t>
      </w:r>
      <w:r>
        <w:t>Áno</w:t>
      </w:r>
      <w:r>
        <w:rPr>
          <w:spacing w:val="66"/>
        </w:rPr>
        <w:t xml:space="preserve"> </w:t>
      </w:r>
      <w:r>
        <w:t xml:space="preserve">[x] </w:t>
      </w:r>
      <w:r>
        <w:rPr>
          <w:spacing w:val="-5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sz w:val="24"/>
        </w:rPr>
      </w:pPr>
      <w:r>
        <w:rPr>
          <w:sz w:val="24"/>
        </w:rPr>
        <w:t>Zásoby</w:t>
      </w:r>
      <w:r>
        <w:rPr>
          <w:spacing w:val="-3"/>
          <w:sz w:val="24"/>
        </w:rPr>
        <w:t xml:space="preserve"> </w:t>
      </w:r>
      <w:r>
        <w:rPr>
          <w:sz w:val="24"/>
        </w:rPr>
        <w:t>vytvorené</w:t>
      </w:r>
      <w:r>
        <w:rPr>
          <w:spacing w:val="-3"/>
          <w:sz w:val="24"/>
        </w:rPr>
        <w:t xml:space="preserve"> </w:t>
      </w:r>
      <w:r>
        <w:rPr>
          <w:sz w:val="24"/>
        </w:rPr>
        <w:t>vlastnou</w:t>
      </w:r>
      <w:r>
        <w:rPr>
          <w:spacing w:val="-3"/>
          <w:sz w:val="24"/>
        </w:rPr>
        <w:t xml:space="preserve"> </w:t>
      </w:r>
      <w:r>
        <w:rPr>
          <w:sz w:val="24"/>
        </w:rPr>
        <w:t>činnosťou</w:t>
      </w:r>
      <w:r>
        <w:rPr>
          <w:spacing w:val="-3"/>
          <w:sz w:val="24"/>
        </w:rPr>
        <w:t xml:space="preserve"> </w:t>
      </w:r>
      <w:r>
        <w:rPr>
          <w:sz w:val="24"/>
        </w:rPr>
        <w:t>ÚJ</w:t>
      </w:r>
      <w:r>
        <w:rPr>
          <w:spacing w:val="-4"/>
          <w:sz w:val="24"/>
        </w:rPr>
        <w:t xml:space="preserve"> </w:t>
      </w:r>
      <w:r>
        <w:rPr>
          <w:sz w:val="24"/>
        </w:rPr>
        <w:t>oceňovala</w:t>
      </w:r>
      <w:r>
        <w:rPr>
          <w:spacing w:val="-4"/>
          <w:sz w:val="24"/>
        </w:rPr>
        <w:t xml:space="preserve"> </w:t>
      </w:r>
      <w:r>
        <w:rPr>
          <w:sz w:val="24"/>
        </w:rPr>
        <w:t>vlastnými</w:t>
      </w:r>
      <w:r>
        <w:rPr>
          <w:spacing w:val="-3"/>
          <w:sz w:val="24"/>
        </w:rPr>
        <w:t xml:space="preserve"> </w:t>
      </w:r>
      <w:r>
        <w:rPr>
          <w:sz w:val="24"/>
        </w:rPr>
        <w:t>nákladmi [ ] podľa skutočnej výšky nákladov, v zložení</w:t>
      </w:r>
    </w:p>
    <w:p w:rsidR="00CC792D" w:rsidRDefault="00B57E1D">
      <w:pPr>
        <w:pStyle w:val="Odstavecseseznamem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sz w:val="24"/>
        </w:rPr>
      </w:pPr>
      <w:r>
        <w:rPr>
          <w:sz w:val="24"/>
        </w:rPr>
        <w:t>priame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náklady</w:t>
      </w:r>
    </w:p>
    <w:p w:rsidR="00CC792D" w:rsidRDefault="00B57E1D">
      <w:pPr>
        <w:pStyle w:val="Odstavecseseznamem"/>
        <w:numPr>
          <w:ilvl w:val="1"/>
          <w:numId w:val="3"/>
        </w:numPr>
        <w:tabs>
          <w:tab w:val="left" w:pos="609"/>
        </w:tabs>
        <w:spacing w:before="8"/>
        <w:ind w:hanging="148"/>
        <w:rPr>
          <w:sz w:val="24"/>
        </w:rPr>
      </w:pPr>
      <w:r>
        <w:rPr>
          <w:sz w:val="24"/>
        </w:rPr>
        <w:t>časť</w:t>
      </w:r>
      <w:r>
        <w:rPr>
          <w:spacing w:val="-4"/>
          <w:sz w:val="24"/>
        </w:rPr>
        <w:t xml:space="preserve"> </w:t>
      </w:r>
      <w:r>
        <w:rPr>
          <w:sz w:val="24"/>
        </w:rPr>
        <w:t>nepriamych</w:t>
      </w:r>
      <w:r>
        <w:rPr>
          <w:spacing w:val="-4"/>
          <w:sz w:val="24"/>
        </w:rPr>
        <w:t xml:space="preserve"> </w:t>
      </w:r>
      <w:r>
        <w:rPr>
          <w:sz w:val="24"/>
        </w:rPr>
        <w:t>nákladov,</w:t>
      </w:r>
      <w:r>
        <w:rPr>
          <w:spacing w:val="-4"/>
          <w:sz w:val="24"/>
        </w:rPr>
        <w:t xml:space="preserve"> </w:t>
      </w:r>
      <w:r>
        <w:rPr>
          <w:sz w:val="24"/>
        </w:rPr>
        <w:t>súvisiaca</w:t>
      </w:r>
      <w:r>
        <w:rPr>
          <w:spacing w:val="-3"/>
          <w:sz w:val="24"/>
        </w:rPr>
        <w:t xml:space="preserve"> </w:t>
      </w:r>
      <w:r>
        <w:rPr>
          <w:sz w:val="24"/>
        </w:rPr>
        <w:t>s</w:t>
      </w:r>
      <w:r>
        <w:rPr>
          <w:spacing w:val="-3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vytváraním</w:t>
      </w:r>
    </w:p>
    <w:p w:rsidR="00CC792D" w:rsidRDefault="00CC792D">
      <w:pPr>
        <w:pStyle w:val="Zkladntext"/>
        <w:spacing w:before="4"/>
        <w:rPr>
          <w:sz w:val="25"/>
        </w:rPr>
      </w:pPr>
    </w:p>
    <w:p w:rsidR="00CC792D" w:rsidRDefault="00B57E1D">
      <w:pPr>
        <w:pStyle w:val="Zkladntext"/>
        <w:ind w:left="194"/>
      </w:pPr>
      <w:r>
        <w:t>ÚJ</w:t>
      </w:r>
      <w:r>
        <w:rPr>
          <w:spacing w:val="-4"/>
        </w:rPr>
        <w:t xml:space="preserve"> </w:t>
      </w:r>
      <w:r>
        <w:t>oceňovala</w:t>
      </w:r>
      <w:r>
        <w:rPr>
          <w:spacing w:val="-4"/>
        </w:rPr>
        <w:t xml:space="preserve"> </w:t>
      </w:r>
      <w:r>
        <w:t>peňažné</w:t>
      </w:r>
      <w:r>
        <w:rPr>
          <w:spacing w:val="-4"/>
        </w:rPr>
        <w:t xml:space="preserve"> </w:t>
      </w:r>
      <w:r>
        <w:t>prostriedky,</w:t>
      </w:r>
      <w:r>
        <w:rPr>
          <w:spacing w:val="-3"/>
        </w:rPr>
        <w:t xml:space="preserve"> </w:t>
      </w:r>
      <w:r>
        <w:t>ceniny,</w:t>
      </w:r>
      <w:r>
        <w:rPr>
          <w:spacing w:val="-3"/>
        </w:rPr>
        <w:t xml:space="preserve"> </w:t>
      </w:r>
      <w:r>
        <w:t>pohľadávky,</w:t>
      </w:r>
      <w:r>
        <w:rPr>
          <w:spacing w:val="-4"/>
        </w:rPr>
        <w:t xml:space="preserve"> </w:t>
      </w:r>
      <w:r>
        <w:t>záväzky:</w:t>
      </w:r>
      <w:r>
        <w:rPr>
          <w:spacing w:val="61"/>
        </w:rPr>
        <w:t xml:space="preserve"> </w:t>
      </w: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Áno</w:t>
      </w:r>
      <w:r>
        <w:rPr>
          <w:spacing w:val="61"/>
        </w:rPr>
        <w:t xml:space="preserve"> </w:t>
      </w:r>
      <w:r>
        <w:t>[x]</w:t>
      </w:r>
      <w:r>
        <w:rPr>
          <w:spacing w:val="-3"/>
        </w:rPr>
        <w:t xml:space="preserve"> </w:t>
      </w:r>
      <w:r>
        <w:rPr>
          <w:spacing w:val="-5"/>
        </w:rPr>
        <w:t>Nie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sz w:val="24"/>
        </w:rPr>
      </w:pPr>
      <w:r>
        <w:rPr>
          <w:sz w:val="24"/>
        </w:rPr>
        <w:t>peňažné</w:t>
      </w:r>
      <w:r>
        <w:rPr>
          <w:spacing w:val="-4"/>
          <w:sz w:val="24"/>
        </w:rPr>
        <w:t xml:space="preserve"> </w:t>
      </w:r>
      <w:r>
        <w:rPr>
          <w:sz w:val="24"/>
        </w:rPr>
        <w:t>prostriedky</w:t>
      </w:r>
      <w:r>
        <w:rPr>
          <w:spacing w:val="-4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ceniny,</w:t>
      </w:r>
      <w:r>
        <w:rPr>
          <w:spacing w:val="-3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4"/>
          <w:sz w:val="24"/>
        </w:rPr>
        <w:t xml:space="preserve"> </w:t>
      </w:r>
      <w:r>
        <w:rPr>
          <w:sz w:val="24"/>
        </w:rPr>
        <w:t>pri</w:t>
      </w:r>
      <w:r>
        <w:rPr>
          <w:spacing w:val="-4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z w:val="24"/>
        </w:rPr>
        <w:t>vzniku,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3"/>
          <w:sz w:val="24"/>
        </w:rPr>
        <w:t xml:space="preserve"> </w:t>
      </w:r>
      <w:r>
        <w:rPr>
          <w:sz w:val="24"/>
        </w:rPr>
        <w:t>pri</w:t>
      </w:r>
      <w:r>
        <w:rPr>
          <w:spacing w:val="-4"/>
          <w:sz w:val="24"/>
        </w:rPr>
        <w:t xml:space="preserve"> </w:t>
      </w:r>
      <w:r>
        <w:rPr>
          <w:sz w:val="24"/>
        </w:rPr>
        <w:t>ich</w:t>
      </w:r>
      <w:r>
        <w:rPr>
          <w:spacing w:val="-4"/>
          <w:sz w:val="24"/>
        </w:rPr>
        <w:t xml:space="preserve"> </w:t>
      </w:r>
      <w:r>
        <w:rPr>
          <w:sz w:val="24"/>
        </w:rPr>
        <w:t>vzniku oceňoval menovitou hodnotou</w:t>
      </w:r>
    </w:p>
    <w:p w:rsidR="00CC792D" w:rsidRDefault="00B57E1D">
      <w:pPr>
        <w:pStyle w:val="Odstavecseseznamem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pri</w:t>
      </w:r>
      <w:r>
        <w:rPr>
          <w:spacing w:val="-6"/>
          <w:sz w:val="24"/>
        </w:rPr>
        <w:t xml:space="preserve"> </w:t>
      </w:r>
      <w:r>
        <w:rPr>
          <w:sz w:val="24"/>
        </w:rPr>
        <w:t>odplatnom</w:t>
      </w:r>
      <w:r>
        <w:rPr>
          <w:spacing w:val="-6"/>
          <w:sz w:val="24"/>
        </w:rPr>
        <w:t xml:space="preserve"> </w:t>
      </w:r>
      <w:r>
        <w:rPr>
          <w:sz w:val="24"/>
        </w:rPr>
        <w:t>nadobudnutí,</w:t>
      </w:r>
      <w:r>
        <w:rPr>
          <w:spacing w:val="-6"/>
          <w:sz w:val="24"/>
        </w:rPr>
        <w:t xml:space="preserve"> </w:t>
      </w: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nadobudnuté</w:t>
      </w:r>
      <w:r>
        <w:rPr>
          <w:spacing w:val="-6"/>
          <w:sz w:val="24"/>
        </w:rPr>
        <w:t xml:space="preserve"> </w:t>
      </w:r>
      <w:r>
        <w:rPr>
          <w:sz w:val="24"/>
        </w:rPr>
        <w:t>vkladom</w:t>
      </w:r>
      <w:r>
        <w:rPr>
          <w:spacing w:val="-5"/>
          <w:sz w:val="24"/>
        </w:rPr>
        <w:t xml:space="preserve"> </w:t>
      </w:r>
      <w:r>
        <w:rPr>
          <w:sz w:val="24"/>
        </w:rPr>
        <w:t>do základného imania a záväzky pri ich prevzatí oceňoval obstarávacou cenou.</w:t>
      </w:r>
    </w:p>
    <w:p w:rsidR="00CC792D" w:rsidRDefault="00CC792D">
      <w:pPr>
        <w:spacing w:line="247" w:lineRule="auto"/>
        <w:rPr>
          <w:sz w:val="24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4"/>
        <w:rPr>
          <w:sz w:val="26"/>
        </w:rPr>
      </w:pPr>
    </w:p>
    <w:p w:rsidR="00CC792D" w:rsidRDefault="00CC792D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 w:rsidRPr="00CC792D">
        <w:pict>
          <v:shape id="docshape15" o:spid="_x0000_s1043" style="position:absolute;left:0;text-align:left;margin-left:64.45pt;margin-top:45.7pt;width:462.2pt;height:360.8pt;z-index:-16178688;mso-position-horizontal-relative:page" coordorigin="1289,914" coordsize="9244,7216" path="m10532,914r-30,l10502,944r,7155l1319,8099r,-7155l10502,944r,-30l1319,914r-30,l1289,943r,1l1289,8099r,16l1289,8129r9223,l10512,8115r20,l10532,944r,-1l10532,914xe" fillcolor="black" stroked="f">
            <v:path arrowok="t"/>
            <w10:wrap anchorx="page"/>
          </v:shape>
        </w:pict>
      </w:r>
      <w:r w:rsidR="00B57E1D">
        <w:rPr>
          <w:b/>
        </w:rPr>
        <w:t>Spôsob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zostavenia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odpisového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plánu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pre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jednotlivé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druhy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dlhodobého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hmotného majetku a dlhodobého nehmotného majetku, doba odpisovania a odpisové metódy pri určení odpisov</w:t>
      </w:r>
    </w:p>
    <w:p w:rsidR="00CC792D" w:rsidRDefault="00B57E1D">
      <w:pPr>
        <w:pStyle w:val="Zkladntext"/>
        <w:spacing w:before="73"/>
        <w:ind w:left="212"/>
      </w:pPr>
      <w:r>
        <w:t>Spôsob</w:t>
      </w:r>
      <w:r>
        <w:rPr>
          <w:spacing w:val="-5"/>
        </w:rPr>
        <w:t xml:space="preserve"> </w:t>
      </w:r>
      <w:r>
        <w:t>zostavenia</w:t>
      </w:r>
      <w:r>
        <w:rPr>
          <w:spacing w:val="-4"/>
        </w:rPr>
        <w:t xml:space="preserve"> </w:t>
      </w:r>
      <w:r>
        <w:t>odpisového</w:t>
      </w:r>
      <w:r>
        <w:rPr>
          <w:spacing w:val="-6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dlhodobého</w:t>
      </w:r>
      <w:r>
        <w:rPr>
          <w:spacing w:val="-5"/>
        </w:rPr>
        <w:t xml:space="preserve"> </w:t>
      </w:r>
      <w:r>
        <w:rPr>
          <w:spacing w:val="-2"/>
        </w:rPr>
        <w:t>majetku</w:t>
      </w:r>
    </w:p>
    <w:p w:rsidR="00CC792D" w:rsidRDefault="00B57E1D">
      <w:pPr>
        <w:pStyle w:val="Zkladntext"/>
        <w:spacing w:before="8" w:line="247" w:lineRule="auto"/>
        <w:ind w:left="212"/>
      </w:pPr>
      <w:r>
        <w:t>Spôsob</w:t>
      </w:r>
      <w:r>
        <w:rPr>
          <w:spacing w:val="-4"/>
        </w:rPr>
        <w:t xml:space="preserve"> </w:t>
      </w:r>
      <w:r>
        <w:t>zostavovania</w:t>
      </w:r>
      <w:r>
        <w:rPr>
          <w:spacing w:val="-4"/>
        </w:rPr>
        <w:t xml:space="preserve"> </w:t>
      </w:r>
      <w:r>
        <w:t>účtovného</w:t>
      </w:r>
      <w:r>
        <w:rPr>
          <w:spacing w:val="-5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pre</w:t>
      </w:r>
      <w:r>
        <w:rPr>
          <w:spacing w:val="-5"/>
        </w:rPr>
        <w:t xml:space="preserve"> </w:t>
      </w:r>
      <w:r>
        <w:t>dlhodobý</w:t>
      </w:r>
      <w:r>
        <w:rPr>
          <w:spacing w:val="-5"/>
        </w:rPr>
        <w:t xml:space="preserve"> </w:t>
      </w:r>
      <w:r>
        <w:t>majetok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použité účtovné odpisové metódy pri stanovení účtovných odpisov: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tabs>
          <w:tab w:val="left" w:pos="1839"/>
        </w:tabs>
        <w:spacing w:before="1" w:line="247" w:lineRule="auto"/>
        <w:ind w:left="212" w:right="1952"/>
      </w:pPr>
      <w:r>
        <w:t>Druh majetku</w:t>
      </w:r>
      <w:r>
        <w:tab/>
        <w:t>Doba</w:t>
      </w:r>
      <w:r>
        <w:rPr>
          <w:spacing w:val="-5"/>
        </w:rPr>
        <w:t xml:space="preserve"> </w:t>
      </w:r>
      <w:r>
        <w:t>odpisovania</w:t>
      </w:r>
      <w:r>
        <w:rPr>
          <w:spacing w:val="80"/>
        </w:rPr>
        <w:t xml:space="preserve"> </w:t>
      </w:r>
      <w:r>
        <w:t>Sadzba</w:t>
      </w:r>
      <w:r>
        <w:rPr>
          <w:spacing w:val="-4"/>
        </w:rPr>
        <w:t xml:space="preserve"> </w:t>
      </w:r>
      <w:r>
        <w:t>odpisov</w:t>
      </w:r>
      <w:r>
        <w:rPr>
          <w:spacing w:val="80"/>
        </w:rPr>
        <w:t xml:space="preserve"> </w:t>
      </w:r>
      <w:r>
        <w:t>Odpisová</w:t>
      </w:r>
      <w:r>
        <w:rPr>
          <w:spacing w:val="-4"/>
        </w:rPr>
        <w:t xml:space="preserve"> </w:t>
      </w:r>
      <w:r>
        <w:t>metóda Dlhodobý HIM</w:t>
      </w:r>
      <w:r>
        <w:rPr>
          <w:spacing w:val="40"/>
        </w:rPr>
        <w:t xml:space="preserve"> </w:t>
      </w:r>
      <w:r>
        <w:t>6</w:t>
      </w:r>
      <w:r>
        <w:rPr>
          <w:spacing w:val="40"/>
        </w:rPr>
        <w:t xml:space="preserve"> </w:t>
      </w:r>
      <w:r w:rsidR="001D1212">
        <w:rPr>
          <w:spacing w:val="40"/>
        </w:rPr>
        <w:t>-</w:t>
      </w:r>
      <w:r>
        <w:rPr>
          <w:spacing w:val="40"/>
        </w:rPr>
        <w:t xml:space="preserve"> </w:t>
      </w:r>
      <w:r>
        <w:t>rovnomerná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spacing w:before="1" w:line="247" w:lineRule="auto"/>
        <w:ind w:left="212" w:right="611"/>
      </w:pPr>
      <w:r>
        <w:t>[ ] Nehmotný majetok odpisuje účtovná jednotka počas predpokladanej doby používania</w:t>
      </w:r>
      <w:r>
        <w:rPr>
          <w:spacing w:val="-6"/>
        </w:rPr>
        <w:t xml:space="preserve"> </w:t>
      </w:r>
      <w:r>
        <w:t>zodp</w:t>
      </w:r>
      <w:r>
        <w:t>ovedajúcej</w:t>
      </w:r>
      <w:r>
        <w:rPr>
          <w:spacing w:val="-5"/>
        </w:rPr>
        <w:t xml:space="preserve"> </w:t>
      </w:r>
      <w:r>
        <w:t>spotrebe</w:t>
      </w:r>
      <w:r>
        <w:rPr>
          <w:spacing w:val="-5"/>
        </w:rPr>
        <w:t xml:space="preserve"> </w:t>
      </w:r>
      <w:r>
        <w:t>budúcich</w:t>
      </w:r>
      <w:r>
        <w:rPr>
          <w:spacing w:val="-6"/>
        </w:rPr>
        <w:t xml:space="preserve"> </w:t>
      </w:r>
      <w:r>
        <w:t>ekonomických</w:t>
      </w:r>
      <w:r>
        <w:rPr>
          <w:spacing w:val="-6"/>
        </w:rPr>
        <w:t xml:space="preserve"> </w:t>
      </w:r>
      <w:r>
        <w:t>úžitkov</w:t>
      </w:r>
      <w:r>
        <w:rPr>
          <w:spacing w:val="-6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majetku.</w:t>
      </w:r>
    </w:p>
    <w:p w:rsidR="00CC792D" w:rsidRDefault="00CC792D">
      <w:pPr>
        <w:pStyle w:val="Zkladntext"/>
        <w:spacing w:before="6"/>
      </w:pPr>
    </w:p>
    <w:p w:rsidR="00CC792D" w:rsidRDefault="00B57E1D">
      <w:pPr>
        <w:pStyle w:val="Zkladntext"/>
        <w:spacing w:before="1" w:line="247" w:lineRule="auto"/>
        <w:ind w:left="212" w:right="611"/>
      </w:pPr>
      <w:r>
        <w:t>[ ] Dlhodobý hmotný majetok sa odpisuje s ohľadom na opotrebovanie zodpovedajúce</w:t>
      </w:r>
      <w:r>
        <w:rPr>
          <w:spacing w:val="-4"/>
        </w:rPr>
        <w:t xml:space="preserve"> </w:t>
      </w:r>
      <w:r>
        <w:t>bežným</w:t>
      </w:r>
      <w:r>
        <w:rPr>
          <w:spacing w:val="-5"/>
        </w:rPr>
        <w:t xml:space="preserve"> </w:t>
      </w:r>
      <w:r>
        <w:t>podmienkam</w:t>
      </w:r>
      <w:r>
        <w:rPr>
          <w:spacing w:val="-5"/>
        </w:rPr>
        <w:t xml:space="preserve"> </w:t>
      </w:r>
      <w:r>
        <w:t>jeho</w:t>
      </w:r>
      <w:r>
        <w:rPr>
          <w:spacing w:val="-5"/>
        </w:rPr>
        <w:t xml:space="preserve"> </w:t>
      </w:r>
      <w:r>
        <w:t>používania.</w:t>
      </w:r>
      <w:r>
        <w:rPr>
          <w:spacing w:val="-5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tvorbe</w:t>
      </w:r>
      <w:r>
        <w:rPr>
          <w:spacing w:val="-4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 sa zohľadňuje doba použiteľnosti, počet výrobkov a</w:t>
      </w:r>
      <w:r>
        <w:t>lebo podobných jednotiek, u ktorých sa predpokladá ich získanie prostredníctvom majetku. Účtovné a daňové odpisy sa rovnajú.</w:t>
      </w:r>
    </w:p>
    <w:p w:rsidR="00CC792D" w:rsidRDefault="00CC792D">
      <w:pPr>
        <w:pStyle w:val="Zkladntext"/>
        <w:spacing w:before="5"/>
      </w:pPr>
    </w:p>
    <w:p w:rsidR="00CC792D" w:rsidRDefault="00B57E1D">
      <w:pPr>
        <w:pStyle w:val="Zkladntext"/>
        <w:ind w:left="212"/>
      </w:pP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Odpisový</w:t>
      </w:r>
      <w:r>
        <w:rPr>
          <w:spacing w:val="-2"/>
        </w:rPr>
        <w:t xml:space="preserve"> </w:t>
      </w:r>
      <w:r>
        <w:t>plán</w:t>
      </w:r>
      <w:r>
        <w:rPr>
          <w:spacing w:val="-3"/>
        </w:rPr>
        <w:t xml:space="preserve"> </w:t>
      </w:r>
      <w:r>
        <w:t>bol</w:t>
      </w:r>
      <w:r>
        <w:rPr>
          <w:spacing w:val="-2"/>
        </w:rPr>
        <w:t xml:space="preserve"> </w:t>
      </w:r>
      <w:r>
        <w:t>ovplyvnený</w:t>
      </w:r>
      <w:r>
        <w:rPr>
          <w:spacing w:val="-3"/>
        </w:rPr>
        <w:t xml:space="preserve"> </w:t>
      </w:r>
      <w:r>
        <w:t>týmito</w:t>
      </w:r>
      <w:r>
        <w:rPr>
          <w:spacing w:val="-2"/>
        </w:rPr>
        <w:t xml:space="preserve"> rozhodnutiami:</w:t>
      </w: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rPr>
          <w:sz w:val="20"/>
        </w:rPr>
      </w:pPr>
    </w:p>
    <w:p w:rsidR="00CC792D" w:rsidRDefault="00CC792D">
      <w:pPr>
        <w:pStyle w:val="Zkladntext"/>
        <w:spacing w:before="8"/>
        <w:rPr>
          <w:sz w:val="18"/>
        </w:rPr>
      </w:pPr>
    </w:p>
    <w:p w:rsidR="00CC792D" w:rsidRDefault="00B57E1D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788"/>
        <w:rPr>
          <w:b/>
        </w:rPr>
      </w:pPr>
      <w:r>
        <w:rPr>
          <w:b/>
        </w:rPr>
        <w:t>Zmeny</w:t>
      </w:r>
      <w:r>
        <w:rPr>
          <w:b/>
          <w:spacing w:val="-6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zásad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zmeny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3"/>
        </w:rPr>
        <w:t xml:space="preserve"> </w:t>
      </w:r>
      <w:r>
        <w:rPr>
          <w:b/>
        </w:rPr>
        <w:t>metód</w:t>
      </w:r>
      <w:r>
        <w:rPr>
          <w:b/>
          <w:spacing w:val="-3"/>
        </w:rPr>
        <w:t xml:space="preserve"> </w:t>
      </w:r>
      <w:r>
        <w:rPr>
          <w:b/>
        </w:rPr>
        <w:t>s</w:t>
      </w:r>
      <w:r>
        <w:rPr>
          <w:b/>
          <w:spacing w:val="-3"/>
        </w:rPr>
        <w:t xml:space="preserve"> </w:t>
      </w:r>
      <w:r>
        <w:rPr>
          <w:b/>
        </w:rPr>
        <w:t>uvedením</w:t>
      </w:r>
      <w:r>
        <w:rPr>
          <w:b/>
          <w:spacing w:val="-3"/>
        </w:rPr>
        <w:t xml:space="preserve"> </w:t>
      </w:r>
      <w:r>
        <w:rPr>
          <w:b/>
        </w:rPr>
        <w:t>dôvodu</w:t>
      </w:r>
      <w:r>
        <w:rPr>
          <w:b/>
          <w:spacing w:val="-3"/>
        </w:rPr>
        <w:t xml:space="preserve"> </w:t>
      </w:r>
      <w:r>
        <w:rPr>
          <w:b/>
        </w:rPr>
        <w:t>týchto zmien a vyčíslením ich vplyvu na finančnú hodnotu majetku, záväzkov, základného 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417"/>
        <w:gridCol w:w="1560"/>
        <w:gridCol w:w="1559"/>
        <w:gridCol w:w="1560"/>
        <w:gridCol w:w="1559"/>
        <w:gridCol w:w="1559"/>
      </w:tblGrid>
      <w:tr w:rsidR="00CC792D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237" w:type="dxa"/>
            <w:gridSpan w:val="4"/>
          </w:tcPr>
          <w:p w:rsidR="00CC792D" w:rsidRDefault="00B57E1D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>
              <w:rPr>
                <w:b/>
                <w:spacing w:val="-5"/>
                <w:sz w:val="20"/>
              </w:rPr>
              <w:t xml:space="preserve"> na:</w:t>
            </w:r>
          </w:p>
        </w:tc>
      </w:tr>
      <w:tr w:rsidR="00CC792D">
        <w:trPr>
          <w:trHeight w:val="585"/>
        </w:trPr>
        <w:tc>
          <w:tcPr>
            <w:tcW w:w="1417" w:type="dxa"/>
          </w:tcPr>
          <w:p w:rsidR="00CC792D" w:rsidRDefault="00B57E1D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zmeny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176"/>
              <w:ind w:left="395" w:right="362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Majetok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176"/>
              <w:ind w:left="379" w:right="34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Záväzky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60"/>
              <w:ind w:left="462" w:hanging="11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Základné imanie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60"/>
              <w:ind w:left="350" w:hanging="20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Hospodársky výsledok</w:t>
            </w:r>
          </w:p>
        </w:tc>
      </w:tr>
      <w:tr w:rsidR="00CC792D">
        <w:trPr>
          <w:trHeight w:val="314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1"/>
              <w:ind w:left="377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36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6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36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5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29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4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5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29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5"/>
        </w:trPr>
        <w:tc>
          <w:tcPr>
            <w:tcW w:w="1417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4"/>
              <w:ind w:left="356" w:right="3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60" w:type="dxa"/>
          </w:tcPr>
          <w:p w:rsidR="00CC792D" w:rsidRDefault="00B57E1D">
            <w:pPr>
              <w:pStyle w:val="TableParagraph"/>
              <w:spacing w:before="46"/>
              <w:ind w:left="346" w:right="34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6"/>
              <w:ind w:left="5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before="46"/>
              <w:ind w:left="55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pStyle w:val="Odstavecseseznamem"/>
        <w:numPr>
          <w:ilvl w:val="0"/>
          <w:numId w:val="2"/>
        </w:numPr>
        <w:tabs>
          <w:tab w:val="left" w:pos="719"/>
          <w:tab w:val="left" w:pos="720"/>
        </w:tabs>
        <w:spacing w:before="119" w:after="22"/>
        <w:ind w:left="719" w:hanging="455"/>
        <w:rPr>
          <w:b/>
        </w:rPr>
      </w:pPr>
      <w:r>
        <w:rPr>
          <w:b/>
        </w:rPr>
        <w:t>Informácie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dotáciách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ich</w:t>
      </w:r>
      <w:r>
        <w:rPr>
          <w:b/>
          <w:spacing w:val="-5"/>
        </w:rPr>
        <w:t xml:space="preserve"> </w:t>
      </w:r>
      <w:r>
        <w:rPr>
          <w:b/>
        </w:rPr>
        <w:t>oceňovanie</w:t>
      </w:r>
      <w:r>
        <w:rPr>
          <w:b/>
          <w:spacing w:val="-6"/>
        </w:rPr>
        <w:t xml:space="preserve"> </w:t>
      </w:r>
      <w:r>
        <w:rPr>
          <w:b/>
        </w:rPr>
        <w:t>v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36"/>
        <w:gridCol w:w="4679"/>
      </w:tblGrid>
      <w:tr w:rsidR="00CC792D">
        <w:trPr>
          <w:trHeight w:val="300"/>
        </w:trPr>
        <w:tc>
          <w:tcPr>
            <w:tcW w:w="4536" w:type="dxa"/>
          </w:tcPr>
          <w:p w:rsidR="00CC792D" w:rsidRDefault="00B57E1D">
            <w:pPr>
              <w:pStyle w:val="TableParagraph"/>
              <w:spacing w:before="45" w:line="234" w:lineRule="exact"/>
              <w:ind w:left="1857" w:right="1827"/>
              <w:jc w:val="center"/>
              <w:rPr>
                <w:b/>
              </w:rPr>
            </w:pPr>
            <w:r>
              <w:rPr>
                <w:b/>
                <w:spacing w:val="-2"/>
              </w:rPr>
              <w:t>Dotácia</w:t>
            </w: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45" w:line="234" w:lineRule="exact"/>
              <w:ind w:left="1832" w:right="1801"/>
              <w:jc w:val="center"/>
              <w:rPr>
                <w:b/>
              </w:rPr>
            </w:pPr>
            <w:r>
              <w:rPr>
                <w:b/>
                <w:spacing w:val="-2"/>
              </w:rPr>
              <w:t>Ocenenie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14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4536" w:type="dxa"/>
          </w:tcPr>
          <w:p w:rsidR="00CC792D" w:rsidRDefault="00CC792D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CC792D" w:rsidRDefault="00B57E1D">
            <w:pPr>
              <w:pStyle w:val="TableParagraph"/>
              <w:spacing w:before="30"/>
              <w:ind w:left="1791" w:right="18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6"/>
        <w:rPr>
          <w:b/>
          <w:sz w:val="10"/>
        </w:rPr>
      </w:pPr>
    </w:p>
    <w:p w:rsidR="00CC792D" w:rsidRDefault="00B57E1D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účtovaní</w:t>
      </w:r>
      <w:r>
        <w:rPr>
          <w:b/>
          <w:spacing w:val="-4"/>
        </w:rPr>
        <w:t xml:space="preserve"> </w:t>
      </w:r>
      <w:r>
        <w:rPr>
          <w:b/>
        </w:rPr>
        <w:t>významných</w:t>
      </w:r>
      <w:r>
        <w:rPr>
          <w:b/>
          <w:spacing w:val="-4"/>
        </w:rPr>
        <w:t xml:space="preserve"> </w:t>
      </w:r>
      <w:r>
        <w:rPr>
          <w:b/>
        </w:rPr>
        <w:t>opráv</w:t>
      </w:r>
      <w:r>
        <w:rPr>
          <w:b/>
          <w:spacing w:val="-4"/>
        </w:rPr>
        <w:t xml:space="preserve"> </w:t>
      </w:r>
      <w:r>
        <w:rPr>
          <w:b/>
        </w:rPr>
        <w:t>chýb</w:t>
      </w:r>
      <w:r>
        <w:rPr>
          <w:b/>
          <w:spacing w:val="-4"/>
        </w:rPr>
        <w:t xml:space="preserve"> </w:t>
      </w:r>
      <w:r>
        <w:rPr>
          <w:b/>
        </w:rPr>
        <w:t>minulých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období</w:t>
      </w:r>
      <w:r>
        <w:rPr>
          <w:b/>
          <w:spacing w:val="-4"/>
        </w:rPr>
        <w:t xml:space="preserve"> </w:t>
      </w:r>
      <w:r>
        <w:rPr>
          <w:b/>
        </w:rPr>
        <w:t>v bežnom 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117"/>
        <w:gridCol w:w="1559"/>
        <w:gridCol w:w="1427"/>
        <w:gridCol w:w="1975"/>
        <w:gridCol w:w="2136"/>
      </w:tblGrid>
      <w:tr w:rsidR="00CC792D">
        <w:trPr>
          <w:trHeight w:val="904"/>
        </w:trPr>
        <w:tc>
          <w:tcPr>
            <w:tcW w:w="2117" w:type="dxa"/>
          </w:tcPr>
          <w:p w:rsidR="00CC792D" w:rsidRDefault="00B57E1D">
            <w:pPr>
              <w:pStyle w:val="TableParagraph"/>
              <w:spacing w:line="259" w:lineRule="auto"/>
              <w:ind w:left="908" w:right="207" w:hanging="668"/>
              <w:rPr>
                <w:b/>
                <w:sz w:val="20"/>
              </w:rPr>
            </w:pPr>
            <w:r>
              <w:rPr>
                <w:b/>
                <w:sz w:val="20"/>
              </w:rPr>
              <w:t>Opravy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minulého </w:t>
            </w:r>
            <w:r>
              <w:rPr>
                <w:b/>
                <w:spacing w:val="-6"/>
                <w:sz w:val="20"/>
              </w:rPr>
              <w:t>ÚO</w:t>
            </w:r>
          </w:p>
        </w:tc>
        <w:tc>
          <w:tcPr>
            <w:tcW w:w="1559" w:type="dxa"/>
          </w:tcPr>
          <w:p w:rsidR="00CC792D" w:rsidRDefault="00B57E1D">
            <w:pPr>
              <w:pStyle w:val="TableParagraph"/>
              <w:spacing w:line="259" w:lineRule="auto"/>
              <w:ind w:left="390" w:right="355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do </w:t>
            </w:r>
            <w:r>
              <w:rPr>
                <w:b/>
                <w:spacing w:val="-2"/>
                <w:sz w:val="20"/>
              </w:rPr>
              <w:t>obdobia</w:t>
            </w:r>
          </w:p>
        </w:tc>
        <w:tc>
          <w:tcPr>
            <w:tcW w:w="1427" w:type="dxa"/>
          </w:tcPr>
          <w:p w:rsidR="00CC792D" w:rsidRDefault="00B57E1D">
            <w:pPr>
              <w:pStyle w:val="TableParagraph"/>
              <w:spacing w:line="230" w:lineRule="exact"/>
              <w:ind w:left="484" w:right="454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Účet</w:t>
            </w: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účet HV min. období </w:t>
            </w:r>
            <w:r>
              <w:rPr>
                <w:b/>
                <w:spacing w:val="-4"/>
                <w:sz w:val="20"/>
              </w:rPr>
              <w:t>(EUR)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HV </w:t>
            </w:r>
            <w:r>
              <w:rPr>
                <w:b/>
                <w:spacing w:val="-2"/>
                <w:sz w:val="20"/>
              </w:rPr>
              <w:t>bežného obdobia(EUR)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11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CC792D" w:rsidRDefault="00B57E1D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36" w:type="dxa"/>
          </w:tcPr>
          <w:p w:rsidR="00CC792D" w:rsidRDefault="00B57E1D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spacing w:before="50"/>
        <w:ind w:left="257"/>
        <w:rPr>
          <w:b/>
        </w:rPr>
      </w:pP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III</w:t>
      </w:r>
      <w:r>
        <w:rPr>
          <w:b/>
          <w:spacing w:val="-6"/>
        </w:rPr>
        <w:t xml:space="preserve"> </w:t>
      </w:r>
      <w:r>
        <w:rPr>
          <w:b/>
        </w:rPr>
        <w:t>Informácie,</w:t>
      </w:r>
      <w:r>
        <w:rPr>
          <w:b/>
          <w:spacing w:val="-6"/>
        </w:rPr>
        <w:t xml:space="preserve"> </w:t>
      </w:r>
      <w:r>
        <w:rPr>
          <w:b/>
        </w:rPr>
        <w:t>ktoré</w:t>
      </w:r>
      <w:r>
        <w:rPr>
          <w:b/>
          <w:spacing w:val="-6"/>
        </w:rPr>
        <w:t xml:space="preserve"> </w:t>
      </w:r>
      <w:r>
        <w:rPr>
          <w:b/>
        </w:rPr>
        <w:t>vysvetľujú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dopĺňajú</w:t>
      </w:r>
      <w:r>
        <w:rPr>
          <w:b/>
          <w:spacing w:val="-6"/>
        </w:rPr>
        <w:t xml:space="preserve"> </w:t>
      </w:r>
      <w:r>
        <w:rPr>
          <w:b/>
        </w:rPr>
        <w:t>súvahu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výkaz</w:t>
      </w:r>
      <w:r>
        <w:rPr>
          <w:b/>
          <w:spacing w:val="-6"/>
        </w:rPr>
        <w:t xml:space="preserve"> </w:t>
      </w:r>
      <w:r>
        <w:rPr>
          <w:b/>
        </w:rPr>
        <w:t>ziskov</w:t>
      </w:r>
      <w:r>
        <w:rPr>
          <w:b/>
          <w:spacing w:val="-6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strát</w: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sume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dôvodoch</w:t>
      </w:r>
      <w:r>
        <w:rPr>
          <w:b/>
          <w:spacing w:val="-4"/>
        </w:rPr>
        <w:t xml:space="preserve"> </w:t>
      </w:r>
      <w:r>
        <w:rPr>
          <w:b/>
        </w:rPr>
        <w:t>vzniku</w:t>
      </w:r>
      <w:r>
        <w:rPr>
          <w:b/>
          <w:spacing w:val="-4"/>
        </w:rPr>
        <w:t xml:space="preserve"> </w:t>
      </w:r>
      <w:r>
        <w:rPr>
          <w:b/>
        </w:rPr>
        <w:t>jednotlivých</w:t>
      </w:r>
      <w:r>
        <w:rPr>
          <w:b/>
          <w:spacing w:val="-4"/>
        </w:rPr>
        <w:t xml:space="preserve"> </w:t>
      </w:r>
      <w:r>
        <w:rPr>
          <w:b/>
        </w:rPr>
        <w:t>položiek</w:t>
      </w:r>
      <w:r>
        <w:rPr>
          <w:b/>
          <w:spacing w:val="-4"/>
        </w:rPr>
        <w:t xml:space="preserve"> </w:t>
      </w:r>
      <w:r>
        <w:rPr>
          <w:b/>
        </w:rPr>
        <w:t>nákladov</w:t>
      </w:r>
      <w:r>
        <w:rPr>
          <w:b/>
          <w:spacing w:val="-4"/>
        </w:rPr>
        <w:t xml:space="preserve"> </w:t>
      </w:r>
      <w:r>
        <w:rPr>
          <w:b/>
        </w:rPr>
        <w:t>alebo výnosov, ktoré majú výnimočný rozsah alebo výskyt</w:t>
      </w:r>
    </w:p>
    <w:p w:rsidR="00CC792D" w:rsidRDefault="00CC792D">
      <w:pPr>
        <w:pStyle w:val="Zkladntext"/>
        <w:ind w:left="156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16" o:spid="_x0000_s1042" type="#_x0000_t202" style="width:460.75pt;height:115.7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tabs>
                      <w:tab w:val="left" w:pos="3013"/>
                      <w:tab w:val="left" w:pos="4654"/>
                    </w:tabs>
                    <w:spacing w:before="43"/>
                    <w:ind w:left="39"/>
                  </w:pPr>
                  <w:r>
                    <w:t>Popis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nákladov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spacing w:val="-2"/>
                    </w:rPr>
                    <w:t>výnosov</w:t>
                  </w:r>
                  <w:r>
                    <w:tab/>
                    <w:t>Dôvod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rPr>
                      <w:spacing w:val="-2"/>
                    </w:rPr>
                    <w:t>vzniku</w:t>
                  </w:r>
                  <w:r>
                    <w:tab/>
                  </w:r>
                  <w:r>
                    <w:rPr>
                      <w:spacing w:val="-5"/>
                    </w:rPr>
                    <w:t>Eur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7798"/>
        <w:gridCol w:w="1418"/>
      </w:tblGrid>
      <w:tr w:rsidR="00CC792D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:rsidR="00CC792D" w:rsidRDefault="00B57E1D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rokov</w:t>
            </w:r>
          </w:p>
        </w:tc>
        <w:tc>
          <w:tcPr>
            <w:tcW w:w="1418" w:type="dxa"/>
          </w:tcPr>
          <w:p w:rsidR="00CC792D" w:rsidRDefault="00B57E1D">
            <w:pPr>
              <w:pStyle w:val="TableParagraph"/>
              <w:spacing w:before="35"/>
              <w:ind w:left="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:rsidR="00CC792D" w:rsidRDefault="00B57E1D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záväzkov</w:t>
            </w:r>
          </w:p>
        </w:tc>
        <w:tc>
          <w:tcPr>
            <w:tcW w:w="1418" w:type="dxa"/>
          </w:tcPr>
          <w:p w:rsidR="00CC792D" w:rsidRDefault="00B57E1D">
            <w:pPr>
              <w:pStyle w:val="TableParagraph"/>
              <w:spacing w:before="36"/>
              <w:ind w:left="6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</w:tbl>
    <w:p w:rsidR="00CC792D" w:rsidRDefault="00CC792D">
      <w:pPr>
        <w:spacing w:before="32"/>
        <w:ind w:left="257"/>
        <w:rPr>
          <w:b/>
        </w:rPr>
      </w:pPr>
      <w:r w:rsidRPr="00CC792D">
        <w:pict>
          <v:shape id="docshape17" o:spid="_x0000_s1041" style="position:absolute;left:0;text-align:left;margin-left:66.3pt;margin-top:15.35pt;width:462.25pt;height:100.1pt;z-index:-15724544;mso-wrap-distance-left:0;mso-wrap-distance-right:0;mso-position-horizontal-relative:page;mso-position-vertical-relative:text" coordorigin="1326,307" coordsize="9245,2002" path="m10571,307r-30,l10541,337r,1941l1356,2278r,-1941l10541,337r,-30l1356,307r-30,l1326,337r,1941l1326,2308r30,l10541,2308r30,l10571,2278r,-1941l10571,307xe" fillcolor="black" stroked="f">
            <v:path arrowok="t"/>
            <w10:wrap type="topAndBottom" anchorx="page"/>
          </v:shape>
        </w:pict>
      </w:r>
      <w:r w:rsidR="00B57E1D">
        <w:rPr>
          <w:b/>
        </w:rPr>
        <w:t>Opis</w:t>
      </w:r>
      <w:r w:rsidR="00B57E1D">
        <w:rPr>
          <w:b/>
          <w:spacing w:val="-8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spôsoby</w:t>
      </w:r>
      <w:r w:rsidR="00B57E1D">
        <w:rPr>
          <w:b/>
          <w:spacing w:val="-10"/>
        </w:rPr>
        <w:t xml:space="preserve"> </w:t>
      </w:r>
      <w:r w:rsidR="00B57E1D">
        <w:rPr>
          <w:b/>
        </w:rPr>
        <w:t>zabezpečenia</w:t>
      </w:r>
      <w:r w:rsidR="00B57E1D">
        <w:rPr>
          <w:b/>
          <w:spacing w:val="-7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52"/>
          <w:tab w:val="left" w:pos="753"/>
        </w:tabs>
        <w:spacing w:before="159" w:line="259" w:lineRule="auto"/>
        <w:ind w:left="298" w:right="5696" w:firstLine="0"/>
        <w:jc w:val="left"/>
        <w:rPr>
          <w:b/>
        </w:rPr>
      </w:pPr>
      <w:r>
        <w:rPr>
          <w:b/>
        </w:rPr>
        <w:t>Informácie</w:t>
      </w:r>
      <w:r>
        <w:rPr>
          <w:b/>
          <w:spacing w:val="-11"/>
        </w:rPr>
        <w:t xml:space="preserve"> </w:t>
      </w:r>
      <w:r>
        <w:rPr>
          <w:b/>
        </w:rPr>
        <w:t>o</w:t>
      </w:r>
      <w:r>
        <w:rPr>
          <w:b/>
          <w:spacing w:val="-11"/>
        </w:rPr>
        <w:t xml:space="preserve"> </w:t>
      </w:r>
      <w:r>
        <w:rPr>
          <w:b/>
        </w:rPr>
        <w:t>vlastných</w:t>
      </w:r>
      <w:r>
        <w:rPr>
          <w:b/>
          <w:spacing w:val="-11"/>
        </w:rPr>
        <w:t xml:space="preserve"> </w:t>
      </w:r>
      <w:r>
        <w:rPr>
          <w:b/>
        </w:rPr>
        <w:t xml:space="preserve">akciách </w:t>
      </w:r>
      <w:r>
        <w:rPr>
          <w:b/>
          <w:spacing w:val="-6"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4528"/>
        <w:gridCol w:w="4677"/>
      </w:tblGrid>
      <w:tr w:rsidR="00CC792D">
        <w:trPr>
          <w:trHeight w:val="309"/>
        </w:trPr>
        <w:tc>
          <w:tcPr>
            <w:tcW w:w="4528" w:type="dxa"/>
          </w:tcPr>
          <w:p w:rsidR="00CC792D" w:rsidRDefault="00B57E1D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akcií</w:t>
            </w:r>
          </w:p>
        </w:tc>
        <w:tc>
          <w:tcPr>
            <w:tcW w:w="4677" w:type="dxa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CC792D" w:rsidRDefault="00B57E1D">
      <w:pPr>
        <w:spacing w:before="119" w:after="21"/>
        <w:ind w:left="298"/>
        <w:rPr>
          <w:b/>
        </w:rPr>
      </w:pPr>
      <w:r>
        <w:rPr>
          <w:b/>
          <w:spacing w:val="-4"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988"/>
        <w:gridCol w:w="1698"/>
        <w:gridCol w:w="1840"/>
        <w:gridCol w:w="993"/>
        <w:gridCol w:w="1700"/>
        <w:gridCol w:w="1988"/>
      </w:tblGrid>
      <w:tr w:rsidR="00CC792D">
        <w:trPr>
          <w:trHeight w:val="310"/>
        </w:trPr>
        <w:tc>
          <w:tcPr>
            <w:tcW w:w="4526" w:type="dxa"/>
            <w:gridSpan w:val="3"/>
          </w:tcPr>
          <w:p w:rsidR="00CC792D" w:rsidRDefault="00B57E1D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453"/>
        </w:trPr>
        <w:tc>
          <w:tcPr>
            <w:tcW w:w="988" w:type="dxa"/>
          </w:tcPr>
          <w:p w:rsidR="00CC792D" w:rsidRDefault="00B57E1D">
            <w:pPr>
              <w:pStyle w:val="TableParagraph"/>
              <w:spacing w:line="221" w:lineRule="exact"/>
              <w:ind w:left="206" w:right="176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</w:t>
            </w:r>
          </w:p>
          <w:p w:rsidR="00CC792D" w:rsidRDefault="00B57E1D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</w:t>
            </w:r>
          </w:p>
          <w:p w:rsidR="00CC792D" w:rsidRDefault="00B57E1D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line="221" w:lineRule="exact"/>
              <w:ind w:left="209" w:right="178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Menovitá</w:t>
            </w:r>
          </w:p>
          <w:p w:rsidR="00CC792D" w:rsidRDefault="00B57E1D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%hodnota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na</w:t>
            </w:r>
          </w:p>
          <w:p w:rsidR="00CC792D" w:rsidRDefault="00B57E1D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upísanom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ZI</w:t>
            </w:r>
          </w:p>
        </w:tc>
      </w:tr>
      <w:tr w:rsidR="00CC792D">
        <w:trPr>
          <w:trHeight w:val="317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988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CC792D" w:rsidRDefault="00B57E1D">
            <w:pPr>
              <w:pStyle w:val="TableParagraph"/>
              <w:spacing w:before="40"/>
              <w:ind w:left="615" w:right="63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0" w:type="dxa"/>
          </w:tcPr>
          <w:p w:rsidR="00CC792D" w:rsidRDefault="00B57E1D">
            <w:pPr>
              <w:pStyle w:val="TableParagraph"/>
              <w:spacing w:before="40"/>
              <w:ind w:left="685" w:right="71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CC792D" w:rsidRDefault="00B57E1D">
            <w:pPr>
              <w:pStyle w:val="TableParagraph"/>
              <w:spacing w:before="40"/>
              <w:ind w:left="614" w:right="6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88" w:type="dxa"/>
          </w:tcPr>
          <w:p w:rsidR="00CC792D" w:rsidRDefault="00B57E1D">
            <w:pPr>
              <w:pStyle w:val="TableParagraph"/>
              <w:spacing w:before="40"/>
              <w:ind w:left="757" w:right="7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6"/>
        <w:rPr>
          <w:b/>
          <w:sz w:val="12"/>
        </w:rPr>
      </w:pPr>
    </w:p>
    <w:p w:rsidR="00CC792D" w:rsidRDefault="00B57E1D">
      <w:pPr>
        <w:spacing w:before="93" w:after="20"/>
        <w:ind w:left="257"/>
        <w:rPr>
          <w:b/>
        </w:rPr>
      </w:pPr>
      <w:r>
        <w:rPr>
          <w:b/>
          <w:spacing w:val="-4"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220"/>
        <w:gridCol w:w="2382"/>
        <w:gridCol w:w="2220"/>
        <w:gridCol w:w="2382"/>
      </w:tblGrid>
      <w:tr w:rsidR="00CC792D">
        <w:trPr>
          <w:trHeight w:val="317"/>
        </w:trPr>
        <w:tc>
          <w:tcPr>
            <w:tcW w:w="4602" w:type="dxa"/>
            <w:gridSpan w:val="2"/>
          </w:tcPr>
          <w:p w:rsidR="00CC792D" w:rsidRDefault="00B57E1D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5"/>
                <w:sz w:val="20"/>
              </w:rPr>
              <w:t xml:space="preserve"> ÚO</w:t>
            </w:r>
          </w:p>
        </w:tc>
        <w:tc>
          <w:tcPr>
            <w:tcW w:w="4602" w:type="dxa"/>
            <w:gridSpan w:val="2"/>
          </w:tcPr>
          <w:p w:rsidR="00CC792D" w:rsidRDefault="00B57E1D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42"/>
              <w:ind w:left="823" w:right="79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42"/>
              <w:ind w:left="774" w:right="74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42"/>
              <w:ind w:left="823" w:right="79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42"/>
              <w:ind w:left="774" w:right="74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Hodnota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6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8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11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17"/>
        </w:trPr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3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220" w:type="dxa"/>
          </w:tcPr>
          <w:p w:rsidR="00CC792D" w:rsidRDefault="00B57E1D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CC792D" w:rsidRDefault="00B57E1D">
            <w:pPr>
              <w:pStyle w:val="TableParagraph"/>
              <w:spacing w:before="26"/>
              <w:ind w:left="736" w:right="7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B57E1D">
      <w:pPr>
        <w:spacing w:before="123"/>
        <w:ind w:left="257"/>
        <w:rPr>
          <w:b/>
        </w:rPr>
      </w:pPr>
      <w:r>
        <w:rPr>
          <w:b/>
          <w:spacing w:val="-5"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29"/>
        <w:gridCol w:w="3225"/>
        <w:gridCol w:w="3322"/>
        <w:gridCol w:w="1514"/>
      </w:tblGrid>
      <w:tr w:rsidR="00CC792D">
        <w:trPr>
          <w:trHeight w:val="277"/>
        </w:trPr>
        <w:tc>
          <w:tcPr>
            <w:tcW w:w="9190" w:type="dxa"/>
            <w:gridSpan w:val="4"/>
          </w:tcPr>
          <w:p w:rsidR="00CC792D" w:rsidRDefault="00B57E1D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ÚO</w:t>
            </w:r>
          </w:p>
        </w:tc>
      </w:tr>
      <w:tr w:rsidR="00CC792D">
        <w:trPr>
          <w:trHeight w:val="570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61"/>
              <w:ind w:left="277" w:right="247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Počet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61"/>
              <w:ind w:left="525" w:right="65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hodnota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48" w:line="252" w:lineRule="auto"/>
              <w:ind w:left="166" w:right="134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%podiel na upísanom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CC792D">
        <w:trPr>
          <w:trHeight w:val="303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18"/>
              <w:ind w:left="515" w:right="52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02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</w:tcPr>
          <w:p w:rsidR="00CC792D" w:rsidRDefault="00B57E1D">
            <w:pPr>
              <w:pStyle w:val="TableParagraph"/>
              <w:spacing w:before="18"/>
              <w:ind w:left="515" w:right="52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CC792D">
        <w:trPr>
          <w:trHeight w:val="302"/>
        </w:trPr>
        <w:tc>
          <w:tcPr>
            <w:tcW w:w="1129" w:type="dxa"/>
          </w:tcPr>
          <w:p w:rsidR="00CC792D" w:rsidRDefault="00B57E1D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CC792D" w:rsidRDefault="00B57E1D">
            <w:pPr>
              <w:pStyle w:val="TableParagraph"/>
              <w:spacing w:before="18"/>
              <w:ind w:left="1385" w:right="139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25" w:right="53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:rsidR="00CC792D" w:rsidRDefault="00B57E1D">
            <w:pPr>
              <w:pStyle w:val="TableParagraph"/>
              <w:spacing w:before="18"/>
              <w:ind w:left="502" w:right="54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:rsidR="00CC792D" w:rsidRDefault="00CC792D">
      <w:pPr>
        <w:pStyle w:val="Zkladntext"/>
        <w:rPr>
          <w:b/>
        </w:rPr>
      </w:pPr>
    </w:p>
    <w:p w:rsidR="00CC792D" w:rsidRDefault="00CC792D">
      <w:pPr>
        <w:pStyle w:val="Zkladntext"/>
        <w:rPr>
          <w:b/>
        </w:rPr>
      </w:pPr>
    </w:p>
    <w:p w:rsidR="00CC792D" w:rsidRDefault="00CC792D">
      <w:pPr>
        <w:pStyle w:val="Odstavecseseznamem"/>
        <w:numPr>
          <w:ilvl w:val="0"/>
          <w:numId w:val="1"/>
        </w:numPr>
        <w:tabs>
          <w:tab w:val="left" w:pos="649"/>
          <w:tab w:val="left" w:pos="650"/>
        </w:tabs>
        <w:spacing w:before="180" w:line="259" w:lineRule="auto"/>
        <w:ind w:left="649" w:right="568" w:hanging="457"/>
        <w:jc w:val="left"/>
        <w:rPr>
          <w:b/>
        </w:rPr>
      </w:pPr>
      <w:r w:rsidRPr="00CC792D">
        <w:pict>
          <v:shape id="docshape18" o:spid="_x0000_s1040" type="#_x0000_t202" style="position:absolute;left:0;text-align:left;margin-left:462.75pt;margin-top:25pt;width:63.85pt;height:17.4pt;z-index:-16176640;mso-position-horizontal-relative:page" filled="f" strokeweight="1.5pt">
            <v:textbox inset="0,0,0,0">
              <w:txbxContent>
                <w:p w:rsidR="00CC792D" w:rsidRDefault="00B57E1D">
                  <w:pPr>
                    <w:spacing w:before="40"/>
                    <w:ind w:left="60"/>
                    <w:rPr>
                      <w:sz w:val="20"/>
                    </w:rPr>
                  </w:pPr>
                  <w:r>
                    <w:rPr>
                      <w:spacing w:val="-5"/>
                      <w:sz w:val="20"/>
                    </w:rPr>
                    <w:t>Nie</w:t>
                  </w:r>
                </w:p>
              </w:txbxContent>
            </v:textbox>
            <w10:wrap anchorx="page"/>
          </v:shape>
        </w:pict>
      </w:r>
      <w:r w:rsidR="00B57E1D">
        <w:rPr>
          <w:b/>
        </w:rPr>
        <w:t>Kapitálový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fond</w:t>
      </w:r>
      <w:r w:rsidR="00B57E1D">
        <w:rPr>
          <w:b/>
          <w:spacing w:val="-2"/>
        </w:rPr>
        <w:t xml:space="preserve"> </w:t>
      </w:r>
      <w:r w:rsidR="00B57E1D">
        <w:rPr>
          <w:b/>
        </w:rPr>
        <w:t>z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príspevkov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podľa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§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123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ods.</w:t>
      </w:r>
      <w:r w:rsidR="00B57E1D">
        <w:rPr>
          <w:b/>
          <w:spacing w:val="-4"/>
        </w:rPr>
        <w:t xml:space="preserve"> </w:t>
      </w:r>
      <w:r w:rsidR="00B57E1D">
        <w:rPr>
          <w:b/>
        </w:rPr>
        <w:t>2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§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217a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Obchodného</w:t>
      </w:r>
      <w:r w:rsidR="00B57E1D">
        <w:rPr>
          <w:b/>
          <w:spacing w:val="-3"/>
        </w:rPr>
        <w:t xml:space="preserve"> </w:t>
      </w:r>
      <w:r w:rsidR="00B57E1D">
        <w:rPr>
          <w:b/>
        </w:rPr>
        <w:t>zákonníka účtovná jednotka vytvorila:</w: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CC792D">
      <w:pPr>
        <w:pStyle w:val="Zkladntext"/>
        <w:spacing w:before="2"/>
        <w:rPr>
          <w:b/>
          <w:sz w:val="10"/>
        </w:rPr>
      </w:pPr>
      <w:r w:rsidRPr="00CC792D">
        <w:pict>
          <v:shape id="docshape19" o:spid="_x0000_s1039" style="position:absolute;margin-left:66.5pt;margin-top:7.05pt;width:462.2pt;height:72.6pt;z-index:-15724032;mso-wrap-distance-left:0;mso-wrap-distance-right:0;mso-position-horizontal-relative:page" coordorigin="1330,141" coordsize="9244,1452" path="m10574,141r-30,l10544,171r,1392l1360,1563r,-1392l10544,171r,-30l1360,141r-30,l1330,171r,1392l1330,1593r30,l10544,1593r30,l10574,1563r,-1392l10574,141xe" fillcolor="black" stroked="f">
            <v:path arrowok="t"/>
            <w10:wrap type="topAndBottom" anchorx="page"/>
          </v:shape>
        </w:pic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CC792D">
      <w:pPr>
        <w:pStyle w:val="Zkladntext"/>
        <w:spacing w:before="5"/>
        <w:rPr>
          <w:b/>
          <w:sz w:val="20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3"/>
        <w:jc w:val="left"/>
        <w:rPr>
          <w:b/>
        </w:rPr>
      </w:pPr>
      <w:r>
        <w:rPr>
          <w:b/>
        </w:rPr>
        <w:t>Informácie</w:t>
      </w:r>
      <w:r>
        <w:rPr>
          <w:b/>
          <w:spacing w:val="-8"/>
        </w:rPr>
        <w:t xml:space="preserve"> </w:t>
      </w:r>
      <w:r>
        <w:rPr>
          <w:b/>
        </w:rPr>
        <w:t>o</w:t>
      </w:r>
      <w:r>
        <w:rPr>
          <w:b/>
          <w:spacing w:val="-8"/>
        </w:rPr>
        <w:t xml:space="preserve"> </w:t>
      </w:r>
      <w:r>
        <w:rPr>
          <w:b/>
        </w:rPr>
        <w:t>orgánoch</w:t>
      </w:r>
      <w:r>
        <w:rPr>
          <w:b/>
          <w:spacing w:val="-8"/>
        </w:rPr>
        <w:t xml:space="preserve"> </w:t>
      </w:r>
      <w:r>
        <w:rPr>
          <w:b/>
        </w:rPr>
        <w:t>účtovnej</w:t>
      </w:r>
      <w:r>
        <w:rPr>
          <w:b/>
          <w:spacing w:val="-8"/>
        </w:rPr>
        <w:t xml:space="preserve"> </w:t>
      </w:r>
      <w:r>
        <w:rPr>
          <w:b/>
          <w:spacing w:val="-2"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CC792D">
        <w:trPr>
          <w:trHeight w:val="318"/>
        </w:trPr>
        <w:tc>
          <w:tcPr>
            <w:tcW w:w="2825" w:type="dxa"/>
            <w:vMerge w:val="restart"/>
          </w:tcPr>
          <w:p w:rsidR="00CC792D" w:rsidRDefault="00CC792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:rsidR="00CC792D" w:rsidRDefault="00B57E1D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jednotky</w:t>
            </w:r>
          </w:p>
        </w:tc>
      </w:tr>
      <w:tr w:rsidR="00CC792D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:rsidR="00CC792D" w:rsidRDefault="00CC792D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:rsidR="00CC792D" w:rsidRDefault="00B57E1D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4" w:type="dxa"/>
            <w:gridSpan w:val="2"/>
          </w:tcPr>
          <w:p w:rsidR="00CC792D" w:rsidRDefault="00B57E1D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  <w:tc>
          <w:tcPr>
            <w:tcW w:w="2126" w:type="dxa"/>
            <w:gridSpan w:val="2"/>
          </w:tcPr>
          <w:p w:rsidR="00CC792D" w:rsidRDefault="00B57E1D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orgán</w:t>
            </w:r>
          </w:p>
        </w:tc>
      </w:tr>
      <w:tr w:rsidR="00CC792D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:rsidR="00CC792D" w:rsidRDefault="00CC792D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CC792D" w:rsidRDefault="00B57E1D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6" w:right="132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1" w:type="dxa"/>
          </w:tcPr>
          <w:p w:rsidR="00CC792D" w:rsidRDefault="00B57E1D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9" w:right="129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  <w:tc>
          <w:tcPr>
            <w:tcW w:w="993" w:type="dxa"/>
          </w:tcPr>
          <w:p w:rsidR="00CC792D" w:rsidRDefault="00B57E1D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Suma</w:t>
            </w:r>
          </w:p>
        </w:tc>
        <w:tc>
          <w:tcPr>
            <w:tcW w:w="1133" w:type="dxa"/>
          </w:tcPr>
          <w:p w:rsidR="00CC792D" w:rsidRDefault="00B57E1D">
            <w:pPr>
              <w:pStyle w:val="TableParagraph"/>
              <w:spacing w:line="230" w:lineRule="exact"/>
              <w:ind w:left="229" w:right="129" w:hanging="6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Úroková sadzba</w:t>
            </w:r>
          </w:p>
        </w:tc>
      </w:tr>
      <w:tr w:rsidR="00CC792D">
        <w:trPr>
          <w:trHeight w:val="413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8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 xml:space="preserve">poskytnutých </w:t>
            </w:r>
            <w:r>
              <w:rPr>
                <w:spacing w:val="-2"/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59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619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3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splatených</w:t>
            </w:r>
          </w:p>
          <w:p w:rsidR="00CC792D" w:rsidRDefault="00B57E1D">
            <w:pPr>
              <w:pStyle w:val="TableParagraph"/>
              <w:spacing w:line="206" w:lineRule="exact"/>
              <w:ind w:left="108"/>
              <w:rPr>
                <w:sz w:val="18"/>
              </w:rPr>
            </w:pPr>
            <w:r>
              <w:rPr>
                <w:sz w:val="18"/>
              </w:rPr>
              <w:t>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dňu účtovného 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46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826"/>
        </w:trPr>
        <w:tc>
          <w:tcPr>
            <w:tcW w:w="2825" w:type="dxa"/>
          </w:tcPr>
          <w:p w:rsidR="00CC792D" w:rsidRDefault="00B57E1D">
            <w:pPr>
              <w:pStyle w:val="TableParagraph"/>
              <w:ind w:left="108" w:right="183"/>
              <w:rPr>
                <w:sz w:val="18"/>
              </w:rPr>
            </w:pPr>
            <w:r>
              <w:rPr>
                <w:sz w:val="18"/>
              </w:rPr>
              <w:t>Celková suma odpustených pôžičiek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odpísaných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pôžičiek k poslednému dňu účtovného</w:t>
            </w:r>
          </w:p>
          <w:p w:rsidR="00CC792D" w:rsidRDefault="00B57E1D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20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0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247"/>
              <w:ind w:left="284" w:right="285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621"/>
        </w:trPr>
        <w:tc>
          <w:tcPr>
            <w:tcW w:w="2825" w:type="dxa"/>
          </w:tcPr>
          <w:p w:rsidR="00CC792D" w:rsidRDefault="00B57E1D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>
              <w:rPr>
                <w:spacing w:val="-2"/>
                <w:sz w:val="18"/>
              </w:rPr>
              <w:t xml:space="preserve"> použitých</w:t>
            </w:r>
          </w:p>
          <w:p w:rsidR="00CC792D" w:rsidRDefault="00B57E1D">
            <w:pPr>
              <w:pStyle w:val="TableParagraph"/>
              <w:spacing w:line="206" w:lineRule="exact"/>
              <w:ind w:left="108" w:right="183"/>
              <w:rPr>
                <w:sz w:val="18"/>
              </w:rPr>
            </w:pPr>
            <w:r>
              <w:rPr>
                <w:sz w:val="18"/>
              </w:rPr>
              <w:t>finančných</w:t>
            </w:r>
            <w:r>
              <w:rPr>
                <w:spacing w:val="-15"/>
                <w:sz w:val="18"/>
              </w:rPr>
              <w:t xml:space="preserve"> </w:t>
            </w:r>
            <w:r>
              <w:rPr>
                <w:sz w:val="18"/>
              </w:rPr>
              <w:t>prostriedkov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alebo iné plnenie na súkr. 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1" w:right="289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4" w:right="287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1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C792D" w:rsidRDefault="00B57E1D">
            <w:pPr>
              <w:pStyle w:val="TableParagraph"/>
              <w:spacing w:before="127"/>
              <w:ind w:left="284" w:right="286"/>
              <w:jc w:val="center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</w:tr>
      <w:tr w:rsidR="00CC792D">
        <w:trPr>
          <w:trHeight w:val="1242"/>
        </w:trPr>
        <w:tc>
          <w:tcPr>
            <w:tcW w:w="2825" w:type="dxa"/>
          </w:tcPr>
          <w:p w:rsidR="00CC792D" w:rsidRDefault="00B57E1D">
            <w:pPr>
              <w:pStyle w:val="TableParagraph"/>
              <w:ind w:left="108" w:right="183"/>
              <w:rPr>
                <w:sz w:val="18"/>
              </w:rPr>
            </w:pPr>
            <w:r>
              <w:rPr>
                <w:sz w:val="18"/>
              </w:rPr>
              <w:t>Celková suma záruk podľa jednotlivých druhov záruk (záruky,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garancie,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ručenie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 xml:space="preserve">na zmenke, ručenie na pôžičku, </w:t>
            </w:r>
            <w:r>
              <w:rPr>
                <w:spacing w:val="-2"/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spacing w:before="2"/>
              <w:rPr>
                <w:b/>
                <w:sz w:val="39"/>
              </w:rPr>
            </w:pPr>
          </w:p>
          <w:p w:rsidR="00CC792D" w:rsidRDefault="00B57E1D">
            <w:pPr>
              <w:pStyle w:val="TableParagraph"/>
              <w:spacing w:before="1"/>
              <w:ind w:left="218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2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spacing w:before="6"/>
              <w:rPr>
                <w:b/>
                <w:sz w:val="38"/>
              </w:rPr>
            </w:pPr>
          </w:p>
          <w:p w:rsidR="00CC792D" w:rsidRDefault="00B57E1D">
            <w:pPr>
              <w:pStyle w:val="TableParagraph"/>
              <w:ind w:left="214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  <w:sz w:val="39"/>
              </w:rPr>
            </w:pPr>
          </w:p>
          <w:p w:rsidR="00CC792D" w:rsidRDefault="00B57E1D">
            <w:pPr>
              <w:pStyle w:val="TableParagraph"/>
              <w:spacing w:before="1"/>
              <w:ind w:left="229"/>
              <w:rPr>
                <w:sz w:val="26"/>
              </w:rPr>
            </w:pPr>
            <w:r>
              <w:rPr>
                <w:spacing w:val="-4"/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CC792D" w:rsidRDefault="00CC792D">
            <w:pPr>
              <w:pStyle w:val="TableParagraph"/>
              <w:rPr>
                <w:b/>
              </w:rPr>
            </w:pPr>
          </w:p>
          <w:p w:rsidR="00CC792D" w:rsidRDefault="00CC792D">
            <w:pPr>
              <w:pStyle w:val="TableParagraph"/>
              <w:spacing w:before="9"/>
              <w:rPr>
                <w:b/>
                <w:sz w:val="21"/>
              </w:rPr>
            </w:pPr>
          </w:p>
          <w:p w:rsidR="00CC792D" w:rsidRDefault="00B57E1D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CC792D" w:rsidRDefault="00CC792D">
      <w:pPr>
        <w:jc w:val="center"/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pStyle w:val="Zkladntext"/>
        <w:spacing w:before="4"/>
        <w:rPr>
          <w:b/>
          <w:sz w:val="26"/>
        </w:rPr>
      </w:pPr>
    </w:p>
    <w:p w:rsidR="00CC792D" w:rsidRDefault="00CC792D">
      <w:pPr>
        <w:spacing w:before="93"/>
        <w:ind w:left="257"/>
        <w:rPr>
          <w:b/>
        </w:rPr>
      </w:pPr>
      <w:r w:rsidRPr="00CC792D">
        <w:pict>
          <v:shape id="docshape20" o:spid="_x0000_s1038" type="#_x0000_t202" style="position:absolute;left:0;text-align:left;margin-left:65.2pt;margin-top:19.15pt;width:460.7pt;height:56.25pt;z-index:-15723008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74"/>
                    <w:ind w:left="54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Hlavné</w:t>
      </w:r>
      <w:r w:rsidR="00B57E1D">
        <w:rPr>
          <w:b/>
          <w:spacing w:val="-8"/>
        </w:rPr>
        <w:t xml:space="preserve"> </w:t>
      </w:r>
      <w:r w:rsidR="00B57E1D">
        <w:rPr>
          <w:b/>
        </w:rPr>
        <w:t>podmienky</w:t>
      </w:r>
      <w:r w:rsidR="00B57E1D">
        <w:rPr>
          <w:b/>
          <w:spacing w:val="-9"/>
        </w:rPr>
        <w:t xml:space="preserve"> </w:t>
      </w:r>
      <w:r w:rsidR="00B57E1D">
        <w:rPr>
          <w:b/>
        </w:rPr>
        <w:t>pre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poskytnutie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záruk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pôžičiek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a</w:t>
      </w:r>
      <w:r w:rsidR="00B57E1D">
        <w:rPr>
          <w:b/>
          <w:spacing w:val="-7"/>
        </w:rPr>
        <w:t xml:space="preserve"> </w:t>
      </w:r>
      <w:r w:rsidR="00B57E1D">
        <w:rPr>
          <w:b/>
        </w:rPr>
        <w:t>doplňujúci</w:t>
      </w:r>
      <w:r w:rsidR="00B57E1D">
        <w:rPr>
          <w:b/>
          <w:spacing w:val="-8"/>
        </w:rPr>
        <w:t xml:space="preserve"> </w:t>
      </w:r>
      <w:r w:rsidR="00B57E1D">
        <w:rPr>
          <w:b/>
          <w:spacing w:val="-2"/>
        </w:rPr>
        <w:t>komentár</w:t>
      </w:r>
    </w:p>
    <w:p w:rsidR="00CC792D" w:rsidRDefault="00CC792D">
      <w:pPr>
        <w:pStyle w:val="Zkladntext"/>
        <w:spacing w:before="11"/>
        <w:rPr>
          <w:b/>
          <w:sz w:val="16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72"/>
          <w:tab w:val="left" w:pos="773"/>
        </w:tabs>
        <w:spacing w:before="92"/>
        <w:ind w:left="772" w:hanging="516"/>
        <w:jc w:val="left"/>
        <w:rPr>
          <w:b/>
        </w:rPr>
      </w:pPr>
      <w:r>
        <w:rPr>
          <w:b/>
        </w:rPr>
        <w:t>Informácie</w:t>
      </w:r>
      <w:r>
        <w:rPr>
          <w:b/>
          <w:spacing w:val="-10"/>
        </w:rPr>
        <w:t xml:space="preserve"> </w:t>
      </w:r>
      <w:r>
        <w:rPr>
          <w:b/>
        </w:rPr>
        <w:t>o</w:t>
      </w:r>
      <w:r>
        <w:rPr>
          <w:b/>
          <w:spacing w:val="-9"/>
        </w:rPr>
        <w:t xml:space="preserve"> </w:t>
      </w:r>
      <w:r>
        <w:rPr>
          <w:b/>
        </w:rPr>
        <w:t>povinnostiach</w:t>
      </w:r>
      <w:r>
        <w:rPr>
          <w:b/>
          <w:spacing w:val="-9"/>
        </w:rPr>
        <w:t xml:space="preserve"> </w:t>
      </w:r>
      <w:r>
        <w:rPr>
          <w:b/>
        </w:rPr>
        <w:t>účtovnej</w:t>
      </w:r>
      <w:r>
        <w:rPr>
          <w:b/>
          <w:spacing w:val="-9"/>
        </w:rPr>
        <w:t xml:space="preserve"> </w:t>
      </w:r>
      <w:r>
        <w:rPr>
          <w:b/>
          <w:spacing w:val="-2"/>
        </w:rPr>
        <w:t>jednotky</w:t>
      </w:r>
    </w:p>
    <w:p w:rsidR="00CC792D" w:rsidRDefault="00CC792D">
      <w:pPr>
        <w:pStyle w:val="Zkladntext"/>
        <w:spacing w:before="5"/>
        <w:rPr>
          <w:b/>
          <w:sz w:val="25"/>
        </w:rPr>
      </w:pP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1" w:line="259" w:lineRule="auto"/>
        <w:ind w:right="1190"/>
        <w:rPr>
          <w:b/>
        </w:rPr>
      </w:pPr>
      <w:r>
        <w:rPr>
          <w:b/>
        </w:rPr>
        <w:t>celková</w:t>
      </w:r>
      <w:r>
        <w:rPr>
          <w:b/>
          <w:spacing w:val="-4"/>
        </w:rPr>
        <w:t xml:space="preserve"> </w:t>
      </w:r>
      <w:r>
        <w:rPr>
          <w:b/>
        </w:rPr>
        <w:t>suma</w:t>
      </w:r>
      <w:r>
        <w:rPr>
          <w:b/>
          <w:spacing w:val="-4"/>
        </w:rPr>
        <w:t xml:space="preserve"> </w:t>
      </w:r>
      <w:r>
        <w:rPr>
          <w:b/>
        </w:rPr>
        <w:t>finančných</w:t>
      </w:r>
      <w:r>
        <w:rPr>
          <w:b/>
          <w:spacing w:val="-4"/>
        </w:rPr>
        <w:t xml:space="preserve"> </w:t>
      </w:r>
      <w:r>
        <w:rPr>
          <w:b/>
        </w:rPr>
        <w:t>povinností,</w:t>
      </w:r>
      <w:r>
        <w:rPr>
          <w:b/>
          <w:spacing w:val="-4"/>
        </w:rPr>
        <w:t xml:space="preserve"> </w:t>
      </w:r>
      <w:r>
        <w:rPr>
          <w:b/>
        </w:rPr>
        <w:t>ktoré</w:t>
      </w:r>
      <w:r>
        <w:rPr>
          <w:b/>
          <w:spacing w:val="-4"/>
        </w:rPr>
        <w:t xml:space="preserve"> </w:t>
      </w:r>
      <w:r>
        <w:rPr>
          <w:b/>
        </w:rPr>
        <w:t>sa</w:t>
      </w:r>
      <w:r>
        <w:rPr>
          <w:b/>
          <w:spacing w:val="-4"/>
        </w:rPr>
        <w:t xml:space="preserve"> </w:t>
      </w:r>
      <w:r>
        <w:rPr>
          <w:b/>
        </w:rPr>
        <w:t>nevykazujú</w:t>
      </w:r>
      <w:r>
        <w:rPr>
          <w:b/>
          <w:spacing w:val="-4"/>
        </w:rPr>
        <w:t xml:space="preserve"> </w:t>
      </w:r>
      <w:r>
        <w:rPr>
          <w:b/>
        </w:rPr>
        <w:t>v</w:t>
      </w:r>
      <w:r>
        <w:rPr>
          <w:b/>
          <w:spacing w:val="-4"/>
        </w:rPr>
        <w:t xml:space="preserve"> </w:t>
      </w:r>
      <w:r>
        <w:rPr>
          <w:b/>
        </w:rPr>
        <w:t>súvahe,</w:t>
      </w:r>
      <w:r>
        <w:rPr>
          <w:b/>
          <w:spacing w:val="-4"/>
        </w:rPr>
        <w:t xml:space="preserve"> </w:t>
      </w:r>
      <w:r>
        <w:rPr>
          <w:b/>
        </w:rPr>
        <w:t>ale</w:t>
      </w:r>
      <w:r>
        <w:rPr>
          <w:b/>
          <w:spacing w:val="-4"/>
        </w:rPr>
        <w:t xml:space="preserve"> </w:t>
      </w:r>
      <w:r>
        <w:rPr>
          <w:b/>
        </w:rPr>
        <w:t>sú významné na posúdenie finančnej situácie</w:t>
      </w:r>
    </w:p>
    <w:p w:rsidR="00CC792D" w:rsidRDefault="00CC792D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1" o:spid="_x0000_s1037" type="#_x0000_t202" style="width:460.7pt;height:51.8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81"/>
                    <w:ind w:left="60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CC792D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90"/>
        <w:ind w:left="711" w:hanging="455"/>
        <w:rPr>
          <w:b/>
        </w:rPr>
      </w:pPr>
      <w:r w:rsidRPr="00CC792D">
        <w:pict>
          <v:shape id="docshape22" o:spid="_x0000_s1036" type="#_x0000_t202" style="position:absolute;left:0;text-align:left;margin-left:65.2pt;margin-top:19pt;width:460.7pt;height:42.25pt;z-index:-15721984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69"/>
                    <w:ind w:left="54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  <w:r w:rsidR="00B57E1D">
        <w:rPr>
          <w:b/>
        </w:rPr>
        <w:t>celková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suma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významných</w:t>
      </w:r>
      <w:r w:rsidR="00B57E1D">
        <w:rPr>
          <w:b/>
          <w:spacing w:val="-11"/>
        </w:rPr>
        <w:t xml:space="preserve"> </w:t>
      </w:r>
      <w:r w:rsidR="00B57E1D">
        <w:rPr>
          <w:b/>
        </w:rPr>
        <w:t>podmienených</w:t>
      </w:r>
      <w:r w:rsidR="00B57E1D">
        <w:rPr>
          <w:b/>
          <w:spacing w:val="-11"/>
        </w:rPr>
        <w:t xml:space="preserve"> </w:t>
      </w:r>
      <w:r w:rsidR="00B57E1D">
        <w:rPr>
          <w:b/>
          <w:spacing w:val="-2"/>
        </w:rPr>
        <w:t>záväzkov</w: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134" w:after="20"/>
        <w:rPr>
          <w:b/>
        </w:rPr>
      </w:pPr>
      <w:r>
        <w:rPr>
          <w:b/>
        </w:rPr>
        <w:t>opis</w:t>
      </w:r>
      <w:r>
        <w:rPr>
          <w:b/>
          <w:spacing w:val="-11"/>
        </w:rPr>
        <w:t xml:space="preserve"> </w:t>
      </w:r>
      <w:r>
        <w:rPr>
          <w:b/>
        </w:rPr>
        <w:t>významných</w:t>
      </w:r>
      <w:r>
        <w:rPr>
          <w:b/>
          <w:spacing w:val="-10"/>
        </w:rPr>
        <w:t xml:space="preserve"> </w:t>
      </w:r>
      <w:r>
        <w:rPr>
          <w:b/>
        </w:rPr>
        <w:t>finančných</w:t>
      </w:r>
      <w:r>
        <w:rPr>
          <w:b/>
          <w:spacing w:val="-11"/>
        </w:rPr>
        <w:t xml:space="preserve"> </w:t>
      </w:r>
      <w:r>
        <w:rPr>
          <w:b/>
        </w:rPr>
        <w:t>povinností</w:t>
      </w:r>
      <w:r>
        <w:rPr>
          <w:b/>
          <w:spacing w:val="-10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významných</w:t>
      </w:r>
      <w:r>
        <w:rPr>
          <w:b/>
          <w:spacing w:val="-12"/>
        </w:rPr>
        <w:t xml:space="preserve"> </w:t>
      </w:r>
      <w:r>
        <w:rPr>
          <w:b/>
        </w:rPr>
        <w:t>podmienených</w:t>
      </w:r>
      <w:r>
        <w:rPr>
          <w:b/>
          <w:spacing w:val="-10"/>
        </w:rPr>
        <w:t xml:space="preserve"> </w:t>
      </w:r>
      <w:r>
        <w:rPr>
          <w:b/>
          <w:spacing w:val="-2"/>
        </w:rPr>
        <w:t>záväzkov</w:t>
      </w:r>
    </w:p>
    <w:p w:rsidR="00CC792D" w:rsidRDefault="00CC792D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3" o:spid="_x0000_s1035" type="#_x0000_t202" style="width:460.7pt;height:42.5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69"/>
                    <w:ind w:left="91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98" w:line="259" w:lineRule="auto"/>
        <w:ind w:right="591"/>
        <w:rPr>
          <w:b/>
        </w:rPr>
      </w:pPr>
      <w:r>
        <w:rPr>
          <w:b/>
        </w:rPr>
        <w:t>celková</w:t>
      </w:r>
      <w:r>
        <w:rPr>
          <w:b/>
          <w:spacing w:val="-5"/>
        </w:rPr>
        <w:t xml:space="preserve"> </w:t>
      </w:r>
      <w:r>
        <w:rPr>
          <w:b/>
        </w:rPr>
        <w:t>suma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finančných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podmienených záväzkoch voči dcérskej ÚJ a ÚJ s podstatným vplyvom</w:t>
      </w:r>
    </w:p>
    <w:p w:rsidR="00CC792D" w:rsidRDefault="00CC792D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24" o:spid="_x0000_s1034" type="#_x0000_t202" style="width:460.7pt;height:43.6pt;mso-position-horizontal-relative:char;mso-position-vertical-relative:lin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73"/>
                    <w:ind w:left="35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none"/>
            <w10:anchorlock/>
          </v:shape>
        </w:pic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90" w:line="259" w:lineRule="auto"/>
        <w:ind w:right="740"/>
        <w:rPr>
          <w:b/>
        </w:rPr>
      </w:pPr>
      <w:r>
        <w:rPr>
          <w:b/>
        </w:rPr>
        <w:t>opis</w:t>
      </w:r>
      <w:r>
        <w:rPr>
          <w:b/>
          <w:spacing w:val="-5"/>
        </w:rPr>
        <w:t xml:space="preserve"> </w:t>
      </w:r>
      <w:r>
        <w:rPr>
          <w:b/>
        </w:rPr>
        <w:t>významných</w:t>
      </w:r>
      <w:r>
        <w:rPr>
          <w:b/>
          <w:spacing w:val="-5"/>
        </w:rPr>
        <w:t xml:space="preserve"> </w:t>
      </w:r>
      <w:r>
        <w:rPr>
          <w:b/>
        </w:rPr>
        <w:t>povinností</w:t>
      </w:r>
      <w:r>
        <w:rPr>
          <w:b/>
          <w:spacing w:val="-5"/>
        </w:rPr>
        <w:t xml:space="preserve"> </w:t>
      </w:r>
      <w:r>
        <w:rPr>
          <w:b/>
        </w:rPr>
        <w:t>ÚJ</w:t>
      </w:r>
      <w:r>
        <w:rPr>
          <w:b/>
          <w:spacing w:val="-5"/>
        </w:rPr>
        <w:t xml:space="preserve"> </w:t>
      </w:r>
      <w:r>
        <w:rPr>
          <w:b/>
        </w:rPr>
        <w:t>vyplývajúcich</w:t>
      </w:r>
      <w:r>
        <w:rPr>
          <w:b/>
          <w:spacing w:val="-5"/>
        </w:rPr>
        <w:t xml:space="preserve"> </w:t>
      </w:r>
      <w:r>
        <w:rPr>
          <w:b/>
        </w:rPr>
        <w:t>z</w:t>
      </w:r>
      <w:r>
        <w:rPr>
          <w:b/>
          <w:spacing w:val="-5"/>
        </w:rPr>
        <w:t xml:space="preserve"> </w:t>
      </w:r>
      <w:r>
        <w:rPr>
          <w:b/>
        </w:rPr>
        <w:t>dôchodkových</w:t>
      </w:r>
      <w:r>
        <w:rPr>
          <w:b/>
          <w:spacing w:val="-5"/>
        </w:rPr>
        <w:t xml:space="preserve"> </w:t>
      </w:r>
      <w:r>
        <w:rPr>
          <w:b/>
        </w:rPr>
        <w:t>programov</w:t>
      </w:r>
      <w:r>
        <w:rPr>
          <w:b/>
          <w:spacing w:val="-5"/>
        </w:rPr>
        <w:t xml:space="preserve"> </w:t>
      </w:r>
      <w:r>
        <w:rPr>
          <w:b/>
        </w:rPr>
        <w:t xml:space="preserve">pre </w:t>
      </w:r>
      <w:r>
        <w:rPr>
          <w:b/>
          <w:spacing w:val="-2"/>
        </w:rPr>
        <w:t>zamestnancov</w:t>
      </w:r>
    </w:p>
    <w:p w:rsidR="00CC792D" w:rsidRDefault="00CC792D">
      <w:pPr>
        <w:pStyle w:val="Zkladntext"/>
        <w:ind w:left="128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docshapegroup25" o:spid="_x0000_s1031" style="width:462.2pt;height:220.95pt;mso-position-horizontal-relative:char;mso-position-vertical-relative:line" coordsize="9244,4419">
            <v:shape id="docshape26" o:spid="_x0000_s1033" style="position:absolute;width:9244;height:4419" coordsize="9244,4419" o:spt="100" adj="0,,0" path="m9244,51r-30,l9214,1155r,35l9214,4375r-9184,l30,51,,51,,4375r,31l,4410r9214,l9214,4418r30,l9244,1190r,-35l9244,51xm9244,r-30,l30,,,,,35r30,l9214,35r30,l9244,xe" fillcolor="black" stroked="f">
              <v:stroke joinstyle="round"/>
              <v:formulas/>
              <v:path arrowok="t" o:connecttype="segments"/>
            </v:shape>
            <v:shape id="docshape27" o:spid="_x0000_s1032" type="#_x0000_t202" style="position:absolute;left:30;top:34;width:9184;height:4341" filled="f" stroked="f">
              <v:textbox inset="0,0,0,0">
                <w:txbxContent>
                  <w:p w:rsidR="00CC792D" w:rsidRDefault="00B57E1D">
                    <w:pPr>
                      <w:spacing w:before="54"/>
                      <w:ind w:left="46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ÚJ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nemá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náplň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pre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túto</w:t>
                    </w:r>
                    <w:r>
                      <w:rPr>
                        <w:spacing w:val="-2"/>
                        <w:sz w:val="24"/>
                      </w:rPr>
                      <w:t xml:space="preserve"> položku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C792D" w:rsidRDefault="00CC792D">
      <w:pPr>
        <w:rPr>
          <w:sz w:val="20"/>
        </w:rPr>
        <w:sectPr w:rsidR="00CC792D">
          <w:pgSz w:w="11910" w:h="16840"/>
          <w:pgMar w:top="1460" w:right="1040" w:bottom="1200" w:left="1160" w:header="1159" w:footer="1003" w:gutter="0"/>
          <w:cols w:space="708"/>
        </w:sectPr>
      </w:pPr>
    </w:p>
    <w:p w:rsidR="00CC792D" w:rsidRDefault="00CC792D">
      <w:pPr>
        <w:tabs>
          <w:tab w:val="left" w:pos="7396"/>
        </w:tabs>
        <w:spacing w:before="77"/>
        <w:ind w:left="4004"/>
      </w:pPr>
      <w:r>
        <w:lastRenderedPageBreak/>
        <w:pict>
          <v:shape id="docshape29" o:spid="_x0000_s1030" type="#_x0000_t202" style="position:absolute;left:0;text-align:left;margin-left:452.9pt;margin-top:4.8pt;width:85.05pt;height:13.65pt;z-index:15738368;mso-position-horizontal-relative:page" filled="f" strokeweight="1.5pt">
            <v:textbox inset="0,0,0,0">
              <w:txbxContent>
                <w:p w:rsidR="00CC792D" w:rsidRDefault="00B57E1D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pacing w:val="-2"/>
                      <w:sz w:val="15"/>
                    </w:rPr>
                    <w:t>2023270667</w:t>
                  </w:r>
                </w:p>
              </w:txbxContent>
            </v:textbox>
            <w10:wrap anchorx="page"/>
          </v:shape>
        </w:pict>
      </w:r>
      <w:r>
        <w:pict>
          <v:shape id="docshape30" o:spid="_x0000_s1029" type="#_x0000_t202" style="position:absolute;left:0;text-align:left;margin-left:283.2pt;margin-top:4.8pt;width:85.05pt;height:13.65pt;z-index:-16171520;mso-position-horizontal-relative:page" filled="f" strokeweight="1.5pt">
            <v:textbox inset="0,0,0,0">
              <w:txbxContent>
                <w:p w:rsidR="00CC792D" w:rsidRDefault="00B57E1D">
                  <w:pPr>
                    <w:spacing w:before="32"/>
                    <w:ind w:left="53"/>
                    <w:rPr>
                      <w:sz w:val="15"/>
                    </w:rPr>
                  </w:pPr>
                  <w:r>
                    <w:rPr>
                      <w:spacing w:val="-2"/>
                      <w:sz w:val="15"/>
                    </w:rPr>
                    <w:t>46178295</w:t>
                  </w:r>
                </w:p>
              </w:txbxContent>
            </v:textbox>
            <w10:wrap anchorx="page"/>
          </v:shape>
        </w:pict>
      </w:r>
      <w:r>
        <w:pict>
          <v:shape id="docshape31" o:spid="_x0000_s1028" type="#_x0000_t202" style="position:absolute;left:0;text-align:left;margin-left:77.35pt;margin-top:4.8pt;width:131.1pt;height:13.65pt;z-index:15739392;mso-position-horizontal-relative:page" filled="f" strokeweight="1.5pt">
            <v:textbox inset="0,0,0,0">
              <w:txbxContent>
                <w:p w:rsidR="00CC792D" w:rsidRDefault="00B57E1D">
                  <w:pPr>
                    <w:spacing w:line="242" w:lineRule="exact"/>
                    <w:ind w:left="32"/>
                  </w:pPr>
                  <w:r>
                    <w:t>Poznámky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Úč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MÚJ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3-</w:t>
                  </w:r>
                  <w:r>
                    <w:rPr>
                      <w:spacing w:val="-5"/>
                    </w:rPr>
                    <w:t>01</w:t>
                  </w:r>
                </w:p>
              </w:txbxContent>
            </v:textbox>
            <w10:wrap anchorx="page"/>
          </v:shape>
        </w:pict>
      </w:r>
      <w:bookmarkStart w:id="0" w:name="Prázdna_strana"/>
      <w:bookmarkEnd w:id="0"/>
      <w:r w:rsidR="00B57E1D">
        <w:rPr>
          <w:spacing w:val="-5"/>
        </w:rPr>
        <w:t>IČO</w:t>
      </w:r>
      <w:r w:rsidR="00B57E1D">
        <w:tab/>
      </w:r>
      <w:r w:rsidR="00B57E1D">
        <w:rPr>
          <w:spacing w:val="-5"/>
        </w:rPr>
        <w:t>DIČ</w:t>
      </w:r>
    </w:p>
    <w:p w:rsidR="00CC792D" w:rsidRDefault="00CC792D">
      <w:pPr>
        <w:pStyle w:val="Zkladntext"/>
        <w:spacing w:before="6"/>
        <w:rPr>
          <w:sz w:val="28"/>
        </w:rPr>
      </w:pPr>
    </w:p>
    <w:p w:rsidR="00CC792D" w:rsidRDefault="00B57E1D">
      <w:pPr>
        <w:pStyle w:val="Odstavecseseznamem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 poskytovať služby vo verejnom záujme, pričom sa uvádza náhrada za túto činnosť</w:t>
      </w:r>
      <w:r>
        <w:rPr>
          <w:b/>
          <w:spacing w:val="-3"/>
        </w:rPr>
        <w:t xml:space="preserve"> </w:t>
      </w:r>
      <w:r>
        <w:rPr>
          <w:b/>
        </w:rPr>
        <w:t>v</w:t>
      </w:r>
      <w:r>
        <w:rPr>
          <w:b/>
          <w:spacing w:val="-3"/>
        </w:rPr>
        <w:t xml:space="preserve"> </w:t>
      </w:r>
      <w:r>
        <w:rPr>
          <w:b/>
        </w:rPr>
        <w:t>akejkoľvek</w:t>
      </w:r>
      <w:r>
        <w:rPr>
          <w:b/>
          <w:spacing w:val="-3"/>
        </w:rPr>
        <w:t xml:space="preserve"> </w:t>
      </w:r>
      <w:r>
        <w:rPr>
          <w:b/>
        </w:rPr>
        <w:t>forme,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ak</w:t>
      </w:r>
      <w:r>
        <w:rPr>
          <w:b/>
          <w:spacing w:val="-3"/>
        </w:rPr>
        <w:t xml:space="preserve"> </w:t>
      </w:r>
      <w:r>
        <w:rPr>
          <w:b/>
        </w:rPr>
        <w:t>sa</w:t>
      </w:r>
      <w:r>
        <w:rPr>
          <w:b/>
          <w:spacing w:val="-3"/>
        </w:rPr>
        <w:t xml:space="preserve"> </w:t>
      </w:r>
      <w:r>
        <w:rPr>
          <w:b/>
        </w:rPr>
        <w:t>zároveň</w:t>
      </w:r>
      <w:r>
        <w:rPr>
          <w:b/>
          <w:spacing w:val="-3"/>
        </w:rPr>
        <w:t xml:space="preserve"> </w:t>
      </w:r>
      <w:r>
        <w:rPr>
          <w:b/>
        </w:rPr>
        <w:t>vykonávajú</w:t>
      </w:r>
      <w:r>
        <w:rPr>
          <w:b/>
          <w:spacing w:val="-2"/>
        </w:rPr>
        <w:t xml:space="preserve"> </w:t>
      </w:r>
      <w:r>
        <w:rPr>
          <w:b/>
        </w:rPr>
        <w:t>aj</w:t>
      </w:r>
      <w:r>
        <w:rPr>
          <w:b/>
          <w:spacing w:val="-3"/>
        </w:rPr>
        <w:t xml:space="preserve"> </w:t>
      </w:r>
      <w:r>
        <w:rPr>
          <w:b/>
        </w:rPr>
        <w:t>iné</w:t>
      </w:r>
      <w:r>
        <w:rPr>
          <w:b/>
          <w:spacing w:val="-3"/>
        </w:rPr>
        <w:t xml:space="preserve"> </w:t>
      </w:r>
      <w:r>
        <w:rPr>
          <w:b/>
        </w:rPr>
        <w:t>činnosti,</w:t>
      </w:r>
      <w:r>
        <w:rPr>
          <w:b/>
          <w:spacing w:val="-3"/>
        </w:rPr>
        <w:t xml:space="preserve"> </w:t>
      </w:r>
      <w:r>
        <w:rPr>
          <w:b/>
        </w:rPr>
        <w:t>uvádzajú sa aj informácie o</w:t>
      </w:r>
    </w:p>
    <w:p w:rsidR="00CC792D" w:rsidRDefault="00B57E1D">
      <w:pPr>
        <w:pStyle w:val="Odstavecseseznamem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</w:t>
      </w:r>
      <w:r>
        <w:rPr>
          <w:b/>
        </w:rPr>
        <w:t>ch</w:t>
      </w:r>
      <w:r>
        <w:rPr>
          <w:b/>
          <w:spacing w:val="-4"/>
        </w:rPr>
        <w:t xml:space="preserve"> </w:t>
      </w:r>
      <w:r>
        <w:rPr>
          <w:b/>
        </w:rPr>
        <w:t>formách</w:t>
      </w:r>
      <w:r>
        <w:rPr>
          <w:b/>
          <w:spacing w:val="-4"/>
        </w:rPr>
        <w:t xml:space="preserve"> </w:t>
      </w:r>
      <w:r>
        <w:rPr>
          <w:b/>
        </w:rPr>
        <w:t>prijatej</w:t>
      </w:r>
      <w:r>
        <w:rPr>
          <w:b/>
          <w:spacing w:val="-4"/>
        </w:rPr>
        <w:t xml:space="preserve"> </w:t>
      </w:r>
      <w:r>
        <w:rPr>
          <w:b/>
        </w:rPr>
        <w:t>náhrady;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rPr>
          <w:b/>
          <w:spacing w:val="-4"/>
        </w:rPr>
        <w:t xml:space="preserve"> </w:t>
      </w:r>
      <w:r>
        <w:rPr>
          <w:b/>
        </w:rPr>
        <w:t>účtovných</w:t>
      </w:r>
      <w:r>
        <w:rPr>
          <w:b/>
          <w:spacing w:val="-4"/>
        </w:rPr>
        <w:t xml:space="preserve"> </w:t>
      </w:r>
      <w:r>
        <w:rPr>
          <w:b/>
        </w:rPr>
        <w:t>zásadách</w:t>
      </w:r>
      <w:r>
        <w:rPr>
          <w:b/>
          <w:spacing w:val="-4"/>
        </w:rPr>
        <w:t xml:space="preserve"> </w:t>
      </w:r>
      <w:r>
        <w:rPr>
          <w:b/>
        </w:rPr>
        <w:t>použitých</w:t>
      </w:r>
      <w:r>
        <w:rPr>
          <w:b/>
          <w:spacing w:val="-4"/>
        </w:rPr>
        <w:t xml:space="preserve"> </w:t>
      </w:r>
      <w:r>
        <w:rPr>
          <w:b/>
        </w:rPr>
        <w:t>pri prideľovaní nákladov a výnosov; c) všetkých druhoch činnosti ÚJ</w:t>
      </w:r>
    </w:p>
    <w:p w:rsidR="00CC792D" w:rsidRDefault="00CC792D">
      <w:pPr>
        <w:pStyle w:val="Zkladntext"/>
        <w:rPr>
          <w:b/>
          <w:sz w:val="20"/>
        </w:rPr>
      </w:pPr>
    </w:p>
    <w:p w:rsidR="00CC792D" w:rsidRDefault="00CC792D">
      <w:pPr>
        <w:pStyle w:val="Zkladntext"/>
        <w:spacing w:before="11"/>
        <w:rPr>
          <w:b/>
          <w:sz w:val="17"/>
        </w:rPr>
      </w:pPr>
      <w:r w:rsidRPr="00CC792D">
        <w:pict>
          <v:shape id="docshape32" o:spid="_x0000_s1027" type="#_x0000_t202" style="position:absolute;margin-left:67.25pt;margin-top:12.3pt;width:460.7pt;height:71.1pt;z-index:-15719936;mso-wrap-distance-left:0;mso-wrap-distance-right:0;mso-position-horizontal-relative:page" filled="f" strokeweight="1.5pt">
            <v:textbox inset="0,0,0,0">
              <w:txbxContent>
                <w:p w:rsidR="00CC792D" w:rsidRDefault="00B57E1D">
                  <w:pPr>
                    <w:pStyle w:val="Zkladntext"/>
                    <w:spacing w:before="39"/>
                    <w:ind w:left="37"/>
                  </w:pPr>
                  <w:r>
                    <w:t>ÚJ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nemá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náplň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pre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túto</w:t>
                  </w:r>
                  <w:r>
                    <w:rPr>
                      <w:spacing w:val="-2"/>
                    </w:rPr>
                    <w:t xml:space="preserve"> položku</w:t>
                  </w:r>
                </w:p>
              </w:txbxContent>
            </v:textbox>
            <w10:wrap type="topAndBottom" anchorx="page"/>
          </v:shape>
        </w:pict>
      </w:r>
    </w:p>
    <w:p w:rsidR="00CC792D" w:rsidRDefault="00CC792D">
      <w:pPr>
        <w:pStyle w:val="Zkladntext"/>
        <w:spacing w:before="5"/>
        <w:rPr>
          <w:b/>
          <w:sz w:val="16"/>
        </w:rPr>
      </w:pPr>
    </w:p>
    <w:p w:rsidR="00CC792D" w:rsidRDefault="00B57E1D">
      <w:pPr>
        <w:spacing w:before="92"/>
        <w:ind w:left="216"/>
        <w:rPr>
          <w:b/>
        </w:rPr>
      </w:pPr>
      <w:r>
        <w:rPr>
          <w:b/>
        </w:rPr>
        <w:t>Doplňujúce</w:t>
      </w:r>
      <w:r>
        <w:rPr>
          <w:b/>
          <w:spacing w:val="-12"/>
        </w:rPr>
        <w:t xml:space="preserve"> </w:t>
      </w:r>
      <w:r>
        <w:rPr>
          <w:b/>
          <w:spacing w:val="-2"/>
        </w:rPr>
        <w:t>informácie</w:t>
      </w:r>
    </w:p>
    <w:p w:rsidR="00CC792D" w:rsidRDefault="00CC792D">
      <w:pPr>
        <w:pStyle w:val="Zkladntext"/>
        <w:spacing w:before="10"/>
        <w:rPr>
          <w:b/>
          <w:sz w:val="12"/>
        </w:rPr>
      </w:pPr>
      <w:r w:rsidRPr="00CC792D">
        <w:pict>
          <v:shape id="docshape33" o:spid="_x0000_s1026" style="position:absolute;margin-left:66.45pt;margin-top:8.6pt;width:462.2pt;height:441.55pt;z-index:-15719424;mso-wrap-distance-left:0;mso-wrap-distance-right:0;mso-position-horizontal-relative:page" coordorigin="1329,172" coordsize="9244,8831" path="m10572,172r-9243,l1329,192r,15l1329,9002r9213,l10542,8967r-9183,l1359,4627r,-35l1359,207r9183,l10542,8965r30,l10572,204r,-32xe" fillcolor="black" stroked="f">
            <v:path arrowok="t"/>
            <w10:wrap type="topAndBottom" anchorx="page"/>
          </v:shape>
        </w:pict>
      </w:r>
    </w:p>
    <w:sectPr w:rsidR="00CC792D" w:rsidSect="00CC792D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7E1D" w:rsidRDefault="00B57E1D" w:rsidP="00CC792D">
      <w:r>
        <w:separator/>
      </w:r>
    </w:p>
  </w:endnote>
  <w:endnote w:type="continuationSeparator" w:id="1">
    <w:p w:rsidR="00B57E1D" w:rsidRDefault="00B57E1D" w:rsidP="00CC79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CC792D">
    <w:pPr>
      <w:pStyle w:val="Zkladntext"/>
      <w:spacing w:line="14" w:lineRule="auto"/>
      <w:rPr>
        <w:sz w:val="20"/>
      </w:rPr>
    </w:pPr>
    <w:r w:rsidRPr="00CC792D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2050" type="#_x0000_t202" style="position:absolute;margin-left:515.9pt;margin-top:780.85pt;width:12.6pt;height:13pt;z-index:-16178688;mso-position-horizontal-relative:page;mso-position-vertical-relative:page" filled="f" stroked="f">
          <v:textbox inset="0,0,0,0">
            <w:txbxContent>
              <w:p w:rsidR="00CC792D" w:rsidRDefault="00CC792D">
                <w:pPr>
                  <w:spacing w:line="244" w:lineRule="exact"/>
                  <w:ind w:left="6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fldChar w:fldCharType="begin"/>
                </w:r>
                <w:r w:rsidR="00B57E1D">
                  <w:rPr>
                    <w:rFonts w:ascii="Calibri"/>
                    <w:w w:val="99"/>
                  </w:rPr>
                  <w:instrText xml:space="preserve"> PAGE </w:instrText>
                </w:r>
                <w:r>
                  <w:rPr>
                    <w:rFonts w:ascii="Calibri"/>
                    <w:w w:val="99"/>
                  </w:rPr>
                  <w:fldChar w:fldCharType="separate"/>
                </w:r>
                <w:r w:rsidR="001D1212">
                  <w:rPr>
                    <w:rFonts w:ascii="Calibri"/>
                    <w:noProof/>
                    <w:w w:val="99"/>
                  </w:rPr>
                  <w:t>7</w:t>
                </w:r>
                <w:r>
                  <w:rPr>
                    <w:rFonts w:ascii="Calibri"/>
                    <w:w w:val="99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CC792D">
    <w:pPr>
      <w:pStyle w:val="Zkladntext"/>
      <w:spacing w:line="14" w:lineRule="auto"/>
      <w:rPr>
        <w:sz w:val="20"/>
      </w:rPr>
    </w:pPr>
    <w:r w:rsidRPr="00CC792D">
      <w:pict>
        <v:shapetype id="_x0000_t202" coordsize="21600,21600" o:spt="202" path="m,l,21600r21600,l21600,xe">
          <v:stroke joinstyle="miter"/>
          <v:path gradientshapeok="t" o:connecttype="rect"/>
        </v:shapetype>
        <v:shape id="docshape28" o:spid="_x0000_s2049" type="#_x0000_t202" style="position:absolute;margin-left:526.65pt;margin-top:790.85pt;width:7.6pt;height:13pt;z-index:-16178176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line="244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  <w:w w:val="99"/>
                  </w:rPr>
                  <w:t>8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7E1D" w:rsidRDefault="00B57E1D" w:rsidP="00CC792D">
      <w:r>
        <w:separator/>
      </w:r>
    </w:p>
  </w:footnote>
  <w:footnote w:type="continuationSeparator" w:id="1">
    <w:p w:rsidR="00B57E1D" w:rsidRDefault="00B57E1D" w:rsidP="00CC79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CC792D">
    <w:pPr>
      <w:pStyle w:val="Zkladntext"/>
      <w:spacing w:line="14" w:lineRule="auto"/>
      <w:rPr>
        <w:sz w:val="20"/>
      </w:rPr>
    </w:pPr>
    <w:r w:rsidRPr="00CC792D">
      <w:pict>
        <v:shape id="docshape1" o:spid="_x0000_s2056" style="position:absolute;margin-left:66.6pt;margin-top:57.95pt;width:132.6pt;height:15.15pt;z-index:-16181760;mso-position-horizontal-relative:page;mso-position-vertical-relative:page" coordorigin="1332,1159" coordsize="2652,303" path="m3984,1159r-30,l3954,1189r,243l1362,1432r,-243l3954,1189r,-30l1362,1159r-30,l1332,1189r,243l1332,1462r30,l3954,1462r30,l3984,1432r,-243l3984,1159xe" fillcolor="black" stroked="f">
          <v:path arrowok="t"/>
          <w10:wrap anchorx="page" anchory="page"/>
        </v:shape>
      </w:pict>
    </w:r>
    <w:r w:rsidRPr="00CC792D">
      <w:pict>
        <v:shape id="docshape2" o:spid="_x0000_s2055" style="position:absolute;margin-left:272.45pt;margin-top:57.95pt;width:86.55pt;height:15.15pt;z-index:-16181248;mso-position-horizontal-relative:page;mso-position-vertical-relative:page" coordorigin="5449,1159" coordsize="1731,303" path="m7180,1159r-30,l5479,1159r-30,l5449,1189r,243l5449,1462r30,l7150,1462r,-30l5479,1432r,-243l7150,1189r,243l7150,1462r30,l7180,1432r,-243l7180,1159xe" fillcolor="black" stroked="f">
          <v:path arrowok="t"/>
          <w10:wrap anchorx="page" anchory="page"/>
        </v:shape>
      </w:pict>
    </w:r>
    <w:r w:rsidRPr="00CC792D">
      <w:pict>
        <v:shape id="docshape3" o:spid="_x0000_s2054" style="position:absolute;margin-left:442.15pt;margin-top:57.95pt;width:86.55pt;height:15.15pt;z-index:-16180736;mso-position-horizontal-relative:page;mso-position-vertical-relative:page" coordorigin="8843,1159" coordsize="1731,303" path="m10573,1159r-30,l10543,1189r,243l8873,1432r,-243l10543,1189r,-30l8873,1159r-30,l8843,1189r,243l8843,1462r30,l10543,1462r30,l10573,1432r,-243l10573,1159xe" fillcolor="black" stroked="f">
          <v:path arrowok="t"/>
          <w10:wrap anchorx="page" anchory="page"/>
        </v:shape>
      </w:pict>
    </w:r>
    <w:r w:rsidRPr="00CC792D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3" type="#_x0000_t202" style="position:absolute;margin-left:247.2pt;margin-top:57.15pt;width:64.4pt;height:14.3pt;z-index:-16180224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7"/>
                  <w:ind w:left="20"/>
                  <w:rPr>
                    <w:sz w:val="15"/>
                  </w:rPr>
                </w:pPr>
                <w:r>
                  <w:t>IČO</w:t>
                </w:r>
                <w:r>
                  <w:rPr>
                    <w:spacing w:val="75"/>
                    <w:w w:val="150"/>
                  </w:rPr>
                  <w:t xml:space="preserve"> </w:t>
                </w:r>
                <w:r w:rsidR="001D1212">
                  <w:rPr>
                    <w:spacing w:val="-2"/>
                    <w:sz w:val="15"/>
                  </w:rPr>
                  <w:t>54196906</w:t>
                </w:r>
              </w:p>
            </w:txbxContent>
          </v:textbox>
          <w10:wrap anchorx="page" anchory="page"/>
        </v:shape>
      </w:pict>
    </w:r>
    <w:r w:rsidRPr="00CC792D">
      <w:pict>
        <v:shape id="docshape5" o:spid="_x0000_s2052" type="#_x0000_t202" style="position:absolute;margin-left:416.85pt;margin-top:57.15pt;width:73pt;height:14.3pt;z-index:-16179712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7"/>
                  <w:ind w:left="20"/>
                  <w:rPr>
                    <w:spacing w:val="-2"/>
                    <w:sz w:val="15"/>
                  </w:rPr>
                </w:pPr>
                <w:r>
                  <w:t>DIČ</w:t>
                </w:r>
                <w:r>
                  <w:rPr>
                    <w:spacing w:val="30"/>
                  </w:rPr>
                  <w:t xml:space="preserve">  </w:t>
                </w:r>
                <w:r w:rsidR="001D1212">
                  <w:rPr>
                    <w:spacing w:val="-2"/>
                    <w:sz w:val="15"/>
                  </w:rPr>
                  <w:t>2121600481</w:t>
                </w:r>
              </w:p>
              <w:p w:rsidR="001D1212" w:rsidRDefault="001D1212">
                <w:pPr>
                  <w:spacing w:before="17"/>
                  <w:ind w:left="20"/>
                  <w:rPr>
                    <w:sz w:val="15"/>
                  </w:rPr>
                </w:pPr>
              </w:p>
            </w:txbxContent>
          </v:textbox>
          <w10:wrap anchorx="page" anchory="page"/>
        </v:shape>
      </w:pict>
    </w:r>
    <w:r w:rsidRPr="00CC792D">
      <w:pict>
        <v:shape id="docshape6" o:spid="_x0000_s2051" type="#_x0000_t202" style="position:absolute;margin-left:68.75pt;margin-top:58.7pt;width:120.65pt;height:14.3pt;z-index:-16179200;mso-position-horizontal-relative:page;mso-position-vertical-relative:page" filled="f" stroked="f">
          <v:textbox inset="0,0,0,0">
            <w:txbxContent>
              <w:p w:rsidR="00CC792D" w:rsidRDefault="00B57E1D">
                <w:pPr>
                  <w:spacing w:before="12"/>
                  <w:ind w:left="20"/>
                </w:pPr>
                <w:r>
                  <w:t>Poznámky</w:t>
                </w:r>
                <w:r>
                  <w:rPr>
                    <w:spacing w:val="-8"/>
                  </w:rPr>
                  <w:t xml:space="preserve"> </w:t>
                </w:r>
                <w:r>
                  <w:t>Úč</w:t>
                </w:r>
                <w:r>
                  <w:rPr>
                    <w:spacing w:val="-7"/>
                  </w:rPr>
                  <w:t xml:space="preserve"> </w:t>
                </w:r>
                <w:r>
                  <w:t>MÚJ</w:t>
                </w:r>
                <w:r>
                  <w:rPr>
                    <w:spacing w:val="-8"/>
                  </w:rPr>
                  <w:t xml:space="preserve"> </w:t>
                </w:r>
                <w:r>
                  <w:t>3-</w:t>
                </w:r>
                <w:r>
                  <w:rPr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C792D" w:rsidRDefault="00CC792D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95CA7"/>
    <w:multiLevelType w:val="hybridMultilevel"/>
    <w:tmpl w:val="9320D896"/>
    <w:lvl w:ilvl="0" w:tplc="69AA1F82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36FCBC5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3CBAF50A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16C4B69A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C8A84F9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BFDCD2CC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8C1C7B34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1382CA4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6CAC7AE8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1">
    <w:nsid w:val="2B1A42AB"/>
    <w:multiLevelType w:val="hybridMultilevel"/>
    <w:tmpl w:val="E75E9AE8"/>
    <w:lvl w:ilvl="0" w:tplc="4CF4BA88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A500965E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2" w:tplc="1AF21600">
      <w:numFmt w:val="bullet"/>
      <w:lvlText w:val="•"/>
      <w:lvlJc w:val="left"/>
      <w:pPr>
        <w:ind w:left="1736" w:hanging="454"/>
      </w:pPr>
      <w:rPr>
        <w:rFonts w:hint="default"/>
        <w:lang w:val="sk-SK" w:eastAsia="en-US" w:bidi="ar-SA"/>
      </w:rPr>
    </w:lvl>
    <w:lvl w:ilvl="3" w:tplc="4FEEC296">
      <w:numFmt w:val="bullet"/>
      <w:lvlText w:val="•"/>
      <w:lvlJc w:val="left"/>
      <w:pPr>
        <w:ind w:left="2732" w:hanging="454"/>
      </w:pPr>
      <w:rPr>
        <w:rFonts w:hint="default"/>
        <w:lang w:val="sk-SK" w:eastAsia="en-US" w:bidi="ar-SA"/>
      </w:rPr>
    </w:lvl>
    <w:lvl w:ilvl="4" w:tplc="68B45D20">
      <w:numFmt w:val="bullet"/>
      <w:lvlText w:val="•"/>
      <w:lvlJc w:val="left"/>
      <w:pPr>
        <w:ind w:left="3728" w:hanging="454"/>
      </w:pPr>
      <w:rPr>
        <w:rFonts w:hint="default"/>
        <w:lang w:val="sk-SK" w:eastAsia="en-US" w:bidi="ar-SA"/>
      </w:rPr>
    </w:lvl>
    <w:lvl w:ilvl="5" w:tplc="FDA42EEA">
      <w:numFmt w:val="bullet"/>
      <w:lvlText w:val="•"/>
      <w:lvlJc w:val="left"/>
      <w:pPr>
        <w:ind w:left="4724" w:hanging="454"/>
      </w:pPr>
      <w:rPr>
        <w:rFonts w:hint="default"/>
        <w:lang w:val="sk-SK" w:eastAsia="en-US" w:bidi="ar-SA"/>
      </w:rPr>
    </w:lvl>
    <w:lvl w:ilvl="6" w:tplc="10CCD314">
      <w:numFmt w:val="bullet"/>
      <w:lvlText w:val="•"/>
      <w:lvlJc w:val="left"/>
      <w:pPr>
        <w:ind w:left="5720" w:hanging="454"/>
      </w:pPr>
      <w:rPr>
        <w:rFonts w:hint="default"/>
        <w:lang w:val="sk-SK" w:eastAsia="en-US" w:bidi="ar-SA"/>
      </w:rPr>
    </w:lvl>
    <w:lvl w:ilvl="7" w:tplc="3E968F18">
      <w:numFmt w:val="bullet"/>
      <w:lvlText w:val="•"/>
      <w:lvlJc w:val="left"/>
      <w:pPr>
        <w:ind w:left="6716" w:hanging="454"/>
      </w:pPr>
      <w:rPr>
        <w:rFonts w:hint="default"/>
        <w:lang w:val="sk-SK" w:eastAsia="en-US" w:bidi="ar-SA"/>
      </w:rPr>
    </w:lvl>
    <w:lvl w:ilvl="8" w:tplc="F45C0568">
      <w:numFmt w:val="bullet"/>
      <w:lvlText w:val="•"/>
      <w:lvlJc w:val="left"/>
      <w:pPr>
        <w:ind w:left="7712" w:hanging="454"/>
      </w:pPr>
      <w:rPr>
        <w:rFonts w:hint="default"/>
        <w:lang w:val="sk-SK" w:eastAsia="en-US" w:bidi="ar-SA"/>
      </w:rPr>
    </w:lvl>
  </w:abstractNum>
  <w:abstractNum w:abstractNumId="2">
    <w:nsid w:val="3925033A"/>
    <w:multiLevelType w:val="hybridMultilevel"/>
    <w:tmpl w:val="D3587FA8"/>
    <w:lvl w:ilvl="0" w:tplc="DF94C814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50DEDDA2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1CEAA898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80863848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84A29C3C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351CF0C2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E7B81442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F9453A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85B6023A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3">
    <w:nsid w:val="72C54852"/>
    <w:multiLevelType w:val="hybridMultilevel"/>
    <w:tmpl w:val="46326F54"/>
    <w:lvl w:ilvl="0" w:tplc="6544741C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  <w:lang w:val="sk-SK" w:eastAsia="en-US" w:bidi="ar-SA"/>
      </w:rPr>
    </w:lvl>
    <w:lvl w:ilvl="1" w:tplc="C8BA4366">
      <w:numFmt w:val="bullet"/>
      <w:lvlText w:val="•"/>
      <w:lvlJc w:val="left"/>
      <w:pPr>
        <w:ind w:left="1618" w:hanging="454"/>
      </w:pPr>
      <w:rPr>
        <w:rFonts w:hint="default"/>
        <w:lang w:val="sk-SK" w:eastAsia="en-US" w:bidi="ar-SA"/>
      </w:rPr>
    </w:lvl>
    <w:lvl w:ilvl="2" w:tplc="2AC2C206">
      <w:numFmt w:val="bullet"/>
      <w:lvlText w:val="•"/>
      <w:lvlJc w:val="left"/>
      <w:pPr>
        <w:ind w:left="2516" w:hanging="454"/>
      </w:pPr>
      <w:rPr>
        <w:rFonts w:hint="default"/>
        <w:lang w:val="sk-SK" w:eastAsia="en-US" w:bidi="ar-SA"/>
      </w:rPr>
    </w:lvl>
    <w:lvl w:ilvl="3" w:tplc="0E227030">
      <w:numFmt w:val="bullet"/>
      <w:lvlText w:val="•"/>
      <w:lvlJc w:val="left"/>
      <w:pPr>
        <w:ind w:left="3415" w:hanging="454"/>
      </w:pPr>
      <w:rPr>
        <w:rFonts w:hint="default"/>
        <w:lang w:val="sk-SK" w:eastAsia="en-US" w:bidi="ar-SA"/>
      </w:rPr>
    </w:lvl>
    <w:lvl w:ilvl="4" w:tplc="45EE17DE">
      <w:numFmt w:val="bullet"/>
      <w:lvlText w:val="•"/>
      <w:lvlJc w:val="left"/>
      <w:pPr>
        <w:ind w:left="4313" w:hanging="454"/>
      </w:pPr>
      <w:rPr>
        <w:rFonts w:hint="default"/>
        <w:lang w:val="sk-SK" w:eastAsia="en-US" w:bidi="ar-SA"/>
      </w:rPr>
    </w:lvl>
    <w:lvl w:ilvl="5" w:tplc="EC10D8DA">
      <w:numFmt w:val="bullet"/>
      <w:lvlText w:val="•"/>
      <w:lvlJc w:val="left"/>
      <w:pPr>
        <w:ind w:left="5212" w:hanging="454"/>
      </w:pPr>
      <w:rPr>
        <w:rFonts w:hint="default"/>
        <w:lang w:val="sk-SK" w:eastAsia="en-US" w:bidi="ar-SA"/>
      </w:rPr>
    </w:lvl>
    <w:lvl w:ilvl="6" w:tplc="CDE09026">
      <w:numFmt w:val="bullet"/>
      <w:lvlText w:val="•"/>
      <w:lvlJc w:val="left"/>
      <w:pPr>
        <w:ind w:left="6110" w:hanging="454"/>
      </w:pPr>
      <w:rPr>
        <w:rFonts w:hint="default"/>
        <w:lang w:val="sk-SK" w:eastAsia="en-US" w:bidi="ar-SA"/>
      </w:rPr>
    </w:lvl>
    <w:lvl w:ilvl="7" w:tplc="AC6AD156">
      <w:numFmt w:val="bullet"/>
      <w:lvlText w:val="•"/>
      <w:lvlJc w:val="left"/>
      <w:pPr>
        <w:ind w:left="7009" w:hanging="454"/>
      </w:pPr>
      <w:rPr>
        <w:rFonts w:hint="default"/>
        <w:lang w:val="sk-SK" w:eastAsia="en-US" w:bidi="ar-SA"/>
      </w:rPr>
    </w:lvl>
    <w:lvl w:ilvl="8" w:tplc="815C242C">
      <w:numFmt w:val="bullet"/>
      <w:lvlText w:val="•"/>
      <w:lvlJc w:val="left"/>
      <w:pPr>
        <w:ind w:left="7907" w:hanging="454"/>
      </w:pPr>
      <w:rPr>
        <w:rFonts w:hint="default"/>
        <w:lang w:val="sk-SK" w:eastAsia="en-US" w:bidi="ar-SA"/>
      </w:rPr>
    </w:lvl>
  </w:abstractNum>
  <w:abstractNum w:abstractNumId="4">
    <w:nsid w:val="7E9C0A94"/>
    <w:multiLevelType w:val="hybridMultilevel"/>
    <w:tmpl w:val="01FEE2C8"/>
    <w:lvl w:ilvl="0" w:tplc="A7806A04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  <w:lang w:val="sk-SK" w:eastAsia="en-US" w:bidi="ar-SA"/>
      </w:rPr>
    </w:lvl>
    <w:lvl w:ilvl="1" w:tplc="764E183C">
      <w:numFmt w:val="bullet"/>
      <w:lvlText w:val="-"/>
      <w:lvlJc w:val="left"/>
      <w:pPr>
        <w:ind w:left="608" w:hanging="14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 w:tplc="13DAFD18">
      <w:numFmt w:val="bullet"/>
      <w:lvlText w:val="•"/>
      <w:lvlJc w:val="left"/>
      <w:pPr>
        <w:ind w:left="780" w:hanging="147"/>
      </w:pPr>
      <w:rPr>
        <w:rFonts w:hint="default"/>
        <w:lang w:val="sk-SK" w:eastAsia="en-US" w:bidi="ar-SA"/>
      </w:rPr>
    </w:lvl>
    <w:lvl w:ilvl="3" w:tplc="1C52EB3A">
      <w:numFmt w:val="bullet"/>
      <w:lvlText w:val="•"/>
      <w:lvlJc w:val="left"/>
      <w:pPr>
        <w:ind w:left="2600" w:hanging="147"/>
      </w:pPr>
      <w:rPr>
        <w:rFonts w:hint="default"/>
        <w:lang w:val="sk-SK" w:eastAsia="en-US" w:bidi="ar-SA"/>
      </w:rPr>
    </w:lvl>
    <w:lvl w:ilvl="4" w:tplc="AE72D7AC">
      <w:numFmt w:val="bullet"/>
      <w:lvlText w:val="•"/>
      <w:lvlJc w:val="left"/>
      <w:pPr>
        <w:ind w:left="3614" w:hanging="147"/>
      </w:pPr>
      <w:rPr>
        <w:rFonts w:hint="default"/>
        <w:lang w:val="sk-SK" w:eastAsia="en-US" w:bidi="ar-SA"/>
      </w:rPr>
    </w:lvl>
    <w:lvl w:ilvl="5" w:tplc="5FC20246">
      <w:numFmt w:val="bullet"/>
      <w:lvlText w:val="•"/>
      <w:lvlJc w:val="left"/>
      <w:pPr>
        <w:ind w:left="4629" w:hanging="147"/>
      </w:pPr>
      <w:rPr>
        <w:rFonts w:hint="default"/>
        <w:lang w:val="sk-SK" w:eastAsia="en-US" w:bidi="ar-SA"/>
      </w:rPr>
    </w:lvl>
    <w:lvl w:ilvl="6" w:tplc="81BA3CBA">
      <w:numFmt w:val="bullet"/>
      <w:lvlText w:val="•"/>
      <w:lvlJc w:val="left"/>
      <w:pPr>
        <w:ind w:left="5644" w:hanging="147"/>
      </w:pPr>
      <w:rPr>
        <w:rFonts w:hint="default"/>
        <w:lang w:val="sk-SK" w:eastAsia="en-US" w:bidi="ar-SA"/>
      </w:rPr>
    </w:lvl>
    <w:lvl w:ilvl="7" w:tplc="FE5CBCA2">
      <w:numFmt w:val="bullet"/>
      <w:lvlText w:val="•"/>
      <w:lvlJc w:val="left"/>
      <w:pPr>
        <w:ind w:left="6659" w:hanging="147"/>
      </w:pPr>
      <w:rPr>
        <w:rFonts w:hint="default"/>
        <w:lang w:val="sk-SK" w:eastAsia="en-US" w:bidi="ar-SA"/>
      </w:rPr>
    </w:lvl>
    <w:lvl w:ilvl="8" w:tplc="08843554">
      <w:numFmt w:val="bullet"/>
      <w:lvlText w:val="•"/>
      <w:lvlJc w:val="left"/>
      <w:pPr>
        <w:ind w:left="7674" w:hanging="147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CC792D"/>
    <w:rsid w:val="001D1212"/>
    <w:rsid w:val="00B57E1D"/>
    <w:rsid w:val="00CC79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CC792D"/>
    <w:rPr>
      <w:rFonts w:ascii="Arial" w:eastAsia="Arial" w:hAnsi="Arial" w:cs="Arial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C79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CC792D"/>
    <w:rPr>
      <w:sz w:val="24"/>
      <w:szCs w:val="24"/>
    </w:rPr>
  </w:style>
  <w:style w:type="paragraph" w:styleId="Nzev">
    <w:name w:val="Title"/>
    <w:basedOn w:val="Normln"/>
    <w:uiPriority w:val="1"/>
    <w:qFormat/>
    <w:rsid w:val="00CC792D"/>
    <w:pPr>
      <w:spacing w:before="55"/>
      <w:ind w:left="54"/>
    </w:pPr>
    <w:rPr>
      <w:sz w:val="25"/>
      <w:szCs w:val="25"/>
    </w:rPr>
  </w:style>
  <w:style w:type="paragraph" w:styleId="Odstavecseseznamem">
    <w:name w:val="List Paragraph"/>
    <w:basedOn w:val="Normln"/>
    <w:uiPriority w:val="1"/>
    <w:qFormat/>
    <w:rsid w:val="00CC792D"/>
    <w:pPr>
      <w:ind w:left="710" w:hanging="454"/>
    </w:pPr>
  </w:style>
  <w:style w:type="paragraph" w:customStyle="1" w:styleId="TableParagraph">
    <w:name w:val="Table Paragraph"/>
    <w:basedOn w:val="Normln"/>
    <w:uiPriority w:val="1"/>
    <w:qFormat/>
    <w:rsid w:val="00CC792D"/>
  </w:style>
  <w:style w:type="paragraph" w:styleId="Zhlav">
    <w:name w:val="header"/>
    <w:basedOn w:val="Normln"/>
    <w:link w:val="ZhlavChar"/>
    <w:uiPriority w:val="99"/>
    <w:semiHidden/>
    <w:unhideWhenUsed/>
    <w:rsid w:val="001D12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1D1212"/>
    <w:rPr>
      <w:rFonts w:ascii="Arial" w:eastAsia="Arial" w:hAnsi="Arial" w:cs="Arial"/>
      <w:lang w:val="sk-SK"/>
    </w:rPr>
  </w:style>
  <w:style w:type="paragraph" w:styleId="Zpat">
    <w:name w:val="footer"/>
    <w:basedOn w:val="Normln"/>
    <w:link w:val="ZpatChar"/>
    <w:uiPriority w:val="99"/>
    <w:semiHidden/>
    <w:unhideWhenUsed/>
    <w:rsid w:val="001D12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D1212"/>
    <w:rPr>
      <w:rFonts w:ascii="Arial" w:eastAsia="Arial" w:hAnsi="Arial" w:cs="Arial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1311</Words>
  <Characters>7473</Characters>
  <Application>Microsoft Office Word</Application>
  <DocSecurity>0</DocSecurity>
  <Lines>62</Lines>
  <Paragraphs>17</Paragraphs>
  <ScaleCrop>false</ScaleCrop>
  <Company/>
  <LinksUpToDate>false</LinksUpToDate>
  <CharactersWithSpaces>8767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LENOVO</dc:creator>
  <cp:lastModifiedBy>Windows User</cp:lastModifiedBy>
  <cp:revision>2</cp:revision>
  <dcterms:created xsi:type="dcterms:W3CDTF">2022-03-31T10:11:00Z</dcterms:created>
  <dcterms:modified xsi:type="dcterms:W3CDTF">2022-03-31T10:11:00Z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2022-03-31T00:00:00Z</vt:filetime>
  </property>
</Properties>
</file>