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5699"/>
      </w:tblGrid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570A1" w:rsidRPr="00832F64" w:rsidTr="001570A1">
        <w:tc>
          <w:tcPr>
            <w:tcW w:w="411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69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266"/>
      </w:tblGrid>
      <w:tr w:rsidR="001570A1" w:rsidRPr="00832F64" w:rsidTr="001570A1">
        <w:tc>
          <w:tcPr>
            <w:tcW w:w="3544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266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21/2022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navštevuje  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 vzdelávanie s počtom žiakov 81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152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70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570A1" w:rsidRPr="00832F64" w:rsidTr="001570A1">
        <w:tc>
          <w:tcPr>
            <w:tcW w:w="478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Amália Tóthová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1570A1" w:rsidRPr="00832F64" w:rsidTr="001570A1">
        <w:tc>
          <w:tcPr>
            <w:tcW w:w="478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171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Lucia Tamási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1570A1" w:rsidRPr="00832F64" w:rsidTr="001570A1">
        <w:tc>
          <w:tcPr>
            <w:tcW w:w="478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</w:p>
        </w:tc>
      </w:tr>
      <w:tr w:rsidR="001570A1" w:rsidRPr="00832F64" w:rsidTr="001570A1">
        <w:tc>
          <w:tcPr>
            <w:tcW w:w="4781" w:type="dxa"/>
            <w:shd w:val="clear" w:color="auto" w:fill="F2F2F2"/>
          </w:tcPr>
          <w:p w:rsidR="001570A1" w:rsidRPr="00832F64" w:rsidRDefault="001570A1" w:rsidP="001570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počet vedúcich zamestnancov </w:t>
            </w:r>
          </w:p>
        </w:tc>
        <w:tc>
          <w:tcPr>
            <w:tcW w:w="5171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9947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300"/>
      </w:tblGrid>
      <w:tr w:rsidR="001570A1" w:rsidRPr="00832F64" w:rsidTr="001570A1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408"/>
      </w:tblGrid>
      <w:tr w:rsidR="001570A1" w:rsidRPr="00832F64" w:rsidTr="001570A1">
        <w:tc>
          <w:tcPr>
            <w:tcW w:w="3544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408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zásoby vytvorené vlastnou činnosťou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1570A1" w:rsidRPr="00832F64" w:rsidTr="001570A1">
        <w:tc>
          <w:tcPr>
            <w:tcW w:w="3544" w:type="dxa"/>
          </w:tcPr>
          <w:p w:rsidR="001570A1" w:rsidRPr="00832F64" w:rsidRDefault="001570A1" w:rsidP="00C601A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408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3021"/>
        <w:gridCol w:w="3003"/>
      </w:tblGrid>
      <w:tr w:rsidR="001570A1" w:rsidRPr="00832F64" w:rsidTr="00C601A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1570A1" w:rsidRPr="00832F64" w:rsidTr="00C601A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1570A1" w:rsidRPr="00832F64" w:rsidTr="00C601A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1570A1" w:rsidRPr="00832F64" w:rsidTr="00C601A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1570A1" w:rsidRPr="00832F64" w:rsidTr="00C601A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0A1" w:rsidRPr="00832F64" w:rsidRDefault="001570A1" w:rsidP="00C601A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570A1" w:rsidRPr="00832F64" w:rsidRDefault="001570A1" w:rsidP="001570A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bankou Slovenska v deň, ku ktorému sa zostavuje účtovná závierka, a účtujú sa s vplyvom na výsledok hospodárenia.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:rsidR="001570A1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Dotáciu na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sme v sledovanom účtovnom období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neobdržali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1570A1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Dlhodobý finančný majetok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 (riadky 025 až 026 súvahy).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488,17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žiadne.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3. Finančný majetok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1570A1" w:rsidRPr="00832F64" w:rsidTr="00C601A9">
        <w:tc>
          <w:tcPr>
            <w:tcW w:w="4962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694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1570A1" w:rsidRPr="00832F64" w:rsidTr="00C601A9">
        <w:tc>
          <w:tcPr>
            <w:tcW w:w="4962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C601A9">
        <w:tc>
          <w:tcPr>
            <w:tcW w:w="4962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C601A9">
        <w:tc>
          <w:tcPr>
            <w:tcW w:w="4962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75980,16</w:t>
            </w:r>
          </w:p>
        </w:tc>
        <w:tc>
          <w:tcPr>
            <w:tcW w:w="2694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91461,03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1570A1" w:rsidRPr="00832F64" w:rsidTr="00C601A9">
        <w:tc>
          <w:tcPr>
            <w:tcW w:w="6096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1570A1" w:rsidRPr="00832F64" w:rsidTr="00C601A9">
        <w:tc>
          <w:tcPr>
            <w:tcW w:w="6096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C601A9">
        <w:tc>
          <w:tcPr>
            <w:tcW w:w="6096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1570A1" w:rsidRPr="00832F64" w:rsidTr="001570A1">
        <w:tc>
          <w:tcPr>
            <w:tcW w:w="5670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12.2020</w:t>
            </w:r>
          </w:p>
        </w:tc>
        <w:tc>
          <w:tcPr>
            <w:tcW w:w="1910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1570A1" w:rsidRPr="00832F64" w:rsidTr="001570A1">
        <w:tc>
          <w:tcPr>
            <w:tcW w:w="567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1570A1">
        <w:tc>
          <w:tcPr>
            <w:tcW w:w="567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01"/>
      </w:tblGrid>
      <w:tr w:rsidR="001570A1" w:rsidRPr="00832F64" w:rsidTr="001570A1">
        <w:tc>
          <w:tcPr>
            <w:tcW w:w="7230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201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3966,40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8408,51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3966,40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8408,51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105239,48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133764,20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447,77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387,15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45653,80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63108,99</w:t>
            </w:r>
          </w:p>
        </w:tc>
      </w:tr>
      <w:tr w:rsidR="001570A1" w:rsidRPr="00832F64" w:rsidTr="001570A1">
        <w:trPr>
          <w:trHeight w:val="155"/>
        </w:trPr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34590,28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39475,72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20061,75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24916,61</w:t>
            </w:r>
          </w:p>
        </w:tc>
      </w:tr>
      <w:tr w:rsidR="001570A1" w:rsidRPr="00832F64" w:rsidTr="001570A1">
        <w:tc>
          <w:tcPr>
            <w:tcW w:w="7230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55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4485,88</w:t>
            </w:r>
          </w:p>
        </w:tc>
        <w:tc>
          <w:tcPr>
            <w:tcW w:w="1201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5875,73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2. Bankové úvery a ostatné prijaté návratné finančné výpomoci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:rsidR="001570A1" w:rsidRPr="00832F64" w:rsidRDefault="001570A1" w:rsidP="001570A1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1570A1" w:rsidRPr="00832F64" w:rsidTr="001570A1">
        <w:tc>
          <w:tcPr>
            <w:tcW w:w="552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31.12.2020</w:t>
            </w:r>
          </w:p>
        </w:tc>
        <w:tc>
          <w:tcPr>
            <w:tcW w:w="2052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31.12.2021</w:t>
            </w:r>
          </w:p>
        </w:tc>
      </w:tr>
      <w:tr w:rsidR="001570A1" w:rsidRPr="00832F64" w:rsidTr="001570A1">
        <w:tc>
          <w:tcPr>
            <w:tcW w:w="552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1570A1">
        <w:tc>
          <w:tcPr>
            <w:tcW w:w="552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1570A1" w:rsidRPr="00832F64" w:rsidTr="001570A1">
        <w:tc>
          <w:tcPr>
            <w:tcW w:w="552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31.12.2020</w:t>
            </w:r>
          </w:p>
        </w:tc>
        <w:tc>
          <w:tcPr>
            <w:tcW w:w="2052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31.12.2021</w:t>
            </w:r>
          </w:p>
        </w:tc>
      </w:tr>
      <w:tr w:rsidR="001570A1" w:rsidRPr="00832F64" w:rsidTr="001570A1">
        <w:tc>
          <w:tcPr>
            <w:tcW w:w="5529" w:type="dxa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1570A1" w:rsidRPr="00832F64" w:rsidTr="001570A1">
        <w:tc>
          <w:tcPr>
            <w:tcW w:w="6096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626" w:type="dxa"/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22481,31</w:t>
            </w: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25186,98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114171,14</w:t>
            </w: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130026,44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586858,75</w:t>
            </w: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582121,71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298,20</w:t>
            </w:r>
          </w:p>
        </w:tc>
        <w:tc>
          <w:tcPr>
            <w:tcW w:w="1626" w:type="dxa"/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484"/>
      </w:tblGrid>
      <w:tr w:rsidR="001570A1" w:rsidRPr="00832F64" w:rsidTr="001570A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30807,16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58701,83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7218,22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4636,97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534,57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6216,48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>4931,94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3910,14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32655,95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20412,94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458557,54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460720,39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150318,19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159304,17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6094,42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10867,65</w:t>
            </w:r>
          </w:p>
        </w:tc>
      </w:tr>
      <w:tr w:rsidR="001570A1" w:rsidRPr="00832F64" w:rsidTr="001570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2123,20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740,68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1196,24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1203,83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7589,70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7313,10</w:t>
            </w: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70A1" w:rsidRPr="00832F64" w:rsidRDefault="001570A1" w:rsidP="00C601A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70A1" w:rsidRPr="00832F64" w:rsidTr="001570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18507,60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:rsidR="001570A1" w:rsidRPr="00832F64" w:rsidRDefault="001570A1" w:rsidP="00C601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1570A1" w:rsidRPr="00832F64" w:rsidRDefault="001570A1" w:rsidP="001570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mestským zastupiteľstvom dňa 8.1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 uznesením č. 1-MsZ/2021-9/h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1570A1" w:rsidRPr="00832F64" w:rsidRDefault="001570A1" w:rsidP="001570A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570A1" w:rsidRPr="00832F64" w:rsidRDefault="001570A1" w:rsidP="001570A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21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2021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:rsidR="001570A1" w:rsidRDefault="001570A1" w:rsidP="001570A1"/>
    <w:p w:rsidR="001570A1" w:rsidRDefault="001570A1" w:rsidP="001570A1"/>
    <w:p w:rsidR="001570A1" w:rsidRDefault="001570A1" w:rsidP="001570A1">
      <w:bookmarkStart w:id="0" w:name="_GoBack"/>
      <w:bookmarkEnd w:id="0"/>
    </w:p>
    <w:p w:rsidR="001570A1" w:rsidRDefault="001570A1" w:rsidP="001570A1"/>
    <w:p w:rsidR="001570A1" w:rsidRDefault="001570A1" w:rsidP="001570A1"/>
    <w:p w:rsidR="00021B9E" w:rsidRDefault="00021B9E"/>
    <w:sectPr w:rsidR="00021B9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0E2D" w:rsidRDefault="007E0E2D" w:rsidP="001570A1">
      <w:pPr>
        <w:spacing w:after="0" w:line="240" w:lineRule="auto"/>
      </w:pPr>
      <w:r>
        <w:separator/>
      </w:r>
    </w:p>
  </w:endnote>
  <w:endnote w:type="continuationSeparator" w:id="0">
    <w:p w:rsidR="007E0E2D" w:rsidRDefault="007E0E2D" w:rsidP="00157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0E2D" w:rsidRDefault="007E0E2D" w:rsidP="001570A1">
      <w:pPr>
        <w:spacing w:after="0" w:line="240" w:lineRule="auto"/>
      </w:pPr>
      <w:r>
        <w:separator/>
      </w:r>
    </w:p>
  </w:footnote>
  <w:footnote w:type="continuationSeparator" w:id="0">
    <w:p w:rsidR="007E0E2D" w:rsidRDefault="007E0E2D" w:rsidP="001570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70A1" w:rsidRPr="001570A1" w:rsidRDefault="001570A1" w:rsidP="001570A1">
    <w:pPr>
      <w:pStyle w:val="Hlavika"/>
      <w:jc w:val="center"/>
      <w:rPr>
        <w:sz w:val="28"/>
        <w:szCs w:val="28"/>
      </w:rPr>
    </w:pPr>
    <w:r w:rsidRPr="001570A1">
      <w:rPr>
        <w:sz w:val="28"/>
        <w:szCs w:val="28"/>
      </w:rPr>
      <w:t>Základná škola Jána Amosa Komenského Veľký Meder</w:t>
    </w:r>
  </w:p>
  <w:p w:rsidR="001570A1" w:rsidRPr="001570A1" w:rsidRDefault="001570A1" w:rsidP="001570A1">
    <w:pPr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  <w:lang w:eastAsia="sk-SK"/>
      </w:rPr>
    </w:pPr>
    <w:r w:rsidRPr="001570A1">
      <w:rPr>
        <w:rFonts w:ascii="Times New Roman" w:eastAsia="Times New Roman" w:hAnsi="Times New Roman" w:cs="Times New Roman"/>
        <w:b/>
        <w:sz w:val="28"/>
        <w:szCs w:val="28"/>
        <w:lang w:eastAsia="sk-SK"/>
      </w:rPr>
      <w:t xml:space="preserve">Poznámky k individuálnej účtovnej závierky </w:t>
    </w:r>
  </w:p>
  <w:p w:rsidR="001570A1" w:rsidRPr="00832F64" w:rsidRDefault="001570A1" w:rsidP="001570A1">
    <w:pPr>
      <w:spacing w:after="0" w:line="240" w:lineRule="auto"/>
      <w:jc w:val="center"/>
      <w:rPr>
        <w:rFonts w:ascii="Times New Roman" w:eastAsia="Times New Roman" w:hAnsi="Times New Roman" w:cs="Times New Roman"/>
        <w:b/>
        <w:sz w:val="36"/>
        <w:szCs w:val="20"/>
        <w:lang w:eastAsia="sk-SK"/>
      </w:rPr>
    </w:pPr>
    <w:r w:rsidRPr="001570A1">
      <w:rPr>
        <w:rFonts w:ascii="Times New Roman" w:eastAsia="Times New Roman" w:hAnsi="Times New Roman" w:cs="Times New Roman"/>
        <w:b/>
        <w:sz w:val="28"/>
        <w:szCs w:val="28"/>
        <w:lang w:eastAsia="sk-SK"/>
      </w:rPr>
      <w:t>zostavenej k 31.12.2021</w:t>
    </w:r>
    <w:r w:rsidRPr="00832F64">
      <w:rPr>
        <w:rFonts w:ascii="Times New Roman" w:eastAsia="Times New Roman" w:hAnsi="Times New Roman" w:cs="Times New Roman"/>
        <w:b/>
        <w:sz w:val="36"/>
        <w:szCs w:val="20"/>
        <w:lang w:eastAsia="sk-SK"/>
      </w:rPr>
      <w:t xml:space="preserve"> </w:t>
    </w:r>
    <w:r>
      <w:rPr>
        <w:rFonts w:ascii="Times New Roman" w:eastAsia="Times New Roman" w:hAnsi="Times New Roman" w:cs="Times New Roman"/>
        <w:b/>
        <w:sz w:val="36"/>
        <w:szCs w:val="20"/>
        <w:lang w:eastAsia="sk-SK"/>
      </w:rPr>
      <w:t>__________________________________________________</w:t>
    </w:r>
  </w:p>
  <w:p w:rsidR="001570A1" w:rsidRPr="001570A1" w:rsidRDefault="001570A1">
    <w:pPr>
      <w:pStyle w:val="Hlavika"/>
      <w:rPr>
        <w:sz w:val="36"/>
        <w:szCs w:val="3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0A1"/>
    <w:rsid w:val="00021B9E"/>
    <w:rsid w:val="001570A1"/>
    <w:rsid w:val="007E0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3D1947D"/>
  <w15:chartTrackingRefBased/>
  <w15:docId w15:val="{275C3F6B-D6A7-41D3-AEF3-5659D48FC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0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57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570A1"/>
  </w:style>
  <w:style w:type="paragraph" w:styleId="Pta">
    <w:name w:val="footer"/>
    <w:basedOn w:val="Normlny"/>
    <w:link w:val="PtaChar"/>
    <w:uiPriority w:val="99"/>
    <w:unhideWhenUsed/>
    <w:rsid w:val="00157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570A1"/>
  </w:style>
  <w:style w:type="paragraph" w:styleId="Textbubliny">
    <w:name w:val="Balloon Text"/>
    <w:basedOn w:val="Normlny"/>
    <w:link w:val="TextbublinyChar"/>
    <w:uiPriority w:val="99"/>
    <w:semiHidden/>
    <w:unhideWhenUsed/>
    <w:rsid w:val="001570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570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2475</Words>
  <Characters>14111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1</cp:revision>
  <cp:lastPrinted>2022-04-05T08:03:00Z</cp:lastPrinted>
  <dcterms:created xsi:type="dcterms:W3CDTF">2022-04-05T07:55:00Z</dcterms:created>
  <dcterms:modified xsi:type="dcterms:W3CDTF">2022-04-05T08:04:00Z</dcterms:modified>
</cp:coreProperties>
</file>