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8D04F2" w:rsidTr="008D04F2">
        <w:tc>
          <w:tcPr>
            <w:tcW w:w="3061" w:type="dxa"/>
            <w:shd w:val="clear" w:color="auto" w:fill="auto"/>
            <w:vAlign w:val="center"/>
          </w:tcPr>
          <w:p w:rsidR="00D90FC4" w:rsidRPr="008D04F2" w:rsidRDefault="00D90FC4" w:rsidP="008D04F2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8D04F2">
              <w:rPr>
                <w:sz w:val="22"/>
                <w:szCs w:val="22"/>
                <w:lang w:eastAsia="sk-SK"/>
              </w:rPr>
              <w:t>Poznámky</w:t>
            </w:r>
            <w:r w:rsidR="006D5959" w:rsidRPr="008D04F2">
              <w:rPr>
                <w:sz w:val="22"/>
                <w:szCs w:val="22"/>
                <w:lang w:eastAsia="sk-SK"/>
              </w:rPr>
              <w:t xml:space="preserve"> (</w:t>
            </w:r>
            <w:r w:rsidRPr="008D04F2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8D04F2">
              <w:rPr>
                <w:sz w:val="22"/>
                <w:szCs w:val="22"/>
                <w:lang w:eastAsia="sk-SK"/>
              </w:rPr>
              <w:t>–</w:t>
            </w:r>
            <w:r w:rsidRPr="008D04F2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8D04F2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D90FC4" w:rsidRPr="008D04F2" w:rsidRDefault="00D90FC4" w:rsidP="008D04F2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8D04F2">
              <w:rPr>
                <w:b/>
                <w:bCs/>
                <w:sz w:val="22"/>
                <w:szCs w:val="22"/>
              </w:rPr>
              <w:t>I</w:t>
            </w:r>
            <w:r w:rsidR="00EC177A" w:rsidRPr="008D04F2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shd w:val="clear" w:color="auto" w:fill="auto"/>
          </w:tcPr>
          <w:p w:rsidR="00D90FC4" w:rsidRPr="008D04F2" w:rsidRDefault="004D05EF" w:rsidP="008D04F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8D04F2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:rsidR="00D90FC4" w:rsidRPr="008D04F2" w:rsidRDefault="004D05EF" w:rsidP="008D04F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8D04F2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shd w:val="clear" w:color="auto" w:fill="auto"/>
          </w:tcPr>
          <w:p w:rsidR="00D90FC4" w:rsidRPr="008D04F2" w:rsidRDefault="004D05EF" w:rsidP="008D04F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8D04F2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</w:tcPr>
          <w:p w:rsidR="00D90FC4" w:rsidRPr="008D04F2" w:rsidRDefault="004D05EF" w:rsidP="008D04F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8D04F2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shd w:val="clear" w:color="auto" w:fill="auto"/>
          </w:tcPr>
          <w:p w:rsidR="00D90FC4" w:rsidRPr="008D04F2" w:rsidRDefault="004D05EF" w:rsidP="008D04F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8D04F2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shd w:val="clear" w:color="auto" w:fill="auto"/>
          </w:tcPr>
          <w:p w:rsidR="00D90FC4" w:rsidRPr="008D04F2" w:rsidRDefault="004D05EF" w:rsidP="008D04F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8D04F2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D90FC4" w:rsidRPr="008D04F2" w:rsidRDefault="004D05EF" w:rsidP="008D04F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8D04F2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:rsidR="00D90FC4" w:rsidRPr="008D04F2" w:rsidRDefault="004D05EF" w:rsidP="008D04F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8D04F2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:rsidR="00D90FC4" w:rsidRPr="008D04F2" w:rsidRDefault="00D90FC4" w:rsidP="008D04F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8D04F2">
              <w:rPr>
                <w:b/>
                <w:bCs/>
                <w:sz w:val="22"/>
                <w:szCs w:val="22"/>
              </w:rPr>
              <w:t>/</w:t>
            </w:r>
            <w:r w:rsidR="00EC177A" w:rsidRPr="008D04F2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shd w:val="clear" w:color="auto" w:fill="auto"/>
          </w:tcPr>
          <w:p w:rsidR="00D90FC4" w:rsidRPr="008D04F2" w:rsidRDefault="00D90FC4" w:rsidP="008D04F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8D04F2" w:rsidRDefault="00D90FC4" w:rsidP="008D04F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8D04F2" w:rsidRDefault="00D90FC4" w:rsidP="008D04F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8D04F2" w:rsidRDefault="00D90FC4" w:rsidP="008D04F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4D05EF" w:rsidRPr="00AC37E1" w:rsidRDefault="00DB1285" w:rsidP="004D05EF">
      <w:pPr>
        <w:pStyle w:val="Nadpis5"/>
        <w:rPr>
          <w:rFonts w:ascii="Arial" w:hAnsi="Arial" w:cs="Arial"/>
          <w:sz w:val="8"/>
          <w:szCs w:val="8"/>
        </w:rPr>
      </w:pPr>
      <w:r w:rsidRPr="00D90FC4">
        <w:rPr>
          <w:sz w:val="22"/>
          <w:szCs w:val="22"/>
        </w:rPr>
        <w:t xml:space="preserve">(1) </w:t>
      </w:r>
      <w:r w:rsidR="004D05EF" w:rsidRPr="009738FA">
        <w:rPr>
          <w:sz w:val="24"/>
          <w:szCs w:val="24"/>
        </w:rPr>
        <w:t>Údaje o účtovnej jednotke</w:t>
      </w:r>
    </w:p>
    <w:p w:rsidR="004D05EF" w:rsidRPr="009738FA" w:rsidRDefault="004D05EF" w:rsidP="004D05EF">
      <w:pPr>
        <w:ind w:firstLine="709"/>
        <w:rPr>
          <w:rFonts w:cs="Arial"/>
        </w:rPr>
      </w:pPr>
      <w:r w:rsidRPr="009738FA">
        <w:rPr>
          <w:rFonts w:cs="Arial"/>
        </w:rPr>
        <w:t xml:space="preserve">Názov účtovnej jednotky: </w:t>
      </w:r>
      <w:r w:rsidRPr="009738FA">
        <w:rPr>
          <w:rFonts w:cs="Arial"/>
        </w:rPr>
        <w:tab/>
        <w:t>Nadácia SPŠE Prešov</w:t>
      </w:r>
      <w:r w:rsidRPr="009738FA">
        <w:rPr>
          <w:rFonts w:cs="Arial"/>
        </w:rPr>
        <w:tab/>
      </w:r>
    </w:p>
    <w:p w:rsidR="004D05EF" w:rsidRPr="009738FA" w:rsidRDefault="004D05EF" w:rsidP="004D05EF">
      <w:pPr>
        <w:ind w:firstLine="709"/>
        <w:rPr>
          <w:rFonts w:cs="Arial"/>
        </w:rPr>
      </w:pPr>
      <w:r w:rsidRPr="009738FA">
        <w:rPr>
          <w:rFonts w:cs="Arial"/>
        </w:rPr>
        <w:t>Sídlo:</w:t>
      </w:r>
      <w:r w:rsidRPr="009738FA">
        <w:rPr>
          <w:rFonts w:cs="Arial"/>
        </w:rPr>
        <w:tab/>
      </w:r>
      <w:r w:rsidRPr="009738FA">
        <w:rPr>
          <w:rFonts w:cs="Arial"/>
        </w:rPr>
        <w:tab/>
      </w:r>
      <w:r w:rsidRPr="009738FA">
        <w:rPr>
          <w:rFonts w:cs="Arial"/>
        </w:rPr>
        <w:tab/>
        <w:t>Plzenská  1, 080 01  Prešov</w:t>
      </w:r>
      <w:r w:rsidRPr="009738FA">
        <w:rPr>
          <w:rFonts w:cs="Arial"/>
        </w:rPr>
        <w:tab/>
      </w:r>
    </w:p>
    <w:p w:rsidR="004D05EF" w:rsidRPr="009738FA" w:rsidRDefault="004D05EF" w:rsidP="004D05EF">
      <w:pPr>
        <w:ind w:firstLine="709"/>
        <w:rPr>
          <w:rFonts w:cs="Arial"/>
        </w:rPr>
      </w:pPr>
      <w:r w:rsidRPr="009738FA">
        <w:rPr>
          <w:rFonts w:cs="Arial"/>
        </w:rPr>
        <w:t>Dátum založenia alebo zriadenia:</w:t>
      </w:r>
      <w:r w:rsidRPr="009738FA">
        <w:rPr>
          <w:rFonts w:cs="Arial"/>
        </w:rPr>
        <w:tab/>
        <w:t>17.04.1991</w:t>
      </w:r>
    </w:p>
    <w:p w:rsidR="00364D1A" w:rsidRPr="009738FA" w:rsidRDefault="004D05EF" w:rsidP="00364D1A">
      <w:pPr>
        <w:ind w:firstLine="709"/>
        <w:rPr>
          <w:rFonts w:cs="Arial"/>
        </w:rPr>
      </w:pPr>
      <w:r w:rsidRPr="009738FA">
        <w:rPr>
          <w:rFonts w:cs="Arial"/>
        </w:rPr>
        <w:t>IČO:  17077532</w:t>
      </w:r>
      <w:r w:rsidRPr="009738FA">
        <w:rPr>
          <w:rFonts w:cs="Arial"/>
        </w:rPr>
        <w:tab/>
      </w:r>
      <w:r w:rsidRPr="009738FA">
        <w:rPr>
          <w:rFonts w:cs="Arial"/>
        </w:rPr>
        <w:tab/>
      </w:r>
      <w:r w:rsidRPr="009738FA">
        <w:rPr>
          <w:rFonts w:cs="Arial"/>
        </w:rPr>
        <w:tab/>
      </w:r>
      <w:r w:rsidRPr="009738FA">
        <w:rPr>
          <w:rFonts w:cs="Arial"/>
        </w:rPr>
        <w:tab/>
      </w:r>
    </w:p>
    <w:p w:rsidR="004D05EF" w:rsidRPr="00AC37E1" w:rsidRDefault="00A02521" w:rsidP="00364D1A">
      <w:pPr>
        <w:ind w:firstLine="709"/>
        <w:rPr>
          <w:rFonts w:ascii="Arial" w:hAnsi="Arial" w:cs="Arial"/>
        </w:rPr>
      </w:pPr>
      <w:r w:rsidRPr="00D90FC4">
        <w:rPr>
          <w:sz w:val="22"/>
          <w:szCs w:val="22"/>
        </w:rPr>
        <w:t xml:space="preserve">(2) </w:t>
      </w:r>
      <w:r w:rsidR="004D05EF" w:rsidRPr="00AC37E1">
        <w:t>) Informácie o členoch štatutárnych orgánov, dozorných orgánov a iných orgánov účtovnej jednotky</w:t>
      </w: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D" w:firstRow="1" w:lastRow="0" w:firstColumn="1" w:lastColumn="0" w:noHBand="0" w:noVBand="0"/>
      </w:tblPr>
      <w:tblGrid>
        <w:gridCol w:w="3700"/>
        <w:gridCol w:w="2440"/>
        <w:gridCol w:w="3070"/>
      </w:tblGrid>
      <w:tr w:rsidR="004D05EF" w:rsidRPr="00AC37E1">
        <w:tblPrEx>
          <w:tblCellMar>
            <w:top w:w="0" w:type="dxa"/>
            <w:bottom w:w="0" w:type="dxa"/>
          </w:tblCellMar>
        </w:tblPrEx>
        <w:trPr>
          <w:trHeight w:val="328"/>
        </w:trPr>
        <w:tc>
          <w:tcPr>
            <w:tcW w:w="3700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4D05EF" w:rsidRPr="00AC37E1" w:rsidRDefault="004D05EF" w:rsidP="004832AB">
            <w:pPr>
              <w:pStyle w:val="Nadpis4"/>
              <w:rPr>
                <w:sz w:val="18"/>
                <w:szCs w:val="18"/>
                <w:lang w:eastAsia="en-US"/>
              </w:rPr>
            </w:pPr>
            <w:r w:rsidRPr="00AC37E1">
              <w:rPr>
                <w:sz w:val="18"/>
                <w:szCs w:val="18"/>
                <w:lang w:eastAsia="en-US"/>
              </w:rPr>
              <w:t>Meno, priezvisko, (obch. meno) člena</w:t>
            </w:r>
          </w:p>
        </w:tc>
        <w:tc>
          <w:tcPr>
            <w:tcW w:w="2440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4D05EF" w:rsidRPr="00AC37E1" w:rsidRDefault="004D05EF" w:rsidP="004832AB">
            <w:pPr>
              <w:pStyle w:val="Nadpis4"/>
              <w:rPr>
                <w:sz w:val="18"/>
                <w:szCs w:val="18"/>
                <w:lang w:eastAsia="en-US"/>
              </w:rPr>
            </w:pPr>
            <w:r w:rsidRPr="00AC37E1">
              <w:rPr>
                <w:sz w:val="18"/>
                <w:szCs w:val="18"/>
                <w:lang w:eastAsia="en-US"/>
              </w:rPr>
              <w:t>Názov orgánu</w:t>
            </w:r>
          </w:p>
        </w:tc>
        <w:tc>
          <w:tcPr>
            <w:tcW w:w="3070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4D05EF" w:rsidRPr="00AC37E1" w:rsidRDefault="004D05EF" w:rsidP="004832AB">
            <w:pPr>
              <w:pStyle w:val="Nadpis3"/>
              <w:rPr>
                <w:sz w:val="18"/>
                <w:szCs w:val="18"/>
                <w:lang w:eastAsia="en-US"/>
              </w:rPr>
            </w:pPr>
            <w:r w:rsidRPr="00AC37E1">
              <w:rPr>
                <w:sz w:val="18"/>
                <w:szCs w:val="18"/>
                <w:lang w:eastAsia="en-US"/>
              </w:rPr>
              <w:t>Poznámka</w:t>
            </w:r>
          </w:p>
        </w:tc>
      </w:tr>
      <w:tr w:rsidR="004D05EF" w:rsidRPr="00AC37E1">
        <w:tblPrEx>
          <w:tblCellMar>
            <w:top w:w="0" w:type="dxa"/>
            <w:bottom w:w="0" w:type="dxa"/>
          </w:tblCellMar>
        </w:tblPrEx>
        <w:trPr>
          <w:trHeight w:val="374"/>
        </w:trPr>
        <w:tc>
          <w:tcPr>
            <w:tcW w:w="3700" w:type="dxa"/>
            <w:tcBorders>
              <w:top w:val="nil"/>
            </w:tcBorders>
          </w:tcPr>
          <w:p w:rsidR="004D05EF" w:rsidRPr="00364D1A" w:rsidRDefault="004D05EF" w:rsidP="001C2D65">
            <w:pPr>
              <w:rPr>
                <w:rFonts w:cs="Arial"/>
                <w:sz w:val="18"/>
                <w:szCs w:val="18"/>
              </w:rPr>
            </w:pPr>
            <w:r w:rsidRPr="00364D1A">
              <w:rPr>
                <w:rFonts w:cs="Arial"/>
                <w:sz w:val="18"/>
                <w:szCs w:val="18"/>
              </w:rPr>
              <w:t xml:space="preserve">Ing. </w:t>
            </w:r>
            <w:r w:rsidR="001C2D65">
              <w:rPr>
                <w:rFonts w:cs="Arial"/>
                <w:sz w:val="18"/>
                <w:szCs w:val="18"/>
              </w:rPr>
              <w:t>Iveta Marcinčinová</w:t>
            </w:r>
          </w:p>
        </w:tc>
        <w:tc>
          <w:tcPr>
            <w:tcW w:w="2440" w:type="dxa"/>
            <w:tcBorders>
              <w:top w:val="nil"/>
            </w:tcBorders>
          </w:tcPr>
          <w:p w:rsidR="004D05EF" w:rsidRPr="00364D1A" w:rsidRDefault="004D05EF" w:rsidP="004832AB">
            <w:pPr>
              <w:rPr>
                <w:rFonts w:cs="Arial"/>
                <w:sz w:val="18"/>
                <w:szCs w:val="18"/>
              </w:rPr>
            </w:pPr>
            <w:r w:rsidRPr="00364D1A">
              <w:rPr>
                <w:rFonts w:cs="Arial"/>
                <w:sz w:val="18"/>
                <w:szCs w:val="18"/>
              </w:rPr>
              <w:t>Predseda správnej rady</w:t>
            </w:r>
          </w:p>
        </w:tc>
        <w:tc>
          <w:tcPr>
            <w:tcW w:w="3070" w:type="dxa"/>
            <w:tcBorders>
              <w:top w:val="nil"/>
            </w:tcBorders>
          </w:tcPr>
          <w:p w:rsidR="004D05EF" w:rsidRPr="00AC37E1" w:rsidRDefault="004D05EF" w:rsidP="004832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D05EF" w:rsidRPr="00AC37E1">
        <w:tblPrEx>
          <w:tblCellMar>
            <w:top w:w="0" w:type="dxa"/>
            <w:bottom w:w="0" w:type="dxa"/>
          </w:tblCellMar>
        </w:tblPrEx>
        <w:tc>
          <w:tcPr>
            <w:tcW w:w="3700" w:type="dxa"/>
            <w:tcBorders>
              <w:top w:val="nil"/>
              <w:bottom w:val="nil"/>
            </w:tcBorders>
          </w:tcPr>
          <w:p w:rsidR="004D05EF" w:rsidRPr="00364D1A" w:rsidRDefault="004D05EF" w:rsidP="00524586">
            <w:pPr>
              <w:rPr>
                <w:rFonts w:cs="Arial"/>
                <w:sz w:val="18"/>
                <w:szCs w:val="18"/>
              </w:rPr>
            </w:pPr>
            <w:r w:rsidRPr="00364D1A">
              <w:rPr>
                <w:rFonts w:cs="Arial"/>
                <w:sz w:val="18"/>
                <w:szCs w:val="18"/>
              </w:rPr>
              <w:t xml:space="preserve">Ing. </w:t>
            </w:r>
            <w:r w:rsidR="00524586">
              <w:rPr>
                <w:rFonts w:cs="Arial"/>
                <w:sz w:val="18"/>
                <w:szCs w:val="18"/>
              </w:rPr>
              <w:t>Martin Broda, PhD.</w:t>
            </w:r>
          </w:p>
        </w:tc>
        <w:tc>
          <w:tcPr>
            <w:tcW w:w="2440" w:type="dxa"/>
            <w:tcBorders>
              <w:top w:val="nil"/>
              <w:bottom w:val="nil"/>
            </w:tcBorders>
          </w:tcPr>
          <w:p w:rsidR="004D05EF" w:rsidRPr="00364D1A" w:rsidRDefault="004D05EF" w:rsidP="004832AB">
            <w:pPr>
              <w:rPr>
                <w:rFonts w:cs="Arial"/>
                <w:sz w:val="18"/>
                <w:szCs w:val="18"/>
              </w:rPr>
            </w:pPr>
            <w:r w:rsidRPr="00364D1A">
              <w:rPr>
                <w:rFonts w:cs="Arial"/>
                <w:sz w:val="18"/>
                <w:szCs w:val="18"/>
              </w:rPr>
              <w:t>Člen správnej rady</w:t>
            </w:r>
          </w:p>
        </w:tc>
        <w:tc>
          <w:tcPr>
            <w:tcW w:w="3070" w:type="dxa"/>
            <w:tcBorders>
              <w:top w:val="nil"/>
              <w:bottom w:val="nil"/>
            </w:tcBorders>
          </w:tcPr>
          <w:p w:rsidR="004D05EF" w:rsidRPr="00AC37E1" w:rsidRDefault="004D05EF" w:rsidP="004832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D05EF" w:rsidRPr="00AC37E1">
        <w:tblPrEx>
          <w:tblCellMar>
            <w:top w:w="0" w:type="dxa"/>
            <w:bottom w:w="0" w:type="dxa"/>
          </w:tblCellMar>
        </w:tblPrEx>
        <w:tc>
          <w:tcPr>
            <w:tcW w:w="3700" w:type="dxa"/>
            <w:tcBorders>
              <w:top w:val="nil"/>
              <w:bottom w:val="nil"/>
            </w:tcBorders>
          </w:tcPr>
          <w:p w:rsidR="004D05EF" w:rsidRPr="00364D1A" w:rsidRDefault="00D345FC" w:rsidP="004832AB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Ing. Marta Kollárová, PhD.</w:t>
            </w:r>
          </w:p>
        </w:tc>
        <w:tc>
          <w:tcPr>
            <w:tcW w:w="2440" w:type="dxa"/>
            <w:tcBorders>
              <w:top w:val="nil"/>
              <w:bottom w:val="nil"/>
            </w:tcBorders>
          </w:tcPr>
          <w:p w:rsidR="004D05EF" w:rsidRPr="00364D1A" w:rsidRDefault="004D05EF" w:rsidP="004832AB">
            <w:pPr>
              <w:rPr>
                <w:rFonts w:cs="Arial"/>
                <w:sz w:val="18"/>
                <w:szCs w:val="18"/>
              </w:rPr>
            </w:pPr>
            <w:r w:rsidRPr="00364D1A">
              <w:rPr>
                <w:rFonts w:cs="Arial"/>
                <w:sz w:val="18"/>
                <w:szCs w:val="18"/>
              </w:rPr>
              <w:t>Člen správnej rady</w:t>
            </w:r>
          </w:p>
        </w:tc>
        <w:tc>
          <w:tcPr>
            <w:tcW w:w="3070" w:type="dxa"/>
            <w:tcBorders>
              <w:top w:val="nil"/>
              <w:bottom w:val="nil"/>
            </w:tcBorders>
          </w:tcPr>
          <w:p w:rsidR="004D05EF" w:rsidRPr="00AC37E1" w:rsidRDefault="004D05EF" w:rsidP="004832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D05EF" w:rsidRPr="00AC37E1">
        <w:tblPrEx>
          <w:tblCellMar>
            <w:top w:w="0" w:type="dxa"/>
            <w:bottom w:w="0" w:type="dxa"/>
          </w:tblCellMar>
        </w:tblPrEx>
        <w:tc>
          <w:tcPr>
            <w:tcW w:w="3700" w:type="dxa"/>
            <w:tcBorders>
              <w:top w:val="nil"/>
              <w:bottom w:val="nil"/>
            </w:tcBorders>
          </w:tcPr>
          <w:p w:rsidR="004D05EF" w:rsidRPr="00364D1A" w:rsidRDefault="004D05EF" w:rsidP="00D345FC">
            <w:pPr>
              <w:rPr>
                <w:rFonts w:cs="Arial"/>
                <w:sz w:val="18"/>
                <w:szCs w:val="18"/>
              </w:rPr>
            </w:pPr>
            <w:r w:rsidRPr="00364D1A">
              <w:rPr>
                <w:rFonts w:cs="Arial"/>
                <w:sz w:val="18"/>
                <w:szCs w:val="18"/>
              </w:rPr>
              <w:t>Ing. František Kollarč</w:t>
            </w:r>
            <w:r w:rsidR="00D345FC">
              <w:rPr>
                <w:rFonts w:cs="Arial"/>
                <w:sz w:val="18"/>
                <w:szCs w:val="18"/>
              </w:rPr>
              <w:t>i</w:t>
            </w:r>
            <w:r w:rsidRPr="00364D1A">
              <w:rPr>
                <w:rFonts w:cs="Arial"/>
                <w:sz w:val="18"/>
                <w:szCs w:val="18"/>
              </w:rPr>
              <w:t>k</w:t>
            </w:r>
          </w:p>
        </w:tc>
        <w:tc>
          <w:tcPr>
            <w:tcW w:w="2440" w:type="dxa"/>
            <w:tcBorders>
              <w:top w:val="nil"/>
              <w:bottom w:val="nil"/>
            </w:tcBorders>
          </w:tcPr>
          <w:p w:rsidR="004D05EF" w:rsidRPr="00364D1A" w:rsidRDefault="004D05EF" w:rsidP="004832AB">
            <w:pPr>
              <w:rPr>
                <w:rFonts w:cs="Arial"/>
                <w:sz w:val="18"/>
                <w:szCs w:val="18"/>
              </w:rPr>
            </w:pPr>
            <w:r w:rsidRPr="00364D1A">
              <w:rPr>
                <w:rFonts w:cs="Arial"/>
                <w:sz w:val="18"/>
                <w:szCs w:val="18"/>
              </w:rPr>
              <w:t>Člen správnej rady</w:t>
            </w:r>
          </w:p>
        </w:tc>
        <w:tc>
          <w:tcPr>
            <w:tcW w:w="3070" w:type="dxa"/>
            <w:tcBorders>
              <w:top w:val="nil"/>
              <w:bottom w:val="nil"/>
            </w:tcBorders>
          </w:tcPr>
          <w:p w:rsidR="004D05EF" w:rsidRPr="00AC37E1" w:rsidRDefault="004D05EF" w:rsidP="004832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D05EF" w:rsidRPr="00AC37E1">
        <w:tblPrEx>
          <w:tblCellMar>
            <w:top w:w="0" w:type="dxa"/>
            <w:bottom w:w="0" w:type="dxa"/>
          </w:tblCellMar>
        </w:tblPrEx>
        <w:tc>
          <w:tcPr>
            <w:tcW w:w="3700" w:type="dxa"/>
            <w:tcBorders>
              <w:top w:val="nil"/>
              <w:bottom w:val="nil"/>
            </w:tcBorders>
          </w:tcPr>
          <w:p w:rsidR="004D05EF" w:rsidRPr="00364D1A" w:rsidRDefault="004D05EF" w:rsidP="004832AB">
            <w:pPr>
              <w:rPr>
                <w:rFonts w:cs="Arial"/>
                <w:sz w:val="18"/>
                <w:szCs w:val="18"/>
              </w:rPr>
            </w:pPr>
            <w:r w:rsidRPr="00364D1A">
              <w:rPr>
                <w:rFonts w:cs="Arial"/>
                <w:sz w:val="18"/>
                <w:szCs w:val="18"/>
              </w:rPr>
              <w:t>Ing. Ljuba Krišová</w:t>
            </w:r>
          </w:p>
        </w:tc>
        <w:tc>
          <w:tcPr>
            <w:tcW w:w="2440" w:type="dxa"/>
            <w:tcBorders>
              <w:top w:val="nil"/>
              <w:bottom w:val="nil"/>
            </w:tcBorders>
          </w:tcPr>
          <w:p w:rsidR="004D05EF" w:rsidRPr="00364D1A" w:rsidRDefault="004D05EF" w:rsidP="004832AB">
            <w:pPr>
              <w:rPr>
                <w:rFonts w:cs="Arial"/>
                <w:sz w:val="18"/>
                <w:szCs w:val="18"/>
              </w:rPr>
            </w:pPr>
            <w:r w:rsidRPr="00364D1A">
              <w:rPr>
                <w:rFonts w:cs="Arial"/>
                <w:sz w:val="18"/>
                <w:szCs w:val="18"/>
              </w:rPr>
              <w:t>Člen správnej rady</w:t>
            </w:r>
          </w:p>
        </w:tc>
        <w:tc>
          <w:tcPr>
            <w:tcW w:w="3070" w:type="dxa"/>
            <w:tcBorders>
              <w:top w:val="nil"/>
              <w:bottom w:val="nil"/>
            </w:tcBorders>
          </w:tcPr>
          <w:p w:rsidR="004D05EF" w:rsidRPr="00AC37E1" w:rsidRDefault="004D05EF" w:rsidP="004832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D05EF" w:rsidRPr="00AC37E1">
        <w:tblPrEx>
          <w:tblCellMar>
            <w:top w:w="0" w:type="dxa"/>
            <w:bottom w:w="0" w:type="dxa"/>
          </w:tblCellMar>
        </w:tblPrEx>
        <w:tc>
          <w:tcPr>
            <w:tcW w:w="3700" w:type="dxa"/>
            <w:tcBorders>
              <w:top w:val="nil"/>
              <w:bottom w:val="nil"/>
            </w:tcBorders>
          </w:tcPr>
          <w:p w:rsidR="004D05EF" w:rsidRPr="00364D1A" w:rsidRDefault="004D05EF" w:rsidP="00D345FC">
            <w:pPr>
              <w:rPr>
                <w:rFonts w:cs="Arial"/>
                <w:sz w:val="18"/>
                <w:szCs w:val="18"/>
              </w:rPr>
            </w:pPr>
            <w:r w:rsidRPr="00364D1A">
              <w:rPr>
                <w:rFonts w:cs="Arial"/>
                <w:sz w:val="18"/>
                <w:szCs w:val="18"/>
              </w:rPr>
              <w:t xml:space="preserve">Ing. </w:t>
            </w:r>
            <w:r w:rsidR="00D345FC">
              <w:rPr>
                <w:rFonts w:cs="Arial"/>
                <w:sz w:val="18"/>
                <w:szCs w:val="18"/>
              </w:rPr>
              <w:t>Juraj Budiš</w:t>
            </w:r>
          </w:p>
        </w:tc>
        <w:tc>
          <w:tcPr>
            <w:tcW w:w="2440" w:type="dxa"/>
            <w:tcBorders>
              <w:top w:val="nil"/>
              <w:bottom w:val="nil"/>
            </w:tcBorders>
          </w:tcPr>
          <w:p w:rsidR="004D05EF" w:rsidRPr="00364D1A" w:rsidRDefault="004D05EF" w:rsidP="004832AB">
            <w:pPr>
              <w:rPr>
                <w:rFonts w:cs="Arial"/>
                <w:sz w:val="18"/>
                <w:szCs w:val="18"/>
              </w:rPr>
            </w:pPr>
            <w:r w:rsidRPr="00364D1A">
              <w:rPr>
                <w:rFonts w:cs="Arial"/>
                <w:sz w:val="18"/>
                <w:szCs w:val="18"/>
              </w:rPr>
              <w:t>Správca</w:t>
            </w:r>
          </w:p>
        </w:tc>
        <w:tc>
          <w:tcPr>
            <w:tcW w:w="3070" w:type="dxa"/>
            <w:tcBorders>
              <w:top w:val="nil"/>
              <w:bottom w:val="nil"/>
            </w:tcBorders>
          </w:tcPr>
          <w:p w:rsidR="004D05EF" w:rsidRPr="00AC37E1" w:rsidRDefault="004D05EF" w:rsidP="004832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D05EF" w:rsidRPr="00AC37E1">
        <w:tblPrEx>
          <w:tblCellMar>
            <w:top w:w="0" w:type="dxa"/>
            <w:bottom w:w="0" w:type="dxa"/>
          </w:tblCellMar>
        </w:tblPrEx>
        <w:tc>
          <w:tcPr>
            <w:tcW w:w="3700" w:type="dxa"/>
            <w:tcBorders>
              <w:top w:val="nil"/>
              <w:bottom w:val="single" w:sz="12" w:space="0" w:color="000000"/>
            </w:tcBorders>
          </w:tcPr>
          <w:p w:rsidR="004D05EF" w:rsidRPr="00364D1A" w:rsidRDefault="003802BB" w:rsidP="004832AB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Petra Michaleková</w:t>
            </w:r>
          </w:p>
        </w:tc>
        <w:tc>
          <w:tcPr>
            <w:tcW w:w="2440" w:type="dxa"/>
            <w:tcBorders>
              <w:top w:val="nil"/>
              <w:bottom w:val="single" w:sz="12" w:space="0" w:color="000000"/>
            </w:tcBorders>
          </w:tcPr>
          <w:p w:rsidR="004D05EF" w:rsidRPr="00364D1A" w:rsidRDefault="004D05EF" w:rsidP="004832AB">
            <w:pPr>
              <w:rPr>
                <w:rFonts w:cs="Arial"/>
                <w:sz w:val="18"/>
                <w:szCs w:val="18"/>
              </w:rPr>
            </w:pPr>
            <w:r w:rsidRPr="00364D1A">
              <w:rPr>
                <w:rFonts w:cs="Arial"/>
                <w:sz w:val="18"/>
                <w:szCs w:val="18"/>
              </w:rPr>
              <w:t>Revízor nadácie</w:t>
            </w:r>
          </w:p>
        </w:tc>
        <w:tc>
          <w:tcPr>
            <w:tcW w:w="3070" w:type="dxa"/>
            <w:tcBorders>
              <w:top w:val="nil"/>
              <w:bottom w:val="single" w:sz="12" w:space="0" w:color="000000"/>
            </w:tcBorders>
          </w:tcPr>
          <w:p w:rsidR="004D05EF" w:rsidRPr="00AC37E1" w:rsidRDefault="004D05EF" w:rsidP="004832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D05EF" w:rsidRDefault="004D05EF" w:rsidP="00CD361E">
      <w:pPr>
        <w:spacing w:before="0" w:line="240" w:lineRule="auto"/>
        <w:rPr>
          <w:sz w:val="22"/>
          <w:szCs w:val="22"/>
        </w:rPr>
      </w:pPr>
    </w:p>
    <w:p w:rsidR="00DB1285" w:rsidRPr="009738FA" w:rsidRDefault="00DB1285" w:rsidP="00CD361E">
      <w:pPr>
        <w:spacing w:before="0" w:line="240" w:lineRule="auto"/>
      </w:pPr>
      <w:r w:rsidRPr="00D90FC4">
        <w:rPr>
          <w:sz w:val="22"/>
          <w:szCs w:val="22"/>
        </w:rPr>
        <w:lastRenderedPageBreak/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Pr="009738FA">
        <w:rPr>
          <w:rFonts w:cs="Arial"/>
        </w:rPr>
        <w:t xml:space="preserve">Opis činnosti, na </w:t>
      </w:r>
      <w:r w:rsidR="00886A8B" w:rsidRPr="009738FA">
        <w:rPr>
          <w:rFonts w:cs="Arial"/>
        </w:rPr>
        <w:t xml:space="preserve">účel </w:t>
      </w:r>
      <w:r w:rsidRPr="009738FA">
        <w:rPr>
          <w:rFonts w:cs="Arial"/>
        </w:rPr>
        <w:t>ktorej bola účtovná jednotka zriadená a opis druhu podnikateľskej činnosti, ak ju účtovná jednotka vykonáva.</w:t>
      </w:r>
    </w:p>
    <w:p w:rsidR="004D05EF" w:rsidRPr="009738FA" w:rsidRDefault="004D05EF" w:rsidP="004D05EF">
      <w:r w:rsidRPr="009738FA">
        <w:t>Účelom nadácie je podpora výchovy a vzdelávania na SPŠE spočívajúca v nasledujúcich aktivitách:</w:t>
      </w:r>
    </w:p>
    <w:p w:rsidR="004D05EF" w:rsidRDefault="004D05EF" w:rsidP="004D05EF">
      <w:pPr>
        <w:numPr>
          <w:ilvl w:val="0"/>
          <w:numId w:val="12"/>
        </w:numPr>
        <w:spacing w:before="0" w:after="0" w:line="240" w:lineRule="auto"/>
        <w:jc w:val="left"/>
      </w:pPr>
      <w:r>
        <w:t>podpora výchovy a vzdelávania žiakov školy v oblasti odbornej, jazykovej a umeleckej</w:t>
      </w:r>
    </w:p>
    <w:p w:rsidR="004D05EF" w:rsidRDefault="004D05EF" w:rsidP="004D05EF">
      <w:pPr>
        <w:numPr>
          <w:ilvl w:val="0"/>
          <w:numId w:val="12"/>
        </w:numPr>
        <w:spacing w:before="0" w:after="0" w:line="240" w:lineRule="auto"/>
        <w:jc w:val="left"/>
      </w:pPr>
      <w:r>
        <w:t>podpora ďalšieho vzdelávania</w:t>
      </w:r>
    </w:p>
    <w:p w:rsidR="004D05EF" w:rsidRDefault="004D05EF" w:rsidP="004D05EF">
      <w:pPr>
        <w:numPr>
          <w:ilvl w:val="0"/>
          <w:numId w:val="12"/>
        </w:numPr>
        <w:spacing w:before="0" w:after="0" w:line="240" w:lineRule="auto"/>
        <w:jc w:val="left"/>
      </w:pPr>
      <w:r>
        <w:t>podpora športu detí, mládeže a občanov zdravotne postihnutých</w:t>
      </w:r>
    </w:p>
    <w:p w:rsidR="004D05EF" w:rsidRDefault="004D05EF" w:rsidP="004D05EF">
      <w:pPr>
        <w:numPr>
          <w:ilvl w:val="0"/>
          <w:numId w:val="12"/>
        </w:numPr>
        <w:spacing w:before="0" w:after="0" w:line="240" w:lineRule="auto"/>
        <w:jc w:val="left"/>
      </w:pPr>
      <w:r>
        <w:t>podpora profesionálneho rastu</w:t>
      </w:r>
    </w:p>
    <w:p w:rsidR="004D05EF" w:rsidRDefault="004D05EF" w:rsidP="004D05EF">
      <w:pPr>
        <w:numPr>
          <w:ilvl w:val="0"/>
          <w:numId w:val="12"/>
        </w:numPr>
        <w:spacing w:before="0" w:after="0" w:line="240" w:lineRule="auto"/>
        <w:jc w:val="left"/>
      </w:pPr>
      <w:r>
        <w:t>modernizácia materiálno-technickej základne školy</w:t>
      </w:r>
    </w:p>
    <w:p w:rsidR="004D05EF" w:rsidRDefault="004D05EF" w:rsidP="004D05EF">
      <w:pPr>
        <w:numPr>
          <w:ilvl w:val="0"/>
          <w:numId w:val="12"/>
        </w:numPr>
        <w:spacing w:before="0" w:after="0" w:line="240" w:lineRule="auto"/>
        <w:jc w:val="left"/>
      </w:pPr>
      <w:r>
        <w:t>podpora medzinárodnej spolupráce</w:t>
      </w:r>
    </w:p>
    <w:p w:rsidR="004D05EF" w:rsidRDefault="004D05EF" w:rsidP="004D05EF">
      <w:pPr>
        <w:numPr>
          <w:ilvl w:val="0"/>
          <w:numId w:val="12"/>
        </w:numPr>
        <w:spacing w:before="0" w:after="0" w:line="240" w:lineRule="auto"/>
        <w:jc w:val="left"/>
      </w:pPr>
      <w:r>
        <w:t>ochrana a podpora zdravia a zdravotného štýlu</w:t>
      </w:r>
    </w:p>
    <w:p w:rsidR="004D05EF" w:rsidRDefault="004D05EF" w:rsidP="004D05EF">
      <w:pPr>
        <w:numPr>
          <w:ilvl w:val="0"/>
          <w:numId w:val="12"/>
        </w:numPr>
        <w:spacing w:before="0" w:after="0" w:line="240" w:lineRule="auto"/>
        <w:jc w:val="left"/>
      </w:pPr>
      <w:r>
        <w:t>ochrana a tvorba životného prostredia</w:t>
      </w:r>
    </w:p>
    <w:p w:rsidR="004D05EF" w:rsidRDefault="004D05EF" w:rsidP="004D05EF">
      <w:pPr>
        <w:numPr>
          <w:ilvl w:val="0"/>
          <w:numId w:val="12"/>
        </w:numPr>
        <w:spacing w:before="0" w:after="0" w:line="240" w:lineRule="auto"/>
        <w:jc w:val="left"/>
      </w:pPr>
      <w:r>
        <w:t>tvorba a vydávanie učebných materiálov</w:t>
      </w:r>
    </w:p>
    <w:p w:rsidR="004D05EF" w:rsidRDefault="004D05EF" w:rsidP="004D05EF">
      <w:pPr>
        <w:numPr>
          <w:ilvl w:val="0"/>
          <w:numId w:val="12"/>
        </w:numPr>
        <w:spacing w:before="0" w:after="0" w:line="240" w:lineRule="auto"/>
        <w:jc w:val="left"/>
      </w:pPr>
      <w:r>
        <w:t>organizovanie verejno-prospešných akcií (výstavy, súťaže, školenia, kurzy a pod.)</w:t>
      </w:r>
    </w:p>
    <w:p w:rsidR="004D05EF" w:rsidRPr="0082365B" w:rsidRDefault="004D05EF" w:rsidP="00FD2861">
      <w:pPr>
        <w:numPr>
          <w:ilvl w:val="0"/>
          <w:numId w:val="12"/>
        </w:numPr>
        <w:spacing w:before="0" w:after="0" w:line="240" w:lineRule="auto"/>
        <w:jc w:val="left"/>
        <w:rPr>
          <w:sz w:val="22"/>
          <w:szCs w:val="22"/>
        </w:rPr>
      </w:pPr>
      <w:r>
        <w:t>organizovanie akcií súvisiacich s propagáciou školy na verejnosti</w:t>
      </w:r>
    </w:p>
    <w:p w:rsidR="0082365B" w:rsidRPr="00D90FC4" w:rsidRDefault="0082365B" w:rsidP="0082365B">
      <w:pPr>
        <w:spacing w:before="0" w:after="0" w:line="240" w:lineRule="auto"/>
        <w:ind w:left="360"/>
        <w:jc w:val="left"/>
        <w:rPr>
          <w:sz w:val="22"/>
          <w:szCs w:val="22"/>
        </w:rPr>
      </w:pPr>
    </w:p>
    <w:p w:rsidR="00DB1285" w:rsidRPr="009738FA" w:rsidRDefault="003C399D" w:rsidP="00CD361E">
      <w:pPr>
        <w:spacing w:before="0" w:line="240" w:lineRule="auto"/>
        <w:rPr>
          <w:rFonts w:cs="Arial"/>
        </w:rPr>
      </w:pPr>
      <w:r w:rsidRPr="00D90FC4">
        <w:rPr>
          <w:sz w:val="22"/>
          <w:szCs w:val="22"/>
        </w:rPr>
        <w:t>(4</w:t>
      </w:r>
      <w:r w:rsidR="00DB1285" w:rsidRPr="009738FA">
        <w:rPr>
          <w:sz w:val="22"/>
          <w:szCs w:val="22"/>
        </w:rPr>
        <w:t xml:space="preserve">) </w:t>
      </w:r>
      <w:r w:rsidR="00DB1285" w:rsidRPr="009738FA">
        <w:rPr>
          <w:rFonts w:cs="Arial"/>
        </w:rPr>
        <w:t xml:space="preserve">Priemerný </w:t>
      </w:r>
      <w:r w:rsidR="00F722A3" w:rsidRPr="009738FA">
        <w:rPr>
          <w:rFonts w:cs="Arial"/>
        </w:rPr>
        <w:t xml:space="preserve">prepočítaný </w:t>
      </w:r>
      <w:r w:rsidR="00DB1285" w:rsidRPr="009738FA">
        <w:rPr>
          <w:rFonts w:cs="Arial"/>
        </w:rPr>
        <w:t xml:space="preserve">počet zamestnancov, a z toho počet </w:t>
      </w:r>
      <w:r w:rsidR="00F33C07" w:rsidRPr="009738FA">
        <w:rPr>
          <w:rFonts w:cs="Arial"/>
        </w:rPr>
        <w:t>vedúcich</w:t>
      </w:r>
      <w:r w:rsidR="00DB1285" w:rsidRPr="009738FA">
        <w:rPr>
          <w:rFonts w:cs="Arial"/>
        </w:rPr>
        <w:t xml:space="preserve"> zamestnancov účtovnej jednotky za účtovné obdobie, za ktoré sa zostavuje účtovná závierka </w:t>
      </w:r>
      <w:r w:rsidR="0075172B" w:rsidRPr="009738FA">
        <w:rPr>
          <w:rFonts w:cs="Arial"/>
        </w:rPr>
        <w:t xml:space="preserve">(ďalej len „bežné účtovné obdobie“) </w:t>
      </w:r>
      <w:r w:rsidR="00DB1285" w:rsidRPr="009738FA">
        <w:rPr>
          <w:rFonts w:cs="Arial"/>
        </w:rPr>
        <w:t>a za bezprostredne predchádzajúce účtovné</w:t>
      </w:r>
      <w:r w:rsidR="00DB1285" w:rsidRPr="009738FA">
        <w:t xml:space="preserve"> </w:t>
      </w:r>
      <w:r w:rsidR="00DB1285" w:rsidRPr="009738FA">
        <w:rPr>
          <w:rFonts w:cs="Arial"/>
        </w:rPr>
        <w:t>obdobie.</w:t>
      </w:r>
      <w:r w:rsidR="00401F3C" w:rsidRPr="009738FA">
        <w:rPr>
          <w:rFonts w:cs="Arial"/>
        </w:rPr>
        <w:t xml:space="preserve"> Počet dobrovoľníkov</w:t>
      </w:r>
      <w:r w:rsidR="008C7870" w:rsidRPr="009738FA">
        <w:rPr>
          <w:rFonts w:cs="Arial"/>
        </w:rPr>
        <w:t xml:space="preserve"> vyslaných</w:t>
      </w:r>
      <w:r w:rsidR="00401F3C" w:rsidRPr="009738FA">
        <w:rPr>
          <w:rFonts w:cs="Arial"/>
        </w:rPr>
        <w:t xml:space="preserve"> účtovnou jednotkou a počet dobrovoľníkov, ktorí vykonávali dobrovoľnícku činnosť pre účtovnú jednotku počas</w:t>
      </w:r>
      <w:r w:rsidR="00E90FFD" w:rsidRPr="009738FA">
        <w:rPr>
          <w:rFonts w:cs="Arial"/>
        </w:rPr>
        <w:t xml:space="preserve"> bežného</w:t>
      </w:r>
      <w:r w:rsidR="00401F3C" w:rsidRPr="009738FA">
        <w:rPr>
          <w:rFonts w:cs="Arial"/>
        </w:rPr>
        <w:t xml:space="preserve"> účtovného obdobia</w:t>
      </w:r>
      <w:r w:rsidR="00E90FFD" w:rsidRPr="009738FA">
        <w:rPr>
          <w:rFonts w:cs="Arial"/>
        </w:rPr>
        <w:t xml:space="preserve"> a bezprostredne predchádzajúceho účtovného obdobia</w:t>
      </w:r>
      <w:r w:rsidR="00401F3C" w:rsidRPr="009738FA">
        <w:rPr>
          <w:rFonts w:cs="Arial"/>
        </w:rPr>
        <w:t xml:space="preserve">. </w:t>
      </w:r>
    </w:p>
    <w:p w:rsidR="00FD2861" w:rsidRPr="009738FA" w:rsidRDefault="00FD2861" w:rsidP="00CD361E">
      <w:pPr>
        <w:spacing w:before="0" w:line="240" w:lineRule="auto"/>
        <w:rPr>
          <w:rFonts w:cs="Arial"/>
        </w:rPr>
      </w:pPr>
      <w:r w:rsidRPr="009738FA">
        <w:rPr>
          <w:rFonts w:cs="Arial"/>
        </w:rPr>
        <w:t>Účtovná jednotka nenapĺňa túto položku.</w:t>
      </w:r>
    </w:p>
    <w:p w:rsidR="00F33C07" w:rsidRPr="009738FA" w:rsidRDefault="00231291" w:rsidP="00F722A3">
      <w:pPr>
        <w:spacing w:before="0" w:line="240" w:lineRule="auto"/>
        <w:rPr>
          <w:rFonts w:cs="Arial"/>
        </w:rPr>
      </w:pPr>
      <w:r w:rsidRPr="009738FA">
        <w:t xml:space="preserve">(5) </w:t>
      </w:r>
      <w:r w:rsidR="00D44BC7" w:rsidRPr="009738FA">
        <w:rPr>
          <w:rFonts w:cs="Arial"/>
        </w:rPr>
        <w:t>Informácia o organizáciách v zriaďovateľskej pôsobnosti účtovnej jednotky.</w:t>
      </w:r>
    </w:p>
    <w:p w:rsidR="00FD2861" w:rsidRPr="009738FA" w:rsidRDefault="00FD2861" w:rsidP="00F722A3">
      <w:pPr>
        <w:spacing w:before="0" w:line="240" w:lineRule="auto"/>
        <w:rPr>
          <w:rFonts w:cs="Arial"/>
        </w:rPr>
      </w:pPr>
      <w:r w:rsidRPr="009738FA">
        <w:rPr>
          <w:rFonts w:cs="Arial"/>
        </w:rPr>
        <w:t xml:space="preserve"> Účtovná jednotka nenapĺňa túto položku. </w:t>
      </w:r>
    </w:p>
    <w:p w:rsidR="00863CBA" w:rsidRPr="00FD2861" w:rsidRDefault="008807A2" w:rsidP="00CD361E">
      <w:pPr>
        <w:spacing w:before="0" w:line="240" w:lineRule="auto"/>
        <w:rPr>
          <w:rFonts w:ascii="Arial" w:hAnsi="Arial" w:cs="Arial"/>
          <w:sz w:val="18"/>
          <w:szCs w:val="18"/>
        </w:rPr>
      </w:pPr>
      <w:r w:rsidRPr="009738FA">
        <w:rPr>
          <w:rFonts w:cs="Arial"/>
        </w:rPr>
        <w:t>(</w:t>
      </w:r>
      <w:r w:rsidR="00F722A3" w:rsidRPr="009738FA">
        <w:rPr>
          <w:rFonts w:cs="Arial"/>
        </w:rPr>
        <w:t>6</w:t>
      </w:r>
      <w:r w:rsidRPr="009738FA">
        <w:rPr>
          <w:rFonts w:cs="Arial"/>
        </w:rPr>
        <w:t xml:space="preserve">) </w:t>
      </w:r>
      <w:r w:rsidR="00700624" w:rsidRPr="009738FA">
        <w:rPr>
          <w:rFonts w:cs="Arial"/>
        </w:rPr>
        <w:t xml:space="preserve">Údaje podľa </w:t>
      </w:r>
      <w:r w:rsidR="002239DB" w:rsidRPr="009738FA">
        <w:rPr>
          <w:rFonts w:cs="Arial"/>
        </w:rPr>
        <w:t>ods</w:t>
      </w:r>
      <w:r w:rsidR="00AF7913" w:rsidRPr="009738FA">
        <w:rPr>
          <w:rFonts w:cs="Arial"/>
        </w:rPr>
        <w:t xml:space="preserve">eku </w:t>
      </w:r>
      <w:r w:rsidR="002239DB" w:rsidRPr="009738FA">
        <w:rPr>
          <w:rFonts w:cs="Arial"/>
        </w:rPr>
        <w:t xml:space="preserve"> 4 a </w:t>
      </w:r>
      <w:r w:rsidR="00700624" w:rsidRPr="009738FA">
        <w:rPr>
          <w:rFonts w:cs="Arial"/>
        </w:rPr>
        <w:t xml:space="preserve">čl. </w:t>
      </w:r>
      <w:r w:rsidR="00863CBA" w:rsidRPr="009738FA">
        <w:rPr>
          <w:rFonts w:cs="Arial"/>
        </w:rPr>
        <w:t>III a I</w:t>
      </w:r>
      <w:r w:rsidR="00FE2296" w:rsidRPr="009738FA">
        <w:rPr>
          <w:rFonts w:cs="Arial"/>
        </w:rPr>
        <w:t>V</w:t>
      </w:r>
      <w:r w:rsidRPr="009738FA">
        <w:rPr>
          <w:rFonts w:cs="Arial"/>
        </w:rPr>
        <w:t> </w:t>
      </w:r>
      <w:r w:rsidR="00863CBA" w:rsidRPr="009738FA">
        <w:rPr>
          <w:rFonts w:cs="Arial"/>
        </w:rPr>
        <w:t xml:space="preserve"> sa uvádzajú v textovej podobe a tabuľkovej podobe</w:t>
      </w:r>
      <w:r w:rsidR="00863CBA" w:rsidRPr="00FD2861">
        <w:rPr>
          <w:rFonts w:ascii="Arial" w:hAnsi="Arial" w:cs="Arial"/>
          <w:sz w:val="18"/>
          <w:szCs w:val="18"/>
        </w:rPr>
        <w:t xml:space="preserve">. </w:t>
      </w:r>
    </w:p>
    <w:p w:rsidR="00863CBA" w:rsidRPr="00FD2861" w:rsidRDefault="00863CBA" w:rsidP="00CD361E">
      <w:pPr>
        <w:spacing w:before="0" w:line="240" w:lineRule="auto"/>
        <w:rPr>
          <w:rFonts w:ascii="Arial" w:hAnsi="Arial" w:cs="Arial"/>
          <w:sz w:val="18"/>
          <w:szCs w:val="18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492E5D" w:rsidRDefault="00F33C07" w:rsidP="00CD361E">
      <w:pPr>
        <w:spacing w:before="0" w:line="240" w:lineRule="auto"/>
        <w:rPr>
          <w:rFonts w:cs="Arial"/>
        </w:rPr>
      </w:pPr>
      <w:r w:rsidRPr="00D90FC4">
        <w:rPr>
          <w:sz w:val="22"/>
          <w:szCs w:val="22"/>
        </w:rPr>
        <w:t xml:space="preserve">(1) </w:t>
      </w:r>
      <w:r w:rsidRPr="00492E5D">
        <w:rPr>
          <w:rFonts w:cs="Arial"/>
        </w:rPr>
        <w:t>Informácia</w:t>
      </w:r>
      <w:r w:rsidR="0075172B" w:rsidRPr="00492E5D">
        <w:rPr>
          <w:rFonts w:cs="Arial"/>
        </w:rPr>
        <w:t>, či je účtovná závierka zostavená za</w:t>
      </w:r>
      <w:r w:rsidRPr="00492E5D">
        <w:rPr>
          <w:rFonts w:cs="Arial"/>
        </w:rPr>
        <w:t> splnen</w:t>
      </w:r>
      <w:r w:rsidR="0075172B" w:rsidRPr="00492E5D">
        <w:rPr>
          <w:rFonts w:cs="Arial"/>
        </w:rPr>
        <w:t>ia</w:t>
      </w:r>
      <w:r w:rsidRPr="00492E5D">
        <w:rPr>
          <w:rFonts w:cs="Arial"/>
        </w:rPr>
        <w:t xml:space="preserve"> predpokladu, že účtovná jednotka bude nepretržite pokračovať vo svojej činnosti</w:t>
      </w:r>
      <w:r w:rsidR="00C113D7" w:rsidRPr="00492E5D">
        <w:rPr>
          <w:rFonts w:cs="Arial"/>
        </w:rPr>
        <w:t>.</w:t>
      </w:r>
      <w:r w:rsidRPr="00492E5D">
        <w:rPr>
          <w:rFonts w:cs="Arial"/>
        </w:rPr>
        <w:t xml:space="preserve"> </w:t>
      </w:r>
    </w:p>
    <w:p w:rsidR="00F504BA" w:rsidRPr="00492E5D" w:rsidRDefault="00F504BA" w:rsidP="00F504BA">
      <w:pPr>
        <w:pStyle w:val="Zarkazkladnhotextu"/>
        <w:jc w:val="left"/>
        <w:rPr>
          <w:rFonts w:ascii="Arial Narrow" w:hAnsi="Arial Narrow"/>
          <w:sz w:val="20"/>
          <w:szCs w:val="20"/>
        </w:rPr>
      </w:pPr>
    </w:p>
    <w:p w:rsidR="00F504BA" w:rsidRDefault="00F504BA" w:rsidP="00F504BA">
      <w:pPr>
        <w:pStyle w:val="Zarkazkladnhotextu"/>
        <w:ind w:firstLine="709"/>
        <w:jc w:val="left"/>
        <w:rPr>
          <w:b w:val="0"/>
          <w:bCs w:val="0"/>
          <w:sz w:val="18"/>
          <w:szCs w:val="18"/>
        </w:rPr>
      </w:pPr>
      <w:r w:rsidRPr="00F504BA">
        <w:rPr>
          <w:b w:val="0"/>
          <w:bCs w:val="0"/>
          <w:sz w:val="18"/>
          <w:szCs w:val="18"/>
          <w:bdr w:val="single" w:sz="6" w:space="0" w:color="000000"/>
        </w:rPr>
        <w:t xml:space="preserve">  X </w:t>
      </w:r>
      <w:r w:rsidRPr="00F504BA">
        <w:rPr>
          <w:sz w:val="18"/>
          <w:szCs w:val="18"/>
          <w:bdr w:val="single" w:sz="6" w:space="0" w:color="000000"/>
        </w:rPr>
        <w:t xml:space="preserve"> </w:t>
      </w:r>
      <w:r w:rsidRPr="00F504BA">
        <w:rPr>
          <w:sz w:val="18"/>
          <w:szCs w:val="18"/>
        </w:rPr>
        <w:t xml:space="preserve">   </w:t>
      </w:r>
      <w:r w:rsidRPr="00F504BA">
        <w:rPr>
          <w:b w:val="0"/>
          <w:bCs w:val="0"/>
          <w:sz w:val="18"/>
          <w:szCs w:val="18"/>
        </w:rPr>
        <w:t xml:space="preserve">Áno     </w:t>
      </w:r>
      <w:r w:rsidRPr="00F504BA">
        <w:rPr>
          <w:b w:val="0"/>
          <w:bCs w:val="0"/>
          <w:sz w:val="18"/>
          <w:szCs w:val="18"/>
        </w:rPr>
        <w:tab/>
      </w:r>
      <w:r w:rsidRPr="00F504BA">
        <w:rPr>
          <w:b w:val="0"/>
          <w:bCs w:val="0"/>
          <w:sz w:val="18"/>
          <w:szCs w:val="18"/>
        </w:rPr>
        <w:tab/>
      </w:r>
      <w:r w:rsidRPr="00F504BA">
        <w:rPr>
          <w:b w:val="0"/>
          <w:bCs w:val="0"/>
          <w:sz w:val="18"/>
          <w:szCs w:val="18"/>
          <w:bdr w:val="single" w:sz="6" w:space="0" w:color="000000"/>
        </w:rPr>
        <w:t xml:space="preserve">     </w:t>
      </w:r>
      <w:r w:rsidRPr="00F504BA">
        <w:rPr>
          <w:b w:val="0"/>
          <w:bCs w:val="0"/>
          <w:sz w:val="18"/>
          <w:szCs w:val="18"/>
        </w:rPr>
        <w:t xml:space="preserve">  Nie</w:t>
      </w:r>
    </w:p>
    <w:p w:rsidR="00364D1A" w:rsidRPr="00F504BA" w:rsidRDefault="00364D1A" w:rsidP="00F504BA">
      <w:pPr>
        <w:pStyle w:val="Zarkazkladnhotextu"/>
        <w:ind w:firstLine="709"/>
        <w:jc w:val="left"/>
        <w:rPr>
          <w:b w:val="0"/>
          <w:bCs w:val="0"/>
          <w:sz w:val="18"/>
          <w:szCs w:val="18"/>
        </w:rPr>
      </w:pPr>
    </w:p>
    <w:p w:rsidR="00F504BA" w:rsidRPr="009738FA" w:rsidRDefault="00DB1285" w:rsidP="00CD361E">
      <w:pPr>
        <w:spacing w:before="0" w:line="240" w:lineRule="auto"/>
        <w:rPr>
          <w:rFonts w:cs="Arial"/>
        </w:rPr>
      </w:pPr>
      <w:r w:rsidRPr="00F504BA">
        <w:rPr>
          <w:rFonts w:ascii="Arial" w:hAnsi="Arial" w:cs="Arial"/>
          <w:sz w:val="18"/>
          <w:szCs w:val="18"/>
        </w:rPr>
        <w:t>(</w:t>
      </w:r>
      <w:r w:rsidR="00F33C07" w:rsidRPr="00F504BA">
        <w:rPr>
          <w:rFonts w:ascii="Arial" w:hAnsi="Arial" w:cs="Arial"/>
          <w:sz w:val="18"/>
          <w:szCs w:val="18"/>
        </w:rPr>
        <w:t>2</w:t>
      </w:r>
      <w:r w:rsidRPr="00F504BA">
        <w:rPr>
          <w:rFonts w:ascii="Arial" w:hAnsi="Arial" w:cs="Arial"/>
          <w:sz w:val="18"/>
          <w:szCs w:val="18"/>
        </w:rPr>
        <w:t xml:space="preserve">) </w:t>
      </w:r>
      <w:r w:rsidRPr="009738FA">
        <w:rPr>
          <w:rFonts w:cs="Arial"/>
        </w:rPr>
        <w:t>Zmeny účtovných zásad a zmeny účtovných metód</w:t>
      </w:r>
      <w:r w:rsidR="00863CBA" w:rsidRPr="009738FA">
        <w:rPr>
          <w:rFonts w:cs="Arial"/>
        </w:rPr>
        <w:t xml:space="preserve"> s uvedením dôvodu týchto zmien a vyčíslením ich vplyvu na finančnú hodnotu majetku, záväzkov, základného imania a výsledku hospodárenia účtovnej jednotky.</w:t>
      </w:r>
      <w:r w:rsidR="00364D1A" w:rsidRPr="009738FA">
        <w:rPr>
          <w:rFonts w:cs="Arial"/>
        </w:rPr>
        <w:t xml:space="preserve"> </w:t>
      </w:r>
      <w:r w:rsidR="000E4213">
        <w:rPr>
          <w:rFonts w:cs="Arial"/>
        </w:rPr>
        <w:t>Účtovná jednotka v roku 20</w:t>
      </w:r>
      <w:r w:rsidR="001C2D65">
        <w:rPr>
          <w:rFonts w:cs="Arial"/>
        </w:rPr>
        <w:t>2</w:t>
      </w:r>
      <w:r w:rsidR="00FE30AF">
        <w:rPr>
          <w:rFonts w:cs="Arial"/>
        </w:rPr>
        <w:t>1</w:t>
      </w:r>
      <w:r w:rsidR="00F504BA" w:rsidRPr="009738FA">
        <w:rPr>
          <w:rFonts w:cs="Arial"/>
        </w:rPr>
        <w:t xml:space="preserve"> nemenila účtovné zásady a metódy.</w:t>
      </w:r>
    </w:p>
    <w:p w:rsidR="00DB1285" w:rsidRPr="009738FA" w:rsidRDefault="00DB1285" w:rsidP="00CD361E">
      <w:pPr>
        <w:spacing w:before="0" w:line="240" w:lineRule="auto"/>
        <w:rPr>
          <w:rFonts w:cs="Arial"/>
        </w:rPr>
      </w:pPr>
      <w:r w:rsidRPr="009738FA">
        <w:rPr>
          <w:rFonts w:cs="Arial"/>
        </w:rPr>
        <w:t>(</w:t>
      </w:r>
      <w:r w:rsidR="00F33C07" w:rsidRPr="009738FA">
        <w:rPr>
          <w:rFonts w:cs="Arial"/>
        </w:rPr>
        <w:t>3</w:t>
      </w:r>
      <w:r w:rsidRPr="009738FA">
        <w:rPr>
          <w:rFonts w:cs="Arial"/>
        </w:rPr>
        <w:t xml:space="preserve">) Spôsob oceňovania jednotlivých </w:t>
      </w:r>
      <w:r w:rsidR="00F530C7" w:rsidRPr="009738FA">
        <w:rPr>
          <w:rFonts w:cs="Arial"/>
        </w:rPr>
        <w:t>polo</w:t>
      </w:r>
      <w:r w:rsidRPr="009738FA">
        <w:rPr>
          <w:rFonts w:cs="Arial"/>
        </w:rPr>
        <w:t>žiek majetku a záväzkov v členení na</w:t>
      </w:r>
    </w:p>
    <w:p w:rsidR="00DB1285" w:rsidRPr="009738FA" w:rsidRDefault="00DB1285" w:rsidP="00CD361E">
      <w:pPr>
        <w:spacing w:before="0" w:line="240" w:lineRule="auto"/>
        <w:rPr>
          <w:rFonts w:cs="Arial"/>
        </w:rPr>
      </w:pPr>
      <w:r w:rsidRPr="009738FA">
        <w:rPr>
          <w:rFonts w:cs="Arial"/>
        </w:rPr>
        <w:t>a) dlhodobý n</w:t>
      </w:r>
      <w:r w:rsidR="00F504BA" w:rsidRPr="009738FA">
        <w:rPr>
          <w:rFonts w:cs="Arial"/>
        </w:rPr>
        <w:t>ehmotný majetok obstaraný kúpou -  ÚJ v roku 20</w:t>
      </w:r>
      <w:r w:rsidR="001C2D65">
        <w:rPr>
          <w:rFonts w:cs="Arial"/>
        </w:rPr>
        <w:t>2</w:t>
      </w:r>
      <w:r w:rsidR="00FE30AF">
        <w:rPr>
          <w:rFonts w:cs="Arial"/>
        </w:rPr>
        <w:t>1</w:t>
      </w:r>
      <w:r w:rsidR="00F504BA" w:rsidRPr="009738FA">
        <w:rPr>
          <w:rFonts w:cs="Arial"/>
        </w:rPr>
        <w:t xml:space="preserve"> nenakupovala DNHM</w:t>
      </w:r>
    </w:p>
    <w:p w:rsidR="00DB1285" w:rsidRPr="009738FA" w:rsidRDefault="00DB1285" w:rsidP="00CD361E">
      <w:pPr>
        <w:spacing w:before="0" w:line="240" w:lineRule="auto"/>
        <w:rPr>
          <w:rFonts w:cs="Arial"/>
        </w:rPr>
      </w:pPr>
      <w:r w:rsidRPr="009738FA">
        <w:rPr>
          <w:rFonts w:cs="Arial"/>
        </w:rPr>
        <w:lastRenderedPageBreak/>
        <w:t>b) dlhodobý nehmotný majet</w:t>
      </w:r>
      <w:r w:rsidR="00F504BA" w:rsidRPr="009738FA">
        <w:rPr>
          <w:rFonts w:cs="Arial"/>
        </w:rPr>
        <w:t>ok obstaraný vlastnou činnosťou – ÚJ v roku 20</w:t>
      </w:r>
      <w:r w:rsidR="001C2D65">
        <w:rPr>
          <w:rFonts w:cs="Arial"/>
        </w:rPr>
        <w:t>2</w:t>
      </w:r>
      <w:r w:rsidR="00FE30AF">
        <w:rPr>
          <w:rFonts w:cs="Arial"/>
        </w:rPr>
        <w:t>1</w:t>
      </w:r>
      <w:r w:rsidR="00F504BA" w:rsidRPr="009738FA">
        <w:rPr>
          <w:rFonts w:cs="Arial"/>
        </w:rPr>
        <w:t xml:space="preserve"> netvorila DNHM vlastnou činnosťou</w:t>
      </w:r>
    </w:p>
    <w:p w:rsidR="00DB1285" w:rsidRPr="009738FA" w:rsidRDefault="00DB1285" w:rsidP="00CD361E">
      <w:pPr>
        <w:spacing w:before="0" w:line="240" w:lineRule="auto"/>
        <w:rPr>
          <w:rFonts w:cs="Arial"/>
        </w:rPr>
      </w:pPr>
      <w:r w:rsidRPr="009738FA">
        <w:t xml:space="preserve">c) </w:t>
      </w:r>
      <w:r w:rsidRPr="009738FA">
        <w:rPr>
          <w:rFonts w:cs="Arial"/>
        </w:rPr>
        <w:t xml:space="preserve">dlhodobý nehmotný majetok obstaraný </w:t>
      </w:r>
      <w:r w:rsidR="00863CBA" w:rsidRPr="009738FA">
        <w:rPr>
          <w:rFonts w:cs="Arial"/>
        </w:rPr>
        <w:t>iným spôsobom</w:t>
      </w:r>
      <w:r w:rsidR="00F504BA" w:rsidRPr="009738FA">
        <w:rPr>
          <w:rFonts w:cs="Arial"/>
        </w:rPr>
        <w:t xml:space="preserve"> – </w:t>
      </w:r>
      <w:r w:rsidR="001E7740" w:rsidRPr="009738FA">
        <w:rPr>
          <w:rFonts w:cs="Arial"/>
        </w:rPr>
        <w:t>ÚJ v roku 20</w:t>
      </w:r>
      <w:r w:rsidR="001C2D65">
        <w:rPr>
          <w:rFonts w:cs="Arial"/>
        </w:rPr>
        <w:t>2</w:t>
      </w:r>
      <w:r w:rsidR="00FE30AF">
        <w:rPr>
          <w:rFonts w:cs="Arial"/>
        </w:rPr>
        <w:t>1</w:t>
      </w:r>
      <w:r w:rsidR="001E7740" w:rsidRPr="009738FA">
        <w:rPr>
          <w:rFonts w:cs="Arial"/>
        </w:rPr>
        <w:t xml:space="preserve"> neprijala DNHM darovaním a ani iným spôsobom</w:t>
      </w:r>
    </w:p>
    <w:p w:rsidR="00DB1285" w:rsidRPr="009738FA" w:rsidRDefault="00DB1285" w:rsidP="00CD361E">
      <w:pPr>
        <w:spacing w:before="0" w:line="240" w:lineRule="auto"/>
        <w:rPr>
          <w:rFonts w:cs="Arial"/>
        </w:rPr>
      </w:pPr>
      <w:r w:rsidRPr="009738FA">
        <w:rPr>
          <w:rFonts w:cs="Arial"/>
        </w:rPr>
        <w:t>d) dlhodobý</w:t>
      </w:r>
      <w:r w:rsidR="00F504BA" w:rsidRPr="009738FA">
        <w:rPr>
          <w:rFonts w:cs="Arial"/>
        </w:rPr>
        <w:t xml:space="preserve"> hmotný majetok obstaraný kúpou </w:t>
      </w:r>
      <w:r w:rsidR="001E7740" w:rsidRPr="009738FA">
        <w:rPr>
          <w:rFonts w:cs="Arial"/>
        </w:rPr>
        <w:t>–</w:t>
      </w:r>
      <w:r w:rsidR="00F504BA" w:rsidRPr="009738FA">
        <w:rPr>
          <w:rFonts w:cs="Arial"/>
        </w:rPr>
        <w:t xml:space="preserve"> ÚJ</w:t>
      </w:r>
      <w:r w:rsidR="001E7740" w:rsidRPr="009738FA">
        <w:rPr>
          <w:rFonts w:cs="Arial"/>
        </w:rPr>
        <w:t xml:space="preserve"> v roku 20</w:t>
      </w:r>
      <w:r w:rsidR="001C2D65">
        <w:rPr>
          <w:rFonts w:cs="Arial"/>
        </w:rPr>
        <w:t>2</w:t>
      </w:r>
      <w:r w:rsidR="00FE30AF">
        <w:rPr>
          <w:rFonts w:cs="Arial"/>
        </w:rPr>
        <w:t>1</w:t>
      </w:r>
      <w:r w:rsidR="001E7740" w:rsidRPr="009738FA">
        <w:rPr>
          <w:rFonts w:cs="Arial"/>
        </w:rPr>
        <w:t xml:space="preserve"> nenakupovala DHM</w:t>
      </w:r>
    </w:p>
    <w:p w:rsidR="00DB1285" w:rsidRPr="009738FA" w:rsidRDefault="00DB1285" w:rsidP="00CD361E">
      <w:pPr>
        <w:spacing w:before="0" w:line="240" w:lineRule="auto"/>
        <w:rPr>
          <w:rFonts w:cs="Arial"/>
        </w:rPr>
      </w:pPr>
      <w:r w:rsidRPr="009738FA">
        <w:rPr>
          <w:rFonts w:cs="Arial"/>
        </w:rPr>
        <w:t>e) dlhodobý hmotný majet</w:t>
      </w:r>
      <w:r w:rsidR="001E7740" w:rsidRPr="009738FA">
        <w:rPr>
          <w:rFonts w:cs="Arial"/>
        </w:rPr>
        <w:t>ok obstaraný vlastnou činnosťou - ÚJ v roku 20</w:t>
      </w:r>
      <w:r w:rsidR="001C2D65">
        <w:rPr>
          <w:rFonts w:cs="Arial"/>
        </w:rPr>
        <w:t>2</w:t>
      </w:r>
      <w:r w:rsidR="00FE30AF">
        <w:rPr>
          <w:rFonts w:cs="Arial"/>
        </w:rPr>
        <w:t>1</w:t>
      </w:r>
      <w:r w:rsidR="001E7740" w:rsidRPr="009738FA">
        <w:rPr>
          <w:rFonts w:cs="Arial"/>
        </w:rPr>
        <w:t xml:space="preserve"> netvorila DHM vlastnou činnosťou</w:t>
      </w:r>
    </w:p>
    <w:p w:rsidR="00DB1285" w:rsidRPr="009738FA" w:rsidRDefault="00DB1285" w:rsidP="00CD361E">
      <w:pPr>
        <w:spacing w:before="0" w:line="240" w:lineRule="auto"/>
        <w:rPr>
          <w:rFonts w:cs="Arial"/>
        </w:rPr>
      </w:pPr>
      <w:r w:rsidRPr="009738FA">
        <w:rPr>
          <w:rFonts w:cs="Arial"/>
        </w:rPr>
        <w:t xml:space="preserve">f) dlhodobý hmotný majetok obstaraný </w:t>
      </w:r>
      <w:r w:rsidR="001E7740" w:rsidRPr="009738FA">
        <w:rPr>
          <w:rFonts w:cs="Arial"/>
        </w:rPr>
        <w:t>iným spôsobom - ÚJ v roku 20</w:t>
      </w:r>
      <w:r w:rsidR="001C2D65">
        <w:rPr>
          <w:rFonts w:cs="Arial"/>
        </w:rPr>
        <w:t>2</w:t>
      </w:r>
      <w:r w:rsidR="00FE30AF">
        <w:rPr>
          <w:rFonts w:cs="Arial"/>
        </w:rPr>
        <w:t>1</w:t>
      </w:r>
      <w:r w:rsidR="001E7740" w:rsidRPr="009738FA">
        <w:rPr>
          <w:rFonts w:cs="Arial"/>
        </w:rPr>
        <w:t xml:space="preserve"> neprijala DHM darovaním a ani iným spôsobom</w:t>
      </w:r>
    </w:p>
    <w:p w:rsidR="00DB1285" w:rsidRPr="009738FA" w:rsidRDefault="00DB1285" w:rsidP="00CD361E">
      <w:pPr>
        <w:spacing w:before="0" w:line="240" w:lineRule="auto"/>
        <w:rPr>
          <w:rFonts w:cs="Arial"/>
        </w:rPr>
      </w:pPr>
      <w:r w:rsidRPr="009738FA">
        <w:rPr>
          <w:rFonts w:cs="Arial"/>
        </w:rPr>
        <w:t>g) dlhodob</w:t>
      </w:r>
      <w:r w:rsidR="005D3B38" w:rsidRPr="009738FA">
        <w:rPr>
          <w:rFonts w:cs="Arial"/>
        </w:rPr>
        <w:t>ý</w:t>
      </w:r>
      <w:r w:rsidRPr="009738FA">
        <w:rPr>
          <w:rFonts w:cs="Arial"/>
        </w:rPr>
        <w:t xml:space="preserve"> finančn</w:t>
      </w:r>
      <w:r w:rsidR="005D3B38" w:rsidRPr="009738FA">
        <w:rPr>
          <w:rFonts w:cs="Arial"/>
        </w:rPr>
        <w:t>ý</w:t>
      </w:r>
      <w:r w:rsidRPr="009738FA">
        <w:rPr>
          <w:rFonts w:cs="Arial"/>
        </w:rPr>
        <w:t xml:space="preserve"> </w:t>
      </w:r>
      <w:r w:rsidR="005D3B38" w:rsidRPr="009738FA">
        <w:rPr>
          <w:rFonts w:cs="Arial"/>
        </w:rPr>
        <w:t>majetok</w:t>
      </w:r>
      <w:r w:rsidR="001E7740" w:rsidRPr="009738FA">
        <w:rPr>
          <w:rFonts w:cs="Arial"/>
        </w:rPr>
        <w:t xml:space="preserve"> </w:t>
      </w:r>
      <w:r w:rsidR="0082365B" w:rsidRPr="009738FA">
        <w:rPr>
          <w:rFonts w:cs="Arial"/>
        </w:rPr>
        <w:t xml:space="preserve">– ÚJ </w:t>
      </w:r>
      <w:r w:rsidR="00D71937">
        <w:rPr>
          <w:rFonts w:cs="Arial"/>
        </w:rPr>
        <w:t>v roku 20</w:t>
      </w:r>
      <w:r w:rsidR="001C2D65">
        <w:rPr>
          <w:rFonts w:cs="Arial"/>
        </w:rPr>
        <w:t>2</w:t>
      </w:r>
      <w:r w:rsidR="00FE30AF">
        <w:rPr>
          <w:rFonts w:cs="Arial"/>
        </w:rPr>
        <w:t>1</w:t>
      </w:r>
      <w:r w:rsidR="00D71937">
        <w:rPr>
          <w:rFonts w:cs="Arial"/>
        </w:rPr>
        <w:t xml:space="preserve"> </w:t>
      </w:r>
      <w:r w:rsidR="001C2D65">
        <w:rPr>
          <w:rFonts w:cs="Arial"/>
        </w:rPr>
        <w:t>predala podielové fondy</w:t>
      </w:r>
    </w:p>
    <w:p w:rsidR="00DB1285" w:rsidRPr="009738FA" w:rsidRDefault="001E7740" w:rsidP="00CD361E">
      <w:pPr>
        <w:spacing w:before="0" w:line="240" w:lineRule="auto"/>
        <w:rPr>
          <w:rFonts w:cs="Arial"/>
        </w:rPr>
      </w:pPr>
      <w:r w:rsidRPr="009738FA">
        <w:rPr>
          <w:rFonts w:cs="Arial"/>
        </w:rPr>
        <w:t>h) zásoby obstarané kúpou – ÚJ nenakupovala zásoby</w:t>
      </w:r>
    </w:p>
    <w:p w:rsidR="00DB1285" w:rsidRPr="009738FA" w:rsidRDefault="00DB1285" w:rsidP="00CD361E">
      <w:pPr>
        <w:spacing w:before="0" w:line="240" w:lineRule="auto"/>
        <w:rPr>
          <w:rFonts w:cs="Arial"/>
        </w:rPr>
      </w:pPr>
      <w:r w:rsidRPr="009738FA">
        <w:rPr>
          <w:rFonts w:cs="Arial"/>
        </w:rPr>
        <w:t>i) zásoby vytvorené vl</w:t>
      </w:r>
      <w:r w:rsidR="001E7740" w:rsidRPr="009738FA">
        <w:rPr>
          <w:rFonts w:cs="Arial"/>
        </w:rPr>
        <w:t>astnou činnosťou – ÚJ nenapĺňa túto položku</w:t>
      </w:r>
    </w:p>
    <w:p w:rsidR="00DB1285" w:rsidRPr="009738FA" w:rsidRDefault="00DB1285" w:rsidP="00CD361E">
      <w:pPr>
        <w:spacing w:before="0" w:line="240" w:lineRule="auto"/>
        <w:rPr>
          <w:rFonts w:cs="Arial"/>
        </w:rPr>
      </w:pPr>
      <w:r w:rsidRPr="009738FA">
        <w:rPr>
          <w:rFonts w:cs="Arial"/>
        </w:rPr>
        <w:t xml:space="preserve">j) zásoby obstarané </w:t>
      </w:r>
      <w:r w:rsidR="00863CBA" w:rsidRPr="009738FA">
        <w:rPr>
          <w:rFonts w:cs="Arial"/>
        </w:rPr>
        <w:t>iným spôsobom</w:t>
      </w:r>
      <w:r w:rsidR="001E7740" w:rsidRPr="009738FA">
        <w:rPr>
          <w:rFonts w:cs="Arial"/>
        </w:rPr>
        <w:t xml:space="preserve"> – ÚJ nenapĺňa túto položku</w:t>
      </w:r>
    </w:p>
    <w:p w:rsidR="00DB1285" w:rsidRPr="009738FA" w:rsidRDefault="001E7740" w:rsidP="00CD361E">
      <w:pPr>
        <w:spacing w:before="0" w:line="240" w:lineRule="auto"/>
        <w:rPr>
          <w:rFonts w:cs="Arial"/>
        </w:rPr>
      </w:pPr>
      <w:r w:rsidRPr="009738FA">
        <w:rPr>
          <w:rFonts w:cs="Arial"/>
        </w:rPr>
        <w:t>k) pohľadávky - ÚJ nenapĺňa túto položku</w:t>
      </w:r>
    </w:p>
    <w:p w:rsidR="00DB1285" w:rsidRPr="009738FA" w:rsidRDefault="00DB1285" w:rsidP="00CD361E">
      <w:pPr>
        <w:spacing w:before="0" w:line="240" w:lineRule="auto"/>
        <w:rPr>
          <w:rFonts w:cs="Arial"/>
        </w:rPr>
      </w:pPr>
      <w:r w:rsidRPr="009738FA">
        <w:rPr>
          <w:rFonts w:cs="Arial"/>
        </w:rPr>
        <w:t>l) krátkodob</w:t>
      </w:r>
      <w:r w:rsidR="005D3B38" w:rsidRPr="009738FA">
        <w:rPr>
          <w:rFonts w:cs="Arial"/>
        </w:rPr>
        <w:t>ý</w:t>
      </w:r>
      <w:r w:rsidRPr="009738FA">
        <w:rPr>
          <w:rFonts w:cs="Arial"/>
        </w:rPr>
        <w:t xml:space="preserve"> finančn</w:t>
      </w:r>
      <w:r w:rsidR="005D3B38" w:rsidRPr="009738FA">
        <w:rPr>
          <w:rFonts w:cs="Arial"/>
        </w:rPr>
        <w:t>ý</w:t>
      </w:r>
      <w:r w:rsidRPr="009738FA">
        <w:rPr>
          <w:rFonts w:cs="Arial"/>
        </w:rPr>
        <w:t xml:space="preserve"> </w:t>
      </w:r>
      <w:r w:rsidR="005D3B38" w:rsidRPr="009738FA">
        <w:rPr>
          <w:rFonts w:cs="Arial"/>
        </w:rPr>
        <w:t>majetok</w:t>
      </w:r>
      <w:r w:rsidR="00534146" w:rsidRPr="009738FA">
        <w:rPr>
          <w:rFonts w:cs="Arial"/>
        </w:rPr>
        <w:t xml:space="preserve"> – ÚJ nenapĺňa túto položku</w:t>
      </w:r>
    </w:p>
    <w:p w:rsidR="00DB1285" w:rsidRPr="009738FA" w:rsidRDefault="00DB1285" w:rsidP="00CD361E">
      <w:pPr>
        <w:spacing w:before="0" w:line="240" w:lineRule="auto"/>
        <w:rPr>
          <w:rFonts w:cs="Arial"/>
        </w:rPr>
      </w:pPr>
      <w:r w:rsidRPr="009738FA">
        <w:rPr>
          <w:rFonts w:cs="Arial"/>
        </w:rPr>
        <w:t>m) ča</w:t>
      </w:r>
      <w:r w:rsidR="001E7740" w:rsidRPr="009738FA">
        <w:rPr>
          <w:rFonts w:cs="Arial"/>
        </w:rPr>
        <w:t>sové rozlíšenie na strane aktív - ÚJ nenapĺňa túto položku</w:t>
      </w:r>
    </w:p>
    <w:p w:rsidR="00DB1285" w:rsidRPr="009738FA" w:rsidRDefault="00DB1285" w:rsidP="00CD361E">
      <w:pPr>
        <w:spacing w:before="0" w:line="240" w:lineRule="auto"/>
        <w:rPr>
          <w:rFonts w:cs="Arial"/>
        </w:rPr>
      </w:pPr>
      <w:r w:rsidRPr="009738FA">
        <w:rPr>
          <w:rFonts w:cs="Arial"/>
        </w:rPr>
        <w:t>n) záväzky vrátane rezerv, dlhopisov, pôžičiek a</w:t>
      </w:r>
      <w:r w:rsidR="001E7740" w:rsidRPr="009738FA">
        <w:rPr>
          <w:rFonts w:cs="Arial"/>
        </w:rPr>
        <w:t> </w:t>
      </w:r>
      <w:r w:rsidRPr="009738FA">
        <w:rPr>
          <w:rFonts w:cs="Arial"/>
        </w:rPr>
        <w:t>úverov</w:t>
      </w:r>
      <w:r w:rsidR="001E7740" w:rsidRPr="009738FA">
        <w:rPr>
          <w:rFonts w:cs="Arial"/>
        </w:rPr>
        <w:t xml:space="preserve"> - ÚJ nenapĺňa túto položku </w:t>
      </w:r>
    </w:p>
    <w:p w:rsidR="00DB1285" w:rsidRPr="009738FA" w:rsidRDefault="00DB1285" w:rsidP="00CD361E">
      <w:pPr>
        <w:spacing w:before="0" w:line="240" w:lineRule="auto"/>
        <w:rPr>
          <w:rFonts w:cs="Arial"/>
        </w:rPr>
      </w:pPr>
      <w:r w:rsidRPr="009738FA">
        <w:rPr>
          <w:rFonts w:cs="Arial"/>
        </w:rPr>
        <w:t>o) ča</w:t>
      </w:r>
      <w:r w:rsidR="001E7740" w:rsidRPr="009738FA">
        <w:rPr>
          <w:rFonts w:cs="Arial"/>
        </w:rPr>
        <w:t>sové rozlíšenie na strane pasív - ÚJ nenapĺňa túto položku</w:t>
      </w:r>
    </w:p>
    <w:p w:rsidR="00DB1285" w:rsidRPr="009738FA" w:rsidRDefault="001E7740" w:rsidP="00CD361E">
      <w:pPr>
        <w:spacing w:before="0" w:line="240" w:lineRule="auto"/>
        <w:rPr>
          <w:rFonts w:cs="Arial"/>
        </w:rPr>
      </w:pPr>
      <w:r w:rsidRPr="009738FA">
        <w:rPr>
          <w:rFonts w:cs="Arial"/>
        </w:rPr>
        <w:t>p) deriváty - ÚJ nenapĺňa túto položku</w:t>
      </w:r>
    </w:p>
    <w:p w:rsidR="001E7740" w:rsidRPr="009738FA" w:rsidRDefault="00DB1285" w:rsidP="00CD361E">
      <w:pPr>
        <w:spacing w:before="0" w:line="240" w:lineRule="auto"/>
        <w:rPr>
          <w:rFonts w:cs="Arial"/>
        </w:rPr>
      </w:pPr>
      <w:r w:rsidRPr="009738FA">
        <w:t>r) majetok a záväzky zabezpečené derivátmi</w:t>
      </w:r>
      <w:r w:rsidR="001E7740" w:rsidRPr="009738FA">
        <w:t xml:space="preserve"> - </w:t>
      </w:r>
      <w:r w:rsidR="001E7740" w:rsidRPr="009738FA">
        <w:rPr>
          <w:rFonts w:cs="Arial"/>
        </w:rPr>
        <w:t>ÚJ nenapĺňa túto položku</w:t>
      </w:r>
    </w:p>
    <w:p w:rsidR="00364D1A" w:rsidRPr="009738FA" w:rsidRDefault="00364D1A" w:rsidP="00CD361E">
      <w:pPr>
        <w:spacing w:before="0" w:line="240" w:lineRule="auto"/>
      </w:pPr>
    </w:p>
    <w:p w:rsidR="00DB1285" w:rsidRPr="009738FA" w:rsidRDefault="00FA0411" w:rsidP="00CD361E">
      <w:pPr>
        <w:spacing w:before="0" w:line="240" w:lineRule="auto"/>
        <w:rPr>
          <w:rFonts w:cs="Arial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 xml:space="preserve">) </w:t>
      </w:r>
      <w:r w:rsidR="00DB1285" w:rsidRPr="009738FA">
        <w:rPr>
          <w:rFonts w:cs="Arial"/>
        </w:rPr>
        <w:t>Spôsob zostavenia odpisového plánu pre jednotlivé druhy dlhodobého hmotného majetku  a dlhodobého nehmotného majetku</w:t>
      </w:r>
      <w:r w:rsidR="00503A66" w:rsidRPr="009738FA">
        <w:rPr>
          <w:rFonts w:cs="Arial"/>
        </w:rPr>
        <w:t>, pričom sa uvádza doba odpisovania, použité sadzby odpisov a odpisové metódy pri určení odpisov.</w:t>
      </w:r>
      <w:r w:rsidR="008A019A" w:rsidRPr="009738FA">
        <w:rPr>
          <w:rFonts w:cs="Arial"/>
        </w:rPr>
        <w:t xml:space="preserve"> </w:t>
      </w:r>
    </w:p>
    <w:p w:rsidR="001E7740" w:rsidRPr="009738FA" w:rsidRDefault="001E7740" w:rsidP="00CD361E">
      <w:pPr>
        <w:spacing w:before="0" w:line="240" w:lineRule="auto"/>
        <w:rPr>
          <w:rFonts w:cs="Arial"/>
        </w:rPr>
      </w:pPr>
      <w:r w:rsidRPr="009738FA">
        <w:rPr>
          <w:rFonts w:cs="Arial"/>
        </w:rPr>
        <w:t>Odpisový plán účtovných odpisov vychádza z požiadavky zákona 431/2002 Z. z. o účtovníctve a dodržiavala sa zásada jeho</w:t>
      </w:r>
    </w:p>
    <w:p w:rsidR="003636A6" w:rsidRDefault="001E7740" w:rsidP="00CD361E">
      <w:pPr>
        <w:spacing w:before="0" w:line="240" w:lineRule="auto"/>
        <w:rPr>
          <w:rFonts w:ascii="Arial" w:hAnsi="Arial" w:cs="Arial"/>
          <w:sz w:val="18"/>
          <w:szCs w:val="18"/>
        </w:rPr>
      </w:pPr>
      <w:r w:rsidRPr="009738FA">
        <w:rPr>
          <w:rFonts w:cs="Arial"/>
        </w:rPr>
        <w:t>odpísania podľa doby životnosti jednotlivého majetku</w:t>
      </w:r>
      <w:r w:rsidR="003636A6" w:rsidRPr="009738FA">
        <w:rPr>
          <w:rFonts w:cs="Arial"/>
        </w:rPr>
        <w:t>. Dlhodobý hmotný majetok, ktorý účtovná jednotka má je odpísaný</w:t>
      </w:r>
      <w:r w:rsidR="003636A6">
        <w:rPr>
          <w:rFonts w:ascii="Arial" w:hAnsi="Arial" w:cs="Arial"/>
          <w:sz w:val="18"/>
          <w:szCs w:val="18"/>
        </w:rPr>
        <w:t>.</w:t>
      </w:r>
    </w:p>
    <w:p w:rsidR="00364D1A" w:rsidRPr="001E7740" w:rsidRDefault="00364D1A" w:rsidP="00CD361E">
      <w:pPr>
        <w:spacing w:before="0" w:line="240" w:lineRule="auto"/>
        <w:rPr>
          <w:rFonts w:ascii="Arial" w:hAnsi="Arial" w:cs="Arial"/>
          <w:sz w:val="18"/>
          <w:szCs w:val="18"/>
        </w:rPr>
      </w:pPr>
    </w:p>
    <w:p w:rsidR="00FA0411" w:rsidRPr="009738FA" w:rsidRDefault="001720C1" w:rsidP="00CD361E">
      <w:pPr>
        <w:spacing w:before="0" w:line="240" w:lineRule="auto"/>
      </w:pPr>
      <w:r w:rsidRPr="001E7740">
        <w:rPr>
          <w:rFonts w:ascii="Arial" w:hAnsi="Arial" w:cs="Arial"/>
          <w:sz w:val="18"/>
          <w:szCs w:val="18"/>
        </w:rPr>
        <w:t xml:space="preserve"> </w:t>
      </w:r>
      <w:r w:rsidR="00FA0411" w:rsidRPr="001E7740">
        <w:rPr>
          <w:rFonts w:ascii="Arial" w:hAnsi="Arial" w:cs="Arial"/>
          <w:sz w:val="18"/>
          <w:szCs w:val="18"/>
        </w:rPr>
        <w:t>(</w:t>
      </w:r>
      <w:r w:rsidR="00503A66" w:rsidRPr="001E7740">
        <w:rPr>
          <w:rFonts w:ascii="Arial" w:hAnsi="Arial" w:cs="Arial"/>
          <w:sz w:val="18"/>
          <w:szCs w:val="18"/>
        </w:rPr>
        <w:t>5</w:t>
      </w:r>
      <w:r w:rsidR="00FA0411" w:rsidRPr="001E7740">
        <w:rPr>
          <w:rFonts w:ascii="Arial" w:hAnsi="Arial" w:cs="Arial"/>
          <w:sz w:val="18"/>
          <w:szCs w:val="18"/>
        </w:rPr>
        <w:t xml:space="preserve">) </w:t>
      </w:r>
      <w:r w:rsidR="00D061E9" w:rsidRPr="009738FA">
        <w:rPr>
          <w:rFonts w:cs="Arial"/>
        </w:rPr>
        <w:t>Zásady pre zohľadnenie zníženia hodnoty majetku.</w:t>
      </w:r>
      <w:r w:rsidR="00E90FFD" w:rsidRPr="009738FA">
        <w:rPr>
          <w:rFonts w:cs="Arial"/>
        </w:rPr>
        <w:t xml:space="preserve"> Uvádza sa, či účtovná jednotka uplatňuje opravné položky a rezervy</w:t>
      </w:r>
      <w:r w:rsidR="00E90FFD" w:rsidRPr="009738FA">
        <w:t>.</w:t>
      </w:r>
    </w:p>
    <w:p w:rsidR="00A13048" w:rsidRPr="009738FA" w:rsidRDefault="00A13048" w:rsidP="00CD361E">
      <w:pPr>
        <w:spacing w:before="0" w:line="240" w:lineRule="auto"/>
      </w:pPr>
      <w:r w:rsidRPr="009738FA">
        <w:rPr>
          <w:rFonts w:cs="Arial"/>
        </w:rPr>
        <w:t>Účtovná jednotka nenapĺňa túto položku.</w:t>
      </w:r>
    </w:p>
    <w:p w:rsidR="00503A66" w:rsidRPr="009738FA" w:rsidRDefault="00503A66" w:rsidP="00CD361E">
      <w:pPr>
        <w:spacing w:before="0" w:line="240" w:lineRule="auto"/>
      </w:pPr>
    </w:p>
    <w:p w:rsidR="00DB1285" w:rsidRPr="009738FA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</w:rPr>
      </w:pPr>
      <w:r w:rsidRPr="009738FA">
        <w:rPr>
          <w:b/>
          <w:bCs/>
          <w:kern w:val="32"/>
        </w:rPr>
        <w:lastRenderedPageBreak/>
        <w:t xml:space="preserve">Čl. </w:t>
      </w:r>
      <w:r w:rsidR="00781B64" w:rsidRPr="009738FA">
        <w:rPr>
          <w:b/>
          <w:bCs/>
          <w:kern w:val="32"/>
        </w:rPr>
        <w:t>III</w:t>
      </w:r>
    </w:p>
    <w:p w:rsidR="00DB1285" w:rsidRPr="009738FA" w:rsidRDefault="00DB1285" w:rsidP="00CD361E">
      <w:pPr>
        <w:keepNext/>
        <w:spacing w:before="0" w:line="240" w:lineRule="auto"/>
        <w:jc w:val="center"/>
        <w:outlineLvl w:val="1"/>
        <w:rPr>
          <w:b/>
          <w:bCs/>
        </w:rPr>
      </w:pPr>
      <w:r w:rsidRPr="009738FA">
        <w:rPr>
          <w:b/>
          <w:bCs/>
        </w:rPr>
        <w:t>Informácie, ktoré dopĺňajú a vysvetľujú údaje v súvahe</w:t>
      </w:r>
    </w:p>
    <w:p w:rsidR="009045A6" w:rsidRPr="005E79C0" w:rsidRDefault="00DB5C6F" w:rsidP="00DB5C6F">
      <w:pPr>
        <w:numPr>
          <w:ilvl w:val="0"/>
          <w:numId w:val="11"/>
        </w:numPr>
        <w:spacing w:before="0" w:line="240" w:lineRule="auto"/>
        <w:ind w:left="0" w:firstLine="0"/>
      </w:pPr>
      <w:r w:rsidRPr="005E79C0">
        <w:t xml:space="preserve"> </w:t>
      </w:r>
      <w:r w:rsidR="009045A6" w:rsidRPr="005E79C0">
        <w:t xml:space="preserve">Údaje o dlhodobom nehmotnom majetku a dlhodobom hmotnom majetku za </w:t>
      </w:r>
      <w:r w:rsidR="0075172B" w:rsidRPr="005E79C0">
        <w:t xml:space="preserve">bežné </w:t>
      </w:r>
      <w:r w:rsidR="009045A6" w:rsidRPr="005E79C0">
        <w:t>účtovné obdobie, a</w:t>
      </w:r>
      <w:r w:rsidR="00C113D7" w:rsidRPr="005E79C0">
        <w:t> </w:t>
      </w:r>
      <w:r w:rsidR="009045A6" w:rsidRPr="005E79C0">
        <w:t>to</w:t>
      </w:r>
    </w:p>
    <w:p w:rsidR="009045A6" w:rsidRPr="009738FA" w:rsidRDefault="009045A6" w:rsidP="00CD361E">
      <w:pPr>
        <w:spacing w:before="0" w:line="240" w:lineRule="auto"/>
      </w:pPr>
      <w:r w:rsidRPr="009738FA">
        <w:t>a) p</w:t>
      </w:r>
      <w:r w:rsidR="00060214" w:rsidRPr="009738FA">
        <w:t xml:space="preserve">rehľad </w:t>
      </w:r>
      <w:r w:rsidR="00DB1285" w:rsidRPr="009738FA">
        <w:t>o</w:t>
      </w:r>
      <w:r w:rsidRPr="009738FA">
        <w:t xml:space="preserve"> dlhodobom majetku podľa </w:t>
      </w:r>
      <w:r w:rsidR="00F530C7" w:rsidRPr="009738FA">
        <w:t>polo</w:t>
      </w:r>
      <w:r w:rsidRPr="009738FA">
        <w:t xml:space="preserve">žiek tohto majetku v členení podľa položiek súvahy; uvádza sa stav dlhodobého majetku v prvotnom ocenení na začiatku </w:t>
      </w:r>
      <w:r w:rsidR="0003706B" w:rsidRPr="009738FA">
        <w:t xml:space="preserve">bežného </w:t>
      </w:r>
      <w:r w:rsidRPr="009738FA">
        <w:t>účtovného obdobia, prírastky</w:t>
      </w:r>
      <w:r w:rsidR="00177903" w:rsidRPr="009738FA">
        <w:t>,</w:t>
      </w:r>
      <w:r w:rsidRPr="009738FA">
        <w:t xml:space="preserve"> úbytky</w:t>
      </w:r>
      <w:r w:rsidR="00177903" w:rsidRPr="009738FA">
        <w:t xml:space="preserve"> a presuny</w:t>
      </w:r>
      <w:r w:rsidRPr="009738FA">
        <w:t xml:space="preserve"> tohto majetku a zostatok na konci </w:t>
      </w:r>
      <w:r w:rsidR="00F914BA" w:rsidRPr="009738FA">
        <w:t xml:space="preserve">bežného </w:t>
      </w:r>
      <w:r w:rsidRPr="009738FA">
        <w:t>účtovného obdobia,</w:t>
      </w:r>
    </w:p>
    <w:p w:rsidR="00C07F8A" w:rsidRPr="009738FA" w:rsidRDefault="009045A6" w:rsidP="00CD361E">
      <w:pPr>
        <w:spacing w:before="0" w:line="240" w:lineRule="auto"/>
      </w:pPr>
      <w:r w:rsidRPr="009738FA">
        <w:t xml:space="preserve">b) prehľad oprávok a opravných položiek k dlhodobému majetku podľa jednotlivých </w:t>
      </w:r>
      <w:r w:rsidR="00F530C7" w:rsidRPr="009738FA">
        <w:t>polo</w:t>
      </w:r>
      <w:r w:rsidRPr="009738FA">
        <w:t>žiek tohto majetku v členení podľa položiek súvahy; uvádza sa stav oprávok a opravných položiek k dlhodobému majetku na začiatku</w:t>
      </w:r>
      <w:r w:rsidR="00F914BA" w:rsidRPr="009738FA">
        <w:t xml:space="preserve"> bežného</w:t>
      </w:r>
      <w:r w:rsidRPr="009738FA">
        <w:t xml:space="preserve"> účtovného obdobia, </w:t>
      </w:r>
      <w:r w:rsidR="001720C1" w:rsidRPr="009738FA">
        <w:t xml:space="preserve">ich </w:t>
      </w:r>
      <w:r w:rsidRPr="009738FA">
        <w:t>prírastky</w:t>
      </w:r>
      <w:r w:rsidR="001720C1" w:rsidRPr="009738FA">
        <w:t xml:space="preserve"> a</w:t>
      </w:r>
      <w:r w:rsidRPr="009738FA">
        <w:t xml:space="preserve"> úbytky </w:t>
      </w:r>
      <w:r w:rsidR="001720C1" w:rsidRPr="009738FA">
        <w:t xml:space="preserve">počas </w:t>
      </w:r>
      <w:r w:rsidR="00F914BA" w:rsidRPr="009738FA">
        <w:t xml:space="preserve">bežného </w:t>
      </w:r>
      <w:r w:rsidR="001720C1" w:rsidRPr="009738FA">
        <w:t xml:space="preserve">účtovného obdobia </w:t>
      </w:r>
      <w:r w:rsidRPr="009738FA">
        <w:t xml:space="preserve">a zostatok na konci </w:t>
      </w:r>
      <w:r w:rsidR="00F914BA" w:rsidRPr="009738FA">
        <w:t xml:space="preserve">bežného </w:t>
      </w:r>
      <w:r w:rsidRPr="009738FA">
        <w:t>účtovného obdobia</w:t>
      </w:r>
      <w:r w:rsidR="00F914BA" w:rsidRPr="009738FA">
        <w:t>,</w:t>
      </w:r>
    </w:p>
    <w:p w:rsidR="00E664B8" w:rsidRDefault="00C07F8A" w:rsidP="00CD361E">
      <w:pPr>
        <w:spacing w:before="0" w:line="240" w:lineRule="auto"/>
      </w:pPr>
      <w:r w:rsidRPr="009738FA">
        <w:t>c) prehľad o zostatkových cenách dlhodobého majetku na začiatku</w:t>
      </w:r>
      <w:r w:rsidR="00F914BA" w:rsidRPr="009738FA">
        <w:t xml:space="preserve"> bežného</w:t>
      </w:r>
      <w:r w:rsidRPr="009738FA">
        <w:t xml:space="preserve"> účtovného obdobia a na konci</w:t>
      </w:r>
      <w:r w:rsidR="00F914BA" w:rsidRPr="009738FA">
        <w:t xml:space="preserve"> bežného</w:t>
      </w:r>
      <w:r w:rsidRPr="009738FA">
        <w:t xml:space="preserve"> účtovného obdobia.</w:t>
      </w:r>
    </w:p>
    <w:p w:rsidR="0008779A" w:rsidRPr="009738FA" w:rsidRDefault="0008779A" w:rsidP="00CD361E">
      <w:pPr>
        <w:spacing w:before="0" w:line="240" w:lineRule="auto"/>
      </w:pPr>
      <w:r>
        <w:t>Údaje v tabuľke č. 1 a č. 2.</w:t>
      </w:r>
    </w:p>
    <w:p w:rsidR="00DB1285" w:rsidRPr="005E79C0" w:rsidRDefault="00DB1285" w:rsidP="00DB5C6F">
      <w:pPr>
        <w:numPr>
          <w:ilvl w:val="0"/>
          <w:numId w:val="11"/>
        </w:numPr>
        <w:spacing w:before="0" w:line="240" w:lineRule="auto"/>
        <w:ind w:left="0" w:firstLine="0"/>
      </w:pPr>
      <w:r w:rsidRPr="005E79C0">
        <w:rPr>
          <w:b/>
        </w:rPr>
        <w:t xml:space="preserve"> </w:t>
      </w:r>
      <w:r w:rsidR="00EB7DD3" w:rsidRPr="005E79C0">
        <w:t>P</w:t>
      </w:r>
      <w:r w:rsidRPr="005E79C0">
        <w:t xml:space="preserve">rehľad </w:t>
      </w:r>
      <w:r w:rsidR="00C72ECC" w:rsidRPr="005E79C0">
        <w:t>d</w:t>
      </w:r>
      <w:r w:rsidRPr="005E79C0">
        <w:t>lhodob</w:t>
      </w:r>
      <w:r w:rsidR="00C72ECC" w:rsidRPr="005E79C0">
        <w:t xml:space="preserve">ého </w:t>
      </w:r>
      <w:r w:rsidRPr="005E79C0">
        <w:t>majetku, na kto</w:t>
      </w:r>
      <w:r w:rsidR="00C72ECC" w:rsidRPr="005E79C0">
        <w:t>rý je zriadené záložné právo a </w:t>
      </w:r>
      <w:r w:rsidRPr="005E79C0">
        <w:t>dlhodob</w:t>
      </w:r>
      <w:r w:rsidR="00C72ECC" w:rsidRPr="005E79C0">
        <w:t xml:space="preserve">ého </w:t>
      </w:r>
      <w:r w:rsidRPr="005E79C0">
        <w:t>majetku, pri ktorom má účtovná jednotka obmedzené právo s ním nakladať.</w:t>
      </w:r>
    </w:p>
    <w:p w:rsidR="00011AE3" w:rsidRPr="009738FA" w:rsidRDefault="00011AE3" w:rsidP="00011AE3">
      <w:pPr>
        <w:spacing w:before="0" w:line="240" w:lineRule="auto"/>
      </w:pPr>
      <w:r w:rsidRPr="009738FA">
        <w:t>Účtovná jednotka nenapĺňa túto položku.</w:t>
      </w:r>
    </w:p>
    <w:p w:rsidR="00054FC8" w:rsidRPr="005E79C0" w:rsidRDefault="00054FC8" w:rsidP="00DB5C6F">
      <w:pPr>
        <w:numPr>
          <w:ilvl w:val="0"/>
          <w:numId w:val="11"/>
        </w:numPr>
        <w:spacing w:before="0" w:line="240" w:lineRule="auto"/>
        <w:ind w:left="0" w:firstLine="0"/>
      </w:pPr>
      <w:r w:rsidRPr="00D90FC4">
        <w:rPr>
          <w:sz w:val="22"/>
          <w:szCs w:val="22"/>
        </w:rPr>
        <w:t xml:space="preserve"> </w:t>
      </w:r>
      <w:r w:rsidRPr="005E79C0">
        <w:t>Údaje o spôsobe a výške poistenia dlhodobého nehmotného majetku a dlhodobého hmotného majetku.</w:t>
      </w:r>
      <w:r w:rsidR="006D7EC3">
        <w:t xml:space="preserve"> Údaje v tabuľke č. 7.</w:t>
      </w:r>
    </w:p>
    <w:p w:rsidR="00DB1285" w:rsidRPr="005E79C0" w:rsidRDefault="00DB1285" w:rsidP="00DB5C6F">
      <w:pPr>
        <w:numPr>
          <w:ilvl w:val="0"/>
          <w:numId w:val="11"/>
        </w:numPr>
        <w:spacing w:before="0" w:line="240" w:lineRule="auto"/>
        <w:ind w:left="0" w:firstLine="0"/>
      </w:pPr>
      <w:r w:rsidRPr="005E79C0">
        <w:t xml:space="preserve"> </w:t>
      </w:r>
      <w:r w:rsidR="00177903" w:rsidRPr="005E79C0">
        <w:t xml:space="preserve">Údaje o štruktúre dlhodobého finančného majetku za </w:t>
      </w:r>
      <w:r w:rsidR="00F914BA" w:rsidRPr="005E79C0">
        <w:t xml:space="preserve">bežné </w:t>
      </w:r>
      <w:r w:rsidR="00177903" w:rsidRPr="005E79C0">
        <w:t xml:space="preserve">účtovné obdobie a jeho umiestnenie v členení podľa položiek súvahy a o zmenách, ktoré sa uskutočnili v priebehu </w:t>
      </w:r>
      <w:r w:rsidR="00F914BA" w:rsidRPr="005E79C0">
        <w:t xml:space="preserve">bežného </w:t>
      </w:r>
      <w:r w:rsidR="00177903" w:rsidRPr="005E79C0">
        <w:t xml:space="preserve">účtovného obdobia v jednotlivých </w:t>
      </w:r>
      <w:r w:rsidR="00F530C7" w:rsidRPr="005E79C0">
        <w:t>pol</w:t>
      </w:r>
      <w:r w:rsidR="00177903" w:rsidRPr="005E79C0">
        <w:t>ožkách dlhodobého  finančného  majetku.</w:t>
      </w:r>
    </w:p>
    <w:p w:rsidR="005E79C0" w:rsidRPr="005E79C0" w:rsidRDefault="005E79C0" w:rsidP="005E79C0">
      <w:pPr>
        <w:spacing w:before="0" w:line="240" w:lineRule="auto"/>
        <w:rPr>
          <w:b/>
        </w:rPr>
      </w:pPr>
      <w:r w:rsidRPr="009738FA">
        <w:t>Účtovná jednotka nenapĺňa túto položku</w:t>
      </w:r>
    </w:p>
    <w:p w:rsidR="00E774EB" w:rsidRPr="005E79C0" w:rsidRDefault="00E774EB" w:rsidP="00E774EB">
      <w:pPr>
        <w:numPr>
          <w:ilvl w:val="0"/>
          <w:numId w:val="11"/>
        </w:numPr>
        <w:spacing w:before="0" w:line="240" w:lineRule="auto"/>
        <w:ind w:left="0" w:firstLine="0"/>
      </w:pPr>
      <w:r w:rsidRPr="009738FA">
        <w:t xml:space="preserve"> </w:t>
      </w:r>
      <w:r w:rsidRPr="005E79C0">
        <w:t>Informácia o výške tvorby, zníženia a zúčtovania opravných položiek k dlhodobému finančnému majetku a opis dôvodu ich tvorby, zníženia a zúčtovania.</w:t>
      </w:r>
    </w:p>
    <w:p w:rsidR="005E79C0" w:rsidRPr="005E79C0" w:rsidRDefault="005E79C0" w:rsidP="005E79C0">
      <w:pPr>
        <w:spacing w:before="0" w:line="240" w:lineRule="auto"/>
      </w:pPr>
      <w:r w:rsidRPr="005E79C0">
        <w:t>Účtovná jednotka nenapĺňa túto položku.</w:t>
      </w:r>
    </w:p>
    <w:p w:rsidR="00E774EB" w:rsidRPr="005E79C0" w:rsidRDefault="00E774EB" w:rsidP="00E774EB">
      <w:pPr>
        <w:numPr>
          <w:ilvl w:val="0"/>
          <w:numId w:val="11"/>
        </w:numPr>
        <w:spacing w:before="0" w:line="240" w:lineRule="auto"/>
        <w:ind w:left="0" w:firstLine="0"/>
      </w:pPr>
      <w:r w:rsidRPr="009738FA">
        <w:t xml:space="preserve"> </w:t>
      </w:r>
      <w:r w:rsidRPr="005E79C0">
        <w:t>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5E79C0" w:rsidRPr="005E79C0" w:rsidRDefault="005E79C0" w:rsidP="005E79C0">
      <w:pPr>
        <w:spacing w:before="0" w:line="240" w:lineRule="auto"/>
        <w:rPr>
          <w:b/>
        </w:rPr>
      </w:pPr>
      <w:r w:rsidRPr="009738FA">
        <w:t>Účtovná jednotka nenapĺňa túto položku</w:t>
      </w:r>
    </w:p>
    <w:p w:rsidR="009B4F0F" w:rsidRPr="005E79C0" w:rsidRDefault="00DB5C6F" w:rsidP="00DB5C6F">
      <w:pPr>
        <w:numPr>
          <w:ilvl w:val="0"/>
          <w:numId w:val="11"/>
        </w:numPr>
        <w:spacing w:before="0" w:line="240" w:lineRule="auto"/>
        <w:ind w:left="0" w:firstLine="0"/>
      </w:pPr>
      <w:r w:rsidRPr="009738FA">
        <w:t xml:space="preserve"> </w:t>
      </w:r>
      <w:r w:rsidR="009C1A76" w:rsidRPr="005E79C0">
        <w:t>Prehľad  opravných polož</w:t>
      </w:r>
      <w:r w:rsidR="00C72ECC" w:rsidRPr="005E79C0">
        <w:t>ie</w:t>
      </w:r>
      <w:r w:rsidR="00060214" w:rsidRPr="005E79C0">
        <w:t>k k</w:t>
      </w:r>
      <w:r w:rsidR="00F34521" w:rsidRPr="005E79C0">
        <w:t> </w:t>
      </w:r>
      <w:r w:rsidR="00060214" w:rsidRPr="005E79C0">
        <w:t>zásobám</w:t>
      </w:r>
      <w:r w:rsidR="00F34521" w:rsidRPr="005E79C0">
        <w:t>, pričom sa u</w:t>
      </w:r>
      <w:r w:rsidR="009B4F0F" w:rsidRPr="005E79C0">
        <w:t xml:space="preserve">vádza </w:t>
      </w:r>
      <w:r w:rsidR="002D701F" w:rsidRPr="005E79C0">
        <w:t xml:space="preserve">ich stav na začiatku bežného účtovného obdobia, tvorba, </w:t>
      </w:r>
      <w:r w:rsidR="00F914BA" w:rsidRPr="005E79C0">
        <w:t xml:space="preserve">zníženie alebo </w:t>
      </w:r>
      <w:r w:rsidR="002D701F" w:rsidRPr="005E79C0">
        <w:t xml:space="preserve">zúčtovanie opravných položiek počas bežného účtovného obdobia a stav na konci bežného účtovného obdobia, ako aj </w:t>
      </w:r>
      <w:r w:rsidR="009B4F0F" w:rsidRPr="005E79C0">
        <w:t>dôvod tvorby</w:t>
      </w:r>
      <w:r w:rsidR="00CA17C9" w:rsidRPr="005E79C0">
        <w:t>, zníženia</w:t>
      </w:r>
      <w:r w:rsidR="00151783" w:rsidRPr="005E79C0">
        <w:t xml:space="preserve"> a</w:t>
      </w:r>
      <w:r w:rsidR="00F914BA" w:rsidRPr="005E79C0">
        <w:t>lebo</w:t>
      </w:r>
      <w:r w:rsidR="00151783" w:rsidRPr="005E79C0">
        <w:t xml:space="preserve"> zúčtovania</w:t>
      </w:r>
      <w:r w:rsidR="009B4F0F" w:rsidRPr="005E79C0">
        <w:t xml:space="preserve"> opravných položiek k zásobám.</w:t>
      </w:r>
    </w:p>
    <w:p w:rsidR="005E79C0" w:rsidRPr="005E79C0" w:rsidRDefault="005E79C0" w:rsidP="005E79C0">
      <w:pPr>
        <w:spacing w:before="0" w:line="240" w:lineRule="auto"/>
      </w:pPr>
      <w:r w:rsidRPr="005E79C0">
        <w:t>Účtovná jednotka nenapĺňa túto položku.</w:t>
      </w:r>
    </w:p>
    <w:p w:rsidR="009B4F0F" w:rsidRPr="005E79C0" w:rsidRDefault="00DB5C6F" w:rsidP="00DB5C6F">
      <w:pPr>
        <w:numPr>
          <w:ilvl w:val="0"/>
          <w:numId w:val="11"/>
        </w:numPr>
        <w:spacing w:before="0" w:line="240" w:lineRule="auto"/>
        <w:ind w:left="0" w:firstLine="0"/>
      </w:pPr>
      <w:r w:rsidRPr="009738FA">
        <w:t xml:space="preserve"> </w:t>
      </w:r>
      <w:r w:rsidR="003D6571" w:rsidRPr="005E79C0">
        <w:t>Opis významných pohľadávok v nadväznosti na položky súvahy</w:t>
      </w:r>
      <w:r w:rsidR="009B4F0F" w:rsidRPr="005E79C0">
        <w:t xml:space="preserve"> a v členení na pohľadávky za hlavnú</w:t>
      </w:r>
      <w:r w:rsidR="004529D8" w:rsidRPr="005E79C0">
        <w:t xml:space="preserve"> nezdaňovanú </w:t>
      </w:r>
      <w:r w:rsidR="009B4F0F" w:rsidRPr="005E79C0">
        <w:t xml:space="preserve"> činno</w:t>
      </w:r>
      <w:r w:rsidR="004529D8" w:rsidRPr="005E79C0">
        <w:t xml:space="preserve">sť,  zdaňovanú činnosť a </w:t>
      </w:r>
      <w:r w:rsidR="009B4F0F" w:rsidRPr="005E79C0">
        <w:t>podnikateľskú činnosť.</w:t>
      </w:r>
    </w:p>
    <w:p w:rsidR="005E79C0" w:rsidRPr="005E79C0" w:rsidRDefault="005E79C0" w:rsidP="005E79C0">
      <w:pPr>
        <w:spacing w:before="0" w:line="240" w:lineRule="auto"/>
        <w:rPr>
          <w:b/>
        </w:rPr>
      </w:pPr>
      <w:r w:rsidRPr="009738FA">
        <w:t>Účtovná jednotka nenapĺňa túto položku</w:t>
      </w:r>
      <w:r>
        <w:t>.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</w:rPr>
      </w:pPr>
      <w:r w:rsidRPr="005E79C0">
        <w:rPr>
          <w:b/>
        </w:rPr>
        <w:t xml:space="preserve"> </w:t>
      </w:r>
      <w:r w:rsidR="003D6571" w:rsidRPr="005E79C0">
        <w:t xml:space="preserve">Prehľad </w:t>
      </w:r>
      <w:r w:rsidR="00DB1285" w:rsidRPr="005E79C0">
        <w:t> opravných polož</w:t>
      </w:r>
      <w:r w:rsidR="00C72ECC" w:rsidRPr="005E79C0">
        <w:t>ie</w:t>
      </w:r>
      <w:r w:rsidR="00DB1285" w:rsidRPr="005E79C0">
        <w:t>k k</w:t>
      </w:r>
      <w:r w:rsidR="002D701F" w:rsidRPr="005E79C0">
        <w:t> </w:t>
      </w:r>
      <w:r w:rsidR="00DB1285" w:rsidRPr="005E79C0">
        <w:t>pohľadávkam</w:t>
      </w:r>
      <w:r w:rsidR="002D701F" w:rsidRPr="005E79C0">
        <w:t>,</w:t>
      </w:r>
      <w:r w:rsidR="00DB1285" w:rsidRPr="005E79C0">
        <w:t xml:space="preserve"> </w:t>
      </w:r>
      <w:r w:rsidR="002D701F" w:rsidRPr="005E79C0">
        <w:t xml:space="preserve">pričom sa uvádza ich stav na začiatku bežného účtovného obdobia, tvorba, </w:t>
      </w:r>
      <w:r w:rsidR="00F914BA" w:rsidRPr="005E79C0">
        <w:t xml:space="preserve">zníženie alebo </w:t>
      </w:r>
      <w:r w:rsidR="002D701F" w:rsidRPr="005E79C0">
        <w:t>zúčtovanie opravných položiek počas bežného účtovného obdobia a stav na konci bežného účtovného obdobia, ako aj dôvod tvorby</w:t>
      </w:r>
      <w:r w:rsidR="00F914BA" w:rsidRPr="005E79C0">
        <w:t xml:space="preserve">, zníženia </w:t>
      </w:r>
      <w:r w:rsidR="002D701F" w:rsidRPr="005E79C0">
        <w:t>a</w:t>
      </w:r>
      <w:r w:rsidR="00F914BA" w:rsidRPr="005E79C0">
        <w:t>lebo</w:t>
      </w:r>
      <w:r w:rsidR="002D701F" w:rsidRPr="005E79C0">
        <w:t xml:space="preserve"> zúčtovania opravných položiek k pohľadávkam</w:t>
      </w:r>
      <w:r w:rsidR="002D701F" w:rsidRPr="005E79C0">
        <w:rPr>
          <w:b/>
        </w:rPr>
        <w:t>.</w:t>
      </w:r>
    </w:p>
    <w:p w:rsidR="005E79C0" w:rsidRPr="005E79C0" w:rsidRDefault="005E79C0" w:rsidP="005E79C0">
      <w:pPr>
        <w:spacing w:before="0" w:line="240" w:lineRule="auto"/>
        <w:rPr>
          <w:b/>
        </w:rPr>
      </w:pPr>
      <w:r w:rsidRPr="009738FA">
        <w:t>Účtovná jednotka nenapĺňa túto položku</w:t>
      </w:r>
      <w:r>
        <w:t>.</w:t>
      </w:r>
    </w:p>
    <w:p w:rsidR="00D87E14" w:rsidRPr="005E79C0" w:rsidRDefault="009B4F0F" w:rsidP="00DB5C6F">
      <w:pPr>
        <w:numPr>
          <w:ilvl w:val="0"/>
          <w:numId w:val="11"/>
        </w:numPr>
        <w:spacing w:before="0" w:line="240" w:lineRule="auto"/>
        <w:ind w:left="0" w:firstLine="0"/>
      </w:pPr>
      <w:r w:rsidRPr="009738FA">
        <w:t xml:space="preserve"> </w:t>
      </w:r>
      <w:r w:rsidR="00D87E14" w:rsidRPr="005E79C0">
        <w:t>Prehľad  pohľadávok do lehoty sp</w:t>
      </w:r>
      <w:r w:rsidR="00503A66" w:rsidRPr="005E79C0">
        <w:t>latnosti a po lehote splatnosti.</w:t>
      </w:r>
    </w:p>
    <w:p w:rsidR="005E79C0" w:rsidRPr="005E79C0" w:rsidRDefault="005E79C0" w:rsidP="005E79C0">
      <w:pPr>
        <w:spacing w:before="0" w:line="240" w:lineRule="auto"/>
        <w:rPr>
          <w:b/>
        </w:rPr>
      </w:pPr>
      <w:r w:rsidRPr="009738FA">
        <w:lastRenderedPageBreak/>
        <w:t>Účtovná jednotka nenapĺňa túto položku</w:t>
      </w:r>
      <w:r>
        <w:t>.</w:t>
      </w:r>
    </w:p>
    <w:p w:rsidR="003C3DA6" w:rsidRPr="005E79C0" w:rsidRDefault="00DB1285" w:rsidP="00DB5C6F">
      <w:pPr>
        <w:numPr>
          <w:ilvl w:val="0"/>
          <w:numId w:val="11"/>
        </w:numPr>
        <w:spacing w:before="0" w:line="240" w:lineRule="auto"/>
        <w:ind w:left="0" w:firstLine="0"/>
      </w:pPr>
      <w:r w:rsidRPr="005E79C0">
        <w:rPr>
          <w:b/>
        </w:rPr>
        <w:t xml:space="preserve"> </w:t>
      </w:r>
      <w:r w:rsidRPr="005E79C0">
        <w:t>Prehľad významných polož</w:t>
      </w:r>
      <w:r w:rsidR="003D6571" w:rsidRPr="005E79C0">
        <w:t>ie</w:t>
      </w:r>
      <w:r w:rsidRPr="005E79C0">
        <w:t>k časového rozlíšenia nákladov budúcich období a príjmov budúcich období.</w:t>
      </w:r>
    </w:p>
    <w:p w:rsidR="005E79C0" w:rsidRPr="005E79C0" w:rsidRDefault="005E79C0" w:rsidP="005E79C0">
      <w:pPr>
        <w:spacing w:before="0" w:line="240" w:lineRule="auto"/>
      </w:pPr>
      <w:r w:rsidRPr="005E79C0">
        <w:t>Účtovná jednotka nenapĺňa túto položku.</w:t>
      </w:r>
    </w:p>
    <w:p w:rsidR="009738FA" w:rsidRPr="005E79C0" w:rsidRDefault="00DB1285" w:rsidP="009738FA">
      <w:pPr>
        <w:numPr>
          <w:ilvl w:val="0"/>
          <w:numId w:val="11"/>
        </w:numPr>
        <w:spacing w:before="0" w:line="240" w:lineRule="auto"/>
        <w:ind w:left="0" w:firstLine="0"/>
      </w:pPr>
      <w:r w:rsidRPr="009738FA">
        <w:t xml:space="preserve"> </w:t>
      </w:r>
      <w:r w:rsidR="00922A1B" w:rsidRPr="005E79C0">
        <w:t xml:space="preserve">Opis a výška zmien vlastných zdrojov krytia neobežného majetku a obežného majetku podľa položiek súvahy za </w:t>
      </w:r>
      <w:r w:rsidR="00F914BA" w:rsidRPr="005E79C0">
        <w:t xml:space="preserve">bežné </w:t>
      </w:r>
      <w:r w:rsidR="00922A1B" w:rsidRPr="005E79C0">
        <w:t xml:space="preserve">účtovné obdobie, a to </w:t>
      </w:r>
    </w:p>
    <w:p w:rsidR="00922A1B" w:rsidRPr="009738FA" w:rsidRDefault="00922A1B" w:rsidP="009738FA">
      <w:pPr>
        <w:spacing w:before="0" w:line="240" w:lineRule="auto"/>
      </w:pPr>
      <w:r w:rsidRPr="00D90FC4">
        <w:rPr>
          <w:sz w:val="22"/>
          <w:szCs w:val="22"/>
        </w:rPr>
        <w:t xml:space="preserve">a) </w:t>
      </w:r>
      <w:r w:rsidRPr="009738FA">
        <w:t>opis základného imania, nadačného imania v nadáciách, výška vkladov zakladateľov</w:t>
      </w:r>
      <w:r w:rsidR="00F914BA" w:rsidRPr="009738FA">
        <w:t xml:space="preserve"> alebo zriaďovateľov</w:t>
      </w:r>
      <w:r w:rsidRPr="009738FA">
        <w:t xml:space="preserve">, prioritný majetok v neziskových organizáciách poskytujúcich všeobecne prospešné služby, prevody zdrojov z fondov </w:t>
      </w:r>
      <w:r w:rsidR="00F914BA" w:rsidRPr="009738FA">
        <w:t>účtovnej jednotky</w:t>
      </w:r>
      <w:r w:rsidRPr="009738FA">
        <w:t xml:space="preserve"> a podobne; za jednotlivé položky sa uvádza stav na začiatku </w:t>
      </w:r>
      <w:r w:rsidR="00F914BA" w:rsidRPr="009738FA">
        <w:t xml:space="preserve">bežného </w:t>
      </w:r>
      <w:r w:rsidRPr="009738FA">
        <w:t xml:space="preserve">účtovného obdobia, jednotlivé prírastky, úbytky, presuny a zostatok na konci </w:t>
      </w:r>
      <w:r w:rsidR="00F914BA" w:rsidRPr="009738FA">
        <w:t xml:space="preserve">bežného </w:t>
      </w:r>
      <w:r w:rsidRPr="009738FA">
        <w:t>účtovného obdobia,</w:t>
      </w:r>
    </w:p>
    <w:p w:rsidR="009B4F0F" w:rsidRDefault="00922A1B" w:rsidP="00BF60F1">
      <w:pPr>
        <w:spacing w:before="0" w:line="240" w:lineRule="auto"/>
        <w:ind w:left="142" w:hanging="142"/>
      </w:pPr>
      <w:r w:rsidRPr="009738FA">
        <w:t xml:space="preserve">b) opis jednotlivých druhov fondov, ktoré tvorí účtovná jednotka, stav na začiatku </w:t>
      </w:r>
      <w:r w:rsidR="00F914BA" w:rsidRPr="009738FA">
        <w:t xml:space="preserve">bežného </w:t>
      </w:r>
      <w:r w:rsidRPr="009738FA">
        <w:t xml:space="preserve">účtovného obdobia, prírastky, úbytky, presuny a zostatok na konci </w:t>
      </w:r>
      <w:r w:rsidR="00F914BA" w:rsidRPr="009738FA">
        <w:t xml:space="preserve">bežného </w:t>
      </w:r>
      <w:r w:rsidRPr="009738FA">
        <w:t>účtovného obdobia.</w:t>
      </w:r>
      <w:r w:rsidR="009B4F0F" w:rsidRPr="009738FA">
        <w:t xml:space="preserve"> </w:t>
      </w:r>
    </w:p>
    <w:p w:rsidR="00671242" w:rsidRPr="009738FA" w:rsidRDefault="00671242" w:rsidP="00BF60F1">
      <w:pPr>
        <w:spacing w:before="0" w:line="240" w:lineRule="auto"/>
        <w:ind w:left="142" w:hanging="142"/>
      </w:pPr>
      <w:r>
        <w:t>Údaje v tabuľke č. 3.</w:t>
      </w: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</w:pPr>
      <w:r w:rsidRPr="009738FA">
        <w:t xml:space="preserve"> </w:t>
      </w:r>
      <w:r w:rsidR="00EC748F" w:rsidRPr="005E79C0">
        <w:t xml:space="preserve">Informácia </w:t>
      </w:r>
      <w:r w:rsidR="00DB1285" w:rsidRPr="005E79C0">
        <w:t>o</w:t>
      </w:r>
      <w:r w:rsidR="004A32A4" w:rsidRPr="005E79C0">
        <w:t> </w:t>
      </w:r>
      <w:r w:rsidR="00DB1285" w:rsidRPr="005E79C0">
        <w:t>rozdelení</w:t>
      </w:r>
      <w:r w:rsidR="004A32A4" w:rsidRPr="005E79C0">
        <w:t xml:space="preserve"> účtovného</w:t>
      </w:r>
      <w:r w:rsidR="00DB1285" w:rsidRPr="005E79C0">
        <w:t xml:space="preserve"> </w:t>
      </w:r>
      <w:r w:rsidR="00922A1B" w:rsidRPr="005E79C0">
        <w:t>zisku alebo vysporiadaní</w:t>
      </w:r>
      <w:r w:rsidR="004A32A4" w:rsidRPr="005E79C0">
        <w:t xml:space="preserve"> účtovnej</w:t>
      </w:r>
      <w:r w:rsidR="00922A1B" w:rsidRPr="005E79C0">
        <w:t xml:space="preserve"> straty vykázanej v minulých účtovných obdobiach.</w:t>
      </w:r>
    </w:p>
    <w:p w:rsidR="00671242" w:rsidRPr="005E79C0" w:rsidRDefault="00671242" w:rsidP="00671242">
      <w:pPr>
        <w:spacing w:before="0" w:line="240" w:lineRule="auto"/>
      </w:pPr>
      <w:r>
        <w:t>Údaje v tabuľke č. 4.</w:t>
      </w:r>
    </w:p>
    <w:p w:rsidR="00C43EF0" w:rsidRPr="005E79C0" w:rsidRDefault="00DB1285" w:rsidP="00DB5C6F">
      <w:pPr>
        <w:numPr>
          <w:ilvl w:val="0"/>
          <w:numId w:val="11"/>
        </w:numPr>
        <w:spacing w:before="0" w:line="240" w:lineRule="auto"/>
        <w:ind w:left="0" w:firstLine="0"/>
      </w:pPr>
      <w:r w:rsidRPr="005E79C0">
        <w:t xml:space="preserve"> </w:t>
      </w:r>
      <w:r w:rsidR="00C43EF0" w:rsidRPr="005E79C0">
        <w:t>Opis a výška cudzích zdrojov, a to</w:t>
      </w:r>
    </w:p>
    <w:p w:rsidR="00C43EF0" w:rsidRPr="009738FA" w:rsidRDefault="00C43EF0" w:rsidP="00C43EF0">
      <w:pPr>
        <w:spacing w:line="240" w:lineRule="auto"/>
        <w:ind w:left="180" w:hanging="180"/>
      </w:pPr>
      <w:r w:rsidRPr="009738FA">
        <w:t>a) údaje o jednotlivých druhoch rezerv, ktoré tvorí účtovná jednotka; uvádza sa stav rezerv na začiatku</w:t>
      </w:r>
      <w:r w:rsidR="00F914BA" w:rsidRPr="009738FA">
        <w:t xml:space="preserve"> bežného</w:t>
      </w:r>
      <w:r w:rsidRPr="009738FA">
        <w:t xml:space="preserve"> účtovného obdobia, ich tvorba, zníženie, použitie a</w:t>
      </w:r>
      <w:r w:rsidR="00F914BA" w:rsidRPr="009738FA">
        <w:t>lebo</w:t>
      </w:r>
      <w:r w:rsidRPr="009738FA">
        <w:t xml:space="preserve"> zrušenie počas</w:t>
      </w:r>
      <w:r w:rsidR="00F914BA" w:rsidRPr="009738FA">
        <w:t xml:space="preserve"> bežného</w:t>
      </w:r>
      <w:r w:rsidR="001313A2" w:rsidRPr="009738FA">
        <w:t xml:space="preserve"> účtovného obdobia</w:t>
      </w:r>
      <w:r w:rsidRPr="009738FA">
        <w:t xml:space="preserve"> a zostatok rezervy na konci </w:t>
      </w:r>
      <w:r w:rsidR="001313A2" w:rsidRPr="009738FA">
        <w:t xml:space="preserve">bežného </w:t>
      </w:r>
      <w:r w:rsidRPr="009738FA">
        <w:t>účtovného obdobia, pričom sa uvedie predpokladaný rok použitia rezervy,</w:t>
      </w:r>
    </w:p>
    <w:p w:rsidR="00C43EF0" w:rsidRPr="009738FA" w:rsidRDefault="00C43EF0" w:rsidP="00C43EF0">
      <w:pPr>
        <w:spacing w:line="240" w:lineRule="auto"/>
        <w:ind w:left="240" w:hanging="240"/>
      </w:pPr>
      <w:r w:rsidRPr="009738FA">
        <w:t>b) údaje o</w:t>
      </w:r>
      <w:r w:rsidR="001313A2" w:rsidRPr="009738FA">
        <w:t xml:space="preserve"> významných položkách na účtoch 325 - </w:t>
      </w:r>
      <w:r w:rsidRPr="009738FA">
        <w:t> </w:t>
      </w:r>
      <w:r w:rsidR="001313A2" w:rsidRPr="009738FA">
        <w:t xml:space="preserve">Ostatné záväzky a 379 – Iné </w:t>
      </w:r>
      <w:r w:rsidRPr="009738FA">
        <w:t>záväzk</w:t>
      </w:r>
      <w:r w:rsidR="001313A2" w:rsidRPr="009738FA">
        <w:t>y</w:t>
      </w:r>
      <w:r w:rsidRPr="009738FA">
        <w:t>; uvádza sa začiatočný stav, prírastky, úbytky a konečný zostatok podľa jednotlivých druhov  záväzkov,</w:t>
      </w:r>
    </w:p>
    <w:p w:rsidR="00C43EF0" w:rsidRPr="009738FA" w:rsidRDefault="00C43EF0" w:rsidP="00C43EF0">
      <w:pPr>
        <w:spacing w:line="240" w:lineRule="auto"/>
      </w:pPr>
      <w:r w:rsidRPr="009738FA">
        <w:t>c) prehľad  o výške záväzkov do lehoty splatnosti a po lehote splatnosti,</w:t>
      </w:r>
    </w:p>
    <w:p w:rsidR="00C43EF0" w:rsidRPr="009738FA" w:rsidRDefault="00C43EF0" w:rsidP="00C43EF0">
      <w:pPr>
        <w:spacing w:line="240" w:lineRule="auto"/>
        <w:ind w:left="180" w:hanging="180"/>
      </w:pPr>
      <w:r w:rsidRPr="009738FA">
        <w:t xml:space="preserve">d) prehľad o výške záväzkov podľa zostatkovej doby splatnosti v členení podľa položiek súvahy </w:t>
      </w:r>
    </w:p>
    <w:p w:rsidR="00C43EF0" w:rsidRPr="009738FA" w:rsidRDefault="00C43EF0" w:rsidP="00C43EF0">
      <w:pPr>
        <w:spacing w:line="240" w:lineRule="auto"/>
        <w:ind w:left="180" w:hanging="180"/>
      </w:pPr>
      <w:r w:rsidRPr="009738FA">
        <w:tab/>
        <w:t>1. do jedného roka vrátane,</w:t>
      </w:r>
    </w:p>
    <w:p w:rsidR="00C43EF0" w:rsidRPr="009738FA" w:rsidRDefault="00C43EF0" w:rsidP="00C43EF0">
      <w:pPr>
        <w:spacing w:line="240" w:lineRule="auto"/>
        <w:ind w:left="180" w:hanging="180"/>
      </w:pPr>
      <w:r w:rsidRPr="009738FA">
        <w:tab/>
        <w:t>2. od jedného roka do piatich rokov vrátane,</w:t>
      </w:r>
    </w:p>
    <w:p w:rsidR="00C43EF0" w:rsidRPr="009738FA" w:rsidRDefault="00C43EF0" w:rsidP="00C43EF0">
      <w:pPr>
        <w:spacing w:line="240" w:lineRule="auto"/>
        <w:ind w:left="180" w:hanging="180"/>
      </w:pPr>
      <w:r w:rsidRPr="009738FA">
        <w:tab/>
        <w:t>3. viac ako päť rokov,</w:t>
      </w:r>
    </w:p>
    <w:p w:rsidR="00C43EF0" w:rsidRPr="009738FA" w:rsidRDefault="00C43EF0" w:rsidP="00C43EF0">
      <w:pPr>
        <w:spacing w:line="240" w:lineRule="auto"/>
        <w:ind w:left="180" w:hanging="180"/>
      </w:pPr>
      <w:r w:rsidRPr="009738FA">
        <w:t>e)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C94E80" w:rsidRDefault="009738FA" w:rsidP="009E383F">
      <w:pPr>
        <w:spacing w:before="0" w:after="240" w:line="240" w:lineRule="auto"/>
      </w:pPr>
      <w:r w:rsidRPr="009738FA">
        <w:t>f</w:t>
      </w:r>
      <w:r w:rsidR="00C43EF0" w:rsidRPr="009738FA">
        <w:t>) prehľad o významných položkách časového rozlíšenia výdavkov budúcich období.</w:t>
      </w:r>
    </w:p>
    <w:p w:rsidR="005E79C0" w:rsidRPr="009738FA" w:rsidRDefault="005E79C0" w:rsidP="009E383F">
      <w:pPr>
        <w:spacing w:before="0" w:after="240" w:line="240" w:lineRule="auto"/>
      </w:pPr>
      <w:r w:rsidRPr="009738FA">
        <w:t>Účtovná jednotka nenapĺňa túto položku</w:t>
      </w:r>
      <w:r>
        <w:t>.</w:t>
      </w:r>
    </w:p>
    <w:p w:rsidR="00C43EF0" w:rsidRPr="005E79C0" w:rsidRDefault="00C43EF0" w:rsidP="00B81382">
      <w:pPr>
        <w:numPr>
          <w:ilvl w:val="0"/>
          <w:numId w:val="11"/>
        </w:numPr>
        <w:spacing w:before="0" w:line="240" w:lineRule="auto"/>
        <w:ind w:left="0" w:firstLine="0"/>
      </w:pPr>
      <w:r w:rsidRPr="009738FA">
        <w:t xml:space="preserve"> </w:t>
      </w:r>
      <w:r w:rsidRPr="005E79C0">
        <w:t>Prehľad o významných položkách výnosov budúcich období v členení najmä na</w:t>
      </w:r>
    </w:p>
    <w:p w:rsidR="00C43EF0" w:rsidRPr="009738FA" w:rsidRDefault="00C43EF0" w:rsidP="00C43EF0">
      <w:pPr>
        <w:spacing w:line="240" w:lineRule="auto"/>
      </w:pPr>
      <w:r w:rsidRPr="009738FA">
        <w:t>a) zostatkovú hodnotu bezodplatne nadobudnutého dlhodobého majetku,</w:t>
      </w:r>
    </w:p>
    <w:p w:rsidR="00C43EF0" w:rsidRPr="009738FA" w:rsidRDefault="00C43EF0" w:rsidP="00C43EF0">
      <w:pPr>
        <w:spacing w:line="240" w:lineRule="auto"/>
      </w:pPr>
      <w:r w:rsidRPr="009738FA">
        <w:t>b) zostatkovú hodnotu dlhodobého majetku obstaraného z dotácie,</w:t>
      </w:r>
    </w:p>
    <w:p w:rsidR="00C43EF0" w:rsidRPr="009738FA" w:rsidRDefault="00C43EF0" w:rsidP="00C43EF0">
      <w:pPr>
        <w:spacing w:line="240" w:lineRule="auto"/>
      </w:pPr>
      <w:r w:rsidRPr="009738FA">
        <w:lastRenderedPageBreak/>
        <w:t>c) zostatok nepoužitej dotácie alebo grantu,</w:t>
      </w:r>
    </w:p>
    <w:p w:rsidR="00C43EF0" w:rsidRPr="009738FA" w:rsidRDefault="00C43EF0" w:rsidP="00C43EF0">
      <w:pPr>
        <w:spacing w:line="240" w:lineRule="auto"/>
      </w:pPr>
      <w:r w:rsidRPr="009738FA">
        <w:t>d) zostatok nepoužitej časti podielu zaplatenej dane,</w:t>
      </w:r>
    </w:p>
    <w:p w:rsidR="005E79C0" w:rsidRDefault="00C43EF0" w:rsidP="009E383F">
      <w:pPr>
        <w:spacing w:after="240" w:line="240" w:lineRule="auto"/>
      </w:pPr>
      <w:r w:rsidRPr="009738FA">
        <w:t>e) zostatkovú hodnotu dlhodobého majetku obstaraného z podielu zaplatenej dane.</w:t>
      </w:r>
    </w:p>
    <w:p w:rsidR="005E79C0" w:rsidRPr="009738FA" w:rsidRDefault="005E79C0" w:rsidP="009E383F">
      <w:pPr>
        <w:spacing w:after="240" w:line="240" w:lineRule="auto"/>
      </w:pPr>
      <w:r w:rsidRPr="009738FA">
        <w:t>Účtovná jednotka nenapĺňa túto položku</w:t>
      </w:r>
      <w:r>
        <w:t>.</w:t>
      </w:r>
    </w:p>
    <w:p w:rsidR="00783246" w:rsidRPr="009738FA" w:rsidRDefault="00FD4E5A" w:rsidP="00CD361E">
      <w:pPr>
        <w:spacing w:before="0" w:line="240" w:lineRule="auto"/>
      </w:pPr>
      <w:r w:rsidRPr="009738FA">
        <w:t xml:space="preserve"> 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5E79C0" w:rsidRDefault="00C72ECC" w:rsidP="00CD361E">
      <w:pPr>
        <w:spacing w:before="0" w:line="240" w:lineRule="auto"/>
      </w:pPr>
      <w:r w:rsidRPr="00D90FC4">
        <w:rPr>
          <w:sz w:val="22"/>
          <w:szCs w:val="22"/>
        </w:rPr>
        <w:t>(1</w:t>
      </w:r>
      <w:r w:rsidRPr="009738FA">
        <w:t xml:space="preserve">) </w:t>
      </w:r>
      <w:r w:rsidRPr="005E79C0">
        <w:t xml:space="preserve">Prehľad </w:t>
      </w:r>
      <w:r w:rsidR="00DB1285" w:rsidRPr="005E79C0">
        <w:t>trž</w:t>
      </w:r>
      <w:r w:rsidRPr="005E79C0">
        <w:t>ie</w:t>
      </w:r>
      <w:r w:rsidR="00DB1285" w:rsidRPr="005E79C0">
        <w:t xml:space="preserve">b za vlastné výkony a tovar s uvedením ich opisu a vyčíslením hodnoty tržieb podľa jednotlivých hlavných druhov výrobkov,  služieb </w:t>
      </w:r>
      <w:r w:rsidR="00584420" w:rsidRPr="005E79C0">
        <w:t>hlavnej činnosti a podnikateľskej činnosti</w:t>
      </w:r>
      <w:r w:rsidR="00DB1285" w:rsidRPr="005E79C0">
        <w:t xml:space="preserve"> účtovnej jednotky.</w:t>
      </w:r>
    </w:p>
    <w:p w:rsidR="005E79C0" w:rsidRPr="005E79C0" w:rsidRDefault="005E79C0" w:rsidP="00CD361E">
      <w:pPr>
        <w:spacing w:before="0" w:line="240" w:lineRule="auto"/>
      </w:pPr>
      <w:r w:rsidRPr="005E79C0">
        <w:t>Účtovná jednotka nenapĺňa túto položku.</w:t>
      </w:r>
    </w:p>
    <w:p w:rsidR="00645BCA" w:rsidRPr="005E79C0" w:rsidRDefault="00DB1285" w:rsidP="00CD361E">
      <w:pPr>
        <w:spacing w:before="0" w:line="240" w:lineRule="auto"/>
        <w:rPr>
          <w:b/>
        </w:rPr>
      </w:pPr>
      <w:r w:rsidRPr="005E79C0">
        <w:rPr>
          <w:b/>
        </w:rPr>
        <w:t xml:space="preserve">(2) </w:t>
      </w:r>
      <w:r w:rsidRPr="005E79C0">
        <w:t xml:space="preserve">Opis a vyčíslenie hodnoty významných </w:t>
      </w:r>
      <w:r w:rsidR="001B426C" w:rsidRPr="005E79C0">
        <w:t>po</w:t>
      </w:r>
      <w:r w:rsidRPr="005E79C0">
        <w:t>ložiek prijatých darov, osobitných výnosov</w:t>
      </w:r>
      <w:r w:rsidR="00FE1A4B" w:rsidRPr="005E79C0">
        <w:t>,</w:t>
      </w:r>
      <w:r w:rsidRPr="005E79C0">
        <w:t> zákonných poplatkov</w:t>
      </w:r>
      <w:r w:rsidR="00FE1A4B" w:rsidRPr="005E79C0">
        <w:t xml:space="preserve"> a iných ostatných výnosov</w:t>
      </w:r>
      <w:r w:rsidRPr="005E79C0">
        <w:t>.</w:t>
      </w:r>
      <w:r w:rsidR="00584420" w:rsidRPr="005E79C0">
        <w:rPr>
          <w:b/>
        </w:rPr>
        <w:t xml:space="preserve"> </w:t>
      </w:r>
    </w:p>
    <w:p w:rsidR="00095723" w:rsidRDefault="00095723" w:rsidP="00CD361E">
      <w:pPr>
        <w:spacing w:before="0" w:line="240" w:lineRule="auto"/>
      </w:pPr>
      <w:r w:rsidRPr="005E79C0">
        <w:rPr>
          <w:b/>
        </w:rPr>
        <w:t xml:space="preserve">(3) </w:t>
      </w:r>
      <w:r w:rsidRPr="005E79C0">
        <w:t xml:space="preserve">Prehľad  dotácií a grantov, ktoré účtovná jednotka prijala v priebehu </w:t>
      </w:r>
      <w:r w:rsidR="002451AE" w:rsidRPr="005E79C0">
        <w:t xml:space="preserve">bežného </w:t>
      </w:r>
      <w:r w:rsidRPr="005E79C0">
        <w:t>účtovného obdobia.</w:t>
      </w:r>
    </w:p>
    <w:p w:rsidR="00671242" w:rsidRDefault="00FE30AF" w:rsidP="00CD361E">
      <w:pPr>
        <w:spacing w:before="0" w:line="240" w:lineRule="auto"/>
      </w:pPr>
      <w:r>
        <w:t xml:space="preserve">Peňažné dary nadácie: </w:t>
      </w:r>
      <w:r w:rsidR="00671242">
        <w:t xml:space="preserve">Rodičovské združenie pri SPŠE      </w:t>
      </w:r>
      <w:r w:rsidR="000E4213">
        <w:t>5</w:t>
      </w:r>
      <w:r w:rsidR="00671242">
        <w:t>000€</w:t>
      </w:r>
    </w:p>
    <w:p w:rsidR="001D52E6" w:rsidRDefault="001D52E6" w:rsidP="00CD361E">
      <w:pPr>
        <w:spacing w:before="0" w:line="240" w:lineRule="auto"/>
      </w:pPr>
      <w:r>
        <w:tab/>
      </w:r>
      <w:r>
        <w:tab/>
      </w:r>
      <w:r>
        <w:tab/>
        <w:t xml:space="preserve">                                      Meet and Code</w:t>
      </w:r>
      <w:r>
        <w:tab/>
      </w:r>
      <w:r>
        <w:tab/>
        <w:t xml:space="preserve">                                </w:t>
      </w:r>
      <w:r w:rsidR="00FE30AF">
        <w:t xml:space="preserve">  8</w:t>
      </w:r>
      <w:r>
        <w:t>00€</w:t>
      </w:r>
    </w:p>
    <w:p w:rsidR="001C2D65" w:rsidRDefault="001C2D65" w:rsidP="00CD361E">
      <w:pPr>
        <w:spacing w:before="0"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         Komunál - Servis s.r.o. </w:t>
      </w:r>
      <w:r>
        <w:tab/>
      </w:r>
      <w:r>
        <w:tab/>
      </w:r>
      <w:r>
        <w:tab/>
        <w:t xml:space="preserve">                     700€</w:t>
      </w:r>
    </w:p>
    <w:p w:rsidR="00FE1A4B" w:rsidRPr="005E79C0" w:rsidRDefault="003802BB" w:rsidP="00CD361E">
      <w:pPr>
        <w:spacing w:before="0" w:line="240" w:lineRule="auto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DB1285" w:rsidRPr="005E79C0">
        <w:rPr>
          <w:b/>
        </w:rPr>
        <w:t xml:space="preserve">(4) </w:t>
      </w:r>
      <w:r w:rsidR="00DB1285" w:rsidRPr="005E79C0">
        <w:t>Opis a suma významných položiek finančných výnosov; uvádza sa a</w:t>
      </w:r>
      <w:r w:rsidR="00C113D7" w:rsidRPr="005E79C0">
        <w:t xml:space="preserve">j celková suma kurzových ziskov, pričom </w:t>
      </w:r>
      <w:r w:rsidR="00DB1285" w:rsidRPr="005E79C0">
        <w:t xml:space="preserve"> osobitne sa uvádza hodnota kurzových ziskov účtovaná ku dňu, ku ktorému sa</w:t>
      </w:r>
      <w:r w:rsidR="00DB1285" w:rsidRPr="005E79C0">
        <w:rPr>
          <w:b/>
        </w:rPr>
        <w:t xml:space="preserve"> </w:t>
      </w:r>
      <w:r w:rsidR="00DB1285" w:rsidRPr="00671242">
        <w:t xml:space="preserve">zostavuje </w:t>
      </w:r>
      <w:r w:rsidR="00DB1285" w:rsidRPr="005E79C0">
        <w:t>účtovná závierka</w:t>
      </w:r>
      <w:r w:rsidR="00DB1285" w:rsidRPr="005E79C0">
        <w:rPr>
          <w:b/>
        </w:rPr>
        <w:t>.</w:t>
      </w:r>
      <w:r w:rsidR="001C2D65">
        <w:rPr>
          <w:b/>
        </w:rPr>
        <w:t xml:space="preserve">   </w:t>
      </w:r>
    </w:p>
    <w:p w:rsidR="00DB1285" w:rsidRPr="005E79C0" w:rsidRDefault="00DB1285" w:rsidP="00CD361E">
      <w:pPr>
        <w:spacing w:before="0" w:line="240" w:lineRule="auto"/>
        <w:rPr>
          <w:b/>
        </w:rPr>
      </w:pPr>
      <w:r w:rsidRPr="005E79C0">
        <w:rPr>
          <w:b/>
        </w:rPr>
        <w:t xml:space="preserve">(5) </w:t>
      </w:r>
      <w:r w:rsidRPr="005E79C0">
        <w:t>Opis a vyčíslenie hodnoty významných položiek nákladov</w:t>
      </w:r>
      <w:r w:rsidR="00C96AEB" w:rsidRPr="005E79C0">
        <w:t>, náklad</w:t>
      </w:r>
      <w:r w:rsidR="002451AE" w:rsidRPr="005E79C0">
        <w:t>ov</w:t>
      </w:r>
      <w:r w:rsidR="00C96AEB" w:rsidRPr="005E79C0">
        <w:t xml:space="preserve"> na</w:t>
      </w:r>
      <w:r w:rsidRPr="005E79C0">
        <w:t xml:space="preserve"> ostatné služby, osobitn</w:t>
      </w:r>
      <w:r w:rsidR="002451AE" w:rsidRPr="005E79C0">
        <w:t>ých</w:t>
      </w:r>
      <w:r w:rsidRPr="005E79C0">
        <w:t xml:space="preserve"> náklad</w:t>
      </w:r>
      <w:r w:rsidR="002451AE" w:rsidRPr="005E79C0">
        <w:t>ov</w:t>
      </w:r>
      <w:r w:rsidRPr="005E79C0">
        <w:t xml:space="preserve"> a in</w:t>
      </w:r>
      <w:r w:rsidR="002451AE" w:rsidRPr="005E79C0">
        <w:t>ých</w:t>
      </w:r>
      <w:r w:rsidRPr="005E79C0">
        <w:t xml:space="preserve"> ostatn</w:t>
      </w:r>
      <w:r w:rsidR="002451AE" w:rsidRPr="005E79C0">
        <w:t>ých</w:t>
      </w:r>
      <w:r w:rsidRPr="005E79C0">
        <w:t xml:space="preserve"> náklad</w:t>
      </w:r>
      <w:r w:rsidR="002451AE" w:rsidRPr="005E79C0">
        <w:t>ov</w:t>
      </w:r>
      <w:r w:rsidRPr="005E79C0">
        <w:t>.</w:t>
      </w:r>
      <w:r w:rsidR="00584420" w:rsidRPr="005E79C0">
        <w:rPr>
          <w:b/>
        </w:rPr>
        <w:t xml:space="preserve"> </w:t>
      </w:r>
    </w:p>
    <w:p w:rsidR="00624714" w:rsidRPr="005E79C0" w:rsidRDefault="006F4A29" w:rsidP="00CD361E">
      <w:pPr>
        <w:spacing w:before="0" w:line="240" w:lineRule="auto"/>
      </w:pPr>
      <w:r w:rsidRPr="005E79C0">
        <w:rPr>
          <w:b/>
        </w:rPr>
        <w:t xml:space="preserve">(6) </w:t>
      </w:r>
      <w:r w:rsidR="00CD361E" w:rsidRPr="005E79C0">
        <w:t>Prehľad o ú</w:t>
      </w:r>
      <w:r w:rsidRPr="005E79C0">
        <w:t>čel</w:t>
      </w:r>
      <w:r w:rsidR="00CD361E" w:rsidRPr="005E79C0">
        <w:t>e</w:t>
      </w:r>
      <w:r w:rsidRPr="005E79C0">
        <w:t xml:space="preserve"> a výšk</w:t>
      </w:r>
      <w:r w:rsidR="00CD361E" w:rsidRPr="005E79C0">
        <w:t>e</w:t>
      </w:r>
      <w:r w:rsidRPr="005E79C0">
        <w:t xml:space="preserve"> použitia podielu zaplatenej dane</w:t>
      </w:r>
      <w:r w:rsidR="00CD361E" w:rsidRPr="005E79C0">
        <w:t xml:space="preserve"> </w:t>
      </w:r>
      <w:r w:rsidR="00C96AEB" w:rsidRPr="005E79C0">
        <w:t>za bežné účtovné obdobie</w:t>
      </w:r>
      <w:r w:rsidR="00CD361E" w:rsidRPr="005E79C0">
        <w:t>.</w:t>
      </w:r>
      <w:r w:rsidR="00E04D63">
        <w:t xml:space="preserve"> Údaje v tabuľke č. </w:t>
      </w:r>
      <w:r w:rsidR="006D7EC3">
        <w:t>8</w:t>
      </w:r>
      <w:r w:rsidR="00E04D63">
        <w:t>.</w:t>
      </w:r>
    </w:p>
    <w:p w:rsidR="00DB1285" w:rsidRPr="005E79C0" w:rsidRDefault="00DB1285" w:rsidP="00CD361E">
      <w:pPr>
        <w:spacing w:before="0" w:line="240" w:lineRule="auto"/>
      </w:pPr>
      <w:r w:rsidRPr="005E79C0">
        <w:rPr>
          <w:b/>
        </w:rPr>
        <w:t>(</w:t>
      </w:r>
      <w:r w:rsidR="006F4A29" w:rsidRPr="005E79C0">
        <w:rPr>
          <w:b/>
        </w:rPr>
        <w:t>7</w:t>
      </w:r>
      <w:r w:rsidRPr="005E79C0">
        <w:rPr>
          <w:b/>
        </w:rPr>
        <w:t xml:space="preserve">) </w:t>
      </w:r>
      <w:r w:rsidRPr="005E79C0">
        <w:t>Opis a suma významných položiek finančných nákladov; uvádza sa aj celková suma kurzových strát</w:t>
      </w:r>
      <w:r w:rsidR="00C113D7" w:rsidRPr="005E79C0">
        <w:t>, pričom</w:t>
      </w:r>
      <w:r w:rsidRPr="005E79C0">
        <w:t xml:space="preserve"> osobitne sa uvádza hodnota kurzových strát účtovaná ku dňu, ku ktorému sa zostavuje účtovná závierka.</w:t>
      </w:r>
    </w:p>
    <w:p w:rsidR="00C96AEB" w:rsidRPr="009738FA" w:rsidRDefault="0072048D" w:rsidP="00C96AEB">
      <w:pPr>
        <w:spacing w:line="240" w:lineRule="auto"/>
      </w:pPr>
      <w:r w:rsidRPr="005E79C0">
        <w:rPr>
          <w:b/>
        </w:rPr>
        <w:t>(</w:t>
      </w:r>
      <w:r w:rsidR="006F4A29" w:rsidRPr="005E79C0">
        <w:rPr>
          <w:b/>
        </w:rPr>
        <w:t>8</w:t>
      </w:r>
      <w:r w:rsidRPr="009738FA">
        <w:t xml:space="preserve">) </w:t>
      </w:r>
      <w:r w:rsidR="00B867C2" w:rsidRPr="005E79C0">
        <w:t>V ú</w:t>
      </w:r>
      <w:r w:rsidRPr="005E79C0">
        <w:t>čtovn</w:t>
      </w:r>
      <w:r w:rsidR="00B867C2" w:rsidRPr="005E79C0">
        <w:t>ej</w:t>
      </w:r>
      <w:r w:rsidRPr="005E79C0">
        <w:t xml:space="preserve"> jednotk</w:t>
      </w:r>
      <w:r w:rsidR="00B867C2" w:rsidRPr="005E79C0">
        <w:t>e</w:t>
      </w:r>
      <w:r w:rsidRPr="005E79C0">
        <w:t xml:space="preserve">, ktorá má povinnosť overenia účtovnej závierky audítorom, </w:t>
      </w:r>
      <w:r w:rsidR="00B867C2" w:rsidRPr="005E79C0">
        <w:t xml:space="preserve">sa </w:t>
      </w:r>
      <w:r w:rsidR="00C96AEB" w:rsidRPr="005E79C0">
        <w:t>uvedie vymedzenie a suma nákladov za účtovné obdobie</w:t>
      </w:r>
      <w:r w:rsidR="00C96AEB" w:rsidRPr="005E79C0">
        <w:rPr>
          <w:b/>
        </w:rPr>
        <w:t xml:space="preserve"> </w:t>
      </w:r>
      <w:r w:rsidR="00C96AEB" w:rsidRPr="005E79C0">
        <w:t>v členení na náklady za</w:t>
      </w:r>
    </w:p>
    <w:p w:rsidR="00C96AEB" w:rsidRPr="009738FA" w:rsidRDefault="00C96AEB" w:rsidP="00C96AEB">
      <w:pPr>
        <w:spacing w:line="240" w:lineRule="auto"/>
      </w:pPr>
      <w:r w:rsidRPr="009738FA">
        <w:t>a) overenie účtovnej závierky,</w:t>
      </w:r>
    </w:p>
    <w:p w:rsidR="00C96AEB" w:rsidRPr="009738FA" w:rsidRDefault="00C96AEB" w:rsidP="00C96AEB">
      <w:pPr>
        <w:spacing w:line="240" w:lineRule="auto"/>
      </w:pPr>
      <w:r w:rsidRPr="009738FA">
        <w:t xml:space="preserve">b) uisťovacie audítorské služby </w:t>
      </w:r>
      <w:r w:rsidR="0068569D" w:rsidRPr="009738FA">
        <w:t xml:space="preserve">okrem </w:t>
      </w:r>
      <w:r w:rsidRPr="009738FA">
        <w:t xml:space="preserve"> overenia účtovnej závierky,</w:t>
      </w:r>
    </w:p>
    <w:p w:rsidR="00C96AEB" w:rsidRPr="009738FA" w:rsidRDefault="00C96AEB" w:rsidP="00C96AEB">
      <w:pPr>
        <w:spacing w:line="240" w:lineRule="auto"/>
      </w:pPr>
      <w:r w:rsidRPr="009738FA">
        <w:t>c) súvisiace audítorské služby,</w:t>
      </w:r>
    </w:p>
    <w:p w:rsidR="00C96AEB" w:rsidRPr="009738FA" w:rsidRDefault="00C96AEB" w:rsidP="00C96AEB">
      <w:pPr>
        <w:spacing w:line="240" w:lineRule="auto"/>
      </w:pPr>
      <w:r w:rsidRPr="009738FA">
        <w:t>d) daňové poradenstvo,</w:t>
      </w:r>
    </w:p>
    <w:p w:rsidR="0041789F" w:rsidRDefault="00C96AEB" w:rsidP="00C96AEB">
      <w:pPr>
        <w:spacing w:before="0" w:line="240" w:lineRule="auto"/>
      </w:pPr>
      <w:r w:rsidRPr="009738FA">
        <w:t>e) ostatné neaudítorské služby.</w:t>
      </w:r>
    </w:p>
    <w:p w:rsidR="00E04D63" w:rsidRPr="009738FA" w:rsidRDefault="00E04D63" w:rsidP="00C96AEB">
      <w:pPr>
        <w:spacing w:before="0" w:line="240" w:lineRule="auto"/>
      </w:pPr>
      <w:r>
        <w:lastRenderedPageBreak/>
        <w:t>Údaje v tabuľke č.</w:t>
      </w:r>
      <w:r w:rsidR="006D7EC3">
        <w:t xml:space="preserve"> 9</w:t>
      </w:r>
      <w:r>
        <w:t>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9738FA" w:rsidRDefault="00DB1285" w:rsidP="00CD361E">
      <w:pPr>
        <w:spacing w:before="0" w:line="240" w:lineRule="auto"/>
      </w:pPr>
      <w:r w:rsidRPr="009738FA">
        <w:t>Významné položky prenajatého majetku, majetku prijatého do úschovy,  odpísané pohľadávky a prípadné ďalšie položky.</w:t>
      </w:r>
    </w:p>
    <w:p w:rsidR="00534146" w:rsidRPr="009738FA" w:rsidRDefault="00534146" w:rsidP="00CD361E">
      <w:pPr>
        <w:spacing w:before="0" w:line="240" w:lineRule="auto"/>
      </w:pPr>
      <w:r w:rsidRPr="009738FA">
        <w:t>Účtovná jednotka</w:t>
      </w:r>
      <w:r w:rsidR="00492E5D">
        <w:t xml:space="preserve"> má krátkodobý majetok v hodnote </w:t>
      </w:r>
      <w:r w:rsidR="00FE30AF">
        <w:t>56603</w:t>
      </w:r>
      <w:r w:rsidR="009A4A53">
        <w:t>,</w:t>
      </w:r>
      <w:r w:rsidR="00FE30AF">
        <w:t>46</w:t>
      </w:r>
      <w:r w:rsidR="007E5518">
        <w:t xml:space="preserve"> </w:t>
      </w:r>
      <w:r w:rsidR="00492E5D">
        <w:t>€</w:t>
      </w:r>
      <w:r w:rsidRPr="009738FA">
        <w:t>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405023" w:rsidRPr="00D90FC4" w:rsidRDefault="0040502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C7A3D" w:rsidRPr="009738FA" w:rsidRDefault="00DB1285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D90FC4">
        <w:t xml:space="preserve">(1) </w:t>
      </w:r>
      <w:r w:rsidR="00CC7A3D" w:rsidRPr="009738FA">
        <w:rPr>
          <w:sz w:val="20"/>
          <w:szCs w:val="20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  <w:r w:rsidR="00405023">
        <w:rPr>
          <w:sz w:val="20"/>
          <w:szCs w:val="20"/>
        </w:rPr>
        <w:t xml:space="preserve"> </w:t>
      </w:r>
      <w:r w:rsidR="00BA35E4">
        <w:rPr>
          <w:sz w:val="20"/>
          <w:szCs w:val="20"/>
        </w:rPr>
        <w:t xml:space="preserve"> </w:t>
      </w:r>
      <w:r w:rsidR="00BA35E4" w:rsidRPr="00BA35E4">
        <w:rPr>
          <w:sz w:val="20"/>
          <w:szCs w:val="20"/>
        </w:rPr>
        <w:t>Účtovná jednotka nenapĺňa túto položku</w:t>
      </w:r>
      <w:r w:rsidR="00BA35E4">
        <w:rPr>
          <w:sz w:val="20"/>
          <w:szCs w:val="20"/>
        </w:rPr>
        <w:t>.</w:t>
      </w:r>
    </w:p>
    <w:p w:rsidR="00CC7A3D" w:rsidRPr="009738FA" w:rsidRDefault="00CC7A3D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9738FA">
        <w:rPr>
          <w:sz w:val="20"/>
          <w:szCs w:val="20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738FA">
        <w:rPr>
          <w:sz w:val="20"/>
          <w:szCs w:val="20"/>
        </w:rPr>
        <w:t>:</w:t>
      </w:r>
    </w:p>
    <w:p w:rsidR="00CC7A3D" w:rsidRPr="009738FA" w:rsidRDefault="00CC7A3D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9738FA">
        <w:rPr>
          <w:sz w:val="20"/>
          <w:szCs w:val="20"/>
          <w:lang w:eastAsia="sk-SK"/>
        </w:rPr>
        <w:t>a</w:t>
      </w:r>
      <w:r w:rsidR="00C113D7" w:rsidRPr="009738FA">
        <w:rPr>
          <w:sz w:val="20"/>
          <w:szCs w:val="20"/>
          <w:lang w:eastAsia="sk-SK"/>
        </w:rPr>
        <w:t>)</w:t>
      </w:r>
      <w:r w:rsidRPr="009738FA">
        <w:rPr>
          <w:sz w:val="20"/>
          <w:szCs w:val="20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BA35E4" w:rsidRDefault="00C113D7" w:rsidP="00CC7A3D">
      <w:pPr>
        <w:pStyle w:val="Textopatrenia"/>
        <w:numPr>
          <w:ilvl w:val="0"/>
          <w:numId w:val="0"/>
        </w:numPr>
        <w:rPr>
          <w:sz w:val="20"/>
          <w:szCs w:val="20"/>
          <w:lang w:eastAsia="sk-SK"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</w:t>
      </w:r>
      <w:r w:rsidR="00CC7A3D" w:rsidRPr="009738FA">
        <w:rPr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BA35E4" w:rsidRDefault="00BA35E4" w:rsidP="00CC7A3D">
      <w:pPr>
        <w:pStyle w:val="Textopatrenia"/>
        <w:numPr>
          <w:ilvl w:val="0"/>
          <w:numId w:val="0"/>
        </w:numPr>
        <w:rPr>
          <w:sz w:val="20"/>
          <w:szCs w:val="20"/>
          <w:lang w:eastAsia="sk-SK"/>
        </w:rPr>
      </w:pPr>
      <w:r>
        <w:rPr>
          <w:sz w:val="20"/>
          <w:szCs w:val="20"/>
        </w:rPr>
        <w:t xml:space="preserve">  </w:t>
      </w:r>
      <w:r w:rsidRPr="00BA35E4">
        <w:rPr>
          <w:sz w:val="20"/>
          <w:szCs w:val="20"/>
        </w:rPr>
        <w:t>Účtovná jednotka nenapĺňa túto položku</w:t>
      </w:r>
      <w:r>
        <w:rPr>
          <w:sz w:val="20"/>
          <w:szCs w:val="20"/>
        </w:rPr>
        <w:t>.</w:t>
      </w:r>
    </w:p>
    <w:p w:rsidR="00CC7A3D" w:rsidRPr="009738FA" w:rsidRDefault="00BA35E4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9738FA">
        <w:rPr>
          <w:sz w:val="20"/>
          <w:szCs w:val="20"/>
        </w:rPr>
        <w:t xml:space="preserve"> </w:t>
      </w:r>
      <w:r w:rsidR="00CC7A3D" w:rsidRPr="009738FA">
        <w:rPr>
          <w:sz w:val="20"/>
          <w:szCs w:val="20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9738FA" w:rsidRDefault="00CC7A3D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9738FA">
        <w:rPr>
          <w:sz w:val="20"/>
          <w:szCs w:val="20"/>
        </w:rPr>
        <w:t>a) povinnosť z devízových termínovaných obchodov a iných finančných derivátov,</w:t>
      </w:r>
    </w:p>
    <w:p w:rsidR="00CC7A3D" w:rsidRPr="009738FA" w:rsidRDefault="00CC7A3D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9738FA">
        <w:rPr>
          <w:sz w:val="20"/>
          <w:szCs w:val="20"/>
        </w:rPr>
        <w:t>b) povinnosť z opčných obchodov,</w:t>
      </w:r>
    </w:p>
    <w:p w:rsidR="00CC7A3D" w:rsidRPr="009738FA" w:rsidRDefault="00CC7A3D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9738FA">
        <w:rPr>
          <w:sz w:val="20"/>
          <w:szCs w:val="20"/>
        </w:rPr>
        <w:t>c) zákonná povinnosť alebo zmluvná povinnosť odobrať určité produkty alebo služby, napríklad z dodávateľských alebo odberateľských zmlúv,</w:t>
      </w:r>
    </w:p>
    <w:p w:rsidR="00CC7A3D" w:rsidRPr="009738FA" w:rsidRDefault="00CC7A3D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9738FA">
        <w:rPr>
          <w:sz w:val="20"/>
          <w:szCs w:val="20"/>
        </w:rPr>
        <w:t>d) povinnosť z leasingových,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9738FA">
        <w:rPr>
          <w:sz w:val="20"/>
          <w:szCs w:val="20"/>
        </w:rPr>
        <w:t xml:space="preserve">e) iné povinnosti. </w:t>
      </w:r>
    </w:p>
    <w:p w:rsidR="00405023" w:rsidRPr="009738FA" w:rsidRDefault="00BA35E4" w:rsidP="00CC7A3D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9738FA">
        <w:rPr>
          <w:sz w:val="20"/>
          <w:szCs w:val="20"/>
        </w:rPr>
        <w:t>.</w:t>
      </w:r>
      <w:r>
        <w:rPr>
          <w:sz w:val="20"/>
          <w:szCs w:val="20"/>
        </w:rPr>
        <w:t xml:space="preserve">  </w:t>
      </w:r>
      <w:r w:rsidRPr="00BA35E4">
        <w:rPr>
          <w:sz w:val="20"/>
          <w:szCs w:val="20"/>
        </w:rPr>
        <w:t>Účtovná jednotka nenapĺňa túto položku</w:t>
      </w:r>
      <w:r>
        <w:rPr>
          <w:sz w:val="20"/>
          <w:szCs w:val="20"/>
        </w:rPr>
        <w:t>.</w:t>
      </w:r>
    </w:p>
    <w:p w:rsidR="00DB1285" w:rsidRPr="009738FA" w:rsidRDefault="00DB1285" w:rsidP="00CC7A3D">
      <w:pPr>
        <w:spacing w:before="0" w:line="240" w:lineRule="auto"/>
      </w:pPr>
      <w:r w:rsidRPr="009738FA">
        <w:t>(</w:t>
      </w:r>
      <w:r w:rsidR="009E383F" w:rsidRPr="009738FA">
        <w:t>4</w:t>
      </w:r>
      <w:r w:rsidRPr="009738FA">
        <w:t xml:space="preserve">) Prehľad nehnuteľných kultúrnych pamiatok, ktoré sú v správe alebo </w:t>
      </w:r>
      <w:r w:rsidR="000D2853" w:rsidRPr="009738FA">
        <w:t>vo</w:t>
      </w:r>
      <w:r w:rsidR="00E03790" w:rsidRPr="009738FA">
        <w:t xml:space="preserve"> </w:t>
      </w:r>
      <w:r w:rsidRPr="009738FA">
        <w:t>vlastníctve účtovnej jednotky.</w:t>
      </w:r>
      <w:r w:rsidR="00BA35E4">
        <w:t xml:space="preserve"> </w:t>
      </w:r>
      <w:r w:rsidR="00BA35E4" w:rsidRPr="009738FA">
        <w:t>.</w:t>
      </w:r>
      <w:r w:rsidR="00BA35E4">
        <w:t xml:space="preserve">  </w:t>
      </w:r>
      <w:r w:rsidR="00BA35E4" w:rsidRPr="00BA35E4">
        <w:t>Účtovná jednotka nenapĺňa túto položku</w:t>
      </w:r>
      <w:r w:rsidR="00BA35E4">
        <w:t>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9738FA">
        <w:t>(5</w:t>
      </w:r>
      <w:r w:rsidR="00963659" w:rsidRPr="009738FA">
        <w:t>) Informácie o významných skutočnostiach, ktoré nastali medzi dňom, ku ktorému sa zostavuje účtovná závierka a dňom jej zostavenia</w:t>
      </w:r>
      <w:r w:rsidR="00963659" w:rsidRPr="00D90FC4">
        <w:rPr>
          <w:sz w:val="22"/>
          <w:szCs w:val="22"/>
        </w:rPr>
        <w:t>.</w:t>
      </w:r>
    </w:p>
    <w:p w:rsidR="00BA35E4" w:rsidRPr="00BA35E4" w:rsidRDefault="00BA35E4" w:rsidP="00CD361E">
      <w:pPr>
        <w:spacing w:before="0" w:line="240" w:lineRule="auto"/>
      </w:pPr>
      <w:r w:rsidRPr="00BA35E4">
        <w:lastRenderedPageBreak/>
        <w:t>Po 31.12.201</w:t>
      </w:r>
      <w:r w:rsidR="00A30EE6">
        <w:t>6</w:t>
      </w:r>
      <w:r w:rsidRPr="00BA35E4">
        <w:t xml:space="preserve"> a do dňa zostavenia účtovnej závierky nenastali žiadne také udalosti, ktoré by významným spôsobom ovplyvnili aktíva a pasíva nadácie.</w:t>
      </w:r>
    </w:p>
    <w:p w:rsidR="00D84237" w:rsidRDefault="00D84237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tabuľka k čl. III ods. 1 o stave a pohybe dlhodobého </w:t>
      </w:r>
      <w:r w:rsidR="00405023">
        <w:rPr>
          <w:b/>
          <w:bCs/>
          <w:sz w:val="22"/>
          <w:szCs w:val="22"/>
        </w:rPr>
        <w:t>ne</w:t>
      </w:r>
      <w:r>
        <w:rPr>
          <w:b/>
          <w:bCs/>
          <w:sz w:val="22"/>
          <w:szCs w:val="22"/>
        </w:rPr>
        <w:t>hmotného majetku</w:t>
      </w:r>
    </w:p>
    <w:p w:rsidR="007002DC" w:rsidRPr="00BA35E4" w:rsidRDefault="000B3567" w:rsidP="00CD361E">
      <w:pPr>
        <w:spacing w:before="0" w:line="240" w:lineRule="auto"/>
        <w:rPr>
          <w:bCs/>
        </w:rPr>
      </w:pPr>
      <w:r w:rsidRPr="00D90FC4">
        <w:rPr>
          <w:b/>
          <w:bCs/>
          <w:sz w:val="22"/>
          <w:szCs w:val="22"/>
        </w:rPr>
        <w:t>Tabuľka č. 1</w:t>
      </w:r>
      <w:r w:rsidR="00405023">
        <w:rPr>
          <w:b/>
          <w:bCs/>
          <w:sz w:val="22"/>
          <w:szCs w:val="22"/>
        </w:rPr>
        <w:t xml:space="preserve"> </w:t>
      </w:r>
      <w:r w:rsidR="00BA35E4" w:rsidRPr="00BA35E4">
        <w:rPr>
          <w:bCs/>
        </w:rPr>
        <w:t>Účtovná jednotka nemá dlhodobý nehmotný majetok</w:t>
      </w:r>
      <w:r w:rsidR="00011AE3" w:rsidRPr="00BA35E4">
        <w:rPr>
          <w:bCs/>
        </w:rPr>
        <w:t>.</w:t>
      </w:r>
    </w:p>
    <w:p w:rsidR="00322D87" w:rsidRPr="00D90FC4" w:rsidRDefault="000B3567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center"/>
              <w:rPr>
                <w:b/>
                <w:bCs/>
              </w:rPr>
            </w:pPr>
            <w:r w:rsidRPr="00534146">
              <w:rPr>
                <w:b/>
                <w:bCs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center"/>
              <w:rPr>
                <w:b/>
                <w:bCs/>
              </w:rPr>
            </w:pPr>
            <w:r w:rsidRPr="00534146">
              <w:rPr>
                <w:b/>
                <w:bCs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center"/>
              <w:rPr>
                <w:b/>
                <w:bCs/>
              </w:rPr>
            </w:pPr>
            <w:r w:rsidRPr="00534146">
              <w:rPr>
                <w:b/>
                <w:bCs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center"/>
              <w:rPr>
                <w:b/>
                <w:bCs/>
              </w:rPr>
            </w:pPr>
            <w:r w:rsidRPr="00534146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center"/>
              <w:rPr>
                <w:b/>
                <w:bCs/>
              </w:rPr>
            </w:pPr>
            <w:r w:rsidRPr="00534146">
              <w:rPr>
                <w:b/>
                <w:bCs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center"/>
              <w:rPr>
                <w:b/>
                <w:bCs/>
              </w:rPr>
            </w:pPr>
            <w:r w:rsidRPr="00534146">
              <w:rPr>
                <w:b/>
                <w:bCs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center"/>
              <w:rPr>
                <w:b/>
                <w:bCs/>
              </w:rPr>
            </w:pPr>
            <w:r w:rsidRPr="00534146">
              <w:rPr>
                <w:b/>
                <w:bCs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center"/>
              <w:rPr>
                <w:b/>
                <w:bCs/>
              </w:rPr>
            </w:pPr>
            <w:r w:rsidRPr="00534146">
              <w:rPr>
                <w:b/>
                <w:bCs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center"/>
              <w:rPr>
                <w:b/>
                <w:bCs/>
              </w:rPr>
            </w:pPr>
            <w:r w:rsidRPr="00534146">
              <w:rPr>
                <w:b/>
                <w:bCs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center"/>
              <w:rPr>
                <w:b/>
                <w:bCs/>
              </w:rPr>
            </w:pPr>
            <w:r w:rsidRPr="00534146">
              <w:rPr>
                <w:b/>
                <w:bCs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center"/>
              <w:rPr>
                <w:b/>
                <w:bCs/>
              </w:rPr>
            </w:pPr>
            <w:r w:rsidRPr="00534146">
              <w:rPr>
                <w:b/>
                <w:bCs/>
              </w:rPr>
              <w:t>Spolu</w:t>
            </w:r>
          </w:p>
        </w:tc>
      </w:tr>
      <w:tr w:rsidR="00A13D6A" w:rsidRPr="00534146">
        <w:tc>
          <w:tcPr>
            <w:tcW w:w="1944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34146">
              <w:rPr>
                <w:b/>
                <w:bCs/>
                <w:sz w:val="18"/>
                <w:szCs w:val="18"/>
              </w:rPr>
              <w:t>Prvotné ocenenie</w:t>
            </w:r>
            <w:r w:rsidRPr="00534146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894F93" w:rsidRDefault="00011AE3" w:rsidP="008B61EE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894F93">
              <w:rPr>
                <w:rFonts w:cs="Arial"/>
              </w:rPr>
              <w:t>1802</w:t>
            </w:r>
          </w:p>
        </w:tc>
        <w:tc>
          <w:tcPr>
            <w:tcW w:w="1231" w:type="dxa"/>
            <w:vAlign w:val="center"/>
          </w:tcPr>
          <w:p w:rsidR="00A13D6A" w:rsidRPr="00894F93" w:rsidRDefault="00011AE3" w:rsidP="00894F93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894F93">
              <w:rPr>
                <w:rFonts w:cs="Arial"/>
              </w:rPr>
              <w:t>0</w:t>
            </w:r>
          </w:p>
        </w:tc>
        <w:tc>
          <w:tcPr>
            <w:tcW w:w="1209" w:type="dxa"/>
          </w:tcPr>
          <w:p w:rsidR="00A13D6A" w:rsidRPr="00894F93" w:rsidRDefault="00011AE3" w:rsidP="00894F93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894F93">
              <w:rPr>
                <w:rFonts w:cs="Arial"/>
              </w:rPr>
              <w:t>0</w:t>
            </w:r>
          </w:p>
        </w:tc>
        <w:tc>
          <w:tcPr>
            <w:tcW w:w="1246" w:type="dxa"/>
          </w:tcPr>
          <w:p w:rsidR="00A13D6A" w:rsidRPr="00894F93" w:rsidRDefault="00011AE3" w:rsidP="00894F93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894F93">
              <w:rPr>
                <w:rFonts w:cs="Arial"/>
              </w:rPr>
              <w:t>10436</w:t>
            </w:r>
          </w:p>
        </w:tc>
        <w:tc>
          <w:tcPr>
            <w:tcW w:w="1243" w:type="dxa"/>
          </w:tcPr>
          <w:p w:rsidR="00A13D6A" w:rsidRPr="00894F93" w:rsidRDefault="00011AE3" w:rsidP="00894F93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894F93">
              <w:rPr>
                <w:rFonts w:cs="Arial"/>
              </w:rPr>
              <w:t>0</w:t>
            </w:r>
          </w:p>
        </w:tc>
        <w:tc>
          <w:tcPr>
            <w:tcW w:w="1439" w:type="dxa"/>
          </w:tcPr>
          <w:p w:rsidR="00A13D6A" w:rsidRPr="00894F93" w:rsidRDefault="00011AE3" w:rsidP="00894F93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894F93">
              <w:rPr>
                <w:rFonts w:cs="Arial"/>
              </w:rPr>
              <w:t>0</w:t>
            </w:r>
          </w:p>
        </w:tc>
        <w:tc>
          <w:tcPr>
            <w:tcW w:w="1226" w:type="dxa"/>
          </w:tcPr>
          <w:p w:rsidR="00A13D6A" w:rsidRPr="00894F93" w:rsidRDefault="00011AE3" w:rsidP="00894F93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894F93">
              <w:rPr>
                <w:rFonts w:cs="Arial"/>
              </w:rPr>
              <w:t>0</w:t>
            </w:r>
          </w:p>
        </w:tc>
        <w:tc>
          <w:tcPr>
            <w:tcW w:w="1228" w:type="dxa"/>
          </w:tcPr>
          <w:p w:rsidR="00A13D6A" w:rsidRPr="00894F93" w:rsidRDefault="00011AE3" w:rsidP="00894F93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894F93">
              <w:rPr>
                <w:rFonts w:cs="Arial"/>
              </w:rPr>
              <w:t>0</w:t>
            </w:r>
          </w:p>
        </w:tc>
        <w:tc>
          <w:tcPr>
            <w:tcW w:w="1249" w:type="dxa"/>
          </w:tcPr>
          <w:p w:rsidR="00A13D6A" w:rsidRPr="00894F93" w:rsidRDefault="00011AE3" w:rsidP="00894F93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894F93">
              <w:rPr>
                <w:rFonts w:cs="Arial"/>
              </w:rPr>
              <w:t>0</w:t>
            </w:r>
          </w:p>
        </w:tc>
        <w:tc>
          <w:tcPr>
            <w:tcW w:w="1242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2" w:type="dxa"/>
          </w:tcPr>
          <w:p w:rsidR="00A13D6A" w:rsidRPr="00894F93" w:rsidRDefault="00011AE3" w:rsidP="008B61EE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894F93">
              <w:rPr>
                <w:rFonts w:cs="Arial"/>
              </w:rPr>
              <w:t>12238</w:t>
            </w:r>
          </w:p>
        </w:tc>
      </w:tr>
      <w:tr w:rsidR="00A13D6A" w:rsidRPr="00534146">
        <w:trPr>
          <w:trHeight w:val="278"/>
        </w:trPr>
        <w:tc>
          <w:tcPr>
            <w:tcW w:w="1944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3414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894F93" w:rsidRDefault="00A13D6A" w:rsidP="008B61EE">
            <w:pPr>
              <w:spacing w:before="0" w:after="0" w:line="240" w:lineRule="auto"/>
              <w:jc w:val="center"/>
              <w:rPr>
                <w:rFonts w:cs="Arial"/>
              </w:rPr>
            </w:pPr>
          </w:p>
        </w:tc>
      </w:tr>
      <w:tr w:rsidR="00A13D6A" w:rsidRPr="00534146">
        <w:trPr>
          <w:trHeight w:val="310"/>
        </w:trPr>
        <w:tc>
          <w:tcPr>
            <w:tcW w:w="1944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3414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894F93" w:rsidRDefault="00A13D6A" w:rsidP="008B61EE">
            <w:pPr>
              <w:spacing w:before="0" w:after="0" w:line="240" w:lineRule="auto"/>
              <w:jc w:val="center"/>
              <w:rPr>
                <w:rFonts w:cs="Arial"/>
              </w:rPr>
            </w:pPr>
          </w:p>
        </w:tc>
      </w:tr>
      <w:tr w:rsidR="00A13D6A" w:rsidRPr="00534146">
        <w:trPr>
          <w:trHeight w:val="421"/>
        </w:trPr>
        <w:tc>
          <w:tcPr>
            <w:tcW w:w="1944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34146">
              <w:rPr>
                <w:sz w:val="18"/>
                <w:szCs w:val="18"/>
              </w:rPr>
              <w:t>presuny</w:t>
            </w:r>
          </w:p>
        </w:tc>
        <w:tc>
          <w:tcPr>
            <w:tcW w:w="1226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894F93" w:rsidRDefault="00A13D6A" w:rsidP="008B61EE">
            <w:pPr>
              <w:spacing w:before="0" w:after="0" w:line="240" w:lineRule="auto"/>
              <w:jc w:val="center"/>
              <w:rPr>
                <w:rFonts w:cs="Arial"/>
              </w:rPr>
            </w:pPr>
          </w:p>
        </w:tc>
      </w:tr>
      <w:tr w:rsidR="00A13D6A" w:rsidRPr="00534146">
        <w:tc>
          <w:tcPr>
            <w:tcW w:w="1944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34146">
              <w:rPr>
                <w:sz w:val="18"/>
                <w:szCs w:val="18"/>
              </w:rPr>
              <w:t xml:space="preserve">Stav </w:t>
            </w:r>
            <w:r w:rsidR="00F530C7" w:rsidRPr="00534146">
              <w:rPr>
                <w:sz w:val="18"/>
                <w:szCs w:val="18"/>
              </w:rPr>
              <w:t>na konci</w:t>
            </w:r>
            <w:r w:rsidRPr="00534146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894F93" w:rsidRDefault="00011AE3" w:rsidP="008B61EE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894F93">
              <w:rPr>
                <w:rFonts w:cs="Arial"/>
              </w:rPr>
              <w:t>1802</w:t>
            </w:r>
          </w:p>
        </w:tc>
        <w:tc>
          <w:tcPr>
            <w:tcW w:w="1231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</w:tcPr>
          <w:p w:rsidR="00A13D6A" w:rsidRPr="00894F93" w:rsidRDefault="00011AE3" w:rsidP="008B61EE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894F93">
              <w:rPr>
                <w:rFonts w:cs="Arial"/>
              </w:rPr>
              <w:t>10436</w:t>
            </w:r>
          </w:p>
        </w:tc>
        <w:tc>
          <w:tcPr>
            <w:tcW w:w="1243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6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9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2" w:type="dxa"/>
          </w:tcPr>
          <w:p w:rsidR="00A13D6A" w:rsidRPr="00894F93" w:rsidRDefault="00011AE3" w:rsidP="008B61EE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894F93">
              <w:rPr>
                <w:rFonts w:cs="Arial"/>
              </w:rPr>
              <w:t>12238</w:t>
            </w:r>
          </w:p>
        </w:tc>
      </w:tr>
      <w:tr w:rsidR="00A13D6A" w:rsidRPr="00534146">
        <w:tc>
          <w:tcPr>
            <w:tcW w:w="1944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534146">
              <w:rPr>
                <w:b/>
                <w:bCs/>
                <w:sz w:val="18"/>
                <w:szCs w:val="18"/>
              </w:rPr>
              <w:t xml:space="preserve">Oprávky – </w:t>
            </w:r>
            <w:r w:rsidRPr="0053414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</w:tcPr>
          <w:p w:rsidR="00A13D6A" w:rsidRPr="00894F93" w:rsidRDefault="00011AE3" w:rsidP="008B61EE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894F93">
              <w:rPr>
                <w:rFonts w:cs="Arial"/>
              </w:rPr>
              <w:t>10436</w:t>
            </w:r>
          </w:p>
        </w:tc>
        <w:tc>
          <w:tcPr>
            <w:tcW w:w="1243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6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9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2" w:type="dxa"/>
          </w:tcPr>
          <w:p w:rsidR="00A13D6A" w:rsidRPr="00894F93" w:rsidRDefault="00011AE3" w:rsidP="008B61EE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894F93">
              <w:rPr>
                <w:rFonts w:cs="Arial"/>
              </w:rPr>
              <w:t>10436</w:t>
            </w:r>
          </w:p>
        </w:tc>
      </w:tr>
      <w:tr w:rsidR="00A13D6A" w:rsidRPr="00534146">
        <w:trPr>
          <w:trHeight w:val="297"/>
        </w:trPr>
        <w:tc>
          <w:tcPr>
            <w:tcW w:w="1944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3414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894F93" w:rsidRDefault="00A13D6A" w:rsidP="008B61EE">
            <w:pPr>
              <w:spacing w:before="0" w:after="0" w:line="240" w:lineRule="auto"/>
              <w:jc w:val="center"/>
              <w:rPr>
                <w:rFonts w:cs="Arial"/>
              </w:rPr>
            </w:pPr>
          </w:p>
        </w:tc>
      </w:tr>
      <w:tr w:rsidR="00A13D6A" w:rsidRPr="00534146">
        <w:trPr>
          <w:trHeight w:val="439"/>
        </w:trPr>
        <w:tc>
          <w:tcPr>
            <w:tcW w:w="1944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3414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894F93" w:rsidRDefault="00A13D6A" w:rsidP="008B61EE">
            <w:pPr>
              <w:spacing w:before="0" w:after="0" w:line="240" w:lineRule="auto"/>
              <w:jc w:val="center"/>
              <w:rPr>
                <w:rFonts w:cs="Arial"/>
              </w:rPr>
            </w:pPr>
          </w:p>
        </w:tc>
      </w:tr>
      <w:tr w:rsidR="00A13D6A" w:rsidRPr="00534146">
        <w:tc>
          <w:tcPr>
            <w:tcW w:w="1944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34146">
              <w:rPr>
                <w:sz w:val="18"/>
                <w:szCs w:val="18"/>
              </w:rPr>
              <w:t xml:space="preserve">Stav </w:t>
            </w:r>
            <w:r w:rsidR="00F530C7" w:rsidRPr="00534146">
              <w:rPr>
                <w:sz w:val="18"/>
                <w:szCs w:val="18"/>
              </w:rPr>
              <w:t>na konci</w:t>
            </w:r>
            <w:r w:rsidRPr="00534146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10436</w:t>
            </w:r>
          </w:p>
        </w:tc>
        <w:tc>
          <w:tcPr>
            <w:tcW w:w="1243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6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9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2" w:type="dxa"/>
          </w:tcPr>
          <w:p w:rsidR="00A13D6A" w:rsidRPr="00894F93" w:rsidRDefault="00011AE3" w:rsidP="008B61EE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894F93">
              <w:rPr>
                <w:rFonts w:cs="Arial"/>
              </w:rPr>
              <w:t>10436</w:t>
            </w:r>
          </w:p>
        </w:tc>
      </w:tr>
      <w:tr w:rsidR="00A13D6A" w:rsidRPr="00534146">
        <w:tc>
          <w:tcPr>
            <w:tcW w:w="1944" w:type="dxa"/>
            <w:vAlign w:val="center"/>
          </w:tcPr>
          <w:p w:rsidR="00A13D6A" w:rsidRPr="00534146" w:rsidRDefault="00A13D6A" w:rsidP="0053299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34146">
              <w:rPr>
                <w:b/>
                <w:bCs/>
                <w:sz w:val="18"/>
                <w:szCs w:val="18"/>
              </w:rPr>
              <w:t>Opravné položky</w:t>
            </w:r>
            <w:r w:rsidRPr="00534146">
              <w:rPr>
                <w:sz w:val="18"/>
                <w:szCs w:val="18"/>
              </w:rPr>
              <w:t xml:space="preserve"> – stav </w:t>
            </w:r>
            <w:r w:rsidR="00532997" w:rsidRPr="00534146">
              <w:rPr>
                <w:sz w:val="18"/>
                <w:szCs w:val="18"/>
              </w:rPr>
              <w:t xml:space="preserve">na </w:t>
            </w:r>
            <w:r w:rsidRPr="00534146">
              <w:rPr>
                <w:sz w:val="18"/>
                <w:szCs w:val="18"/>
              </w:rPr>
              <w:t>za</w:t>
            </w:r>
            <w:r w:rsidR="00532997" w:rsidRPr="00534146">
              <w:rPr>
                <w:sz w:val="18"/>
                <w:szCs w:val="18"/>
              </w:rPr>
              <w:t xml:space="preserve">čiatku bežného </w:t>
            </w:r>
            <w:r w:rsidRPr="00534146">
              <w:rPr>
                <w:sz w:val="18"/>
                <w:szCs w:val="18"/>
              </w:rPr>
              <w:t>účtovné</w:t>
            </w:r>
            <w:r w:rsidR="00532997" w:rsidRPr="00534146">
              <w:rPr>
                <w:sz w:val="18"/>
                <w:szCs w:val="18"/>
              </w:rPr>
              <w:t>ho</w:t>
            </w:r>
            <w:r w:rsidRPr="00534146">
              <w:rPr>
                <w:sz w:val="18"/>
                <w:szCs w:val="18"/>
              </w:rPr>
              <w:t xml:space="preserve"> obdobi</w:t>
            </w:r>
            <w:r w:rsidR="00532997" w:rsidRPr="00534146">
              <w:rPr>
                <w:sz w:val="18"/>
                <w:szCs w:val="18"/>
              </w:rPr>
              <w:t>a</w:t>
            </w:r>
          </w:p>
        </w:tc>
        <w:tc>
          <w:tcPr>
            <w:tcW w:w="1226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3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6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9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2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13D6A" w:rsidRPr="00534146">
        <w:trPr>
          <w:trHeight w:val="309"/>
        </w:trPr>
        <w:tc>
          <w:tcPr>
            <w:tcW w:w="1944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3414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13D6A" w:rsidRPr="00534146">
        <w:trPr>
          <w:trHeight w:val="337"/>
        </w:trPr>
        <w:tc>
          <w:tcPr>
            <w:tcW w:w="1944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3414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534146" w:rsidRDefault="00A13D6A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13D6A" w:rsidRPr="00534146">
        <w:trPr>
          <w:trHeight w:val="337"/>
        </w:trPr>
        <w:tc>
          <w:tcPr>
            <w:tcW w:w="1944" w:type="dxa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34146">
              <w:rPr>
                <w:sz w:val="18"/>
                <w:szCs w:val="18"/>
              </w:rPr>
              <w:t xml:space="preserve">Stav </w:t>
            </w:r>
            <w:r w:rsidR="00F530C7" w:rsidRPr="00534146">
              <w:rPr>
                <w:sz w:val="18"/>
                <w:szCs w:val="18"/>
              </w:rPr>
              <w:t>na konci</w:t>
            </w:r>
            <w:r w:rsidRPr="00534146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534146">
              <w:rPr>
                <w:sz w:val="18"/>
                <w:szCs w:val="18"/>
              </w:rPr>
              <w:t>0</w:t>
            </w:r>
          </w:p>
        </w:tc>
        <w:tc>
          <w:tcPr>
            <w:tcW w:w="1231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534146">
              <w:rPr>
                <w:sz w:val="18"/>
                <w:szCs w:val="18"/>
              </w:rPr>
              <w:t>0</w:t>
            </w:r>
          </w:p>
        </w:tc>
        <w:tc>
          <w:tcPr>
            <w:tcW w:w="1209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534146">
              <w:rPr>
                <w:sz w:val="18"/>
                <w:szCs w:val="18"/>
              </w:rPr>
              <w:t>0</w:t>
            </w:r>
          </w:p>
        </w:tc>
        <w:tc>
          <w:tcPr>
            <w:tcW w:w="1246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534146">
              <w:rPr>
                <w:sz w:val="18"/>
                <w:szCs w:val="18"/>
              </w:rPr>
              <w:t>0</w:t>
            </w:r>
          </w:p>
        </w:tc>
        <w:tc>
          <w:tcPr>
            <w:tcW w:w="1243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534146">
              <w:rPr>
                <w:sz w:val="18"/>
                <w:szCs w:val="18"/>
              </w:rPr>
              <w:t>0</w:t>
            </w:r>
          </w:p>
        </w:tc>
        <w:tc>
          <w:tcPr>
            <w:tcW w:w="1439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534146">
              <w:rPr>
                <w:sz w:val="18"/>
                <w:szCs w:val="18"/>
              </w:rPr>
              <w:t>0</w:t>
            </w:r>
          </w:p>
        </w:tc>
        <w:tc>
          <w:tcPr>
            <w:tcW w:w="1226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534146">
              <w:rPr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534146">
              <w:rPr>
                <w:sz w:val="18"/>
                <w:szCs w:val="18"/>
              </w:rPr>
              <w:t>0</w:t>
            </w:r>
          </w:p>
        </w:tc>
        <w:tc>
          <w:tcPr>
            <w:tcW w:w="1249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534146">
              <w:rPr>
                <w:sz w:val="18"/>
                <w:szCs w:val="18"/>
              </w:rPr>
              <w:t>0</w:t>
            </w:r>
          </w:p>
        </w:tc>
        <w:tc>
          <w:tcPr>
            <w:tcW w:w="1242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534146">
              <w:rPr>
                <w:sz w:val="18"/>
                <w:szCs w:val="18"/>
              </w:rPr>
              <w:t>0</w:t>
            </w:r>
          </w:p>
        </w:tc>
        <w:tc>
          <w:tcPr>
            <w:tcW w:w="1202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534146">
              <w:rPr>
                <w:sz w:val="18"/>
                <w:szCs w:val="18"/>
              </w:rPr>
              <w:t>0</w:t>
            </w:r>
          </w:p>
        </w:tc>
      </w:tr>
      <w:tr w:rsidR="00A13D6A" w:rsidRPr="00534146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534146" w:rsidRDefault="00A13D6A" w:rsidP="00A13D6A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534146">
              <w:rPr>
                <w:b/>
                <w:bCs/>
                <w:sz w:val="18"/>
                <w:szCs w:val="18"/>
              </w:rPr>
              <w:t>Zostatková hodnota</w:t>
            </w:r>
          </w:p>
        </w:tc>
      </w:tr>
      <w:tr w:rsidR="00A13D6A" w:rsidRPr="00534146">
        <w:trPr>
          <w:trHeight w:val="361"/>
        </w:trPr>
        <w:tc>
          <w:tcPr>
            <w:tcW w:w="1944" w:type="dxa"/>
            <w:vAlign w:val="center"/>
          </w:tcPr>
          <w:p w:rsidR="00A13D6A" w:rsidRPr="00534146" w:rsidRDefault="00A13D6A" w:rsidP="0053299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34146">
              <w:rPr>
                <w:sz w:val="18"/>
                <w:szCs w:val="18"/>
              </w:rPr>
              <w:t xml:space="preserve">Stav </w:t>
            </w:r>
            <w:r w:rsidR="00532997" w:rsidRPr="00534146">
              <w:rPr>
                <w:sz w:val="18"/>
                <w:szCs w:val="18"/>
              </w:rPr>
              <w:t>na začiatku bežného</w:t>
            </w:r>
            <w:r w:rsidR="00C113D7" w:rsidRPr="00534146">
              <w:rPr>
                <w:sz w:val="18"/>
                <w:szCs w:val="18"/>
              </w:rPr>
              <w:t xml:space="preserve"> účtovného</w:t>
            </w:r>
            <w:r w:rsidRPr="00534146">
              <w:rPr>
                <w:sz w:val="18"/>
                <w:szCs w:val="18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894F93" w:rsidRDefault="00011AE3" w:rsidP="008B61EE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894F93">
              <w:rPr>
                <w:rFonts w:cs="Arial"/>
              </w:rPr>
              <w:t>1802</w:t>
            </w:r>
          </w:p>
        </w:tc>
        <w:tc>
          <w:tcPr>
            <w:tcW w:w="1231" w:type="dxa"/>
          </w:tcPr>
          <w:p w:rsidR="00A13D6A" w:rsidRPr="00534146" w:rsidRDefault="00BA35E4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</w:tcPr>
          <w:p w:rsidR="00A13D6A" w:rsidRPr="00534146" w:rsidRDefault="00BA35E4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</w:tcPr>
          <w:p w:rsidR="00A13D6A" w:rsidRPr="00534146" w:rsidRDefault="00BA35E4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3" w:type="dxa"/>
          </w:tcPr>
          <w:p w:rsidR="00A13D6A" w:rsidRPr="00534146" w:rsidRDefault="00BA35E4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</w:tcPr>
          <w:p w:rsidR="00A13D6A" w:rsidRPr="00534146" w:rsidRDefault="00BA35E4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6" w:type="dxa"/>
          </w:tcPr>
          <w:p w:rsidR="00A13D6A" w:rsidRPr="00534146" w:rsidRDefault="00BA35E4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A13D6A" w:rsidRPr="00534146" w:rsidRDefault="00BA35E4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9" w:type="dxa"/>
          </w:tcPr>
          <w:p w:rsidR="00A13D6A" w:rsidRPr="00534146" w:rsidRDefault="00BA35E4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</w:tcPr>
          <w:p w:rsidR="00A13D6A" w:rsidRPr="00534146" w:rsidRDefault="00BA35E4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2" w:type="dxa"/>
          </w:tcPr>
          <w:p w:rsidR="00A13D6A" w:rsidRPr="00534146" w:rsidRDefault="0040502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1802</w:t>
            </w:r>
          </w:p>
        </w:tc>
      </w:tr>
      <w:tr w:rsidR="00A13D6A" w:rsidRPr="00534146">
        <w:trPr>
          <w:trHeight w:val="361"/>
        </w:trPr>
        <w:tc>
          <w:tcPr>
            <w:tcW w:w="1944" w:type="dxa"/>
            <w:vAlign w:val="center"/>
          </w:tcPr>
          <w:p w:rsidR="00A13D6A" w:rsidRPr="00534146" w:rsidRDefault="002B14D3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S</w:t>
            </w:r>
            <w:r w:rsidR="00A13D6A" w:rsidRPr="00534146">
              <w:rPr>
                <w:sz w:val="18"/>
                <w:szCs w:val="18"/>
              </w:rPr>
              <w:t xml:space="preserve">tav </w:t>
            </w:r>
            <w:r w:rsidR="00F530C7" w:rsidRPr="00534146">
              <w:rPr>
                <w:sz w:val="18"/>
                <w:szCs w:val="18"/>
              </w:rPr>
              <w:t>na konci</w:t>
            </w:r>
            <w:r w:rsidR="00A13D6A" w:rsidRPr="00534146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894F93" w:rsidRDefault="00011AE3" w:rsidP="008B61EE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894F93">
              <w:rPr>
                <w:rFonts w:cs="Arial"/>
              </w:rPr>
              <w:t>1802</w:t>
            </w:r>
          </w:p>
        </w:tc>
        <w:tc>
          <w:tcPr>
            <w:tcW w:w="1231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3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6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9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</w:tcPr>
          <w:p w:rsidR="00A13D6A" w:rsidRPr="00534146" w:rsidRDefault="00011AE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14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2" w:type="dxa"/>
          </w:tcPr>
          <w:p w:rsidR="00A13D6A" w:rsidRPr="00894F93" w:rsidRDefault="00011AE3" w:rsidP="008B61EE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894F93">
              <w:rPr>
                <w:rFonts w:cs="Arial"/>
              </w:rPr>
              <w:t>1802</w:t>
            </w:r>
          </w:p>
        </w:tc>
      </w:tr>
    </w:tbl>
    <w:p w:rsidR="007A5F0A" w:rsidRPr="00534146" w:rsidRDefault="007A5F0A" w:rsidP="00CD361E">
      <w:pPr>
        <w:spacing w:before="0" w:line="240" w:lineRule="auto"/>
        <w:rPr>
          <w:rFonts w:ascii="Arial" w:hAnsi="Arial" w:cs="Arial"/>
          <w:sz w:val="18"/>
          <w:szCs w:val="18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 </w:t>
      </w:r>
      <w:r w:rsidR="0008779A" w:rsidRPr="00D90FC4">
        <w:rPr>
          <w:b/>
          <w:bCs/>
          <w:sz w:val="22"/>
          <w:szCs w:val="22"/>
        </w:rPr>
        <w:t>T</w:t>
      </w:r>
      <w:r w:rsidRPr="00D90FC4">
        <w:rPr>
          <w:b/>
          <w:bCs/>
          <w:sz w:val="22"/>
          <w:szCs w:val="22"/>
        </w:rPr>
        <w:t>abuľka</w:t>
      </w:r>
      <w:r w:rsidR="0008779A">
        <w:rPr>
          <w:b/>
          <w:bCs/>
          <w:sz w:val="22"/>
          <w:szCs w:val="22"/>
        </w:rPr>
        <w:t xml:space="preserve"> č. 3</w:t>
      </w:r>
      <w:r w:rsidRPr="00D90FC4">
        <w:rPr>
          <w:b/>
          <w:bCs/>
          <w:sz w:val="22"/>
          <w:szCs w:val="22"/>
        </w:rPr>
        <w:t xml:space="preserve">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1</w:t>
      </w:r>
      <w:r w:rsidR="005724D6" w:rsidRPr="00D90FC4">
        <w:rPr>
          <w:b/>
          <w:bCs/>
          <w:sz w:val="22"/>
          <w:szCs w:val="22"/>
        </w:rPr>
        <w:t>2</w:t>
      </w:r>
      <w:r w:rsidRPr="00D90FC4">
        <w:rPr>
          <w:b/>
          <w:bCs/>
          <w:sz w:val="22"/>
          <w:szCs w:val="22"/>
        </w:rPr>
        <w:t xml:space="preserve"> </w:t>
      </w:r>
      <w:r w:rsidR="009D2887" w:rsidRPr="00D90FC4">
        <w:rPr>
          <w:b/>
          <w:bCs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84237" w:rsidRDefault="00ED293C" w:rsidP="004B091D">
            <w:pPr>
              <w:spacing w:before="0" w:after="0" w:line="240" w:lineRule="auto"/>
              <w:jc w:val="center"/>
              <w:rPr>
                <w:b/>
                <w:bCs/>
              </w:rPr>
            </w:pPr>
            <w:r w:rsidRPr="00D84237">
              <w:rPr>
                <w:b/>
                <w:bCs/>
                <w:lang w:eastAsia="sk-SK"/>
              </w:rPr>
              <w:t xml:space="preserve">Stav </w:t>
            </w:r>
            <w:r w:rsidR="004B091D" w:rsidRPr="00D84237">
              <w:rPr>
                <w:b/>
                <w:bCs/>
                <w:lang w:eastAsia="sk-SK"/>
              </w:rPr>
              <w:t>na začiatku bežného</w:t>
            </w:r>
            <w:r w:rsidRPr="00D84237">
              <w:rPr>
                <w:b/>
                <w:bCs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84237" w:rsidRDefault="00ED293C" w:rsidP="00CD361E">
            <w:pPr>
              <w:spacing w:before="0" w:after="0" w:line="240" w:lineRule="auto"/>
              <w:jc w:val="center"/>
              <w:rPr>
                <w:b/>
                <w:bCs/>
              </w:rPr>
            </w:pPr>
            <w:r w:rsidRPr="00D84237">
              <w:rPr>
                <w:b/>
                <w:bCs/>
              </w:rPr>
              <w:t>Prírastky</w:t>
            </w:r>
          </w:p>
          <w:p w:rsidR="00ED293C" w:rsidRPr="00D84237" w:rsidRDefault="00ED293C" w:rsidP="00CD361E">
            <w:pPr>
              <w:spacing w:before="0" w:after="0" w:line="240" w:lineRule="auto"/>
              <w:jc w:val="center"/>
              <w:rPr>
                <w:b/>
                <w:bCs/>
              </w:rPr>
            </w:pPr>
            <w:r w:rsidRPr="00D84237">
              <w:rPr>
                <w:b/>
                <w:bCs/>
              </w:rPr>
              <w:t>(+)</w:t>
            </w:r>
          </w:p>
        </w:tc>
        <w:tc>
          <w:tcPr>
            <w:tcW w:w="1843" w:type="dxa"/>
          </w:tcPr>
          <w:p w:rsidR="00ED293C" w:rsidRPr="00D84237" w:rsidRDefault="00ED293C" w:rsidP="00CD361E">
            <w:pPr>
              <w:spacing w:before="0" w:after="0" w:line="240" w:lineRule="auto"/>
              <w:jc w:val="center"/>
              <w:rPr>
                <w:b/>
                <w:bCs/>
              </w:rPr>
            </w:pPr>
            <w:r w:rsidRPr="00D84237">
              <w:rPr>
                <w:b/>
                <w:bCs/>
              </w:rPr>
              <w:t>Úbytky</w:t>
            </w:r>
          </w:p>
          <w:p w:rsidR="00ED293C" w:rsidRPr="00D84237" w:rsidRDefault="00ED293C" w:rsidP="00CD361E">
            <w:pPr>
              <w:spacing w:before="0" w:after="0" w:line="240" w:lineRule="auto"/>
              <w:jc w:val="center"/>
              <w:rPr>
                <w:b/>
                <w:bCs/>
              </w:rPr>
            </w:pPr>
            <w:r w:rsidRPr="00D84237">
              <w:rPr>
                <w:b/>
                <w:bCs/>
              </w:rPr>
              <w:t>(-)</w:t>
            </w:r>
          </w:p>
        </w:tc>
        <w:tc>
          <w:tcPr>
            <w:tcW w:w="1984" w:type="dxa"/>
          </w:tcPr>
          <w:p w:rsidR="00ED293C" w:rsidRPr="00D84237" w:rsidRDefault="00ED293C" w:rsidP="00CD361E">
            <w:pPr>
              <w:spacing w:before="0" w:after="0" w:line="240" w:lineRule="auto"/>
              <w:jc w:val="center"/>
              <w:rPr>
                <w:b/>
                <w:bCs/>
              </w:rPr>
            </w:pPr>
            <w:r w:rsidRPr="00D84237">
              <w:rPr>
                <w:b/>
                <w:bCs/>
              </w:rPr>
              <w:t>Presuny</w:t>
            </w:r>
          </w:p>
          <w:p w:rsidR="00ED293C" w:rsidRPr="00D84237" w:rsidRDefault="00ED293C" w:rsidP="00CD361E">
            <w:pPr>
              <w:spacing w:before="0" w:after="0" w:line="240" w:lineRule="auto"/>
              <w:jc w:val="center"/>
              <w:rPr>
                <w:b/>
                <w:bCs/>
              </w:rPr>
            </w:pPr>
            <w:r w:rsidRPr="00D84237">
              <w:rPr>
                <w:b/>
                <w:bCs/>
              </w:rPr>
              <w:t>(+, -)</w:t>
            </w:r>
          </w:p>
        </w:tc>
        <w:tc>
          <w:tcPr>
            <w:tcW w:w="2835" w:type="dxa"/>
          </w:tcPr>
          <w:p w:rsidR="00ED293C" w:rsidRPr="00D84237" w:rsidRDefault="00ED293C" w:rsidP="00CD361E">
            <w:pPr>
              <w:spacing w:before="0" w:after="0" w:line="240" w:lineRule="auto"/>
              <w:jc w:val="center"/>
              <w:rPr>
                <w:b/>
                <w:bCs/>
              </w:rPr>
            </w:pPr>
            <w:r w:rsidRPr="00D84237">
              <w:rPr>
                <w:b/>
                <w:bCs/>
                <w:lang w:eastAsia="sk-SK"/>
              </w:rPr>
              <w:t xml:space="preserve">Stav </w:t>
            </w:r>
            <w:r w:rsidR="00F530C7" w:rsidRPr="00D84237">
              <w:rPr>
                <w:b/>
                <w:bCs/>
                <w:lang w:eastAsia="sk-SK"/>
              </w:rPr>
              <w:t>na konci</w:t>
            </w:r>
            <w:r w:rsidRPr="00D84237">
              <w:rPr>
                <w:b/>
                <w:bCs/>
                <w:lang w:eastAsia="sk-SK"/>
              </w:rPr>
              <w:t xml:space="preserve"> bežného účtovného obdobia</w:t>
            </w:r>
          </w:p>
        </w:tc>
      </w:tr>
      <w:tr w:rsidR="004B091D" w:rsidRPr="00D90FC4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</w:rPr>
              <w:t>Imanie a fondy</w:t>
            </w: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84237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84237">
              <w:rPr>
                <w:sz w:val="18"/>
                <w:szCs w:val="18"/>
              </w:rPr>
              <w:t>Základné imanie</w:t>
            </w:r>
          </w:p>
        </w:tc>
        <w:tc>
          <w:tcPr>
            <w:tcW w:w="2977" w:type="dxa"/>
          </w:tcPr>
          <w:p w:rsidR="00ED293C" w:rsidRPr="00894F93" w:rsidRDefault="000D27A9" w:rsidP="00CD361E">
            <w:pPr>
              <w:spacing w:before="0" w:after="0" w:line="240" w:lineRule="auto"/>
            </w:pPr>
            <w:r w:rsidRPr="00894F93">
              <w:t>6639</w:t>
            </w:r>
          </w:p>
        </w:tc>
        <w:tc>
          <w:tcPr>
            <w:tcW w:w="1984" w:type="dxa"/>
          </w:tcPr>
          <w:p w:rsidR="00ED293C" w:rsidRPr="00894F93" w:rsidRDefault="00ED293C" w:rsidP="00CD361E">
            <w:pPr>
              <w:spacing w:before="0" w:after="0" w:line="240" w:lineRule="auto"/>
            </w:pPr>
          </w:p>
        </w:tc>
        <w:tc>
          <w:tcPr>
            <w:tcW w:w="1843" w:type="dxa"/>
          </w:tcPr>
          <w:p w:rsidR="00ED293C" w:rsidRPr="00894F93" w:rsidRDefault="00ED293C" w:rsidP="00CD361E">
            <w:pPr>
              <w:spacing w:before="0" w:after="0" w:line="240" w:lineRule="auto"/>
            </w:pPr>
          </w:p>
        </w:tc>
        <w:tc>
          <w:tcPr>
            <w:tcW w:w="1984" w:type="dxa"/>
          </w:tcPr>
          <w:p w:rsidR="00ED293C" w:rsidRPr="00894F93" w:rsidRDefault="00ED293C" w:rsidP="00CD361E">
            <w:pPr>
              <w:spacing w:before="0" w:after="0" w:line="240" w:lineRule="auto"/>
            </w:pPr>
          </w:p>
        </w:tc>
        <w:tc>
          <w:tcPr>
            <w:tcW w:w="2835" w:type="dxa"/>
          </w:tcPr>
          <w:p w:rsidR="00ED293C" w:rsidRPr="00894F93" w:rsidRDefault="000D27A9" w:rsidP="00CD361E">
            <w:pPr>
              <w:spacing w:before="0" w:after="0" w:line="240" w:lineRule="auto"/>
            </w:pPr>
            <w:r w:rsidRPr="00894F93">
              <w:t>6639</w:t>
            </w: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84237" w:rsidRDefault="004B091D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84237">
              <w:rPr>
                <w:sz w:val="18"/>
                <w:szCs w:val="18"/>
              </w:rPr>
              <w:t>z</w:t>
            </w:r>
            <w:r w:rsidR="00ED293C" w:rsidRPr="00D84237">
              <w:rPr>
                <w:sz w:val="18"/>
                <w:szCs w:val="18"/>
              </w:rPr>
              <w:t xml:space="preserve"> toho: </w:t>
            </w:r>
          </w:p>
          <w:p w:rsidR="00ED293C" w:rsidRPr="00D84237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84237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2977" w:type="dxa"/>
          </w:tcPr>
          <w:p w:rsidR="00ED293C" w:rsidRPr="00894F93" w:rsidRDefault="000D27A9" w:rsidP="00CD361E">
            <w:pPr>
              <w:spacing w:before="0" w:after="0" w:line="240" w:lineRule="auto"/>
            </w:pPr>
            <w:r w:rsidRPr="00894F93">
              <w:t>6639</w:t>
            </w:r>
          </w:p>
        </w:tc>
        <w:tc>
          <w:tcPr>
            <w:tcW w:w="1984" w:type="dxa"/>
          </w:tcPr>
          <w:p w:rsidR="00ED293C" w:rsidRPr="00894F93" w:rsidRDefault="00ED293C" w:rsidP="00CD361E">
            <w:pPr>
              <w:spacing w:before="0" w:after="0" w:line="240" w:lineRule="auto"/>
            </w:pPr>
          </w:p>
        </w:tc>
        <w:tc>
          <w:tcPr>
            <w:tcW w:w="1843" w:type="dxa"/>
          </w:tcPr>
          <w:p w:rsidR="00ED293C" w:rsidRPr="00894F93" w:rsidRDefault="00ED293C" w:rsidP="00CD361E">
            <w:pPr>
              <w:spacing w:before="0" w:after="0" w:line="240" w:lineRule="auto"/>
            </w:pPr>
          </w:p>
        </w:tc>
        <w:tc>
          <w:tcPr>
            <w:tcW w:w="1984" w:type="dxa"/>
          </w:tcPr>
          <w:p w:rsidR="00ED293C" w:rsidRPr="00894F93" w:rsidRDefault="00ED293C" w:rsidP="00CD361E">
            <w:pPr>
              <w:spacing w:before="0" w:after="0" w:line="240" w:lineRule="auto"/>
            </w:pPr>
          </w:p>
        </w:tc>
        <w:tc>
          <w:tcPr>
            <w:tcW w:w="2835" w:type="dxa"/>
          </w:tcPr>
          <w:p w:rsidR="00ED293C" w:rsidRPr="00894F93" w:rsidRDefault="000D27A9" w:rsidP="00CD361E">
            <w:pPr>
              <w:spacing w:before="0" w:after="0" w:line="240" w:lineRule="auto"/>
            </w:pPr>
            <w:r w:rsidRPr="00894F93">
              <w:t>6639</w:t>
            </w: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84237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84237">
              <w:rPr>
                <w:sz w:val="18"/>
                <w:szCs w:val="18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84237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84237">
              <w:rPr>
                <w:sz w:val="18"/>
                <w:szCs w:val="18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84237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84237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84237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84237">
              <w:rPr>
                <w:sz w:val="18"/>
                <w:szCs w:val="18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84237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84237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>
        <w:tc>
          <w:tcPr>
            <w:tcW w:w="2622" w:type="dxa"/>
            <w:vAlign w:val="center"/>
          </w:tcPr>
          <w:p w:rsidR="003A732E" w:rsidRPr="00D84237" w:rsidRDefault="003A732E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84237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Fondy zo zisku</w:t>
            </w: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84237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84237">
              <w:rPr>
                <w:sz w:val="18"/>
                <w:szCs w:val="18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84237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84237">
              <w:rPr>
                <w:sz w:val="18"/>
                <w:szCs w:val="18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84237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84237">
              <w:rPr>
                <w:sz w:val="18"/>
                <w:szCs w:val="18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84237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84237">
              <w:rPr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894F93" w:rsidRDefault="00FE30AF" w:rsidP="00753364">
            <w:pPr>
              <w:spacing w:before="0" w:after="0" w:line="240" w:lineRule="auto"/>
            </w:pPr>
            <w:r>
              <w:t>55905</w:t>
            </w:r>
          </w:p>
        </w:tc>
        <w:tc>
          <w:tcPr>
            <w:tcW w:w="1984" w:type="dxa"/>
          </w:tcPr>
          <w:p w:rsidR="00ED293C" w:rsidRPr="00894F93" w:rsidRDefault="00ED293C" w:rsidP="00CD361E">
            <w:pPr>
              <w:spacing w:before="0" w:after="0" w:line="240" w:lineRule="auto"/>
            </w:pPr>
          </w:p>
        </w:tc>
        <w:tc>
          <w:tcPr>
            <w:tcW w:w="1843" w:type="dxa"/>
          </w:tcPr>
          <w:p w:rsidR="00ED293C" w:rsidRPr="00894F93" w:rsidRDefault="00ED293C" w:rsidP="00CD361E">
            <w:pPr>
              <w:spacing w:before="0" w:after="0" w:line="240" w:lineRule="auto"/>
            </w:pPr>
          </w:p>
        </w:tc>
        <w:tc>
          <w:tcPr>
            <w:tcW w:w="1984" w:type="dxa"/>
          </w:tcPr>
          <w:p w:rsidR="00ED293C" w:rsidRPr="00894F93" w:rsidRDefault="003921A5" w:rsidP="00CD361E">
            <w:pPr>
              <w:spacing w:before="0" w:after="0" w:line="240" w:lineRule="auto"/>
            </w:pPr>
            <w:r>
              <w:t>3260</w:t>
            </w:r>
          </w:p>
        </w:tc>
        <w:tc>
          <w:tcPr>
            <w:tcW w:w="2835" w:type="dxa"/>
          </w:tcPr>
          <w:p w:rsidR="00ED293C" w:rsidRPr="00894F93" w:rsidRDefault="003921A5" w:rsidP="00753364">
            <w:pPr>
              <w:spacing w:before="0" w:after="0" w:line="240" w:lineRule="auto"/>
            </w:pPr>
            <w:r>
              <w:t>59165</w:t>
            </w: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84237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84237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894F93" w:rsidRDefault="003921A5" w:rsidP="009C4BF1">
            <w:pPr>
              <w:spacing w:before="0" w:after="0" w:line="240" w:lineRule="auto"/>
            </w:pPr>
            <w:r>
              <w:t>3260</w:t>
            </w:r>
          </w:p>
        </w:tc>
        <w:tc>
          <w:tcPr>
            <w:tcW w:w="1984" w:type="dxa"/>
          </w:tcPr>
          <w:p w:rsidR="00ED293C" w:rsidRPr="00894F93" w:rsidRDefault="00C33873" w:rsidP="0031315F">
            <w:pPr>
              <w:spacing w:before="0" w:after="0" w:line="240" w:lineRule="auto"/>
            </w:pPr>
            <w:r>
              <w:t>-226</w:t>
            </w:r>
            <w:r w:rsidR="0031315F">
              <w:t>5</w:t>
            </w:r>
          </w:p>
        </w:tc>
        <w:tc>
          <w:tcPr>
            <w:tcW w:w="1843" w:type="dxa"/>
          </w:tcPr>
          <w:p w:rsidR="00ED293C" w:rsidRPr="00894F93" w:rsidRDefault="00C33873" w:rsidP="00F1143B">
            <w:pPr>
              <w:numPr>
                <w:ilvl w:val="0"/>
                <w:numId w:val="13"/>
              </w:numPr>
              <w:spacing w:before="0" w:after="0" w:line="240" w:lineRule="auto"/>
            </w:pPr>
            <w:r>
              <w:t>-3260</w:t>
            </w:r>
          </w:p>
        </w:tc>
        <w:tc>
          <w:tcPr>
            <w:tcW w:w="1984" w:type="dxa"/>
          </w:tcPr>
          <w:p w:rsidR="00ED293C" w:rsidRPr="00894F93" w:rsidRDefault="00ED293C" w:rsidP="00CD361E">
            <w:pPr>
              <w:spacing w:before="0" w:after="0" w:line="240" w:lineRule="auto"/>
            </w:pPr>
          </w:p>
        </w:tc>
        <w:tc>
          <w:tcPr>
            <w:tcW w:w="2835" w:type="dxa"/>
          </w:tcPr>
          <w:p w:rsidR="00C33873" w:rsidRPr="00894F93" w:rsidRDefault="0031315F" w:rsidP="009C2ED5">
            <w:pPr>
              <w:spacing w:before="0" w:after="0" w:line="240" w:lineRule="auto"/>
            </w:pPr>
            <w:r>
              <w:t>-2265</w:t>
            </w: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894F93" w:rsidRDefault="00ED293C" w:rsidP="004B091D">
            <w:pPr>
              <w:spacing w:before="0" w:after="0" w:line="240" w:lineRule="auto"/>
              <w:jc w:val="left"/>
              <w:rPr>
                <w:b/>
                <w:bCs/>
              </w:rPr>
            </w:pPr>
            <w:r w:rsidRPr="00894F93">
              <w:rPr>
                <w:b/>
                <w:bCs/>
              </w:rPr>
              <w:t>Spolu</w:t>
            </w:r>
          </w:p>
        </w:tc>
        <w:tc>
          <w:tcPr>
            <w:tcW w:w="2977" w:type="dxa"/>
          </w:tcPr>
          <w:p w:rsidR="00ED293C" w:rsidRPr="00894F93" w:rsidRDefault="003921A5" w:rsidP="00CD361E">
            <w:pPr>
              <w:spacing w:before="0"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65804</w:t>
            </w:r>
          </w:p>
        </w:tc>
        <w:tc>
          <w:tcPr>
            <w:tcW w:w="1984" w:type="dxa"/>
          </w:tcPr>
          <w:p w:rsidR="00ED293C" w:rsidRPr="00894F93" w:rsidRDefault="0031315F" w:rsidP="00CD361E">
            <w:pPr>
              <w:spacing w:before="0"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-2265</w:t>
            </w:r>
          </w:p>
        </w:tc>
        <w:tc>
          <w:tcPr>
            <w:tcW w:w="1843" w:type="dxa"/>
          </w:tcPr>
          <w:p w:rsidR="00ED293C" w:rsidRPr="00894F93" w:rsidRDefault="00753364" w:rsidP="00C33873">
            <w:pPr>
              <w:spacing w:before="0"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  <w:r w:rsidR="00C33873">
              <w:rPr>
                <w:b/>
                <w:bCs/>
              </w:rPr>
              <w:t>3260</w:t>
            </w:r>
          </w:p>
        </w:tc>
        <w:tc>
          <w:tcPr>
            <w:tcW w:w="1984" w:type="dxa"/>
          </w:tcPr>
          <w:p w:rsidR="00ED293C" w:rsidRPr="00894F93" w:rsidRDefault="00C33873" w:rsidP="00CD361E">
            <w:pPr>
              <w:spacing w:before="0"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3260</w:t>
            </w:r>
          </w:p>
        </w:tc>
        <w:tc>
          <w:tcPr>
            <w:tcW w:w="2835" w:type="dxa"/>
          </w:tcPr>
          <w:p w:rsidR="00ED293C" w:rsidRPr="00894F93" w:rsidRDefault="00C33873" w:rsidP="0031315F">
            <w:pPr>
              <w:spacing w:before="0"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635</w:t>
            </w:r>
            <w:r w:rsidR="0031315F">
              <w:rPr>
                <w:b/>
                <w:bCs/>
              </w:rPr>
              <w:t>39</w:t>
            </w:r>
          </w:p>
        </w:tc>
      </w:tr>
    </w:tbl>
    <w:p w:rsidR="00D84237" w:rsidRDefault="00D84237" w:rsidP="00CD361E">
      <w:pPr>
        <w:spacing w:before="0" w:line="240" w:lineRule="auto"/>
        <w:rPr>
          <w:b/>
          <w:bCs/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 </w:t>
      </w:r>
      <w:r w:rsidR="0008779A" w:rsidRPr="00D90FC4">
        <w:rPr>
          <w:b/>
          <w:bCs/>
          <w:sz w:val="22"/>
          <w:szCs w:val="22"/>
        </w:rPr>
        <w:t>T</w:t>
      </w:r>
      <w:r w:rsidRPr="00D90FC4">
        <w:rPr>
          <w:b/>
          <w:bCs/>
          <w:sz w:val="22"/>
          <w:szCs w:val="22"/>
        </w:rPr>
        <w:t>abuľka</w:t>
      </w:r>
      <w:r w:rsidR="0008779A">
        <w:rPr>
          <w:b/>
          <w:bCs/>
          <w:sz w:val="22"/>
          <w:szCs w:val="22"/>
        </w:rPr>
        <w:t xml:space="preserve"> č. 4</w:t>
      </w:r>
      <w:r w:rsidRPr="00D90FC4">
        <w:rPr>
          <w:b/>
          <w:bCs/>
          <w:sz w:val="22"/>
          <w:szCs w:val="22"/>
        </w:rPr>
        <w:t xml:space="preserve">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1</w:t>
      </w:r>
      <w:r w:rsidR="005724D6" w:rsidRPr="00D90FC4">
        <w:rPr>
          <w:b/>
          <w:bCs/>
          <w:sz w:val="22"/>
          <w:szCs w:val="22"/>
        </w:rPr>
        <w:t>3</w:t>
      </w:r>
      <w:r w:rsidRPr="00D90FC4">
        <w:rPr>
          <w:b/>
          <w:bCs/>
          <w:sz w:val="22"/>
          <w:szCs w:val="22"/>
        </w:rPr>
        <w:t xml:space="preserve"> o</w:t>
      </w:r>
      <w:r w:rsidR="004A32A4" w:rsidRPr="00D90FC4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rozdelení</w:t>
      </w:r>
      <w:r w:rsidR="004A32A4" w:rsidRPr="00D90FC4">
        <w:rPr>
          <w:b/>
          <w:bCs/>
          <w:sz w:val="22"/>
          <w:szCs w:val="22"/>
        </w:rPr>
        <w:t xml:space="preserve"> účtovného </w:t>
      </w:r>
      <w:r w:rsidRPr="00D90FC4">
        <w:rPr>
          <w:b/>
          <w:bCs/>
          <w:sz w:val="22"/>
          <w:szCs w:val="22"/>
        </w:rPr>
        <w:t>zisku alebo vysporiadaní</w:t>
      </w:r>
      <w:r w:rsidR="004A32A4" w:rsidRPr="00D90FC4">
        <w:rPr>
          <w:b/>
          <w:bCs/>
          <w:sz w:val="22"/>
          <w:szCs w:val="22"/>
        </w:rPr>
        <w:t xml:space="preserve"> účtovnej</w:t>
      </w:r>
      <w:r w:rsidRPr="00D90FC4">
        <w:rPr>
          <w:b/>
          <w:bCs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487"/>
        <w:gridCol w:w="4963"/>
      </w:tblGrid>
      <w:tr w:rsidR="00BF60F1" w:rsidRPr="00D90FC4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894F93" w:rsidRDefault="00BF60F1" w:rsidP="00BF60F1">
            <w:pPr>
              <w:pStyle w:val="TopHeader"/>
              <w:rPr>
                <w:sz w:val="20"/>
                <w:szCs w:val="20"/>
              </w:rPr>
            </w:pPr>
            <w:r w:rsidRPr="00894F93">
              <w:rPr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894F93" w:rsidRDefault="00BF60F1" w:rsidP="00BF60F1">
            <w:pPr>
              <w:pStyle w:val="TopHeader"/>
              <w:rPr>
                <w:sz w:val="20"/>
                <w:szCs w:val="20"/>
              </w:rPr>
            </w:pPr>
            <w:r w:rsidRPr="00894F9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894F93" w:rsidRDefault="00BF60F1" w:rsidP="00BF60F1">
            <w:pPr>
              <w:spacing w:before="0" w:after="0" w:line="240" w:lineRule="auto"/>
              <w:rPr>
                <w:b/>
                <w:bCs/>
                <w:color w:val="000000"/>
              </w:rPr>
            </w:pPr>
            <w:r w:rsidRPr="00894F93">
              <w:rPr>
                <w:b/>
                <w:bCs/>
                <w:color w:val="000000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894F93" w:rsidRDefault="00BF60F1" w:rsidP="00BF60F1">
            <w:pPr>
              <w:spacing w:before="0" w:after="0" w:line="240" w:lineRule="auto"/>
              <w:jc w:val="center"/>
              <w:rPr>
                <w:color w:val="000000"/>
              </w:rPr>
            </w:pPr>
          </w:p>
        </w:tc>
      </w:tr>
      <w:tr w:rsidR="00BF60F1" w:rsidRPr="00D90FC4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894F93" w:rsidRDefault="00BF60F1" w:rsidP="00BF60F1">
            <w:pPr>
              <w:spacing w:before="0" w:after="0" w:line="240" w:lineRule="auto"/>
              <w:rPr>
                <w:color w:val="000000"/>
              </w:rPr>
            </w:pPr>
            <w:r w:rsidRPr="00894F93">
              <w:rPr>
                <w:b/>
                <w:bCs/>
                <w:color w:val="000000"/>
              </w:rPr>
              <w:t>Rozdelenie účtovného zisku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894F93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894F93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894F93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894F93">
              <w:rPr>
                <w:color w:val="000000"/>
                <w:sz w:val="18"/>
                <w:szCs w:val="18"/>
              </w:rPr>
              <w:t>Prídel do f</w:t>
            </w:r>
            <w:r w:rsidRPr="00894F93">
              <w:rPr>
                <w:sz w:val="18"/>
                <w:szCs w:val="18"/>
              </w:rPr>
              <w:t>ondu tvorené</w:t>
            </w:r>
            <w:r w:rsidR="003C4612" w:rsidRPr="00894F93">
              <w:rPr>
                <w:sz w:val="18"/>
                <w:szCs w:val="18"/>
              </w:rPr>
              <w:t>ho</w:t>
            </w:r>
            <w:r w:rsidRPr="00894F93">
              <w:rPr>
                <w:sz w:val="18"/>
                <w:szCs w:val="18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894F93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894F93">
              <w:rPr>
                <w:color w:val="000000"/>
                <w:sz w:val="18"/>
                <w:szCs w:val="18"/>
              </w:rPr>
              <w:t>Prídel do fondu</w:t>
            </w:r>
            <w:r w:rsidR="003C4612" w:rsidRPr="00894F93">
              <w:rPr>
                <w:color w:val="000000"/>
                <w:sz w:val="18"/>
                <w:szCs w:val="18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894F93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894F93">
              <w:rPr>
                <w:color w:val="000000"/>
                <w:sz w:val="18"/>
                <w:szCs w:val="18"/>
              </w:rPr>
              <w:t xml:space="preserve">Prídel </w:t>
            </w:r>
            <w:r w:rsidR="003C4612" w:rsidRPr="00894F93">
              <w:rPr>
                <w:color w:val="000000"/>
                <w:sz w:val="18"/>
                <w:szCs w:val="18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894F93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894F93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894F93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894F93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894F93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894F93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894F93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894F93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894F93" w:rsidRDefault="003C4612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894F93">
              <w:rPr>
                <w:color w:val="000000"/>
                <w:sz w:val="18"/>
                <w:szCs w:val="18"/>
              </w:rPr>
              <w:t>Prevod  do n</w:t>
            </w:r>
            <w:r w:rsidRPr="00894F93">
              <w:rPr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894F93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894F93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894F93" w:rsidRDefault="00BF60F1" w:rsidP="00BF60F1">
            <w:pPr>
              <w:spacing w:before="0" w:after="0" w:line="240" w:lineRule="auto"/>
              <w:rPr>
                <w:b/>
                <w:bCs/>
                <w:color w:val="000000"/>
              </w:rPr>
            </w:pPr>
            <w:r w:rsidRPr="00894F93">
              <w:rPr>
                <w:b/>
                <w:bCs/>
                <w:color w:val="000000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894F93" w:rsidRDefault="00AC7C9C" w:rsidP="00AB3D6F">
            <w:pPr>
              <w:spacing w:before="0"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226</w:t>
            </w:r>
            <w:r w:rsidR="0031315F">
              <w:rPr>
                <w:color w:val="000000"/>
              </w:rPr>
              <w:t>5</w:t>
            </w:r>
          </w:p>
        </w:tc>
      </w:tr>
      <w:tr w:rsidR="00BF60F1" w:rsidRPr="00D90FC4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894F93" w:rsidRDefault="00BF60F1" w:rsidP="00BF60F1">
            <w:pPr>
              <w:spacing w:before="0" w:after="0" w:line="240" w:lineRule="auto"/>
              <w:rPr>
                <w:color w:val="000000"/>
              </w:rPr>
            </w:pPr>
            <w:r w:rsidRPr="00894F93">
              <w:rPr>
                <w:b/>
                <w:bCs/>
                <w:color w:val="000000"/>
              </w:rPr>
              <w:t>Vysporiadanie účtovnej straty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894F93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894F93">
              <w:rPr>
                <w:color w:val="000000"/>
                <w:sz w:val="18"/>
                <w:szCs w:val="18"/>
              </w:rPr>
              <w:t>Zo zák</w:t>
            </w:r>
            <w:r w:rsidR="003C4612" w:rsidRPr="00894F93">
              <w:rPr>
                <w:color w:val="000000"/>
                <w:sz w:val="18"/>
                <w:szCs w:val="18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894F93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894F93">
              <w:rPr>
                <w:color w:val="000000"/>
                <w:sz w:val="18"/>
                <w:szCs w:val="18"/>
              </w:rPr>
              <w:t>Z</w:t>
            </w:r>
            <w:r w:rsidR="003C4612" w:rsidRPr="00894F93">
              <w:rPr>
                <w:color w:val="000000"/>
                <w:sz w:val="18"/>
                <w:szCs w:val="18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894F93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894F93"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894F93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894F93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894F93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894F93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AC7C9C" w:rsidP="00AB3D6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226</w:t>
            </w:r>
            <w:r w:rsidR="0031315F">
              <w:rPr>
                <w:color w:val="000000"/>
                <w:sz w:val="22"/>
                <w:szCs w:val="22"/>
              </w:rPr>
              <w:t>5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894F93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894F93">
              <w:rPr>
                <w:color w:val="000000"/>
                <w:sz w:val="18"/>
                <w:szCs w:val="18"/>
              </w:rPr>
              <w:t xml:space="preserve">Prevod do </w:t>
            </w:r>
            <w:r w:rsidR="004A32A4" w:rsidRPr="00894F93">
              <w:rPr>
                <w:color w:val="000000"/>
                <w:sz w:val="18"/>
                <w:szCs w:val="18"/>
              </w:rPr>
              <w:t>n</w:t>
            </w:r>
            <w:r w:rsidR="004A32A4" w:rsidRPr="00894F93">
              <w:rPr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894F93" w:rsidRDefault="00BF60F1" w:rsidP="00BF60F1">
            <w:pPr>
              <w:spacing w:before="0" w:after="0" w:line="240" w:lineRule="auto"/>
              <w:jc w:val="center"/>
              <w:rPr>
                <w:color w:val="000000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894F93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894F93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364D1A" w:rsidRDefault="00364D1A" w:rsidP="00CD361E">
      <w:pPr>
        <w:spacing w:before="0" w:line="240" w:lineRule="auto"/>
        <w:rPr>
          <w:b/>
          <w:bCs/>
          <w:sz w:val="22"/>
          <w:szCs w:val="22"/>
        </w:rPr>
      </w:pPr>
    </w:p>
    <w:p w:rsidR="0008779A" w:rsidRDefault="0008779A" w:rsidP="00CD361E">
      <w:pPr>
        <w:spacing w:before="0" w:line="240" w:lineRule="auto"/>
        <w:rPr>
          <w:b/>
          <w:bCs/>
          <w:sz w:val="22"/>
          <w:szCs w:val="22"/>
        </w:rPr>
      </w:pPr>
    </w:p>
    <w:p w:rsidR="0008779A" w:rsidRDefault="0008779A" w:rsidP="00CD361E">
      <w:pPr>
        <w:spacing w:before="0" w:line="240" w:lineRule="auto"/>
        <w:rPr>
          <w:b/>
          <w:bCs/>
          <w:sz w:val="22"/>
          <w:szCs w:val="22"/>
        </w:rPr>
      </w:pPr>
    </w:p>
    <w:p w:rsidR="007C2604" w:rsidRDefault="007C2604" w:rsidP="00CD361E">
      <w:pPr>
        <w:spacing w:before="0" w:line="240" w:lineRule="auto"/>
        <w:rPr>
          <w:b/>
          <w:bCs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 xml:space="preserve"> </w:t>
      </w:r>
      <w:r w:rsidR="0008779A" w:rsidRPr="00D90FC4">
        <w:rPr>
          <w:b/>
          <w:bCs/>
          <w:sz w:val="22"/>
          <w:szCs w:val="22"/>
        </w:rPr>
        <w:t>T</w:t>
      </w:r>
      <w:r w:rsidRPr="00D90FC4">
        <w:rPr>
          <w:b/>
          <w:bCs/>
          <w:sz w:val="22"/>
          <w:szCs w:val="22"/>
        </w:rPr>
        <w:t>abuľka</w:t>
      </w:r>
      <w:r w:rsidR="0008779A">
        <w:rPr>
          <w:b/>
          <w:bCs/>
          <w:sz w:val="22"/>
          <w:szCs w:val="22"/>
        </w:rPr>
        <w:t xml:space="preserve"> č. 5</w:t>
      </w:r>
      <w:r w:rsidRPr="00D90FC4">
        <w:rPr>
          <w:b/>
          <w:bCs/>
          <w:sz w:val="22"/>
          <w:szCs w:val="22"/>
        </w:rPr>
        <w:t xml:space="preserve">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</w:t>
      </w:r>
      <w:r w:rsidR="00465353" w:rsidRPr="00D90FC4">
        <w:rPr>
          <w:b/>
          <w:bCs/>
          <w:sz w:val="22"/>
          <w:szCs w:val="22"/>
        </w:rPr>
        <w:t xml:space="preserve"> </w:t>
      </w:r>
      <w:r w:rsidRPr="00D90FC4">
        <w:rPr>
          <w:b/>
          <w:bCs/>
          <w:sz w:val="22"/>
          <w:szCs w:val="22"/>
        </w:rPr>
        <w:t>1</w:t>
      </w:r>
      <w:r w:rsidR="005724D6" w:rsidRPr="00D90FC4">
        <w:rPr>
          <w:b/>
          <w:bCs/>
          <w:sz w:val="22"/>
          <w:szCs w:val="22"/>
        </w:rPr>
        <w:t>4</w:t>
      </w:r>
      <w:r w:rsidRPr="00D90FC4">
        <w:rPr>
          <w:b/>
          <w:bCs/>
          <w:sz w:val="22"/>
          <w:szCs w:val="22"/>
        </w:rPr>
        <w:t xml:space="preserve"> písm. a) o  tvorb</w:t>
      </w:r>
      <w:r w:rsidR="00B46E31" w:rsidRPr="00D90FC4">
        <w:rPr>
          <w:b/>
          <w:bCs/>
          <w:sz w:val="22"/>
          <w:szCs w:val="22"/>
        </w:rPr>
        <w:t>e</w:t>
      </w:r>
      <w:r w:rsidRPr="00D90FC4">
        <w:rPr>
          <w:b/>
          <w:bCs/>
          <w:sz w:val="22"/>
          <w:szCs w:val="22"/>
        </w:rPr>
        <w:t xml:space="preserve"> </w:t>
      </w:r>
      <w:r w:rsidR="00B46E31" w:rsidRPr="00D90FC4">
        <w:rPr>
          <w:b/>
          <w:bCs/>
          <w:sz w:val="22"/>
          <w:szCs w:val="22"/>
        </w:rPr>
        <w:t xml:space="preserve">a použití </w:t>
      </w:r>
      <w:r w:rsidRPr="00D90FC4">
        <w:rPr>
          <w:b/>
          <w:bCs/>
          <w:sz w:val="22"/>
          <w:szCs w:val="22"/>
        </w:rPr>
        <w:t>rezerv</w:t>
      </w:r>
    </w:p>
    <w:p w:rsidR="00ED293C" w:rsidRDefault="005E79C0" w:rsidP="00CD361E">
      <w:pPr>
        <w:spacing w:before="0" w:line="240" w:lineRule="auto"/>
      </w:pPr>
      <w:r w:rsidRPr="009738FA">
        <w:t>Účtovná jednotka nenapĺňa túto položku</w:t>
      </w:r>
      <w:r>
        <w:t>.</w:t>
      </w:r>
    </w:p>
    <w:p w:rsidR="00405023" w:rsidRDefault="00405023" w:rsidP="00CD361E">
      <w:pPr>
        <w:spacing w:before="0" w:line="240" w:lineRule="auto"/>
        <w:rPr>
          <w:sz w:val="22"/>
          <w:szCs w:val="22"/>
        </w:rPr>
      </w:pPr>
    </w:p>
    <w:p w:rsidR="00BA35E4" w:rsidRPr="00D90FC4" w:rsidRDefault="00BA35E4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 </w:t>
      </w:r>
      <w:r w:rsidR="0008779A" w:rsidRPr="00D90FC4">
        <w:rPr>
          <w:b/>
          <w:bCs/>
          <w:sz w:val="22"/>
          <w:szCs w:val="22"/>
        </w:rPr>
        <w:t>T</w:t>
      </w:r>
      <w:r w:rsidRPr="00D90FC4">
        <w:rPr>
          <w:b/>
          <w:bCs/>
          <w:sz w:val="22"/>
          <w:szCs w:val="22"/>
        </w:rPr>
        <w:t>abuľka</w:t>
      </w:r>
      <w:r w:rsidR="0008779A">
        <w:rPr>
          <w:b/>
          <w:bCs/>
          <w:sz w:val="22"/>
          <w:szCs w:val="22"/>
        </w:rPr>
        <w:t xml:space="preserve"> č. 6</w:t>
      </w:r>
      <w:r w:rsidRPr="00D90FC4">
        <w:rPr>
          <w:b/>
          <w:bCs/>
          <w:sz w:val="22"/>
          <w:szCs w:val="22"/>
        </w:rPr>
        <w:t xml:space="preserve">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</w:t>
      </w:r>
      <w:r w:rsidR="00465353" w:rsidRPr="00D90FC4">
        <w:rPr>
          <w:b/>
          <w:bCs/>
          <w:sz w:val="22"/>
          <w:szCs w:val="22"/>
        </w:rPr>
        <w:t xml:space="preserve"> </w:t>
      </w:r>
      <w:r w:rsidRPr="00D90FC4">
        <w:rPr>
          <w:b/>
          <w:bCs/>
          <w:sz w:val="22"/>
          <w:szCs w:val="22"/>
        </w:rPr>
        <w:t>1</w:t>
      </w:r>
      <w:r w:rsidR="005724D6" w:rsidRPr="00D90FC4">
        <w:rPr>
          <w:b/>
          <w:bCs/>
          <w:sz w:val="22"/>
          <w:szCs w:val="22"/>
        </w:rPr>
        <w:t>4</w:t>
      </w:r>
      <w:r w:rsidRPr="00D90FC4">
        <w:rPr>
          <w:b/>
          <w:bCs/>
          <w:sz w:val="22"/>
          <w:szCs w:val="22"/>
        </w:rPr>
        <w:t xml:space="preserve"> písm. c) a d) o záväzkoch</w:t>
      </w:r>
    </w:p>
    <w:p w:rsidR="0008779A" w:rsidRDefault="005E79C0" w:rsidP="00CD361E">
      <w:pPr>
        <w:spacing w:before="0" w:line="240" w:lineRule="auto"/>
        <w:rPr>
          <w:b/>
          <w:bCs/>
          <w:sz w:val="22"/>
          <w:szCs w:val="22"/>
        </w:rPr>
      </w:pPr>
      <w:r w:rsidRPr="009738FA">
        <w:t>Účtovná jednotka nenapĺňa túto položku</w:t>
      </w:r>
      <w:r>
        <w:t>.</w:t>
      </w:r>
    </w:p>
    <w:p w:rsidR="006D7EC3" w:rsidRDefault="006D7EC3" w:rsidP="00CD361E">
      <w:pPr>
        <w:spacing w:before="0" w:line="240" w:lineRule="auto"/>
        <w:rPr>
          <w:b/>
          <w:bCs/>
          <w:sz w:val="22"/>
          <w:szCs w:val="22"/>
        </w:rPr>
      </w:pPr>
    </w:p>
    <w:p w:rsidR="00BA35E4" w:rsidRDefault="00BA35E4" w:rsidP="00CD361E">
      <w:pPr>
        <w:spacing w:before="0" w:line="240" w:lineRule="auto"/>
        <w:rPr>
          <w:b/>
          <w:bCs/>
          <w:sz w:val="22"/>
          <w:szCs w:val="22"/>
        </w:rPr>
      </w:pPr>
    </w:p>
    <w:p w:rsidR="006D7EC3" w:rsidRDefault="006D7EC3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Tabuľka č. 7 k článku III.</w:t>
      </w: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F" w:firstRow="1" w:lastRow="0" w:firstColumn="1" w:lastColumn="0" w:noHBand="0" w:noVBand="0"/>
      </w:tblPr>
      <w:tblGrid>
        <w:gridCol w:w="4748"/>
        <w:gridCol w:w="2552"/>
        <w:gridCol w:w="2126"/>
      </w:tblGrid>
      <w:tr w:rsidR="006D7EC3" w:rsidRPr="003D41B9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4748" w:type="dxa"/>
            <w:tcBorders>
              <w:bottom w:val="single" w:sz="12" w:space="0" w:color="000000"/>
            </w:tcBorders>
            <w:vAlign w:val="center"/>
          </w:tcPr>
          <w:p w:rsidR="006D7EC3" w:rsidRPr="003D41B9" w:rsidRDefault="006D7EC3" w:rsidP="00D7754D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Poistený majetok</w:t>
            </w:r>
          </w:p>
        </w:tc>
        <w:tc>
          <w:tcPr>
            <w:tcW w:w="2552" w:type="dxa"/>
            <w:tcBorders>
              <w:bottom w:val="single" w:sz="12" w:space="0" w:color="000000"/>
            </w:tcBorders>
            <w:vAlign w:val="center"/>
          </w:tcPr>
          <w:p w:rsidR="006D7EC3" w:rsidRPr="003D41B9" w:rsidRDefault="006D7EC3" w:rsidP="00D7754D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Poistná suma</w:t>
            </w:r>
          </w:p>
        </w:tc>
        <w:tc>
          <w:tcPr>
            <w:tcW w:w="2126" w:type="dxa"/>
            <w:tcBorders>
              <w:bottom w:val="single" w:sz="12" w:space="0" w:color="000000"/>
            </w:tcBorders>
            <w:vAlign w:val="center"/>
          </w:tcPr>
          <w:p w:rsidR="006D7EC3" w:rsidRPr="003D41B9" w:rsidRDefault="006D7EC3" w:rsidP="00D7754D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Platnosť zmluvy od - do</w:t>
            </w:r>
          </w:p>
        </w:tc>
      </w:tr>
      <w:tr w:rsidR="006D7EC3" w:rsidRPr="003D41B9">
        <w:tblPrEx>
          <w:tblCellMar>
            <w:top w:w="0" w:type="dxa"/>
            <w:bottom w:w="0" w:type="dxa"/>
          </w:tblCellMar>
        </w:tblPrEx>
        <w:tc>
          <w:tcPr>
            <w:tcW w:w="4748" w:type="dxa"/>
            <w:tcBorders>
              <w:top w:val="nil"/>
            </w:tcBorders>
          </w:tcPr>
          <w:p w:rsidR="006D7EC3" w:rsidRPr="003D41B9" w:rsidRDefault="006D7EC3" w:rsidP="00D7754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Výpočtová technika Hardware</w:t>
            </w:r>
          </w:p>
        </w:tc>
        <w:tc>
          <w:tcPr>
            <w:tcW w:w="2552" w:type="dxa"/>
            <w:tcBorders>
              <w:top w:val="nil"/>
            </w:tcBorders>
          </w:tcPr>
          <w:p w:rsidR="006D7EC3" w:rsidRPr="003D41B9" w:rsidRDefault="006D7EC3" w:rsidP="00D7754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221</w:t>
            </w:r>
          </w:p>
        </w:tc>
        <w:tc>
          <w:tcPr>
            <w:tcW w:w="2126" w:type="dxa"/>
            <w:tcBorders>
              <w:top w:val="nil"/>
            </w:tcBorders>
          </w:tcPr>
          <w:p w:rsidR="006D7EC3" w:rsidRPr="003D41B9" w:rsidRDefault="006D7EC3" w:rsidP="00D7754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7.9.2005 – neurčito</w:t>
            </w:r>
          </w:p>
        </w:tc>
      </w:tr>
      <w:tr w:rsidR="006D7EC3" w:rsidRPr="003D41B9">
        <w:tblPrEx>
          <w:tblCellMar>
            <w:top w:w="0" w:type="dxa"/>
            <w:bottom w:w="0" w:type="dxa"/>
          </w:tblCellMar>
        </w:tblPrEx>
        <w:tc>
          <w:tcPr>
            <w:tcW w:w="4748" w:type="dxa"/>
          </w:tcPr>
          <w:p w:rsidR="006D7EC3" w:rsidRPr="003D41B9" w:rsidRDefault="006D7EC3" w:rsidP="00D7754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Výpočtová technika Hardware</w:t>
            </w:r>
          </w:p>
        </w:tc>
        <w:tc>
          <w:tcPr>
            <w:tcW w:w="2552" w:type="dxa"/>
          </w:tcPr>
          <w:p w:rsidR="006D7EC3" w:rsidRPr="003D41B9" w:rsidRDefault="006D7EC3" w:rsidP="00D7754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147</w:t>
            </w:r>
          </w:p>
        </w:tc>
        <w:tc>
          <w:tcPr>
            <w:tcW w:w="2126" w:type="dxa"/>
          </w:tcPr>
          <w:p w:rsidR="006D7EC3" w:rsidRPr="003D41B9" w:rsidRDefault="006D7EC3" w:rsidP="00D7754D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28.2.2001 - neurčito</w:t>
            </w:r>
          </w:p>
        </w:tc>
      </w:tr>
    </w:tbl>
    <w:p w:rsidR="006D7EC3" w:rsidRDefault="006D7EC3" w:rsidP="00CD361E">
      <w:pPr>
        <w:spacing w:before="0" w:line="240" w:lineRule="auto"/>
        <w:rPr>
          <w:b/>
          <w:bCs/>
          <w:sz w:val="22"/>
          <w:szCs w:val="22"/>
        </w:rPr>
      </w:pPr>
    </w:p>
    <w:p w:rsidR="00BA35E4" w:rsidRDefault="00BA35E4" w:rsidP="00CD361E">
      <w:pPr>
        <w:spacing w:before="0" w:line="240" w:lineRule="auto"/>
        <w:rPr>
          <w:b/>
          <w:bCs/>
          <w:sz w:val="22"/>
          <w:szCs w:val="22"/>
        </w:rPr>
      </w:pPr>
    </w:p>
    <w:p w:rsidR="006D7EC3" w:rsidRDefault="006D7EC3" w:rsidP="00CD361E">
      <w:pPr>
        <w:spacing w:before="0" w:line="240" w:lineRule="auto"/>
        <w:rPr>
          <w:b/>
          <w:bCs/>
          <w:sz w:val="22"/>
          <w:szCs w:val="22"/>
        </w:rPr>
      </w:pPr>
    </w:p>
    <w:p w:rsidR="009D2887" w:rsidRPr="00D90FC4" w:rsidRDefault="0008779A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T</w:t>
      </w:r>
      <w:r w:rsidR="009E383F" w:rsidRPr="00D90FC4">
        <w:rPr>
          <w:b/>
          <w:bCs/>
          <w:sz w:val="22"/>
          <w:szCs w:val="22"/>
        </w:rPr>
        <w:t>abuľka</w:t>
      </w:r>
      <w:r>
        <w:rPr>
          <w:b/>
          <w:bCs/>
          <w:sz w:val="22"/>
          <w:szCs w:val="22"/>
        </w:rPr>
        <w:t xml:space="preserve"> č. </w:t>
      </w:r>
      <w:r w:rsidR="006D7EC3">
        <w:rPr>
          <w:b/>
          <w:bCs/>
          <w:sz w:val="22"/>
          <w:szCs w:val="22"/>
        </w:rPr>
        <w:t>8</w:t>
      </w:r>
      <w:r w:rsidR="009E383F" w:rsidRPr="00D90FC4">
        <w:rPr>
          <w:b/>
          <w:bCs/>
          <w:sz w:val="22"/>
          <w:szCs w:val="22"/>
        </w:rPr>
        <w:t xml:space="preserve"> k </w:t>
      </w:r>
      <w:r w:rsidR="000109BB" w:rsidRPr="00D90FC4">
        <w:rPr>
          <w:b/>
          <w:bCs/>
          <w:sz w:val="22"/>
          <w:szCs w:val="22"/>
        </w:rPr>
        <w:t>čl.</w:t>
      </w:r>
      <w:r w:rsidR="009E383F" w:rsidRPr="00D90FC4">
        <w:rPr>
          <w:b/>
          <w:bCs/>
          <w:sz w:val="22"/>
          <w:szCs w:val="22"/>
        </w:rPr>
        <w:t xml:space="preserve"> IV  ods. 6 o </w:t>
      </w:r>
      <w:r w:rsidR="009D2887" w:rsidRPr="00D90FC4">
        <w:rPr>
          <w:b/>
          <w:bCs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58"/>
        <w:gridCol w:w="3969"/>
        <w:gridCol w:w="3260"/>
      </w:tblGrid>
      <w:tr w:rsidR="00ED293C" w:rsidRPr="00D90FC4">
        <w:tc>
          <w:tcPr>
            <w:tcW w:w="7158" w:type="dxa"/>
            <w:vAlign w:val="center"/>
          </w:tcPr>
          <w:p w:rsidR="00ED293C" w:rsidRPr="005E79C0" w:rsidRDefault="00ED293C" w:rsidP="00EB13F8">
            <w:pPr>
              <w:spacing w:before="0" w:after="0" w:line="240" w:lineRule="auto"/>
              <w:jc w:val="center"/>
              <w:rPr>
                <w:b/>
                <w:bCs/>
              </w:rPr>
            </w:pPr>
            <w:r w:rsidRPr="005E79C0">
              <w:rPr>
                <w:b/>
                <w:bCs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5E79C0" w:rsidRDefault="00ED293C" w:rsidP="00EB13F8">
            <w:pPr>
              <w:spacing w:before="0" w:after="0" w:line="240" w:lineRule="auto"/>
              <w:jc w:val="center"/>
              <w:rPr>
                <w:b/>
                <w:bCs/>
              </w:rPr>
            </w:pPr>
            <w:r w:rsidRPr="005E79C0">
              <w:rPr>
                <w:b/>
                <w:bCs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5E79C0" w:rsidRDefault="00ED293C" w:rsidP="00EB13F8">
            <w:pPr>
              <w:spacing w:before="0" w:after="0" w:line="240" w:lineRule="auto"/>
              <w:jc w:val="center"/>
              <w:rPr>
                <w:b/>
                <w:bCs/>
              </w:rPr>
            </w:pPr>
            <w:r w:rsidRPr="005E79C0">
              <w:rPr>
                <w:b/>
                <w:bCs/>
              </w:rPr>
              <w:t>Použitá suma bežného účtovného obdobia</w:t>
            </w:r>
          </w:p>
        </w:tc>
      </w:tr>
      <w:tr w:rsidR="00ED293C" w:rsidRPr="00D90FC4">
        <w:trPr>
          <w:trHeight w:val="397"/>
        </w:trPr>
        <w:tc>
          <w:tcPr>
            <w:tcW w:w="7158" w:type="dxa"/>
            <w:vAlign w:val="center"/>
          </w:tcPr>
          <w:p w:rsidR="00ED293C" w:rsidRPr="00894F93" w:rsidRDefault="00894F93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894F93">
              <w:rPr>
                <w:sz w:val="18"/>
                <w:szCs w:val="18"/>
              </w:rPr>
              <w:t>Podpora výchovy a vzdelávania žiakov školy v oblasti odbornej, jazykovej a um</w:t>
            </w:r>
            <w:r w:rsidR="005E79C0">
              <w:rPr>
                <w:sz w:val="18"/>
                <w:szCs w:val="18"/>
              </w:rPr>
              <w:t>e</w:t>
            </w:r>
            <w:r w:rsidRPr="00894F93">
              <w:rPr>
                <w:sz w:val="18"/>
                <w:szCs w:val="18"/>
              </w:rPr>
              <w:t>leckej</w:t>
            </w:r>
          </w:p>
        </w:tc>
        <w:tc>
          <w:tcPr>
            <w:tcW w:w="3969" w:type="dxa"/>
            <w:vAlign w:val="center"/>
          </w:tcPr>
          <w:p w:rsidR="00ED293C" w:rsidRPr="005E79C0" w:rsidRDefault="00071DFA" w:rsidP="009E383F">
            <w:pPr>
              <w:spacing w:before="0" w:after="0" w:line="240" w:lineRule="auto"/>
              <w:jc w:val="left"/>
            </w:pPr>
            <w:r>
              <w:t>0</w:t>
            </w:r>
          </w:p>
        </w:tc>
        <w:tc>
          <w:tcPr>
            <w:tcW w:w="3260" w:type="dxa"/>
            <w:vAlign w:val="center"/>
          </w:tcPr>
          <w:p w:rsidR="00ED293C" w:rsidRPr="005E79C0" w:rsidRDefault="00AB3D6F" w:rsidP="009E383F">
            <w:pPr>
              <w:spacing w:before="0" w:after="0" w:line="240" w:lineRule="auto"/>
              <w:jc w:val="left"/>
            </w:pPr>
            <w:r>
              <w:t>7344</w:t>
            </w:r>
          </w:p>
        </w:tc>
      </w:tr>
      <w:tr w:rsidR="00ED293C" w:rsidRPr="00D90FC4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5E79C0" w:rsidRDefault="00ED293C" w:rsidP="009E383F">
            <w:pPr>
              <w:spacing w:before="0" w:after="0" w:line="240" w:lineRule="auto"/>
              <w:jc w:val="left"/>
              <w:rPr>
                <w:b/>
                <w:bCs/>
              </w:rPr>
            </w:pPr>
            <w:r w:rsidRPr="005E79C0">
              <w:rPr>
                <w:b/>
                <w:bCs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AB3D6F" w:rsidP="009E383F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7344</w:t>
            </w:r>
          </w:p>
        </w:tc>
      </w:tr>
    </w:tbl>
    <w:p w:rsidR="0008779A" w:rsidRDefault="0008779A" w:rsidP="00CD361E">
      <w:pPr>
        <w:spacing w:before="0" w:line="240" w:lineRule="auto"/>
        <w:rPr>
          <w:b/>
          <w:bCs/>
          <w:sz w:val="22"/>
          <w:szCs w:val="22"/>
        </w:rPr>
      </w:pPr>
    </w:p>
    <w:p w:rsidR="006D7EC3" w:rsidRDefault="006D7EC3" w:rsidP="00CD361E">
      <w:pPr>
        <w:spacing w:before="0" w:line="240" w:lineRule="auto"/>
        <w:rPr>
          <w:b/>
          <w:bCs/>
          <w:sz w:val="22"/>
          <w:szCs w:val="22"/>
        </w:rPr>
      </w:pPr>
    </w:p>
    <w:p w:rsidR="00BA35E4" w:rsidRDefault="00BA35E4" w:rsidP="00CD361E">
      <w:pPr>
        <w:spacing w:before="0" w:line="240" w:lineRule="auto"/>
        <w:rPr>
          <w:b/>
          <w:bCs/>
          <w:sz w:val="22"/>
          <w:szCs w:val="22"/>
        </w:rPr>
      </w:pPr>
    </w:p>
    <w:p w:rsidR="00BA35E4" w:rsidRDefault="00BA35E4" w:rsidP="00CD361E">
      <w:pPr>
        <w:spacing w:before="0" w:line="240" w:lineRule="auto"/>
        <w:rPr>
          <w:b/>
          <w:bCs/>
          <w:sz w:val="22"/>
          <w:szCs w:val="22"/>
        </w:rPr>
      </w:pPr>
    </w:p>
    <w:p w:rsidR="00BA35E4" w:rsidRDefault="00BA35E4" w:rsidP="00CD361E">
      <w:pPr>
        <w:spacing w:before="0" w:line="240" w:lineRule="auto"/>
        <w:rPr>
          <w:b/>
          <w:bCs/>
          <w:sz w:val="22"/>
          <w:szCs w:val="22"/>
        </w:rPr>
      </w:pPr>
    </w:p>
    <w:p w:rsidR="009D2887" w:rsidRPr="00D90FC4" w:rsidRDefault="0008779A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T</w:t>
      </w:r>
      <w:r w:rsidR="009E383F" w:rsidRPr="00D90FC4">
        <w:rPr>
          <w:b/>
          <w:bCs/>
          <w:sz w:val="22"/>
          <w:szCs w:val="22"/>
        </w:rPr>
        <w:t>abuľka</w:t>
      </w:r>
      <w:r>
        <w:rPr>
          <w:b/>
          <w:bCs/>
          <w:sz w:val="22"/>
          <w:szCs w:val="22"/>
        </w:rPr>
        <w:t xml:space="preserve"> č.</w:t>
      </w:r>
      <w:r w:rsidR="006D7EC3">
        <w:rPr>
          <w:b/>
          <w:bCs/>
          <w:sz w:val="22"/>
          <w:szCs w:val="22"/>
        </w:rPr>
        <w:t>9</w:t>
      </w:r>
      <w:r w:rsidR="009E383F" w:rsidRPr="00D90FC4">
        <w:rPr>
          <w:b/>
          <w:bCs/>
          <w:sz w:val="22"/>
          <w:szCs w:val="22"/>
        </w:rPr>
        <w:t xml:space="preserve"> k </w:t>
      </w:r>
      <w:r w:rsidR="000109BB" w:rsidRPr="00D90FC4">
        <w:rPr>
          <w:b/>
          <w:bCs/>
          <w:sz w:val="22"/>
          <w:szCs w:val="22"/>
        </w:rPr>
        <w:t>čl.</w:t>
      </w:r>
      <w:r w:rsidR="009E383F" w:rsidRPr="00D90FC4">
        <w:rPr>
          <w:b/>
          <w:bCs/>
          <w:sz w:val="22"/>
          <w:szCs w:val="22"/>
        </w:rPr>
        <w:t xml:space="preserve"> IV  ods. 8 o </w:t>
      </w:r>
      <w:r w:rsidR="009D2887" w:rsidRPr="00D90FC4">
        <w:rPr>
          <w:b/>
          <w:bCs/>
          <w:sz w:val="22"/>
          <w:szCs w:val="22"/>
        </w:rPr>
        <w:t>náklado</w:t>
      </w:r>
      <w:r w:rsidR="009E383F" w:rsidRPr="00D90FC4">
        <w:rPr>
          <w:b/>
          <w:bCs/>
          <w:sz w:val="22"/>
          <w:szCs w:val="22"/>
        </w:rPr>
        <w:t xml:space="preserve">ch </w:t>
      </w:r>
      <w:r w:rsidR="009D2887" w:rsidRPr="00D90FC4">
        <w:rPr>
          <w:b/>
          <w:bCs/>
          <w:sz w:val="22"/>
          <w:szCs w:val="22"/>
        </w:rPr>
        <w:t>vynaložených v súvislo</w:t>
      </w:r>
      <w:r w:rsidR="009E383F" w:rsidRPr="00D90FC4">
        <w:rPr>
          <w:b/>
          <w:bCs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07"/>
        <w:gridCol w:w="2977"/>
      </w:tblGrid>
      <w:tr w:rsidR="00A76253" w:rsidRPr="00D90FC4">
        <w:tc>
          <w:tcPr>
            <w:tcW w:w="6307" w:type="dxa"/>
            <w:vAlign w:val="center"/>
          </w:tcPr>
          <w:p w:rsidR="00A76253" w:rsidRPr="005E79C0" w:rsidRDefault="00A76253" w:rsidP="00A76253">
            <w:pPr>
              <w:spacing w:before="0" w:line="240" w:lineRule="auto"/>
              <w:jc w:val="left"/>
              <w:rPr>
                <w:b/>
                <w:bCs/>
              </w:rPr>
            </w:pPr>
            <w:r w:rsidRPr="005E79C0">
              <w:rPr>
                <w:b/>
                <w:bCs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5E79C0" w:rsidRDefault="00A76253" w:rsidP="00A76253">
            <w:pPr>
              <w:spacing w:before="0" w:line="240" w:lineRule="auto"/>
              <w:jc w:val="center"/>
              <w:rPr>
                <w:b/>
                <w:bCs/>
              </w:rPr>
            </w:pPr>
            <w:r w:rsidRPr="005E79C0">
              <w:rPr>
                <w:b/>
                <w:bCs/>
                <w:lang w:eastAsia="sk-SK"/>
              </w:rPr>
              <w:t>Suma</w:t>
            </w: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5E79C0" w:rsidRDefault="00A76253" w:rsidP="00A76253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5E79C0">
              <w:rPr>
                <w:sz w:val="18"/>
                <w:szCs w:val="18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5E79C0" w:rsidRDefault="00A76253" w:rsidP="00A76253">
            <w:pPr>
              <w:spacing w:before="0" w:line="240" w:lineRule="auto"/>
              <w:jc w:val="left"/>
            </w:pP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5E79C0" w:rsidRDefault="00A76253" w:rsidP="0068569D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5E79C0">
              <w:rPr>
                <w:sz w:val="18"/>
                <w:szCs w:val="18"/>
              </w:rPr>
              <w:t xml:space="preserve">uisťovacie audítorské služby </w:t>
            </w:r>
            <w:r w:rsidR="0068569D" w:rsidRPr="005E79C0">
              <w:rPr>
                <w:sz w:val="18"/>
                <w:szCs w:val="18"/>
              </w:rPr>
              <w:t>okrem</w:t>
            </w:r>
            <w:r w:rsidRPr="005E79C0">
              <w:rPr>
                <w:sz w:val="18"/>
                <w:szCs w:val="18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5E79C0" w:rsidRDefault="00A76253" w:rsidP="00A76253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5E79C0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5E79C0" w:rsidRDefault="00A76253" w:rsidP="00A76253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5E79C0">
              <w:rPr>
                <w:sz w:val="18"/>
                <w:szCs w:val="18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5E79C0" w:rsidRDefault="00A76253" w:rsidP="00A76253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5E79C0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5E79C0" w:rsidRDefault="00A76253" w:rsidP="00A76253">
            <w:pPr>
              <w:spacing w:before="0" w:line="240" w:lineRule="auto"/>
              <w:jc w:val="left"/>
              <w:rPr>
                <w:b/>
                <w:bCs/>
              </w:rPr>
            </w:pPr>
            <w:r w:rsidRPr="005E79C0">
              <w:rPr>
                <w:b/>
                <w:bCs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5E79C0" w:rsidRDefault="00A76253" w:rsidP="00A76253">
            <w:pPr>
              <w:spacing w:before="0" w:line="240" w:lineRule="auto"/>
              <w:jc w:val="left"/>
              <w:rPr>
                <w:b/>
                <w:bCs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492E5D">
      <w:footerReference w:type="default" r:id="rId7"/>
      <w:footerReference w:type="first" r:id="rId8"/>
      <w:pgSz w:w="16838" w:h="11906" w:orient="landscape"/>
      <w:pgMar w:top="851" w:right="851" w:bottom="489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53BF" w:rsidRDefault="008E53BF" w:rsidP="00347C39">
      <w:pPr>
        <w:spacing w:before="0" w:after="0" w:line="240" w:lineRule="auto"/>
      </w:pPr>
      <w:r>
        <w:separator/>
      </w:r>
    </w:p>
  </w:endnote>
  <w:endnote w:type="continuationSeparator" w:id="0">
    <w:p w:rsidR="008E53BF" w:rsidRDefault="008E53B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7EC3" w:rsidRDefault="006D7EC3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23E21">
      <w:rPr>
        <w:noProof/>
      </w:rPr>
      <w:t>2</w:t>
    </w:r>
    <w:r>
      <w:fldChar w:fldCharType="end"/>
    </w:r>
  </w:p>
  <w:p w:rsidR="006D7EC3" w:rsidRDefault="006D7EC3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7EC3" w:rsidRDefault="006D7EC3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23E21">
      <w:rPr>
        <w:noProof/>
      </w:rPr>
      <w:t>1</w:t>
    </w:r>
    <w:r>
      <w:fldChar w:fldCharType="end"/>
    </w:r>
  </w:p>
  <w:p w:rsidR="006D7EC3" w:rsidRDefault="006D7EC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53BF" w:rsidRDefault="008E53BF" w:rsidP="00347C39">
      <w:pPr>
        <w:spacing w:before="0" w:after="0" w:line="240" w:lineRule="auto"/>
      </w:pPr>
      <w:r>
        <w:separator/>
      </w:r>
    </w:p>
  </w:footnote>
  <w:footnote w:type="continuationSeparator" w:id="0">
    <w:p w:rsidR="008E53BF" w:rsidRDefault="008E53B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253E27"/>
    <w:multiLevelType w:val="hybridMultilevel"/>
    <w:tmpl w:val="F89AE264"/>
    <w:lvl w:ilvl="0" w:tplc="CB7038EA">
      <w:start w:val="1"/>
      <w:numFmt w:val="decimal"/>
      <w:lvlText w:val="(%1)"/>
      <w:lvlJc w:val="left"/>
      <w:pPr>
        <w:ind w:left="19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5691429E"/>
    <w:multiLevelType w:val="hybridMultilevel"/>
    <w:tmpl w:val="41A8511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8" w15:restartNumberingAfterBreak="0">
    <w:nsid w:val="6EA03E48"/>
    <w:multiLevelType w:val="hybridMultilevel"/>
    <w:tmpl w:val="1ED88E7C"/>
    <w:lvl w:ilvl="0" w:tplc="11F8AF7E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10"/>
  </w:num>
  <w:num w:numId="5">
    <w:abstractNumId w:val="2"/>
  </w:num>
  <w:num w:numId="6">
    <w:abstractNumId w:val="3"/>
  </w:num>
  <w:num w:numId="7">
    <w:abstractNumId w:val="7"/>
  </w:num>
  <w:num w:numId="8">
    <w:abstractNumId w:val="9"/>
  </w:num>
  <w:num w:numId="9">
    <w:abstractNumId w:val="7"/>
  </w:num>
  <w:num w:numId="10">
    <w:abstractNumId w:val="6"/>
  </w:num>
  <w:num w:numId="11">
    <w:abstractNumId w:val="1"/>
  </w:num>
  <w:num w:numId="12">
    <w:abstractNumId w:val="5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11AE3"/>
    <w:rsid w:val="00025306"/>
    <w:rsid w:val="00036D51"/>
    <w:rsid w:val="0003706B"/>
    <w:rsid w:val="00053F31"/>
    <w:rsid w:val="00054FC8"/>
    <w:rsid w:val="00060214"/>
    <w:rsid w:val="000615BB"/>
    <w:rsid w:val="00067E1D"/>
    <w:rsid w:val="00071DFA"/>
    <w:rsid w:val="000730DA"/>
    <w:rsid w:val="00080E0D"/>
    <w:rsid w:val="0008779A"/>
    <w:rsid w:val="0009384C"/>
    <w:rsid w:val="00093ACA"/>
    <w:rsid w:val="00094FF6"/>
    <w:rsid w:val="00095723"/>
    <w:rsid w:val="000A03D3"/>
    <w:rsid w:val="000A3551"/>
    <w:rsid w:val="000A768C"/>
    <w:rsid w:val="000B3567"/>
    <w:rsid w:val="000C3CAE"/>
    <w:rsid w:val="000C67C6"/>
    <w:rsid w:val="000C6BAD"/>
    <w:rsid w:val="000D27A9"/>
    <w:rsid w:val="000D2853"/>
    <w:rsid w:val="000D7632"/>
    <w:rsid w:val="000E0E48"/>
    <w:rsid w:val="000E15EB"/>
    <w:rsid w:val="000E4213"/>
    <w:rsid w:val="000F08FF"/>
    <w:rsid w:val="00115F7E"/>
    <w:rsid w:val="001171EE"/>
    <w:rsid w:val="00124B80"/>
    <w:rsid w:val="001313A2"/>
    <w:rsid w:val="001322DC"/>
    <w:rsid w:val="00151783"/>
    <w:rsid w:val="001622BD"/>
    <w:rsid w:val="00164459"/>
    <w:rsid w:val="00166358"/>
    <w:rsid w:val="00166C09"/>
    <w:rsid w:val="001720C1"/>
    <w:rsid w:val="00174ED7"/>
    <w:rsid w:val="00177903"/>
    <w:rsid w:val="001800E7"/>
    <w:rsid w:val="00181AA6"/>
    <w:rsid w:val="001A0486"/>
    <w:rsid w:val="001A0EE6"/>
    <w:rsid w:val="001B2ABE"/>
    <w:rsid w:val="001B426C"/>
    <w:rsid w:val="001B4A6D"/>
    <w:rsid w:val="001C2D65"/>
    <w:rsid w:val="001C4CBF"/>
    <w:rsid w:val="001D52E6"/>
    <w:rsid w:val="001D6FA9"/>
    <w:rsid w:val="001E7740"/>
    <w:rsid w:val="001F5A8E"/>
    <w:rsid w:val="001F5E0E"/>
    <w:rsid w:val="001F67E7"/>
    <w:rsid w:val="0020724E"/>
    <w:rsid w:val="002169C0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31B1"/>
    <w:rsid w:val="002A4A7E"/>
    <w:rsid w:val="002A4EDB"/>
    <w:rsid w:val="002B14D3"/>
    <w:rsid w:val="002B58C2"/>
    <w:rsid w:val="002C2ADA"/>
    <w:rsid w:val="002C6F1A"/>
    <w:rsid w:val="002D3341"/>
    <w:rsid w:val="002D701F"/>
    <w:rsid w:val="0031315F"/>
    <w:rsid w:val="003159EB"/>
    <w:rsid w:val="003166FF"/>
    <w:rsid w:val="00322D87"/>
    <w:rsid w:val="00335024"/>
    <w:rsid w:val="00347C39"/>
    <w:rsid w:val="00347F69"/>
    <w:rsid w:val="00350A9F"/>
    <w:rsid w:val="0035583E"/>
    <w:rsid w:val="003621F4"/>
    <w:rsid w:val="003636A6"/>
    <w:rsid w:val="00364D1A"/>
    <w:rsid w:val="00373BAC"/>
    <w:rsid w:val="00374CF1"/>
    <w:rsid w:val="003764E6"/>
    <w:rsid w:val="003802BB"/>
    <w:rsid w:val="00387EE4"/>
    <w:rsid w:val="003912C4"/>
    <w:rsid w:val="003921A5"/>
    <w:rsid w:val="003A732E"/>
    <w:rsid w:val="003B70D3"/>
    <w:rsid w:val="003C399D"/>
    <w:rsid w:val="003C3DA6"/>
    <w:rsid w:val="003C4612"/>
    <w:rsid w:val="003C7341"/>
    <w:rsid w:val="003D135F"/>
    <w:rsid w:val="003D6571"/>
    <w:rsid w:val="003E4DF9"/>
    <w:rsid w:val="003E53F3"/>
    <w:rsid w:val="00401F3C"/>
    <w:rsid w:val="00405023"/>
    <w:rsid w:val="0041789F"/>
    <w:rsid w:val="00417B4D"/>
    <w:rsid w:val="00421149"/>
    <w:rsid w:val="00422BCE"/>
    <w:rsid w:val="004334AB"/>
    <w:rsid w:val="00433668"/>
    <w:rsid w:val="004337D2"/>
    <w:rsid w:val="0043450C"/>
    <w:rsid w:val="00437787"/>
    <w:rsid w:val="00443DCE"/>
    <w:rsid w:val="004452B1"/>
    <w:rsid w:val="004529D8"/>
    <w:rsid w:val="004535E0"/>
    <w:rsid w:val="004609D6"/>
    <w:rsid w:val="00465353"/>
    <w:rsid w:val="00472C11"/>
    <w:rsid w:val="00475409"/>
    <w:rsid w:val="00477BE9"/>
    <w:rsid w:val="00480A0A"/>
    <w:rsid w:val="0048316A"/>
    <w:rsid w:val="004832AB"/>
    <w:rsid w:val="00485E4A"/>
    <w:rsid w:val="004914B1"/>
    <w:rsid w:val="00492E5D"/>
    <w:rsid w:val="00497057"/>
    <w:rsid w:val="004A32A4"/>
    <w:rsid w:val="004B091D"/>
    <w:rsid w:val="004B20C5"/>
    <w:rsid w:val="004B4FEF"/>
    <w:rsid w:val="004D05EF"/>
    <w:rsid w:val="004D6EF7"/>
    <w:rsid w:val="004E0D0D"/>
    <w:rsid w:val="004E2B6C"/>
    <w:rsid w:val="004E2F7F"/>
    <w:rsid w:val="004E5699"/>
    <w:rsid w:val="004F4338"/>
    <w:rsid w:val="004F74A8"/>
    <w:rsid w:val="00503A66"/>
    <w:rsid w:val="00507837"/>
    <w:rsid w:val="00515CA5"/>
    <w:rsid w:val="00516408"/>
    <w:rsid w:val="00524586"/>
    <w:rsid w:val="00532997"/>
    <w:rsid w:val="00534146"/>
    <w:rsid w:val="00535109"/>
    <w:rsid w:val="00537983"/>
    <w:rsid w:val="00550A76"/>
    <w:rsid w:val="00557E46"/>
    <w:rsid w:val="005600AA"/>
    <w:rsid w:val="00563A3E"/>
    <w:rsid w:val="005711EE"/>
    <w:rsid w:val="005724D6"/>
    <w:rsid w:val="00576E34"/>
    <w:rsid w:val="00584420"/>
    <w:rsid w:val="00587A0B"/>
    <w:rsid w:val="005A15BD"/>
    <w:rsid w:val="005C0D84"/>
    <w:rsid w:val="005C40DB"/>
    <w:rsid w:val="005D3B38"/>
    <w:rsid w:val="005E285B"/>
    <w:rsid w:val="005E79C0"/>
    <w:rsid w:val="00602876"/>
    <w:rsid w:val="00624714"/>
    <w:rsid w:val="00626B80"/>
    <w:rsid w:val="0063090F"/>
    <w:rsid w:val="00631571"/>
    <w:rsid w:val="00631BF1"/>
    <w:rsid w:val="006320AB"/>
    <w:rsid w:val="00641A04"/>
    <w:rsid w:val="00645BCA"/>
    <w:rsid w:val="00651519"/>
    <w:rsid w:val="0066065D"/>
    <w:rsid w:val="00661D7A"/>
    <w:rsid w:val="00663221"/>
    <w:rsid w:val="00666AAF"/>
    <w:rsid w:val="00671242"/>
    <w:rsid w:val="006808F5"/>
    <w:rsid w:val="00685142"/>
    <w:rsid w:val="0068569D"/>
    <w:rsid w:val="00691DCC"/>
    <w:rsid w:val="006D5959"/>
    <w:rsid w:val="006D630A"/>
    <w:rsid w:val="006D7EC3"/>
    <w:rsid w:val="006F4A29"/>
    <w:rsid w:val="006F4C35"/>
    <w:rsid w:val="007002DC"/>
    <w:rsid w:val="00700624"/>
    <w:rsid w:val="0072048D"/>
    <w:rsid w:val="007243D4"/>
    <w:rsid w:val="00732D9B"/>
    <w:rsid w:val="0074467C"/>
    <w:rsid w:val="0075172B"/>
    <w:rsid w:val="00753364"/>
    <w:rsid w:val="007621A8"/>
    <w:rsid w:val="007704FD"/>
    <w:rsid w:val="007713BE"/>
    <w:rsid w:val="00781B64"/>
    <w:rsid w:val="00783246"/>
    <w:rsid w:val="0079442F"/>
    <w:rsid w:val="007A16A5"/>
    <w:rsid w:val="007A5F0A"/>
    <w:rsid w:val="007B6599"/>
    <w:rsid w:val="007C00B1"/>
    <w:rsid w:val="007C0BD9"/>
    <w:rsid w:val="007C2604"/>
    <w:rsid w:val="007C2ED2"/>
    <w:rsid w:val="007C4F3A"/>
    <w:rsid w:val="007C6CBB"/>
    <w:rsid w:val="007D2EF0"/>
    <w:rsid w:val="007E0A78"/>
    <w:rsid w:val="007E2351"/>
    <w:rsid w:val="007E5518"/>
    <w:rsid w:val="00800315"/>
    <w:rsid w:val="00801336"/>
    <w:rsid w:val="0082365B"/>
    <w:rsid w:val="008260E8"/>
    <w:rsid w:val="00831A38"/>
    <w:rsid w:val="008601BD"/>
    <w:rsid w:val="00863CBA"/>
    <w:rsid w:val="008807A2"/>
    <w:rsid w:val="00886A8B"/>
    <w:rsid w:val="00894F93"/>
    <w:rsid w:val="00896744"/>
    <w:rsid w:val="008A019A"/>
    <w:rsid w:val="008A5F35"/>
    <w:rsid w:val="008B61EE"/>
    <w:rsid w:val="008C4390"/>
    <w:rsid w:val="008C4648"/>
    <w:rsid w:val="008C7870"/>
    <w:rsid w:val="008D04F2"/>
    <w:rsid w:val="008E53BF"/>
    <w:rsid w:val="008E78DE"/>
    <w:rsid w:val="00900740"/>
    <w:rsid w:val="009045A6"/>
    <w:rsid w:val="00913895"/>
    <w:rsid w:val="00922A1B"/>
    <w:rsid w:val="0093352F"/>
    <w:rsid w:val="00935EE7"/>
    <w:rsid w:val="00953F35"/>
    <w:rsid w:val="00954CF3"/>
    <w:rsid w:val="00963659"/>
    <w:rsid w:val="009738FA"/>
    <w:rsid w:val="00987961"/>
    <w:rsid w:val="00990219"/>
    <w:rsid w:val="009A3F53"/>
    <w:rsid w:val="009A4A53"/>
    <w:rsid w:val="009B4F0F"/>
    <w:rsid w:val="009B6E6B"/>
    <w:rsid w:val="009C1A76"/>
    <w:rsid w:val="009C2ED5"/>
    <w:rsid w:val="009C4BF1"/>
    <w:rsid w:val="009D2887"/>
    <w:rsid w:val="009D688F"/>
    <w:rsid w:val="009E383F"/>
    <w:rsid w:val="009E7968"/>
    <w:rsid w:val="00A00867"/>
    <w:rsid w:val="00A02521"/>
    <w:rsid w:val="00A03A5E"/>
    <w:rsid w:val="00A04C8A"/>
    <w:rsid w:val="00A07F56"/>
    <w:rsid w:val="00A13048"/>
    <w:rsid w:val="00A13D6A"/>
    <w:rsid w:val="00A231FB"/>
    <w:rsid w:val="00A238CA"/>
    <w:rsid w:val="00A238E8"/>
    <w:rsid w:val="00A278F3"/>
    <w:rsid w:val="00A30EE6"/>
    <w:rsid w:val="00A31253"/>
    <w:rsid w:val="00A40BE6"/>
    <w:rsid w:val="00A52D44"/>
    <w:rsid w:val="00A555BC"/>
    <w:rsid w:val="00A56E35"/>
    <w:rsid w:val="00A61BD8"/>
    <w:rsid w:val="00A66C10"/>
    <w:rsid w:val="00A76253"/>
    <w:rsid w:val="00A81E92"/>
    <w:rsid w:val="00A8239B"/>
    <w:rsid w:val="00A86305"/>
    <w:rsid w:val="00AA5345"/>
    <w:rsid w:val="00AA694C"/>
    <w:rsid w:val="00AA7185"/>
    <w:rsid w:val="00AB3D6F"/>
    <w:rsid w:val="00AC025C"/>
    <w:rsid w:val="00AC37E1"/>
    <w:rsid w:val="00AC7C9C"/>
    <w:rsid w:val="00AD273F"/>
    <w:rsid w:val="00AD41FA"/>
    <w:rsid w:val="00AD6FB7"/>
    <w:rsid w:val="00AE3F52"/>
    <w:rsid w:val="00AF19DE"/>
    <w:rsid w:val="00AF7913"/>
    <w:rsid w:val="00B23E21"/>
    <w:rsid w:val="00B31455"/>
    <w:rsid w:val="00B46E31"/>
    <w:rsid w:val="00B514C1"/>
    <w:rsid w:val="00B61321"/>
    <w:rsid w:val="00B6568B"/>
    <w:rsid w:val="00B7198A"/>
    <w:rsid w:val="00B81256"/>
    <w:rsid w:val="00B81382"/>
    <w:rsid w:val="00B83931"/>
    <w:rsid w:val="00B867C2"/>
    <w:rsid w:val="00BA35E4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3873"/>
    <w:rsid w:val="00C43EF0"/>
    <w:rsid w:val="00C54A7E"/>
    <w:rsid w:val="00C72ECC"/>
    <w:rsid w:val="00C75A0B"/>
    <w:rsid w:val="00C76012"/>
    <w:rsid w:val="00C94E80"/>
    <w:rsid w:val="00C953EB"/>
    <w:rsid w:val="00C96AEB"/>
    <w:rsid w:val="00CA17C9"/>
    <w:rsid w:val="00CA4F0B"/>
    <w:rsid w:val="00CA5288"/>
    <w:rsid w:val="00CC7A3D"/>
    <w:rsid w:val="00CD361E"/>
    <w:rsid w:val="00CE6647"/>
    <w:rsid w:val="00D061E9"/>
    <w:rsid w:val="00D12140"/>
    <w:rsid w:val="00D203E4"/>
    <w:rsid w:val="00D345FC"/>
    <w:rsid w:val="00D419FA"/>
    <w:rsid w:val="00D4369A"/>
    <w:rsid w:val="00D440D5"/>
    <w:rsid w:val="00D44BC7"/>
    <w:rsid w:val="00D47269"/>
    <w:rsid w:val="00D52CBA"/>
    <w:rsid w:val="00D60028"/>
    <w:rsid w:val="00D62F7F"/>
    <w:rsid w:val="00D67D76"/>
    <w:rsid w:val="00D70B9B"/>
    <w:rsid w:val="00D71937"/>
    <w:rsid w:val="00D71FFB"/>
    <w:rsid w:val="00D75ED9"/>
    <w:rsid w:val="00D7754D"/>
    <w:rsid w:val="00D80618"/>
    <w:rsid w:val="00D81221"/>
    <w:rsid w:val="00D84237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DE7880"/>
    <w:rsid w:val="00E03790"/>
    <w:rsid w:val="00E04D63"/>
    <w:rsid w:val="00E058C0"/>
    <w:rsid w:val="00E26CD4"/>
    <w:rsid w:val="00E27F42"/>
    <w:rsid w:val="00E615E8"/>
    <w:rsid w:val="00E664B8"/>
    <w:rsid w:val="00E71E4D"/>
    <w:rsid w:val="00E774EB"/>
    <w:rsid w:val="00E858A4"/>
    <w:rsid w:val="00E90FFD"/>
    <w:rsid w:val="00E97E24"/>
    <w:rsid w:val="00EA03F5"/>
    <w:rsid w:val="00EB0722"/>
    <w:rsid w:val="00EB13F8"/>
    <w:rsid w:val="00EB7DD3"/>
    <w:rsid w:val="00EC177A"/>
    <w:rsid w:val="00EC748F"/>
    <w:rsid w:val="00ED293C"/>
    <w:rsid w:val="00EE02ED"/>
    <w:rsid w:val="00EE4EC7"/>
    <w:rsid w:val="00EF37E6"/>
    <w:rsid w:val="00EF5420"/>
    <w:rsid w:val="00F101CF"/>
    <w:rsid w:val="00F1143B"/>
    <w:rsid w:val="00F139AD"/>
    <w:rsid w:val="00F31D9E"/>
    <w:rsid w:val="00F33C07"/>
    <w:rsid w:val="00F34521"/>
    <w:rsid w:val="00F35DE7"/>
    <w:rsid w:val="00F43965"/>
    <w:rsid w:val="00F47645"/>
    <w:rsid w:val="00F504BA"/>
    <w:rsid w:val="00F530C7"/>
    <w:rsid w:val="00F559D0"/>
    <w:rsid w:val="00F722A3"/>
    <w:rsid w:val="00F77F49"/>
    <w:rsid w:val="00F84821"/>
    <w:rsid w:val="00F90270"/>
    <w:rsid w:val="00F914BA"/>
    <w:rsid w:val="00F9577E"/>
    <w:rsid w:val="00FA0411"/>
    <w:rsid w:val="00FA3741"/>
    <w:rsid w:val="00FB1FB6"/>
    <w:rsid w:val="00FB606D"/>
    <w:rsid w:val="00FD2861"/>
    <w:rsid w:val="00FD4E5A"/>
    <w:rsid w:val="00FD5377"/>
    <w:rsid w:val="00FE1A4B"/>
    <w:rsid w:val="00FE2296"/>
    <w:rsid w:val="00FE30AF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F2A606B-7872-4C16-9969-4D944A2BB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4D05E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4D05EF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4D05EF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aliases w:val="Nadpis opatrenia  1 Char"/>
    <w:link w:val="Nadpis1"/>
    <w:rPr>
      <w:rFonts w:ascii="Cambria" w:eastAsia="Times New Roman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semiHidden/>
    <w:rPr>
      <w:rFonts w:ascii="Cambria" w:eastAsia="Times New Roman" w:hAnsi="Cambria" w:cs="Cambria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rsid w:val="00D71FFB"/>
    <w:pPr>
      <w:ind w:left="108"/>
    </w:pPr>
  </w:style>
  <w:style w:type="paragraph" w:customStyle="1" w:styleId="Bododvodnenie">
    <w:name w:val="Bod odôvodnenie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rsid w:val="0072048D"/>
  </w:style>
  <w:style w:type="paragraph" w:customStyle="1" w:styleId="Normlny1">
    <w:name w:val="Normálny1"/>
    <w:next w:val="Normlny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qFormat/>
    <w:rsid w:val="00DB3C2D"/>
    <w:rPr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335024"/>
    <w:rPr>
      <w:rFonts w:ascii="Arial Narrow" w:hAnsi="Arial Narrow" w:cs="Arial Narrow"/>
      <w:sz w:val="24"/>
      <w:szCs w:val="24"/>
      <w:lang w:val="x-none" w:eastAsia="cs-CZ"/>
    </w:rPr>
  </w:style>
  <w:style w:type="paragraph" w:styleId="Zarkazkladnhotextu">
    <w:name w:val="Body Text Indent"/>
    <w:basedOn w:val="Normlny"/>
    <w:link w:val="ZarkazkladnhotextuChar"/>
    <w:rsid w:val="00F504BA"/>
    <w:pPr>
      <w:spacing w:before="0" w:after="0" w:line="240" w:lineRule="auto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ZarkazkladnhotextuChar">
    <w:name w:val="Zarážka základného textu Char"/>
    <w:link w:val="Zarkazkladnhotextu"/>
    <w:rsid w:val="00F504BA"/>
    <w:rPr>
      <w:rFonts w:ascii="Arial" w:hAnsi="Arial" w:cs="Arial"/>
      <w:b/>
      <w:bCs/>
      <w:sz w:val="24"/>
      <w:szCs w:val="24"/>
      <w:lang w:val="sk-SK" w:eastAsia="cs-CZ"/>
    </w:rPr>
  </w:style>
  <w:style w:type="paragraph" w:styleId="Zkladntext2">
    <w:name w:val="Body Text 2"/>
    <w:basedOn w:val="Normlny"/>
    <w:rsid w:val="006D7EC3"/>
    <w:pPr>
      <w:spacing w:line="48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2806</Words>
  <Characters>15997</Characters>
  <Application>Microsoft Office Word</Application>
  <DocSecurity>0</DocSecurity>
  <Lines>133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18766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HOSP3</cp:lastModifiedBy>
  <cp:revision>2</cp:revision>
  <cp:lastPrinted>2021-03-31T07:50:00Z</cp:lastPrinted>
  <dcterms:created xsi:type="dcterms:W3CDTF">2022-04-22T08:31:00Z</dcterms:created>
  <dcterms:modified xsi:type="dcterms:W3CDTF">2022-04-22T08:31:00Z</dcterms:modified>
</cp:coreProperties>
</file>