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77A4EE" w14:textId="77777777" w:rsidR="002F1EDF" w:rsidRDefault="002F1EDF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i/>
          <w:iCs/>
          <w:sz w:val="24"/>
          <w:szCs w:val="24"/>
        </w:rPr>
      </w:pPr>
      <w:bookmarkStart w:id="0" w:name="page1"/>
      <w:bookmarkEnd w:id="0"/>
    </w:p>
    <w:p w14:paraId="61FEFAC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OBEC </w:t>
      </w:r>
      <w:r w:rsidR="00905323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0DE7869A" w14:textId="230D38E6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275C14">
        <w:rPr>
          <w:rFonts w:ascii="Times New Roman" w:hAnsi="Times New Roman" w:cs="Times New Roman"/>
          <w:sz w:val="24"/>
          <w:szCs w:val="24"/>
        </w:rPr>
        <w:t>21</w:t>
      </w:r>
    </w:p>
    <w:p w14:paraId="0623816A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0" allowOverlap="1" wp14:anchorId="2A0A540B" wp14:editId="69470675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B286D37" w14:textId="0CBB8B0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 k 31.12.20</w:t>
      </w:r>
      <w:r w:rsidR="00275C14">
        <w:rPr>
          <w:rFonts w:ascii="Times New Roman" w:hAnsi="Times New Roman" w:cs="Times New Roman"/>
          <w:b/>
          <w:bCs/>
          <w:sz w:val="36"/>
          <w:szCs w:val="36"/>
        </w:rPr>
        <w:t>21</w:t>
      </w:r>
    </w:p>
    <w:p w14:paraId="78F2A92C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0"/>
        <w:gridCol w:w="380"/>
        <w:gridCol w:w="3680"/>
        <w:gridCol w:w="580"/>
        <w:gridCol w:w="820"/>
      </w:tblGrid>
      <w:tr w:rsidR="00D21AB0" w14:paraId="37E136F6" w14:textId="77777777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51072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8C3AE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Čl. I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BCCB0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C5588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048DE2BA" w14:textId="77777777">
        <w:trPr>
          <w:trHeight w:val="276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065CF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2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Všeobecné údaje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2A967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DB991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F65E2E3" w14:textId="77777777">
        <w:trPr>
          <w:trHeight w:val="276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3FB05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5CF15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A37A7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9EC5D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184D9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A82B9B7" w14:textId="77777777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2BE056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EE2A36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7A27AF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54D89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506A20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DE3EDD4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41B6CC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B2923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45AB7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CFEC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C1A5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19E58F3B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27CF6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E4BB59F" w14:textId="77777777" w:rsidR="00D21AB0" w:rsidRDefault="00131C24" w:rsidP="00EF49C0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OBEC </w:t>
            </w:r>
            <w:r w:rsidR="00EF49C0">
              <w:rPr>
                <w:rFonts w:ascii="Times New Roman" w:hAnsi="Times New Roman" w:cs="Times New Roman"/>
                <w:sz w:val="24"/>
                <w:szCs w:val="24"/>
              </w:rPr>
              <w:t>PODKONICE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83787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B24A9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44455EC8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6B4796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4A2AD1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D69C6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39ECF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40413AEC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451F35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F09ABB" w14:textId="77777777" w:rsidR="00D21AB0" w:rsidRDefault="0014051F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00 313 670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76CE12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05B01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0F270CE4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17E3E0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31EB1F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01.01.1991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B9F252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0444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38A61B4A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8263EC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E440C4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Zákonom č.369/1990 Zb. o obecnom zriadení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96BB8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3CC5095D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771C48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8CE59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51232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BD8F3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C2B1B5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329218C1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E04FB1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závierky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020A38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2F331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mimoriadna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0C89FA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A275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69E34E2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9CC64E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48B68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8E6DF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1DADA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99B51C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39032B4F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E5FB56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konsolidovaného celku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BF924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85A8CE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5" w:lineRule="exact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4DD144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5E9EE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7BF7300D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9A1474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39010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E9624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6B22F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12A39C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711A56C3" w14:textId="77777777">
        <w:trPr>
          <w:trHeight w:val="282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4FB5BB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celku verejnej správy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9FAFC4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CAC5C5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nie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B5EA8A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78F9F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2216FE4" w14:textId="77777777">
        <w:trPr>
          <w:trHeight w:val="543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7F757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CA558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4033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06665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90E15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13FD453" w14:textId="77777777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7CE5AF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84871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0D89C16" w14:textId="77777777">
        <w:trPr>
          <w:trHeight w:val="25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8C152E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4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B97926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hospodáriť s vlastným majetkom a so</w:t>
            </w:r>
          </w:p>
        </w:tc>
      </w:tr>
      <w:tr w:rsidR="00D21AB0" w14:paraId="7898F10D" w14:textId="77777777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0E8DE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0BDB36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svojimi finančnými zdrojmi, starostlivosť o všestranný</w:t>
            </w:r>
          </w:p>
        </w:tc>
      </w:tr>
      <w:tr w:rsidR="00D21AB0" w14:paraId="13F8B007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E64701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6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2DF41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rozvoj územia a starostlivosť o potreby obyvateľov</w:t>
            </w:r>
          </w:p>
        </w:tc>
      </w:tr>
      <w:tr w:rsidR="00D21AB0" w14:paraId="2B9AB5CD" w14:textId="77777777">
        <w:trPr>
          <w:trHeight w:val="543"/>
        </w:trPr>
        <w:tc>
          <w:tcPr>
            <w:tcW w:w="888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85C87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 Informácie o štatutárnych zástupcoch a o organizačnej štruktúre účtovnej jednotky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67975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254A2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7AF3188" w14:textId="77777777">
        <w:trPr>
          <w:trHeight w:val="280"/>
        </w:trPr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3D481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02C92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8EAFB1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9AF5DD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34273BB" w14:textId="77777777">
        <w:trPr>
          <w:trHeight w:val="25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70C0BF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434E418" w14:textId="77777777" w:rsidR="00D21AB0" w:rsidRDefault="00256645" w:rsidP="00256645">
            <w:pPr>
              <w:widowControl w:val="0"/>
              <w:autoSpaceDE w:val="0"/>
              <w:autoSpaceDN w:val="0"/>
              <w:adjustRightInd w:val="0"/>
              <w:spacing w:after="0" w:line="255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JUDr. </w:t>
            </w:r>
            <w:r w:rsidR="005F7DA7">
              <w:rPr>
                <w:rFonts w:ascii="Times New Roman" w:hAnsi="Times New Roman" w:cs="Times New Roman"/>
                <w:sz w:val="24"/>
                <w:szCs w:val="24"/>
              </w:rPr>
              <w:t xml:space="preserve">Ing.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Ivan Barla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1F37D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4AF46F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26933906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75EAC6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0861E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starosta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A0B22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DEACA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0C51AE2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8FF5C4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847D2A" w14:textId="77777777" w:rsidR="00D21AB0" w:rsidRDefault="005F7DA7" w:rsidP="00256645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256645">
              <w:rPr>
                <w:rFonts w:ascii="Times New Roman" w:hAnsi="Times New Roman" w:cs="Times New Roman"/>
                <w:sz w:val="24"/>
                <w:szCs w:val="24"/>
              </w:rPr>
              <w:t>Juraj Barla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C29EE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55609D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1A0B9B64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4A5216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DFF22F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starostu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ED409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D29E3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246B9EFC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A54F9C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FF5F2C" w14:textId="24CA24B6" w:rsidR="00D21AB0" w:rsidRDefault="00275C1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F2FB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B8280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E4D92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2DFF0905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BF000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D70647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BCAAF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9BC8B6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3D0BE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32D6EB2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C09C5B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F26FC6" w14:textId="67FC976F" w:rsidR="00D21AB0" w:rsidRDefault="00275C1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B6A93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85815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C087F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4858CFAA" w14:textId="77777777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0FC6A3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83D21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1F9DF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FCC06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86D68C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73EFD66C" w14:textId="77777777">
        <w:trPr>
          <w:trHeight w:val="276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22389E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6DE78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59633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3F2D9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5C4A4B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146A0F6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301D42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35FF19" w14:textId="77777777" w:rsidR="00D21AB0" w:rsidRDefault="005F7D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A88046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1D9E3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4C543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E712AD5" w14:textId="77777777">
        <w:trPr>
          <w:trHeight w:val="266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D99C9F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E514D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25C6FE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3E439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B4D58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4E222E54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685187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46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07E346" w14:textId="77777777" w:rsidR="00D21AB0" w:rsidRDefault="00131C24" w:rsidP="005F7DA7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Základná škola </w:t>
            </w:r>
            <w:r w:rsidR="005F7DA7">
              <w:rPr>
                <w:rFonts w:ascii="Times New Roman" w:hAnsi="Times New Roman" w:cs="Times New Roman"/>
                <w:sz w:val="24"/>
                <w:szCs w:val="24"/>
              </w:rPr>
              <w:t>s materskou školou Podkonice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8A6B2B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right="4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D21AB0" w14:paraId="223DD05E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0583A4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jednotkou (počet)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3C0E05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96AE03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429695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BA042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10171E1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86F603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460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3CB156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0364C2A9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F7A8D9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jednotkou (počet)</w:t>
            </w:r>
          </w:p>
        </w:tc>
        <w:tc>
          <w:tcPr>
            <w:tcW w:w="406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B95E2C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02A6DF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C9B65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429CAF2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B8C707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C339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C8E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1E5B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AAFFF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13D19FF9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25B6C3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852A28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53262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90ABD7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12AF0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10901270" w14:textId="77777777">
        <w:trPr>
          <w:trHeight w:val="261"/>
        </w:trPr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BF2D3A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AF3A8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6482F1" w14:textId="77777777" w:rsidR="00D21AB0" w:rsidRDefault="005F7D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Pálenica Bukovina </w:t>
            </w:r>
            <w:r w:rsidR="00D318D6">
              <w:rPr>
                <w:rFonts w:ascii="Times New Roman" w:hAnsi="Times New Roman" w:cs="Times New Roman"/>
              </w:rPr>
              <w:t>s.r.o.</w:t>
            </w:r>
            <w:r w:rsidR="008E079E">
              <w:rPr>
                <w:rFonts w:ascii="Times New Roman" w:hAnsi="Times New Roman" w:cs="Times New Roman"/>
              </w:rPr>
              <w:t xml:space="preserve"> 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0018B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3C1E58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62BC9D6A" w14:textId="77777777">
        <w:trPr>
          <w:trHeight w:val="281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2201FB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jednotkou (počet)</w:t>
            </w: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56D7ED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A772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E316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E5961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FE543" w14:textId="77777777" w:rsidR="00D21AB0" w:rsidRDefault="00EF4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0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0" allowOverlap="1" wp14:anchorId="64CF95E3" wp14:editId="0AB60813">
            <wp:simplePos x="0" y="0"/>
            <wp:positionH relativeFrom="column">
              <wp:posOffset>3121660</wp:posOffset>
            </wp:positionH>
            <wp:positionV relativeFrom="paragraph">
              <wp:posOffset>-5875655</wp:posOffset>
            </wp:positionV>
            <wp:extent cx="156210" cy="156210"/>
            <wp:effectExtent l="1905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0" allowOverlap="1" wp14:anchorId="046075E1" wp14:editId="0396FC54">
            <wp:simplePos x="0" y="0"/>
            <wp:positionH relativeFrom="column">
              <wp:posOffset>3121660</wp:posOffset>
            </wp:positionH>
            <wp:positionV relativeFrom="paragraph">
              <wp:posOffset>-5518785</wp:posOffset>
            </wp:positionV>
            <wp:extent cx="156210" cy="156210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0" allowOverlap="1" wp14:anchorId="525ACFD9" wp14:editId="00E48D8E">
            <wp:simplePos x="0" y="0"/>
            <wp:positionH relativeFrom="column">
              <wp:posOffset>3121660</wp:posOffset>
            </wp:positionH>
            <wp:positionV relativeFrom="paragraph">
              <wp:posOffset>-5161915</wp:posOffset>
            </wp:positionV>
            <wp:extent cx="156210" cy="156845"/>
            <wp:effectExtent l="19050" t="0" r="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6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63B41EA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A5C6A2D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66214B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BC19E8E" w14:textId="77777777" w:rsidR="00D21AB0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4"/>
          <w:szCs w:val="24"/>
        </w:rPr>
      </w:pPr>
    </w:p>
    <w:p w14:paraId="1DEC5A8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1</w:t>
      </w:r>
    </w:p>
    <w:p w14:paraId="0F5A5FBD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0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191795F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1" w:name="page3"/>
      <w:bookmarkEnd w:id="1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38E05F46" w14:textId="21829AF6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275C14">
        <w:rPr>
          <w:rFonts w:ascii="Times New Roman" w:hAnsi="Times New Roman" w:cs="Times New Roman"/>
          <w:sz w:val="24"/>
          <w:szCs w:val="24"/>
        </w:rPr>
        <w:t>21</w:t>
      </w:r>
    </w:p>
    <w:p w14:paraId="12B3CBA9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0" allowOverlap="1" wp14:anchorId="5B172C45" wp14:editId="230A28F0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698D3F6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0008356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F44F68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1897371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3140"/>
        <w:gridCol w:w="800"/>
      </w:tblGrid>
      <w:tr w:rsidR="00D21AB0" w14:paraId="77CC3C25" w14:textId="77777777">
        <w:trPr>
          <w:trHeight w:val="276"/>
        </w:trPr>
        <w:tc>
          <w:tcPr>
            <w:tcW w:w="4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28C9C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D1335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 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AAF02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</w:tbl>
    <w:p w14:paraId="712C3CD1" w14:textId="77777777" w:rsidR="00D21AB0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0" allowOverlap="1" wp14:anchorId="57D14445" wp14:editId="1234F70B">
            <wp:simplePos x="0" y="0"/>
            <wp:positionH relativeFrom="column">
              <wp:posOffset>5377180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92614FD" w14:textId="77777777" w:rsidR="00D21AB0" w:rsidRDefault="00D21AB0">
      <w:pPr>
        <w:widowControl w:val="0"/>
        <w:autoSpaceDE w:val="0"/>
        <w:autoSpaceDN w:val="0"/>
        <w:adjustRightInd w:val="0"/>
        <w:spacing w:after="0" w:line="214" w:lineRule="exact"/>
        <w:rPr>
          <w:rFonts w:ascii="Times New Roman" w:hAnsi="Times New Roman" w:cs="Times New Roman"/>
          <w:sz w:val="24"/>
          <w:szCs w:val="24"/>
        </w:rPr>
      </w:pPr>
    </w:p>
    <w:p w14:paraId="54FFF983" w14:textId="77777777" w:rsidR="00D21AB0" w:rsidRDefault="00131C24">
      <w:pPr>
        <w:widowControl w:val="0"/>
        <w:numPr>
          <w:ilvl w:val="0"/>
          <w:numId w:val="1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Zmeny účtovných metód a účtovných zásad </w:t>
      </w:r>
    </w:p>
    <w:p w14:paraId="7B13FAFE" w14:textId="5D13D0A4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34" w:lineRule="auto"/>
        <w:ind w:left="30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zmenila účtovné </w:t>
      </w:r>
      <w:r w:rsidR="00275C14">
        <w:rPr>
          <w:rFonts w:ascii="Times New Roman" w:hAnsi="Times New Roman" w:cs="Times New Roman"/>
          <w:sz w:val="24"/>
          <w:szCs w:val="24"/>
        </w:rPr>
        <w:t xml:space="preserve">metódy, </w:t>
      </w:r>
      <w:proofErr w:type="gramStart"/>
      <w:r>
        <w:rPr>
          <w:rFonts w:ascii="Times New Roman" w:hAnsi="Times New Roman" w:cs="Times New Roman"/>
          <w:sz w:val="24"/>
          <w:szCs w:val="24"/>
        </w:rPr>
        <w:t>účtovné  zásady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oproti  predchádzajúcemu  účtovnému </w:t>
      </w:r>
    </w:p>
    <w:p w14:paraId="4890CB66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"/>
        <w:gridCol w:w="3600"/>
        <w:gridCol w:w="1060"/>
        <w:gridCol w:w="1440"/>
        <w:gridCol w:w="2260"/>
        <w:gridCol w:w="1620"/>
      </w:tblGrid>
      <w:tr w:rsidR="00D21AB0" w14:paraId="077D1A32" w14:textId="77777777">
        <w:trPr>
          <w:trHeight w:val="27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D7DBE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BEA3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obdobiu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F4E39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CB3CA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E343C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AC63C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 nie</w:t>
            </w:r>
          </w:p>
        </w:tc>
      </w:tr>
      <w:tr w:rsidR="00D21AB0" w14:paraId="7C014BFF" w14:textId="77777777">
        <w:trPr>
          <w:trHeight w:val="536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62B38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46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8E00D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2CD7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50F8C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653DD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CCC94AF" w14:textId="77777777">
        <w:trPr>
          <w:trHeight w:val="280"/>
        </w:trPr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8CD64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A8269A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81B3B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7C95A6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9F1A9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70A8E2D3" w14:textId="77777777">
        <w:trPr>
          <w:trHeight w:val="264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2F70D87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172D0D5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2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3666BB9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E36A38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12B996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right="8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D21AB0" w14:paraId="4370719A" w14:textId="77777777">
        <w:trPr>
          <w:trHeight w:val="263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A12B3C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A87041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B51F2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8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780BF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21AB0" w14:paraId="3B4F70D3" w14:textId="77777777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C2FD7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2833E0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EFBDC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67C23956" w14:textId="77777777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71A8351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0925B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2F8DB9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0CD7D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13E4DA03" w14:textId="77777777">
        <w:trPr>
          <w:trHeight w:val="266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1E825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A7B253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5062A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79FD1DCF" w14:textId="77777777">
        <w:trPr>
          <w:trHeight w:val="261"/>
        </w:trPr>
        <w:tc>
          <w:tcPr>
            <w:tcW w:w="6400" w:type="dxa"/>
            <w:gridSpan w:val="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4D8C73E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047B52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D21AB0" w14:paraId="53A04F6D" w14:textId="77777777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7E6D987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D7E05D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získaný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6B2B40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C08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E34775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D29B6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6DAE174" w14:textId="77777777">
        <w:trPr>
          <w:trHeight w:val="267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4813EB5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4"/>
                <w:szCs w:val="24"/>
              </w:rPr>
              <w:t>f)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F38C4F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E93FC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416FE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36F592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1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BAD06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7203D082" w14:textId="77777777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760802A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g) zásoby nakupované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C5A562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A8B4E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3317A8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36811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6BFE5110" w14:textId="77777777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7630B0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ABED6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C06A8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C3A78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6DC4183E" w14:textId="77777777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678B20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534B1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9750EF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CD0B5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3956C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D21AB0" w14:paraId="7E8C6D34" w14:textId="77777777">
        <w:trPr>
          <w:trHeight w:val="266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6E2E2A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91E22A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24D99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4BBEC5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8669CD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9B0E9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6EF8F7C4" w14:textId="77777777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6C4671B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585E6E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F903C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8123EB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FD858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78B8DF69" w14:textId="77777777">
        <w:trPr>
          <w:trHeight w:val="261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04604F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39BE8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4EA3A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EE9CF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ACB6A4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budúcich období a príjmy</w:t>
            </w:r>
          </w:p>
        </w:tc>
      </w:tr>
      <w:tr w:rsidR="00D21AB0" w14:paraId="6FE9BC98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75FB32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68001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D8129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14D6F4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2B3344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budúcich období sa vykazujú vo</w:t>
            </w:r>
          </w:p>
        </w:tc>
      </w:tr>
      <w:tr w:rsidR="00D21AB0" w14:paraId="281526AC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74F4F88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EEF65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6D0A0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82563D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74E22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výške, ktorá je potrebná na dodržanie</w:t>
            </w:r>
          </w:p>
        </w:tc>
      </w:tr>
      <w:tr w:rsidR="00D21AB0" w14:paraId="50BACF55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4E795DE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14B42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FDCF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CDD9ED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2287A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zásady vecnej a časovej súvislosti s</w:t>
            </w:r>
          </w:p>
        </w:tc>
      </w:tr>
      <w:tr w:rsidR="00D21AB0" w14:paraId="6401EB41" w14:textId="77777777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29B0DC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108E90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DE198E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B38F1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D853B0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353A1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13F0F6D1" w14:textId="77777777">
        <w:trPr>
          <w:trHeight w:val="266"/>
        </w:trPr>
        <w:tc>
          <w:tcPr>
            <w:tcW w:w="496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8AAFC3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9AE7D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BBD8B8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9ECB7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67060BEC" w14:textId="77777777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E396E3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n) rezervy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45257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3BB34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FC6C1C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oceňujú sa v očakávanej výške</w:t>
            </w:r>
          </w:p>
        </w:tc>
      </w:tr>
      <w:tr w:rsidR="00D21AB0" w14:paraId="74D0FB4A" w14:textId="77777777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6E0441E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6083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5A362D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1452F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EBF745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1DE362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B6A1A8D" w14:textId="77777777">
        <w:trPr>
          <w:trHeight w:val="26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04546D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BB4A7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823D4E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1AC55F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výdavky budúcich období a výnosy</w:t>
            </w:r>
          </w:p>
        </w:tc>
      </w:tr>
      <w:tr w:rsidR="00D21AB0" w14:paraId="542209C4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08973C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2C84E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F4187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15B790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D3FD02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budúcich období sa vykazujú vo</w:t>
            </w:r>
          </w:p>
        </w:tc>
      </w:tr>
      <w:tr w:rsidR="00D21AB0" w14:paraId="11D7363A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38DD7F9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759AF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6523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94CDE1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4F04D6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výške, ktorá je potrebná na dodržanie</w:t>
            </w:r>
          </w:p>
        </w:tc>
      </w:tr>
      <w:tr w:rsidR="00D21AB0" w14:paraId="73CB179A" w14:textId="77777777">
        <w:trPr>
          <w:trHeight w:val="276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08480A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A18B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222B1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BDC2E0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8DEBB7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zásady vecnej a časovej súvislosti s</w:t>
            </w:r>
          </w:p>
        </w:tc>
      </w:tr>
      <w:tr w:rsidR="00D21AB0" w14:paraId="4EEEBE0C" w14:textId="77777777">
        <w:trPr>
          <w:trHeight w:val="281"/>
        </w:trPr>
        <w:tc>
          <w:tcPr>
            <w:tcW w:w="3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5155587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22EDDA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AFA8AD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AD29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62D6DF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účtovným obdobím.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7E1726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7BE3FEF" w14:textId="77777777">
        <w:trPr>
          <w:trHeight w:val="266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7FDAA0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97095F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35691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0D5AB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5E03A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75158D3F" w14:textId="77777777">
        <w:trPr>
          <w:trHeight w:val="261"/>
        </w:trPr>
        <w:tc>
          <w:tcPr>
            <w:tcW w:w="3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8A784B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4"/>
                <w:szCs w:val="24"/>
              </w:rPr>
              <w:t>r)</w:t>
            </w: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9C73D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2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 a záväzky  nadobudnuté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14105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4"/>
                <w:szCs w:val="24"/>
              </w:rPr>
              <w:t>vkladom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AC487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alebo  kúpou</w:t>
            </w:r>
          </w:p>
        </w:tc>
        <w:tc>
          <w:tcPr>
            <w:tcW w:w="38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09FFF6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0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reálnou hodnotou podľa §27 ods.2</w:t>
            </w:r>
          </w:p>
        </w:tc>
      </w:tr>
      <w:tr w:rsidR="00D21AB0" w14:paraId="2BB0A594" w14:textId="77777777">
        <w:trPr>
          <w:trHeight w:val="274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6D895A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podniku  alebo  jeho  časti  a majetok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F1497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 záväzky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C9CE78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4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nadobudnuté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6AD27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74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F19612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4AE66813" w14:textId="77777777">
        <w:trPr>
          <w:trHeight w:val="281"/>
        </w:trPr>
        <w:tc>
          <w:tcPr>
            <w:tcW w:w="39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2CCF02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zámenou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B25529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DE6FE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D78C7B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9291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336DEF" w14:textId="77777777" w:rsidR="00D21AB0" w:rsidRDefault="00EF49C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0" allowOverlap="1" wp14:anchorId="14F60AA9" wp14:editId="3E03A892">
            <wp:simplePos x="0" y="0"/>
            <wp:positionH relativeFrom="column">
              <wp:posOffset>4733925</wp:posOffset>
            </wp:positionH>
            <wp:positionV relativeFrom="paragraph">
              <wp:posOffset>-6048375</wp:posOffset>
            </wp:positionV>
            <wp:extent cx="140970" cy="140970"/>
            <wp:effectExtent l="19050" t="0" r="0" b="0"/>
            <wp:wrapNone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40D12C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49776C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1B37EA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E0E19B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DFD6DE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E6E216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203D77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86CC2E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F7EAC6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A8CEF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C19F5EA" w14:textId="77777777" w:rsidR="00D21AB0" w:rsidRDefault="00D21AB0">
      <w:pPr>
        <w:widowControl w:val="0"/>
        <w:autoSpaceDE w:val="0"/>
        <w:autoSpaceDN w:val="0"/>
        <w:adjustRightInd w:val="0"/>
        <w:spacing w:after="0" w:line="354" w:lineRule="exact"/>
        <w:rPr>
          <w:rFonts w:ascii="Times New Roman" w:hAnsi="Times New Roman" w:cs="Times New Roman"/>
          <w:sz w:val="24"/>
          <w:szCs w:val="24"/>
        </w:rPr>
      </w:pPr>
    </w:p>
    <w:p w14:paraId="5AFBCD5A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2</w:t>
      </w:r>
    </w:p>
    <w:p w14:paraId="0901CA25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24B495C1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2" w:name="page5"/>
      <w:bookmarkEnd w:id="2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3EE1DC50" w14:textId="6CE4ADD0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275C14">
        <w:rPr>
          <w:rFonts w:ascii="Times New Roman" w:hAnsi="Times New Roman" w:cs="Times New Roman"/>
          <w:sz w:val="24"/>
          <w:szCs w:val="24"/>
        </w:rPr>
        <w:t>21</w:t>
      </w:r>
    </w:p>
    <w:p w14:paraId="79CDC2AC" w14:textId="77777777" w:rsidR="00D21AB0" w:rsidRDefault="00EF49C0">
      <w:pPr>
        <w:widowControl w:val="0"/>
        <w:autoSpaceDE w:val="0"/>
        <w:autoSpaceDN w:val="0"/>
        <w:adjustRightInd w:val="0"/>
        <w:spacing w:after="0" w:line="328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0" allowOverlap="1" wp14:anchorId="2D66C534" wp14:editId="5AA81F66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5B249FA" w14:textId="77777777" w:rsidR="00D21AB0" w:rsidRDefault="00131C24">
      <w:pPr>
        <w:widowControl w:val="0"/>
        <w:tabs>
          <w:tab w:val="num" w:pos="280"/>
        </w:tabs>
        <w:overflowPunct w:val="0"/>
        <w:autoSpaceDE w:val="0"/>
        <w:autoSpaceDN w:val="0"/>
        <w:adjustRightInd w:val="0"/>
        <w:spacing w:after="0" w:line="212" w:lineRule="auto"/>
        <w:ind w:left="300" w:hanging="2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Spôsob zostavenia odpisového plánu pre dlhodobý majetok, doba odpisovania, sadzby odpisov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odpisové metódy pri stanovení účtovných odpisov</w:t>
      </w:r>
    </w:p>
    <w:p w14:paraId="03CCE1A7" w14:textId="77777777" w:rsidR="00D21AB0" w:rsidRDefault="00D21AB0">
      <w:pPr>
        <w:widowControl w:val="0"/>
        <w:autoSpaceDE w:val="0"/>
        <w:autoSpaceDN w:val="0"/>
        <w:adjustRightInd w:val="0"/>
        <w:spacing w:after="0" w:line="54" w:lineRule="exact"/>
        <w:rPr>
          <w:rFonts w:ascii="Times New Roman" w:hAnsi="Times New Roman" w:cs="Times New Roman"/>
          <w:sz w:val="24"/>
          <w:szCs w:val="24"/>
        </w:rPr>
      </w:pPr>
    </w:p>
    <w:p w14:paraId="65F9715F" w14:textId="6E8668D4" w:rsidR="00D21AB0" w:rsidRDefault="00275C1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tvorbe odpisového plánu </w:t>
      </w:r>
      <w:proofErr w:type="gramStart"/>
      <w:r w:rsidR="00131C24">
        <w:rPr>
          <w:rFonts w:ascii="Times New Roman" w:hAnsi="Times New Roman" w:cs="Times New Roman"/>
          <w:sz w:val="24"/>
          <w:szCs w:val="24"/>
        </w:rPr>
        <w:t>sa</w:t>
      </w:r>
      <w:proofErr w:type="gramEnd"/>
      <w:r w:rsidR="00131C24">
        <w:rPr>
          <w:rFonts w:ascii="Times New Roman" w:hAnsi="Times New Roman" w:cs="Times New Roman"/>
          <w:sz w:val="24"/>
          <w:szCs w:val="24"/>
        </w:rPr>
        <w:t xml:space="preserve"> zohľadňuje doba použiteľnosti pričom sa predovšetkým zohľadňuje: očakávané použitie majetku a intenzita jeho využitia a očakávané fyzické opotrebovanie majetku, technické a morálne zastaranie, zákonné alebo iné obmedzenia na používanie majetku. Odpisovať sa začína:</w:t>
      </w:r>
    </w:p>
    <w:p w14:paraId="2D7F4213" w14:textId="77777777" w:rsidR="00D21AB0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14:paraId="06169059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5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</w:rPr>
        <w:t xml:space="preserve">x </w:t>
      </w:r>
      <w:r>
        <w:rPr>
          <w:rFonts w:ascii="Times New Roman" w:hAnsi="Times New Roman" w:cs="Times New Roman"/>
        </w:rPr>
        <w:t>odo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dňa jeho zaradenia do používania</w:t>
      </w:r>
    </w:p>
    <w:p w14:paraId="2AAC57B6" w14:textId="77777777" w:rsidR="00D21AB0" w:rsidRDefault="00EF49C0">
      <w:pPr>
        <w:widowControl w:val="0"/>
        <w:autoSpaceDE w:val="0"/>
        <w:autoSpaceDN w:val="0"/>
        <w:adjustRightInd w:val="0"/>
        <w:spacing w:after="0" w:line="240" w:lineRule="auto"/>
        <w:ind w:left="80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0" allowOverlap="1" wp14:anchorId="7EC97F24" wp14:editId="131F8849">
            <wp:simplePos x="0" y="0"/>
            <wp:positionH relativeFrom="column">
              <wp:posOffset>287655</wp:posOffset>
            </wp:positionH>
            <wp:positionV relativeFrom="paragraph">
              <wp:posOffset>22225</wp:posOffset>
            </wp:positionV>
            <wp:extent cx="141605" cy="140970"/>
            <wp:effectExtent l="19050" t="0" r="0" b="0"/>
            <wp:wrapNone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605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31C24">
        <w:rPr>
          <w:rFonts w:ascii="Times New Roman" w:hAnsi="Times New Roman" w:cs="Times New Roman"/>
          <w:sz w:val="24"/>
          <w:szCs w:val="24"/>
        </w:rPr>
        <w:t>prvým dňom mesiaca nasledujúceho po uvedení dlhodobého majetku do používania</w:t>
      </w:r>
    </w:p>
    <w:p w14:paraId="30ADAF7E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12324E77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odpisy sa zaokrúhľujú na celé eurá nahor. Metóda odpisovania sa používa rovnomerná (lineárna). Ročný odpis hmotného majetku sa určí ako podiel vstupnej ceny hmotného majetku a doby odpisovania ustanovený pre príslušnú odpisovú skupinu.</w:t>
      </w:r>
    </w:p>
    <w:p w14:paraId="2EF8EEF8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1EF45B5D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zaraďuje majetok do odpisových skupín v zmysle zákona č.595/2003 Z.z. o dani z príjmov</w:t>
      </w:r>
      <w:r w:rsidR="00BB161C">
        <w:rPr>
          <w:rFonts w:ascii="Times New Roman" w:hAnsi="Times New Roman" w:cs="Times New Roman"/>
          <w:sz w:val="24"/>
          <w:szCs w:val="24"/>
        </w:rPr>
        <w:t>.</w:t>
      </w:r>
    </w:p>
    <w:p w14:paraId="1F61CC43" w14:textId="77777777" w:rsidR="00D21AB0" w:rsidRDefault="00D21AB0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4"/>
          <w:szCs w:val="24"/>
        </w:rPr>
      </w:pPr>
    </w:p>
    <w:p w14:paraId="05E5F92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Predpokladaná doba užívania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0"/>
        <w:gridCol w:w="3060"/>
        <w:gridCol w:w="4180"/>
      </w:tblGrid>
      <w:tr w:rsidR="00D21AB0" w14:paraId="78DDE190" w14:textId="7777777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293828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003C54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BB3B97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D21AB0" w14:paraId="63BC303A" w14:textId="77777777">
        <w:trPr>
          <w:trHeight w:val="232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323566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B5DE3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51AE47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D21AB0" w14:paraId="6F5EC424" w14:textId="77777777">
        <w:trPr>
          <w:trHeight w:val="218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93105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5E6A95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roky  (48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FADF8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25</w:t>
            </w:r>
          </w:p>
        </w:tc>
      </w:tr>
      <w:tr w:rsidR="00D21AB0" w14:paraId="004EE3D4" w14:textId="77777777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97819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53D9C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rokov (72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7D638D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7"/>
                <w:sz w:val="20"/>
                <w:szCs w:val="20"/>
              </w:rPr>
              <w:t>16,7</w:t>
            </w:r>
          </w:p>
        </w:tc>
      </w:tr>
      <w:tr w:rsidR="00D21AB0" w14:paraId="65930BCE" w14:textId="77777777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86E21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9BFD9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 rokov (96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5CA0D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7"/>
                <w:sz w:val="20"/>
                <w:szCs w:val="20"/>
              </w:rPr>
              <w:t>12,5</w:t>
            </w:r>
          </w:p>
        </w:tc>
      </w:tr>
      <w:tr w:rsidR="00D21AB0" w14:paraId="06A4DCEF" w14:textId="77777777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38C49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DD9A34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rokov (144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159A1E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8,4</w:t>
            </w:r>
          </w:p>
        </w:tc>
      </w:tr>
      <w:tr w:rsidR="00D21AB0" w14:paraId="58F1879C" w14:textId="77777777">
        <w:trPr>
          <w:trHeight w:val="221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BC714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5269F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rokov (240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B7F2F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</w:t>
            </w:r>
          </w:p>
        </w:tc>
      </w:tr>
      <w:tr w:rsidR="00D21AB0" w14:paraId="64BF31A1" w14:textId="77777777">
        <w:trPr>
          <w:trHeight w:val="22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EC524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1C2E4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 rokov (480 mesiacov)</w:t>
            </w:r>
          </w:p>
        </w:tc>
        <w:tc>
          <w:tcPr>
            <w:tcW w:w="4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28292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</w:t>
            </w:r>
          </w:p>
        </w:tc>
      </w:tr>
    </w:tbl>
    <w:p w14:paraId="15DFC861" w14:textId="77777777" w:rsidR="00D21AB0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4"/>
          <w:szCs w:val="24"/>
        </w:rPr>
      </w:pPr>
    </w:p>
    <w:p w14:paraId="4516F160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50,00 Eur do 2400,00 €, ktorý podľa rozhodnutia účtovnej jednotky nie je dlhodobým nehmotným majetkom sa účtuje pri obstaraní do nákladov </w:t>
      </w:r>
      <w:r w:rsidR="00F172B8">
        <w:rPr>
          <w:rFonts w:ascii="Times New Roman" w:hAnsi="Times New Roman" w:cs="Times New Roman"/>
          <w:sz w:val="24"/>
          <w:szCs w:val="24"/>
        </w:rPr>
        <w:t xml:space="preserve">518 </w:t>
      </w:r>
      <w:r>
        <w:rPr>
          <w:rFonts w:ascii="Times New Roman" w:hAnsi="Times New Roman" w:cs="Times New Roman"/>
          <w:sz w:val="24"/>
          <w:szCs w:val="24"/>
        </w:rPr>
        <w:t>– bežn</w:t>
      </w:r>
      <w:r w:rsidR="00F172B8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72B8">
        <w:rPr>
          <w:rFonts w:ascii="Times New Roman" w:hAnsi="Times New Roman" w:cs="Times New Roman"/>
          <w:sz w:val="24"/>
          <w:szCs w:val="24"/>
        </w:rPr>
        <w:t>služba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C36DC4C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7FAE2313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hmotný majetok od 50,01 Eur do 1.700 €, ktorý podľa rozhodnutia účtovnej jednotky nie je dlhodobým hmotným majetkom sa účtuje pri obstaraní do nákladov 501 – Spotreba materiálu – bežný výdavok. Hmotný majetok v ocenení od 1 € do 499 € sa považuje za spotrebný materiál a je účtovaný priamo do spotreby.</w:t>
      </w:r>
    </w:p>
    <w:p w14:paraId="56849D71" w14:textId="77777777" w:rsidR="00D21AB0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40"/>
        <w:gridCol w:w="6780"/>
        <w:gridCol w:w="1640"/>
        <w:gridCol w:w="800"/>
      </w:tblGrid>
      <w:tr w:rsidR="00D21AB0" w14:paraId="508AE1A0" w14:textId="77777777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98D68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6B217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F0521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4B0AA257" w14:textId="77777777">
        <w:trPr>
          <w:trHeight w:val="270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FE8EB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6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B5E94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C3511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</w:tr>
      <w:tr w:rsidR="00D21AB0" w14:paraId="3E38070D" w14:textId="77777777">
        <w:trPr>
          <w:trHeight w:val="276"/>
        </w:trPr>
        <w:tc>
          <w:tcPr>
            <w:tcW w:w="7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02CC4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63B67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5C5BB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C7E17FF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7349B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DF38E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97172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7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607BE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</w:rPr>
              <w:t>nie</w:t>
            </w:r>
          </w:p>
        </w:tc>
      </w:tr>
      <w:tr w:rsidR="00D21AB0" w14:paraId="20DE1D48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6B772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C5F4E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51C39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C9917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  <w:tr w:rsidR="00D21AB0" w14:paraId="3E516612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161C9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5380A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7A8E0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A7B82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  <w:tr w:rsidR="00D21AB0" w14:paraId="1FD6C913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C5A49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473B5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BBA12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22A31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  <w:tr w:rsidR="00D21AB0" w14:paraId="79F3EEB1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ECA81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F900B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zásobám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9DA3E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A5C7E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  <w:tr w:rsidR="00D21AB0" w14:paraId="46513D4B" w14:textId="77777777">
        <w:trPr>
          <w:trHeight w:val="276"/>
        </w:trPr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18F87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00799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pohľadávkam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4594F0" w14:textId="77777777" w:rsidR="00D21AB0" w:rsidRDefault="00A60F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</w:t>
            </w:r>
            <w:r w:rsidR="00131C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131C24">
              <w:rPr>
                <w:rFonts w:ascii="Times New Roman" w:hAnsi="Times New Roman" w:cs="Times New Roman"/>
                <w:b/>
                <w:bCs/>
              </w:rPr>
              <w:t>áno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6F710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2"/>
              </w:rPr>
              <w:t>nie</w:t>
            </w:r>
          </w:p>
        </w:tc>
      </w:tr>
    </w:tbl>
    <w:p w14:paraId="35A92EDA" w14:textId="77777777" w:rsidR="00D21AB0" w:rsidRDefault="00EF49C0" w:rsidP="00D318D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0" allowOverlap="1" wp14:anchorId="3BBC03E7" wp14:editId="36EE9547">
            <wp:simplePos x="0" y="0"/>
            <wp:positionH relativeFrom="column">
              <wp:posOffset>4937125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0" allowOverlap="1" wp14:anchorId="79E18EE5" wp14:editId="5D33D9AE">
            <wp:simplePos x="0" y="0"/>
            <wp:positionH relativeFrom="column">
              <wp:posOffset>5803265</wp:posOffset>
            </wp:positionH>
            <wp:positionV relativeFrom="paragraph">
              <wp:posOffset>-1028700</wp:posOffset>
            </wp:positionV>
            <wp:extent cx="140970" cy="140970"/>
            <wp:effectExtent l="19050" t="0" r="0" b="0"/>
            <wp:wrapNone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0" allowOverlap="1" wp14:anchorId="2932D708" wp14:editId="1E701A30">
            <wp:simplePos x="0" y="0"/>
            <wp:positionH relativeFrom="column">
              <wp:posOffset>4943475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0" allowOverlap="1" wp14:anchorId="4DA95377" wp14:editId="73F3E6A0">
            <wp:simplePos x="0" y="0"/>
            <wp:positionH relativeFrom="column">
              <wp:posOffset>5809615</wp:posOffset>
            </wp:positionH>
            <wp:positionV relativeFrom="paragraph">
              <wp:posOffset>-853440</wp:posOffset>
            </wp:positionV>
            <wp:extent cx="140970" cy="140970"/>
            <wp:effectExtent l="19050" t="0" r="0" b="0"/>
            <wp:wrapNone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0" allowOverlap="1" wp14:anchorId="6EE385A1" wp14:editId="298A54EB">
            <wp:simplePos x="0" y="0"/>
            <wp:positionH relativeFrom="column">
              <wp:posOffset>4948555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0" allowOverlap="1" wp14:anchorId="3AE896B6" wp14:editId="07EA87B5">
            <wp:simplePos x="0" y="0"/>
            <wp:positionH relativeFrom="column">
              <wp:posOffset>5814060</wp:posOffset>
            </wp:positionH>
            <wp:positionV relativeFrom="paragraph">
              <wp:posOffset>-678180</wp:posOffset>
            </wp:positionV>
            <wp:extent cx="140970" cy="140970"/>
            <wp:effectExtent l="19050" t="0" r="0" b="0"/>
            <wp:wrapNone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0" allowOverlap="1" wp14:anchorId="4B64D816" wp14:editId="76C299B5">
            <wp:simplePos x="0" y="0"/>
            <wp:positionH relativeFrom="column">
              <wp:posOffset>4948555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0" allowOverlap="1" wp14:anchorId="228FAD2A" wp14:editId="7CF2FA32">
            <wp:simplePos x="0" y="0"/>
            <wp:positionH relativeFrom="column">
              <wp:posOffset>5814060</wp:posOffset>
            </wp:positionH>
            <wp:positionV relativeFrom="paragraph">
              <wp:posOffset>-502920</wp:posOffset>
            </wp:positionV>
            <wp:extent cx="140970" cy="140970"/>
            <wp:effectExtent l="19050" t="0" r="0" b="0"/>
            <wp:wrapNone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0" allowOverlap="1" wp14:anchorId="10755D7B" wp14:editId="01900158">
            <wp:simplePos x="0" y="0"/>
            <wp:positionH relativeFrom="column">
              <wp:posOffset>4948555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0" allowOverlap="1" wp14:anchorId="0C902F4A" wp14:editId="1272E4B5">
            <wp:simplePos x="0" y="0"/>
            <wp:positionH relativeFrom="column">
              <wp:posOffset>5814060</wp:posOffset>
            </wp:positionH>
            <wp:positionV relativeFrom="paragraph">
              <wp:posOffset>-328295</wp:posOffset>
            </wp:positionV>
            <wp:extent cx="140970" cy="141605"/>
            <wp:effectExtent l="19050" t="0" r="0" b="0"/>
            <wp:wrapNone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1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0" allowOverlap="1" wp14:anchorId="5CBCA2EB" wp14:editId="4BC30B8B">
            <wp:simplePos x="0" y="0"/>
            <wp:positionH relativeFrom="column">
              <wp:posOffset>5807075</wp:posOffset>
            </wp:positionH>
            <wp:positionV relativeFrom="paragraph">
              <wp:posOffset>-152400</wp:posOffset>
            </wp:positionV>
            <wp:extent cx="140970" cy="140970"/>
            <wp:effectExtent l="19050" t="0" r="0" b="0"/>
            <wp:wrapNone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" cy="140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6773B6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72EF94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01E9D66" w14:textId="77777777" w:rsidR="00D21AB0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4"/>
          <w:szCs w:val="24"/>
        </w:rPr>
      </w:pPr>
    </w:p>
    <w:p w14:paraId="3188FBCA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6. Zásady pre vykazovanie transferov.</w:t>
      </w:r>
    </w:p>
    <w:p w14:paraId="6F3054E4" w14:textId="77777777" w:rsidR="00D21AB0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4"/>
          <w:szCs w:val="24"/>
        </w:rPr>
      </w:pPr>
    </w:p>
    <w:p w14:paraId="2C359542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14:paraId="1EABC425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3E9077A3" w14:textId="77777777" w:rsidR="00D21AB0" w:rsidRDefault="00D21AB0">
      <w:pPr>
        <w:widowControl w:val="0"/>
        <w:autoSpaceDE w:val="0"/>
        <w:autoSpaceDN w:val="0"/>
        <w:adjustRightInd w:val="0"/>
        <w:spacing w:after="0" w:line="358" w:lineRule="exact"/>
        <w:rPr>
          <w:rFonts w:ascii="Times New Roman" w:hAnsi="Times New Roman" w:cs="Times New Roman"/>
          <w:sz w:val="24"/>
          <w:szCs w:val="24"/>
        </w:rPr>
      </w:pPr>
    </w:p>
    <w:p w14:paraId="474A8AE5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3</w:t>
      </w:r>
    </w:p>
    <w:p w14:paraId="11BF5580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743FCEF6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480"/>
        <w:rPr>
          <w:rFonts w:ascii="Times New Roman" w:hAnsi="Times New Roman" w:cs="Times New Roman"/>
          <w:sz w:val="24"/>
          <w:szCs w:val="24"/>
        </w:rPr>
      </w:pPr>
      <w:bookmarkStart w:id="3" w:name="page7"/>
      <w:bookmarkEnd w:id="3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4EF3ADCD" w14:textId="3668773D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275C14">
        <w:rPr>
          <w:rFonts w:ascii="Times New Roman" w:hAnsi="Times New Roman" w:cs="Times New Roman"/>
          <w:sz w:val="24"/>
          <w:szCs w:val="24"/>
        </w:rPr>
        <w:t>21</w:t>
      </w:r>
    </w:p>
    <w:p w14:paraId="755F63D1" w14:textId="77777777" w:rsidR="00D21AB0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0" allowOverlap="1" wp14:anchorId="149EA086" wp14:editId="24810408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7853AAA" w14:textId="77777777" w:rsidR="00D21AB0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4"/>
          <w:szCs w:val="24"/>
        </w:rPr>
      </w:pPr>
    </w:p>
    <w:p w14:paraId="7D2881C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Bežný transfer</w:t>
      </w:r>
    </w:p>
    <w:p w14:paraId="16073FA1" w14:textId="77777777" w:rsidR="00D21AB0" w:rsidRDefault="00131C24">
      <w:pPr>
        <w:widowControl w:val="0"/>
        <w:tabs>
          <w:tab w:val="left" w:pos="660"/>
        </w:tabs>
        <w:autoSpaceDE w:val="0"/>
        <w:autoSpaceDN w:val="0"/>
        <w:adjustRightInd w:val="0"/>
        <w:spacing w:after="0" w:line="234" w:lineRule="auto"/>
        <w:ind w:left="3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 nákladmi</w:t>
      </w:r>
    </w:p>
    <w:p w14:paraId="2F20CE0B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188D4B93" w14:textId="77777777" w:rsidR="00D21AB0" w:rsidRDefault="00131C24">
      <w:pPr>
        <w:widowControl w:val="0"/>
        <w:numPr>
          <w:ilvl w:val="0"/>
          <w:numId w:val="2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 výdavkami </w:t>
      </w:r>
    </w:p>
    <w:p w14:paraId="7F98F621" w14:textId="77777777" w:rsidR="00D21AB0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zúčtuje do nákladov po splnení podmienok </w:t>
      </w:r>
    </w:p>
    <w:p w14:paraId="2A2744E1" w14:textId="77777777" w:rsidR="00D21AB0" w:rsidRDefault="00131C24">
      <w:pPr>
        <w:widowControl w:val="0"/>
        <w:numPr>
          <w:ilvl w:val="0"/>
          <w:numId w:val="3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zúčtuje do nákladov pri poskytnutí transferu </w:t>
      </w:r>
    </w:p>
    <w:p w14:paraId="3F8A2D00" w14:textId="77777777" w:rsidR="00D21AB0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14:paraId="32ED3AD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Kapitálový transfer</w:t>
      </w:r>
    </w:p>
    <w:p w14:paraId="51F7C5F0" w14:textId="3D933512" w:rsidR="00D21AB0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34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 nákladmi </w:t>
      </w:r>
    </w:p>
    <w:p w14:paraId="297174FC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00A1B780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6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(napr. s odpismi, s opravnou položkou, so zostatkovou hodnotou vyradeného dlhodobého majetku). </w:t>
      </w:r>
    </w:p>
    <w:p w14:paraId="570955B5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1C29E10A" w14:textId="77777777" w:rsidR="00D21AB0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14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 </w:t>
      </w:r>
    </w:p>
    <w:p w14:paraId="0DAB0B3C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75DAC506" w14:textId="77777777" w:rsidR="00D21AB0" w:rsidRDefault="00131C24">
      <w:pPr>
        <w:widowControl w:val="0"/>
        <w:numPr>
          <w:ilvl w:val="0"/>
          <w:numId w:val="4"/>
        </w:numPr>
        <w:tabs>
          <w:tab w:val="clear" w:pos="720"/>
          <w:tab w:val="num" w:pos="680"/>
        </w:tabs>
        <w:overflowPunct w:val="0"/>
        <w:autoSpaceDE w:val="0"/>
        <w:autoSpaceDN w:val="0"/>
        <w:adjustRightInd w:val="0"/>
        <w:spacing w:after="0" w:line="240" w:lineRule="auto"/>
        <w:ind w:left="680" w:hanging="36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- sa zúčtuje do nákladov po splnení podmienok. </w:t>
      </w:r>
    </w:p>
    <w:p w14:paraId="64C57B47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071735A1" w14:textId="77777777" w:rsidR="00D21AB0" w:rsidRDefault="00131C24">
      <w:pPr>
        <w:widowControl w:val="0"/>
        <w:tabs>
          <w:tab w:val="left" w:pos="660"/>
        </w:tabs>
        <w:overflowPunct w:val="0"/>
        <w:autoSpaceDE w:val="0"/>
        <w:autoSpaceDN w:val="0"/>
        <w:adjustRightInd w:val="0"/>
        <w:spacing w:after="0" w:line="214" w:lineRule="auto"/>
        <w:ind w:left="68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- sa zúčtuje do nákladov vo vecnej a časovej súvislosti s nákladmi účtovanými v organizáciách v zriaďovateľskej pôsobnosti obce.</w:t>
      </w:r>
    </w:p>
    <w:p w14:paraId="20710502" w14:textId="77777777" w:rsidR="00D21AB0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4"/>
          <w:szCs w:val="24"/>
        </w:rPr>
      </w:pPr>
    </w:p>
    <w:p w14:paraId="2AD9D4F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7. Spôsob prepočtu údajov v cudzích menách na menu euro.</w:t>
      </w:r>
    </w:p>
    <w:p w14:paraId="01CB431A" w14:textId="77777777" w:rsidR="00D21AB0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4"/>
          <w:szCs w:val="24"/>
        </w:rPr>
      </w:pPr>
    </w:p>
    <w:p w14:paraId="6DD9E13C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5AA29BC1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2B3E2DAE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ocenenie prírastku cudzej meny nakúpenej za euro sa použije kurz, za ktorý bola táto cudzia mena nakúpená.</w:t>
      </w:r>
    </w:p>
    <w:p w14:paraId="0B6B3BA3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2BDBA45F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243DA748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6C4735AB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02E2CA06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516D070B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5EB41A0C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3E58222A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56237CFF" w14:textId="77777777" w:rsidR="00D21AB0" w:rsidRDefault="00D21AB0">
      <w:pPr>
        <w:widowControl w:val="0"/>
        <w:autoSpaceDE w:val="0"/>
        <w:autoSpaceDN w:val="0"/>
        <w:adjustRightInd w:val="0"/>
        <w:spacing w:after="0" w:line="283" w:lineRule="exact"/>
        <w:rPr>
          <w:rFonts w:ascii="Times New Roman" w:hAnsi="Times New Roman" w:cs="Times New Roman"/>
          <w:sz w:val="24"/>
          <w:szCs w:val="24"/>
        </w:rPr>
      </w:pPr>
    </w:p>
    <w:p w14:paraId="2A7F376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14:paraId="6D7C379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16C7969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497A92C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Neobežný majetok</w:t>
      </w:r>
    </w:p>
    <w:p w14:paraId="7E5DA9C4" w14:textId="77777777" w:rsidR="00D21AB0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4"/>
          <w:szCs w:val="24"/>
        </w:rPr>
      </w:pPr>
    </w:p>
    <w:p w14:paraId="6A46BD5C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0" w:lineRule="auto"/>
        <w:ind w:right="39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ascii="Times New Roman" w:hAnsi="Times New Roman" w:cs="Times New Roman"/>
          <w:sz w:val="24"/>
          <w:szCs w:val="24"/>
        </w:rPr>
        <w:t xml:space="preserve">a) </w:t>
      </w:r>
      <w:r>
        <w:rPr>
          <w:rFonts w:ascii="Times New Roman" w:hAnsi="Times New Roman" w:cs="Times New Roman"/>
          <w:b/>
          <w:bCs/>
          <w:sz w:val="24"/>
          <w:szCs w:val="24"/>
        </w:rPr>
        <w:t>prehľad o pohybe dlhodobého majetku</w:t>
      </w:r>
      <w:r>
        <w:rPr>
          <w:rFonts w:ascii="Times New Roman" w:hAnsi="Times New Roman" w:cs="Times New Roman"/>
          <w:sz w:val="24"/>
          <w:szCs w:val="24"/>
        </w:rPr>
        <w:t xml:space="preserve"> (tabuľka č.1)</w:t>
      </w:r>
    </w:p>
    <w:p w14:paraId="36DB67AF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00310AAF" w14:textId="66591543" w:rsidR="009B3C62" w:rsidRPr="00A23E18" w:rsidRDefault="00131C24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 xml:space="preserve">Obec </w:t>
      </w:r>
      <w:r w:rsidR="009544EB" w:rsidRPr="00A23E18">
        <w:rPr>
          <w:rFonts w:ascii="Times New Roman" w:hAnsi="Times New Roman" w:cs="Times New Roman"/>
          <w:sz w:val="24"/>
          <w:szCs w:val="24"/>
        </w:rPr>
        <w:t>Podkonice</w:t>
      </w:r>
      <w:r w:rsidRPr="00A23E18">
        <w:rPr>
          <w:rFonts w:ascii="Times New Roman" w:hAnsi="Times New Roman" w:cs="Times New Roman"/>
          <w:sz w:val="24"/>
          <w:szCs w:val="24"/>
        </w:rPr>
        <w:t xml:space="preserve"> v roku 20</w:t>
      </w:r>
      <w:r w:rsidR="00A23E18" w:rsidRPr="00A23E18">
        <w:rPr>
          <w:rFonts w:ascii="Times New Roman" w:hAnsi="Times New Roman" w:cs="Times New Roman"/>
          <w:sz w:val="24"/>
          <w:szCs w:val="24"/>
        </w:rPr>
        <w:t>21</w:t>
      </w:r>
      <w:r w:rsidRPr="00A23E18">
        <w:rPr>
          <w:rFonts w:ascii="Times New Roman" w:hAnsi="Times New Roman" w:cs="Times New Roman"/>
          <w:sz w:val="24"/>
          <w:szCs w:val="24"/>
        </w:rPr>
        <w:t xml:space="preserve"> </w:t>
      </w:r>
      <w:r w:rsidR="008E079E" w:rsidRPr="00A23E18">
        <w:rPr>
          <w:rFonts w:ascii="Times New Roman" w:hAnsi="Times New Roman" w:cs="Times New Roman"/>
          <w:sz w:val="24"/>
          <w:szCs w:val="24"/>
        </w:rPr>
        <w:t>dala vypra</w:t>
      </w:r>
      <w:r w:rsidR="00A23E18" w:rsidRPr="00A23E18">
        <w:rPr>
          <w:rFonts w:ascii="Times New Roman" w:hAnsi="Times New Roman" w:cs="Times New Roman"/>
          <w:sz w:val="24"/>
          <w:szCs w:val="24"/>
        </w:rPr>
        <w:t xml:space="preserve">covať </w:t>
      </w:r>
      <w:r w:rsidR="008E079E" w:rsidRPr="00A23E18">
        <w:rPr>
          <w:rFonts w:ascii="Times New Roman" w:hAnsi="Times New Roman" w:cs="Times New Roman"/>
          <w:sz w:val="24"/>
          <w:szCs w:val="24"/>
        </w:rPr>
        <w:t xml:space="preserve">dokumentáciu </w:t>
      </w:r>
      <w:proofErr w:type="gramStart"/>
      <w:r w:rsidR="008E079E" w:rsidRPr="00A23E18">
        <w:rPr>
          <w:rFonts w:ascii="Times New Roman" w:hAnsi="Times New Roman" w:cs="Times New Roman"/>
          <w:sz w:val="24"/>
          <w:szCs w:val="24"/>
        </w:rPr>
        <w:t xml:space="preserve">na </w:t>
      </w:r>
      <w:r w:rsidR="009B3C62" w:rsidRPr="00A23E18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14:paraId="0CF3BD8D" w14:textId="6A642273" w:rsidR="009B3C62" w:rsidRPr="00A23E18" w:rsidRDefault="00C81C08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>Prístrešok pre</w:t>
      </w:r>
      <w:r w:rsidR="009B3C62" w:rsidRPr="00A23E18">
        <w:rPr>
          <w:rFonts w:ascii="Times New Roman" w:hAnsi="Times New Roman" w:cs="Times New Roman"/>
          <w:sz w:val="24"/>
          <w:szCs w:val="24"/>
        </w:rPr>
        <w:t xml:space="preserve"> cyklistov </w:t>
      </w:r>
      <w:proofErr w:type="gramStart"/>
      <w:r w:rsidR="009B3C62" w:rsidRPr="00A23E18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="009B3C62" w:rsidRPr="00A23E18">
        <w:rPr>
          <w:rFonts w:ascii="Times New Roman" w:hAnsi="Times New Roman" w:cs="Times New Roman"/>
          <w:sz w:val="24"/>
          <w:szCs w:val="24"/>
        </w:rPr>
        <w:t xml:space="preserve"> námestí vo výške </w:t>
      </w:r>
      <w:r w:rsidR="00A23E18" w:rsidRPr="00A23E18">
        <w:rPr>
          <w:rFonts w:ascii="Times New Roman" w:hAnsi="Times New Roman" w:cs="Times New Roman"/>
          <w:sz w:val="24"/>
          <w:szCs w:val="24"/>
        </w:rPr>
        <w:t>100</w:t>
      </w:r>
      <w:r w:rsidRPr="00A23E18">
        <w:rPr>
          <w:rFonts w:ascii="Times New Roman" w:hAnsi="Times New Roman" w:cs="Times New Roman"/>
          <w:sz w:val="24"/>
          <w:szCs w:val="24"/>
        </w:rPr>
        <w:t xml:space="preserve"> eur, </w:t>
      </w:r>
    </w:p>
    <w:p w14:paraId="1B1DFD05" w14:textId="77777777" w:rsidR="00A23E18" w:rsidRPr="00A23E18" w:rsidRDefault="009B3C62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 xml:space="preserve">Kanalizácia Bukovina </w:t>
      </w:r>
      <w:proofErr w:type="gramStart"/>
      <w:r w:rsidR="00A23E18" w:rsidRPr="00A23E18">
        <w:rPr>
          <w:rFonts w:ascii="Times New Roman" w:hAnsi="Times New Roman" w:cs="Times New Roman"/>
          <w:sz w:val="24"/>
          <w:szCs w:val="24"/>
        </w:rPr>
        <w:t>vo</w:t>
      </w:r>
      <w:proofErr w:type="gramEnd"/>
      <w:r w:rsidR="00A23E18" w:rsidRPr="00A23E18">
        <w:rPr>
          <w:rFonts w:ascii="Times New Roman" w:hAnsi="Times New Roman" w:cs="Times New Roman"/>
          <w:sz w:val="24"/>
          <w:szCs w:val="24"/>
        </w:rPr>
        <w:t xml:space="preserve"> výške 920</w:t>
      </w:r>
      <w:r w:rsidR="00B96102" w:rsidRPr="00A23E18">
        <w:rPr>
          <w:rFonts w:ascii="Times New Roman" w:hAnsi="Times New Roman" w:cs="Times New Roman"/>
          <w:sz w:val="24"/>
          <w:szCs w:val="24"/>
        </w:rPr>
        <w:t xml:space="preserve"> eur,</w:t>
      </w:r>
    </w:p>
    <w:p w14:paraId="2058AFCC" w14:textId="3B4888DB" w:rsidR="00A23E18" w:rsidRPr="00A23E18" w:rsidRDefault="00A23E18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 xml:space="preserve">Projekty </w:t>
      </w:r>
      <w:proofErr w:type="gramStart"/>
      <w:r w:rsidRPr="00A23E18">
        <w:rPr>
          <w:rFonts w:ascii="Times New Roman" w:hAnsi="Times New Roman" w:cs="Times New Roman"/>
          <w:sz w:val="24"/>
          <w:szCs w:val="24"/>
        </w:rPr>
        <w:t>na</w:t>
      </w:r>
      <w:proofErr w:type="gramEnd"/>
      <w:r w:rsidRPr="00A23E18">
        <w:rPr>
          <w:rFonts w:ascii="Times New Roman" w:hAnsi="Times New Roman" w:cs="Times New Roman"/>
          <w:sz w:val="24"/>
          <w:szCs w:val="24"/>
        </w:rPr>
        <w:t xml:space="preserve"> školu vo výške 720 eur</w:t>
      </w:r>
    </w:p>
    <w:p w14:paraId="784CF464" w14:textId="7DD67EC3" w:rsidR="00A23E18" w:rsidRPr="00A23E18" w:rsidRDefault="00A23E18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 xml:space="preserve">A rôzne dokumentácie pre projekty </w:t>
      </w:r>
      <w:proofErr w:type="gramStart"/>
      <w:r w:rsidRPr="00A23E18">
        <w:rPr>
          <w:rFonts w:ascii="Times New Roman" w:hAnsi="Times New Roman" w:cs="Times New Roman"/>
          <w:sz w:val="24"/>
          <w:szCs w:val="24"/>
        </w:rPr>
        <w:t>vo</w:t>
      </w:r>
      <w:proofErr w:type="gramEnd"/>
      <w:r w:rsidRPr="00A23E18">
        <w:rPr>
          <w:rFonts w:ascii="Times New Roman" w:hAnsi="Times New Roman" w:cs="Times New Roman"/>
          <w:sz w:val="24"/>
          <w:szCs w:val="24"/>
        </w:rPr>
        <w:t xml:space="preserve"> výške 1 325 eur.</w:t>
      </w:r>
    </w:p>
    <w:p w14:paraId="002A9D05" w14:textId="624E987B" w:rsidR="00A23E18" w:rsidRPr="00A23E18" w:rsidRDefault="00A23E18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3E18">
        <w:rPr>
          <w:rFonts w:ascii="Times New Roman" w:hAnsi="Times New Roman" w:cs="Times New Roman"/>
          <w:sz w:val="24"/>
          <w:szCs w:val="24"/>
        </w:rPr>
        <w:t>Obec Podkonice v roku 2021 začala s výstavbou Poziarnej zbrojnice kde preinvestovala 84.444</w:t>
      </w:r>
      <w:r w:rsidR="008530D7">
        <w:rPr>
          <w:rFonts w:ascii="Times New Roman" w:hAnsi="Times New Roman" w:cs="Times New Roman"/>
          <w:sz w:val="24"/>
          <w:szCs w:val="24"/>
        </w:rPr>
        <w:t>,74 eur</w:t>
      </w:r>
    </w:p>
    <w:p w14:paraId="7E26774C" w14:textId="73009984" w:rsidR="00B96102" w:rsidRPr="00A23E18" w:rsidRDefault="008530D7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Multifunkčným ihriskom kde preinvestovala 14400,56 eur.</w:t>
      </w:r>
    </w:p>
    <w:p w14:paraId="2CF94877" w14:textId="48775D53" w:rsidR="00D21AB0" w:rsidRDefault="009544EB" w:rsidP="00AA1B02">
      <w:pPr>
        <w:widowControl w:val="0"/>
        <w:overflowPunct w:val="0"/>
        <w:autoSpaceDE w:val="0"/>
        <w:autoSpaceDN w:val="0"/>
        <w:adjustRightInd w:val="0"/>
        <w:spacing w:after="0" w:line="227" w:lineRule="auto"/>
        <w:jc w:val="both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40" w:header="720" w:footer="720" w:gutter="0"/>
          <w:cols w:space="720" w:equalWidth="0">
            <w:col w:w="10200"/>
          </w:cols>
          <w:noEndnote/>
        </w:sect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5DBB1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0E06F74" w14:textId="77777777" w:rsidR="00D21AB0" w:rsidRPr="008E079E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b/>
          <w:sz w:val="24"/>
          <w:szCs w:val="24"/>
        </w:rPr>
      </w:pPr>
    </w:p>
    <w:p w14:paraId="0D206AD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690AE8D" w14:textId="0F44AEB0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0B1827FA" w14:textId="77777777" w:rsidR="00A23E18" w:rsidRDefault="00A23E18" w:rsidP="00A23E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bookmarkStart w:id="4" w:name="page9"/>
      <w:bookmarkEnd w:id="4"/>
    </w:p>
    <w:p w14:paraId="7785042D" w14:textId="4BB0B494" w:rsidR="00D21AB0" w:rsidRDefault="00131C24" w:rsidP="00A23E1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44FE31F3" w14:textId="53264EA2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275C14">
        <w:rPr>
          <w:rFonts w:ascii="Times New Roman" w:hAnsi="Times New Roman" w:cs="Times New Roman"/>
          <w:sz w:val="24"/>
          <w:szCs w:val="24"/>
        </w:rPr>
        <w:t>21</w:t>
      </w:r>
    </w:p>
    <w:p w14:paraId="66CF1E01" w14:textId="77777777" w:rsidR="00D21AB0" w:rsidRDefault="00EF49C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0" allowOverlap="1" wp14:anchorId="04846819" wp14:editId="669A3B9B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2BEE75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b/>
          <w:bCs/>
          <w:sz w:val="24"/>
          <w:szCs w:val="24"/>
        </w:rPr>
        <w:t>spôsob a výška poistenia</w:t>
      </w:r>
      <w:r>
        <w:rPr>
          <w:rFonts w:ascii="Times New Roman" w:hAnsi="Times New Roman" w:cs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20"/>
        <w:gridCol w:w="5680"/>
      </w:tblGrid>
      <w:tr w:rsidR="00D21AB0" w14:paraId="56150DA8" w14:textId="77777777">
        <w:trPr>
          <w:trHeight w:val="228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0BD489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5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97E41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D21AB0" w14:paraId="7ABD05A3" w14:textId="77777777">
        <w:trPr>
          <w:trHeight w:val="218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B9C9B1" w14:textId="77777777" w:rsidR="00D21AB0" w:rsidRPr="00A23E18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12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A23E18">
              <w:rPr>
                <w:rFonts w:ascii="Times New Roman" w:hAnsi="Times New Roman" w:cs="Times New Roman"/>
                <w:sz w:val="20"/>
                <w:szCs w:val="20"/>
              </w:rPr>
              <w:t>Komunálna poisťovňa- komerčné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7B2EBD" w14:textId="77777777" w:rsidR="00D21AB0" w:rsidRPr="00A23E18" w:rsidRDefault="002F1ED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23E18">
              <w:rPr>
                <w:rFonts w:ascii="Times New Roman" w:hAnsi="Times New Roman" w:cs="Times New Roman"/>
                <w:sz w:val="18"/>
                <w:szCs w:val="18"/>
              </w:rPr>
              <w:t xml:space="preserve"> Vo výške 1</w:t>
            </w:r>
            <w:r w:rsidR="00382C31" w:rsidRPr="00A23E18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A23E18">
              <w:rPr>
                <w:rFonts w:ascii="Times New Roman" w:hAnsi="Times New Roman" w:cs="Times New Roman"/>
                <w:sz w:val="18"/>
                <w:szCs w:val="18"/>
              </w:rPr>
              <w:t>620,43 €</w:t>
            </w:r>
          </w:p>
        </w:tc>
      </w:tr>
      <w:tr w:rsidR="00D21AB0" w14:paraId="5D7F2A3B" w14:textId="77777777">
        <w:trPr>
          <w:trHeight w:val="216"/>
        </w:trPr>
        <w:tc>
          <w:tcPr>
            <w:tcW w:w="4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408E490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 prípad poškodenia alebo zničenia živelnou</w:t>
            </w: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D958E41" w14:textId="73B79237" w:rsidR="00D21AB0" w:rsidRPr="00275C14" w:rsidRDefault="00D21AB0" w:rsidP="003B3C0B">
            <w:pPr>
              <w:widowControl w:val="0"/>
              <w:autoSpaceDE w:val="0"/>
              <w:autoSpaceDN w:val="0"/>
              <w:adjustRightInd w:val="0"/>
              <w:spacing w:after="0" w:line="216" w:lineRule="exact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</w:p>
        </w:tc>
      </w:tr>
      <w:tr w:rsidR="00D21AB0" w14:paraId="5DF6464C" w14:textId="77777777">
        <w:trPr>
          <w:trHeight w:val="230"/>
        </w:trPr>
        <w:tc>
          <w:tcPr>
            <w:tcW w:w="4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7283F25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udalosťou</w:t>
            </w: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AF617A7" w14:textId="77777777" w:rsidR="00D21AB0" w:rsidRPr="00275C14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0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D21AB0" w14:paraId="098D1257" w14:textId="77777777">
        <w:trPr>
          <w:trHeight w:val="234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F3A94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B1D033" w14:textId="77777777" w:rsidR="00D21AB0" w:rsidRPr="00275C14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0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D21AB0" w14:paraId="276E8E2F" w14:textId="77777777">
        <w:trPr>
          <w:trHeight w:val="216"/>
        </w:trPr>
        <w:tc>
          <w:tcPr>
            <w:tcW w:w="4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040556F8" w14:textId="77777777" w:rsidR="006E3605" w:rsidRDefault="006E3605" w:rsidP="006E3605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a havarijné poistenie</w:t>
            </w:r>
          </w:p>
        </w:tc>
        <w:tc>
          <w:tcPr>
            <w:tcW w:w="56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BE626E2" w14:textId="346468E0" w:rsidR="00D21AB0" w:rsidRPr="00A23E18" w:rsidRDefault="00131C24" w:rsidP="00454173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osobné motorové vozidlo </w:t>
            </w:r>
            <w:r w:rsidR="006E3605" w:rsidRPr="00A23E18">
              <w:rPr>
                <w:rFonts w:ascii="Times New Roman" w:hAnsi="Times New Roman" w:cs="Times New Roman"/>
                <w:sz w:val="20"/>
                <w:szCs w:val="20"/>
              </w:rPr>
              <w:t>Dacia DUSTER</w:t>
            </w:r>
            <w:r w:rsidR="00AA1B02" w:rsidRPr="00A23E18">
              <w:rPr>
                <w:rFonts w:ascii="Times New Roman" w:hAnsi="Times New Roman" w:cs="Times New Roman"/>
                <w:sz w:val="20"/>
                <w:szCs w:val="20"/>
              </w:rPr>
              <w:t>, MULTIVAN, prívesný vozík</w:t>
            </w:r>
            <w:r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 ročne </w:t>
            </w:r>
            <w:r w:rsidR="00A23E18">
              <w:rPr>
                <w:rFonts w:ascii="Times New Roman" w:hAnsi="Times New Roman" w:cs="Times New Roman"/>
                <w:sz w:val="20"/>
                <w:szCs w:val="20"/>
              </w:rPr>
              <w:t>375,36</w:t>
            </w:r>
            <w:r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D21AB0" w14:paraId="1067979D" w14:textId="77777777">
        <w:trPr>
          <w:trHeight w:val="234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75171FF" w14:textId="77777777" w:rsidR="00D21AB0" w:rsidRDefault="006E3605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Zákonné a havarijné poistenie</w:t>
            </w: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8F2411" w14:textId="08F7BAAA" w:rsidR="00D21AB0" w:rsidRPr="00A23E18" w:rsidRDefault="00AA1B02" w:rsidP="003B3C0B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23E18">
              <w:rPr>
                <w:rFonts w:ascii="Times New Roman" w:hAnsi="Times New Roman" w:cs="Times New Roman"/>
                <w:sz w:val="20"/>
                <w:szCs w:val="20"/>
              </w:rPr>
              <w:t>motorové</w:t>
            </w:r>
            <w:proofErr w:type="gramEnd"/>
            <w:r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 vozidlo </w:t>
            </w:r>
            <w:r w:rsidR="002F1EDF" w:rsidRPr="00A23E18">
              <w:rPr>
                <w:rFonts w:ascii="Times New Roman" w:hAnsi="Times New Roman" w:cs="Times New Roman"/>
                <w:sz w:val="20"/>
                <w:szCs w:val="20"/>
              </w:rPr>
              <w:t>TATRA</w:t>
            </w:r>
            <w:r w:rsidR="00131C24"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 - DHZ ročne vo výške </w:t>
            </w:r>
            <w:r w:rsidRPr="00A23E1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23E18">
              <w:rPr>
                <w:rFonts w:ascii="Times New Roman" w:hAnsi="Times New Roman" w:cs="Times New Roman"/>
                <w:sz w:val="20"/>
                <w:szCs w:val="20"/>
              </w:rPr>
              <w:t>15,16</w:t>
            </w:r>
            <w:r w:rsidR="00131C24" w:rsidRPr="00A23E18">
              <w:rPr>
                <w:rFonts w:ascii="Times New Roman" w:hAnsi="Times New Roman" w:cs="Times New Roman"/>
                <w:sz w:val="20"/>
                <w:szCs w:val="20"/>
              </w:rPr>
              <w:t xml:space="preserve"> €.</w:t>
            </w:r>
          </w:p>
        </w:tc>
      </w:tr>
      <w:tr w:rsidR="00D21AB0" w14:paraId="57917DC5" w14:textId="77777777">
        <w:trPr>
          <w:trHeight w:val="22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1302A0A" w14:textId="2A0B0774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C9B0D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5629AFA5" w14:textId="77777777">
        <w:trPr>
          <w:trHeight w:val="224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92D6B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4416C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18443C5D" w14:textId="77777777" w:rsidR="00D21AB0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4"/>
          <w:szCs w:val="24"/>
        </w:rPr>
      </w:pPr>
    </w:p>
    <w:p w14:paraId="0CCC7316" w14:textId="77777777" w:rsidR="00D21AB0" w:rsidRDefault="00131C24">
      <w:pPr>
        <w:widowControl w:val="0"/>
        <w:numPr>
          <w:ilvl w:val="0"/>
          <w:numId w:val="6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opis a hodnota dlhodobého majetku vo vlastníctve účtovnej jednotky alebo v správe účtovnej jednotky </w:t>
      </w:r>
    </w:p>
    <w:p w14:paraId="1A67C86B" w14:textId="77777777" w:rsidR="00D21AB0" w:rsidRDefault="00BC7CAC">
      <w:pPr>
        <w:widowControl w:val="0"/>
        <w:autoSpaceDE w:val="0"/>
        <w:autoSpaceDN w:val="0"/>
        <w:adjustRightInd w:val="0"/>
        <w:spacing w:after="0" w:line="12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 wp14:anchorId="45ED8FCF" wp14:editId="45B2E49F">
                <wp:simplePos x="0" y="0"/>
                <wp:positionH relativeFrom="column">
                  <wp:posOffset>5080</wp:posOffset>
                </wp:positionH>
                <wp:positionV relativeFrom="paragraph">
                  <wp:posOffset>6985</wp:posOffset>
                </wp:positionV>
                <wp:extent cx="6487795" cy="0"/>
                <wp:effectExtent l="11430" t="8255" r="6350" b="10795"/>
                <wp:wrapNone/>
                <wp:docPr id="38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1A671FC9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55pt" to="511.25pt,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uxMEw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" o:allowincell="f" strokeweight=".5pt"/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 wp14:anchorId="7AF97B3B" wp14:editId="4FF96D9C">
                <wp:simplePos x="0" y="0"/>
                <wp:positionH relativeFrom="column">
                  <wp:posOffset>8255</wp:posOffset>
                </wp:positionH>
                <wp:positionV relativeFrom="paragraph">
                  <wp:posOffset>3810</wp:posOffset>
                </wp:positionV>
                <wp:extent cx="0" cy="2438400"/>
                <wp:effectExtent l="5080" t="5080" r="13970" b="13970"/>
                <wp:wrapNone/>
                <wp:docPr id="37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831AD2B" id="Line 25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.3pt" to=".65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7kCFAIAACo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" o:allowincell="f" strokeweight=".5pt"/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 wp14:anchorId="2EEED828" wp14:editId="1BE7523F">
                <wp:simplePos x="0" y="0"/>
                <wp:positionH relativeFrom="column">
                  <wp:posOffset>3323590</wp:posOffset>
                </wp:positionH>
                <wp:positionV relativeFrom="paragraph">
                  <wp:posOffset>3810</wp:posOffset>
                </wp:positionV>
                <wp:extent cx="0" cy="2438400"/>
                <wp:effectExtent l="5715" t="5080" r="13335" b="13970"/>
                <wp:wrapNone/>
                <wp:docPr id="36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F7B2864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.7pt,.3pt" to="261.7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" o:allowincell="f" strokeweight=".5pt"/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 wp14:anchorId="144AFAF4" wp14:editId="1B8A21BC">
                <wp:simplePos x="0" y="0"/>
                <wp:positionH relativeFrom="column">
                  <wp:posOffset>6489700</wp:posOffset>
                </wp:positionH>
                <wp:positionV relativeFrom="paragraph">
                  <wp:posOffset>3810</wp:posOffset>
                </wp:positionV>
                <wp:extent cx="0" cy="2438400"/>
                <wp:effectExtent l="9525" t="5080" r="9525" b="13970"/>
                <wp:wrapNone/>
                <wp:docPr id="33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384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3C85AD55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.3pt" to="511pt,19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eePFAIAACo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5200"/>
        <w:gridCol w:w="20"/>
        <w:gridCol w:w="4980"/>
      </w:tblGrid>
      <w:tr w:rsidR="00D21AB0" w14:paraId="3D219DBE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8077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14:paraId="4D84BA4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EA013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14:paraId="673D7E4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D21AB0" w14:paraId="1574E720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DAD4DD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0C90772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D377CD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74BD18F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360136" w14:paraId="748D2637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0D36D1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A0D33F3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Pozemky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78E98EA" w14:textId="77777777" w:rsidR="00D21AB0" w:rsidRPr="00360136" w:rsidRDefault="00AA1B0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36 839,80</w:t>
            </w:r>
          </w:p>
        </w:tc>
      </w:tr>
      <w:tr w:rsidR="00D21AB0" w:rsidRPr="00360136" w14:paraId="48BF565A" w14:textId="77777777">
        <w:trPr>
          <w:trHeight w:val="221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6000AAF" w14:textId="77777777" w:rsidR="00D21AB0" w:rsidRPr="00360136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  <w:highlight w:val="yellow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AA6BB69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Budovy, stavby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706AD5" w14:textId="77777777" w:rsidR="00D21AB0" w:rsidRPr="00360136" w:rsidRDefault="00AA1B02" w:rsidP="00DE7D24">
            <w:pPr>
              <w:widowControl w:val="0"/>
              <w:autoSpaceDE w:val="0"/>
              <w:autoSpaceDN w:val="0"/>
              <w:adjustRightInd w:val="0"/>
              <w:spacing w:after="0" w:line="217" w:lineRule="exact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B3C0B">
              <w:rPr>
                <w:rFonts w:ascii="Times New Roman" w:hAnsi="Times New Roman" w:cs="Times New Roman"/>
                <w:sz w:val="20"/>
                <w:szCs w:val="20"/>
              </w:rPr>
              <w:t>1 504 872,46</w:t>
            </w:r>
          </w:p>
        </w:tc>
      </w:tr>
      <w:tr w:rsidR="00D21AB0" w:rsidRPr="00360136" w14:paraId="7811CBD2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60A6E4" w14:textId="77777777" w:rsidR="00D21AB0" w:rsidRPr="00360136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  <w:highlight w:val="yellow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EF5DC1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Stroje, prístroje, zariadenia, inventár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EECA8BB" w14:textId="77777777" w:rsidR="00D21AB0" w:rsidRPr="00360136" w:rsidRDefault="00BF7EBE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3B3C0B">
              <w:rPr>
                <w:rFonts w:ascii="Times New Roman" w:hAnsi="Times New Roman" w:cs="Times New Roman"/>
                <w:sz w:val="20"/>
                <w:szCs w:val="20"/>
              </w:rPr>
              <w:t>101 646,95</w:t>
            </w:r>
          </w:p>
        </w:tc>
      </w:tr>
      <w:tr w:rsidR="00D21AB0" w:rsidRPr="00360136" w14:paraId="0CDFCE9B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DC538D7" w14:textId="77777777" w:rsidR="00D21AB0" w:rsidRPr="00360136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  <w:highlight w:val="yellow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226C31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D9D76B5" w14:textId="77777777" w:rsidR="00D21AB0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360136">
              <w:rPr>
                <w:rFonts w:ascii="Times New Roman" w:hAnsi="Times New Roman" w:cs="Times New Roman"/>
                <w:w w:val="98"/>
                <w:sz w:val="20"/>
                <w:szCs w:val="20"/>
              </w:rPr>
              <w:t>19 245,69</w:t>
            </w:r>
          </w:p>
        </w:tc>
      </w:tr>
      <w:tr w:rsidR="00D746B2" w:rsidRPr="00360136" w14:paraId="166C90FB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105C36A" w14:textId="77777777" w:rsidR="00D746B2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  <w:highlight w:val="yellow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5266856" w14:textId="77777777" w:rsidR="00D746B2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D7D993D" w14:textId="77777777" w:rsidR="00D746B2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w w:val="99"/>
                <w:sz w:val="20"/>
                <w:szCs w:val="20"/>
                <w:highlight w:val="yellow"/>
              </w:rPr>
            </w:pPr>
            <w:r w:rsidRPr="00360136">
              <w:rPr>
                <w:rFonts w:ascii="Times New Roman" w:hAnsi="Times New Roman" w:cs="Times New Roman"/>
                <w:w w:val="99"/>
                <w:sz w:val="20"/>
                <w:szCs w:val="20"/>
              </w:rPr>
              <w:t>3 752,56</w:t>
            </w:r>
          </w:p>
        </w:tc>
      </w:tr>
      <w:tr w:rsidR="00D21AB0" w:rsidRPr="00360136" w14:paraId="4B269ABC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E029C2A" w14:textId="77777777" w:rsidR="00D21AB0" w:rsidRPr="00360136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  <w:highlight w:val="yellow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52DCCD4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Rozostavané investície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17A520" w14:textId="0D274839" w:rsidR="00D21AB0" w:rsidRPr="00360136" w:rsidRDefault="004633D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184 663,48</w:t>
            </w:r>
          </w:p>
        </w:tc>
      </w:tr>
      <w:tr w:rsidR="00D746B2" w:rsidRPr="00360136" w14:paraId="2D8EFAF6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0AFD88" w14:textId="77777777" w:rsidR="00D746B2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AD1F12" w14:textId="77777777" w:rsidR="00D746B2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0"/>
                <w:szCs w:val="20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Drobný hmotný majetok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8DFF7B" w14:textId="77777777" w:rsidR="00D746B2" w:rsidRPr="00360136" w:rsidRDefault="00DE7D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w w:val="99"/>
                <w:sz w:val="20"/>
                <w:szCs w:val="20"/>
              </w:rPr>
            </w:pPr>
            <w:r w:rsidRPr="00360136">
              <w:rPr>
                <w:rFonts w:ascii="Times New Roman" w:hAnsi="Times New Roman" w:cs="Times New Roman"/>
                <w:w w:val="99"/>
                <w:sz w:val="20"/>
                <w:szCs w:val="20"/>
              </w:rPr>
              <w:t>23 920,04</w:t>
            </w:r>
          </w:p>
        </w:tc>
      </w:tr>
      <w:tr w:rsidR="00D21AB0" w:rsidRPr="00360136" w14:paraId="6BF2CF1B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3E6AB5" w14:textId="77777777" w:rsidR="00D21AB0" w:rsidRPr="00360136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09C90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sz w:val="20"/>
                <w:szCs w:val="20"/>
              </w:rPr>
              <w:t>Realizovateľné cenné papiere</w:t>
            </w:r>
          </w:p>
        </w:tc>
        <w:tc>
          <w:tcPr>
            <w:tcW w:w="50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D30EFC" w14:textId="77777777" w:rsidR="00D21AB0" w:rsidRPr="00360136" w:rsidRDefault="00D746B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w w:val="99"/>
                <w:sz w:val="20"/>
                <w:szCs w:val="20"/>
              </w:rPr>
              <w:t>6 638,78</w:t>
            </w:r>
          </w:p>
        </w:tc>
      </w:tr>
    </w:tbl>
    <w:p w14:paraId="5D003EDC" w14:textId="77777777" w:rsidR="00D21AB0" w:rsidRPr="00360136" w:rsidRDefault="00BC7CAC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4"/>
          <w:szCs w:val="24"/>
        </w:rPr>
      </w:pPr>
      <w:r w:rsidRPr="00360136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 wp14:anchorId="1D3CDA87" wp14:editId="42982D7B">
                <wp:simplePos x="0" y="0"/>
                <wp:positionH relativeFrom="column">
                  <wp:posOffset>5080</wp:posOffset>
                </wp:positionH>
                <wp:positionV relativeFrom="paragraph">
                  <wp:posOffset>7620</wp:posOffset>
                </wp:positionV>
                <wp:extent cx="6487795" cy="0"/>
                <wp:effectExtent l="11430" t="5715" r="6350" b="13335"/>
                <wp:wrapNone/>
                <wp:docPr id="29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0253B5B5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6pt" to="511.25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zf6FAIAACo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00"/>
        <w:gridCol w:w="4720"/>
      </w:tblGrid>
      <w:tr w:rsidR="00D21AB0" w14:paraId="538F9825" w14:textId="77777777">
        <w:trPr>
          <w:trHeight w:val="232"/>
        </w:trPr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D786818" w14:textId="77777777" w:rsidR="00D21AB0" w:rsidRPr="00360136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36013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SPOLU: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F3E4952" w14:textId="5980BD7F" w:rsidR="00D21AB0" w:rsidRPr="00360136" w:rsidRDefault="00644D88" w:rsidP="00644D88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860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highlight w:val="yellow"/>
              </w:rPr>
            </w:pPr>
            <w:r w:rsidRPr="00AC7C3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</w:t>
            </w:r>
            <w:r w:rsidR="003B3C0B" w:rsidRPr="00AC7C36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1</w:t>
            </w:r>
            <w:r w:rsidR="00D95E3B">
              <w:rPr>
                <w:rFonts w:ascii="Times New Roman" w:hAnsi="Times New Roman" w:cs="Times New Roman"/>
                <w:b/>
                <w:sz w:val="18"/>
                <w:szCs w:val="18"/>
              </w:rPr>
              <w:t> 881 157,76</w:t>
            </w:r>
          </w:p>
        </w:tc>
      </w:tr>
      <w:tr w:rsidR="00D21AB0" w14:paraId="66D76222" w14:textId="77777777">
        <w:trPr>
          <w:trHeight w:val="218"/>
        </w:trPr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CC969D" w14:textId="2872656F" w:rsidR="00D21AB0" w:rsidRDefault="00D95E3B" w:rsidP="00D95E3B">
            <w:pPr>
              <w:widowControl w:val="0"/>
              <w:autoSpaceDE w:val="0"/>
              <w:autoSpaceDN w:val="0"/>
              <w:adjustRightInd w:val="0"/>
              <w:spacing w:after="0" w:line="214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131C24">
              <w:rPr>
                <w:rFonts w:ascii="Times New Roman" w:hAnsi="Times New Roman" w:cs="Times New Roman"/>
                <w:sz w:val="20"/>
                <w:szCs w:val="20"/>
              </w:rPr>
              <w:t>Majetok v správe účtovnej jednotky /RO,PO/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1BAD05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2FAD2E24" w14:textId="77777777">
        <w:trPr>
          <w:trHeight w:val="220"/>
        </w:trPr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DCABF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Rozpočtovej organizácie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BDCEA3" w14:textId="52DF990F" w:rsidR="00D21AB0" w:rsidRPr="00360136" w:rsidRDefault="0003489E" w:rsidP="0003489E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860"/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  <w:highlight w:val="yellow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</w:t>
            </w:r>
            <w:r w:rsidR="00D95E3B">
              <w:rPr>
                <w:rFonts w:ascii="Times New Roman" w:hAnsi="Times New Roman" w:cs="Times New Roman"/>
                <w:sz w:val="20"/>
                <w:szCs w:val="20"/>
              </w:rPr>
              <w:t>406 450,36</w:t>
            </w:r>
          </w:p>
        </w:tc>
      </w:tr>
      <w:tr w:rsidR="00D21AB0" w14:paraId="7C0994FE" w14:textId="77777777">
        <w:trPr>
          <w:trHeight w:val="220"/>
        </w:trPr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1CFD65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D5EE1C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8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227DA4BD" w14:textId="77777777">
        <w:trPr>
          <w:trHeight w:val="22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A5C97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SPOLU:</w:t>
            </w:r>
          </w:p>
        </w:tc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2E9100" w14:textId="73BDF8E0" w:rsidR="00D21AB0" w:rsidRPr="00382C31" w:rsidRDefault="0003489E" w:rsidP="0003489E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right="186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                                   </w:t>
            </w:r>
            <w:r w:rsidR="00D95E3B">
              <w:rPr>
                <w:rFonts w:ascii="Times New Roman" w:hAnsi="Times New Roman" w:cs="Times New Roman"/>
                <w:b/>
                <w:sz w:val="18"/>
                <w:szCs w:val="18"/>
              </w:rPr>
              <w:t>2 287 608,12</w:t>
            </w:r>
          </w:p>
        </w:tc>
      </w:tr>
    </w:tbl>
    <w:p w14:paraId="4925A453" w14:textId="77777777" w:rsidR="00D21AB0" w:rsidRDefault="00BC7CAC">
      <w:pPr>
        <w:widowControl w:val="0"/>
        <w:autoSpaceDE w:val="0"/>
        <w:autoSpaceDN w:val="0"/>
        <w:adjustRightInd w:val="0"/>
        <w:spacing w:after="0" w:line="28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 wp14:anchorId="6315A99D" wp14:editId="5118D562">
                <wp:simplePos x="0" y="0"/>
                <wp:positionH relativeFrom="column">
                  <wp:posOffset>5080</wp:posOffset>
                </wp:positionH>
                <wp:positionV relativeFrom="paragraph">
                  <wp:posOffset>5080</wp:posOffset>
                </wp:positionV>
                <wp:extent cx="6487795" cy="0"/>
                <wp:effectExtent l="11430" t="5715" r="6350" b="13335"/>
                <wp:wrapNone/>
                <wp:docPr id="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8FF2CEB" id="Line 29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.4pt" to="511.2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HfAFAIAACo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" o:allowincell="f" strokeweight=".5pt"/>
            </w:pict>
          </mc:Fallback>
        </mc:AlternateContent>
      </w:r>
    </w:p>
    <w:p w14:paraId="441DF0C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e) </w:t>
      </w:r>
      <w:r>
        <w:rPr>
          <w:rFonts w:ascii="Times New Roman" w:hAnsi="Times New Roman" w:cs="Times New Roman"/>
          <w:b/>
          <w:bCs/>
          <w:sz w:val="24"/>
          <w:szCs w:val="24"/>
        </w:rPr>
        <w:t>opis a hodnota majetku</w:t>
      </w:r>
      <w:r>
        <w:rPr>
          <w:rFonts w:ascii="Times New Roman" w:hAnsi="Times New Roman" w:cs="Times New Roman"/>
          <w:sz w:val="24"/>
          <w:szCs w:val="24"/>
        </w:rPr>
        <w:t xml:space="preserve">, ku ktorému účtovná jednotka </w:t>
      </w:r>
      <w:r>
        <w:rPr>
          <w:rFonts w:ascii="Times New Roman" w:hAnsi="Times New Roman" w:cs="Times New Roman"/>
          <w:b/>
          <w:bCs/>
          <w:sz w:val="24"/>
          <w:szCs w:val="24"/>
        </w:rPr>
        <w:t>nemá vlastnícke právo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0"/>
        <w:gridCol w:w="5000"/>
      </w:tblGrid>
      <w:tr w:rsidR="00D21AB0" w14:paraId="1C5DA475" w14:textId="77777777">
        <w:trPr>
          <w:trHeight w:val="226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BABAA7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5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3B831D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2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D21AB0" w14:paraId="016A7CD3" w14:textId="77777777">
        <w:trPr>
          <w:trHeight w:val="230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F7AE6A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ku ktorému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nemá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8F09AA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6B6E1090" w14:textId="77777777">
        <w:trPr>
          <w:trHeight w:val="216"/>
        </w:trPr>
        <w:tc>
          <w:tcPr>
            <w:tcW w:w="5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D4350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Majetok, ktorý využíva účtovná jednotka na základe zmluvy</w:t>
            </w:r>
          </w:p>
        </w:tc>
        <w:tc>
          <w:tcPr>
            <w:tcW w:w="5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A85006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0EE85511" w14:textId="77777777">
        <w:trPr>
          <w:trHeight w:val="234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7E62A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 výpožičke</w:t>
            </w: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9B110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079697E" w14:textId="77777777">
        <w:trPr>
          <w:trHeight w:val="222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21430C4" w14:textId="77777777" w:rsidR="00D21AB0" w:rsidRDefault="00131C24" w:rsidP="00E47835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MV SR-majetok štátu-</w:t>
            </w:r>
            <w:r w:rsidR="00E47835">
              <w:rPr>
                <w:rFonts w:ascii="Times New Roman" w:hAnsi="Times New Roman" w:cs="Times New Roman"/>
                <w:sz w:val="20"/>
                <w:szCs w:val="20"/>
              </w:rPr>
              <w:t xml:space="preserve"> súprava povodňovej záchranej služby</w:t>
            </w: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9F7C89" w14:textId="77777777" w:rsidR="00D21AB0" w:rsidRDefault="00E47835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13 363,54</w:t>
            </w:r>
          </w:p>
        </w:tc>
      </w:tr>
      <w:tr w:rsidR="00D21AB0" w14:paraId="36CE00EE" w14:textId="77777777">
        <w:trPr>
          <w:trHeight w:val="220"/>
        </w:trPr>
        <w:tc>
          <w:tcPr>
            <w:tcW w:w="5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D0C97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CD80A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8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06780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B36E4DB" w14:textId="77777777" w:rsidR="00D21AB0" w:rsidRDefault="00D21AB0">
      <w:pPr>
        <w:widowControl w:val="0"/>
        <w:autoSpaceDE w:val="0"/>
        <w:autoSpaceDN w:val="0"/>
        <w:adjustRightInd w:val="0"/>
        <w:spacing w:after="0" w:line="348" w:lineRule="exact"/>
        <w:rPr>
          <w:rFonts w:ascii="Times New Roman" w:hAnsi="Times New Roman" w:cs="Times New Roman"/>
          <w:sz w:val="24"/>
          <w:szCs w:val="24"/>
        </w:rPr>
      </w:pPr>
    </w:p>
    <w:p w14:paraId="13F6704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Dlhodobý finančný majetok</w:t>
      </w:r>
    </w:p>
    <w:p w14:paraId="703D97D9" w14:textId="77777777" w:rsidR="00D21AB0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>
        <w:rPr>
          <w:rFonts w:ascii="Times New Roman" w:hAnsi="Times New Roman" w:cs="Times New Roman"/>
          <w:b/>
          <w:bCs/>
          <w:sz w:val="24"/>
          <w:szCs w:val="24"/>
        </w:rPr>
        <w:t>prehľad 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pohybe dlhodobého finančného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majetku</w:t>
      </w:r>
      <w:r>
        <w:rPr>
          <w:rFonts w:ascii="Times New Roman" w:hAnsi="Times New Roman" w:cs="Times New Roman"/>
          <w:sz w:val="24"/>
          <w:szCs w:val="24"/>
        </w:rPr>
        <w:t xml:space="preserve"> - tabuľka č.1</w:t>
      </w:r>
    </w:p>
    <w:p w14:paraId="05F7540D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7C601FB4" w14:textId="6323F0C1" w:rsidR="00D21AB0" w:rsidRDefault="00131C24" w:rsidP="00BD249A">
      <w:pPr>
        <w:widowControl w:val="0"/>
        <w:overflowPunct w:val="0"/>
        <w:autoSpaceDE w:val="0"/>
        <w:autoSpaceDN w:val="0"/>
        <w:adjustRightInd w:val="0"/>
        <w:spacing w:after="0" w:line="224" w:lineRule="auto"/>
        <w:ind w:left="20" w:right="3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3"/>
          <w:szCs w:val="23"/>
        </w:rPr>
        <w:t xml:space="preserve">Prehľad dlhodobého finančného majetku účtovnej jednotky od 1. </w:t>
      </w:r>
      <w:proofErr w:type="gramStart"/>
      <w:r>
        <w:rPr>
          <w:rFonts w:ascii="Times New Roman" w:hAnsi="Times New Roman" w:cs="Times New Roman"/>
          <w:sz w:val="23"/>
          <w:szCs w:val="23"/>
        </w:rPr>
        <w:t>januára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20</w:t>
      </w:r>
      <w:r w:rsidR="00360136">
        <w:rPr>
          <w:rFonts w:ascii="Times New Roman" w:hAnsi="Times New Roman" w:cs="Times New Roman"/>
          <w:sz w:val="23"/>
          <w:szCs w:val="23"/>
        </w:rPr>
        <w:t>2</w:t>
      </w:r>
      <w:r w:rsidR="00D95E3B">
        <w:rPr>
          <w:rFonts w:ascii="Times New Roman" w:hAnsi="Times New Roman" w:cs="Times New Roman"/>
          <w:sz w:val="23"/>
          <w:szCs w:val="23"/>
        </w:rPr>
        <w:t>1</w:t>
      </w:r>
      <w:r>
        <w:rPr>
          <w:rFonts w:ascii="Times New Roman" w:hAnsi="Times New Roman" w:cs="Times New Roman"/>
          <w:sz w:val="23"/>
          <w:szCs w:val="23"/>
        </w:rPr>
        <w:t xml:space="preserve"> do 31. </w:t>
      </w:r>
      <w:proofErr w:type="gramStart"/>
      <w:r>
        <w:rPr>
          <w:rFonts w:ascii="Times New Roman" w:hAnsi="Times New Roman" w:cs="Times New Roman"/>
          <w:sz w:val="23"/>
          <w:szCs w:val="23"/>
        </w:rPr>
        <w:t>decembra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20</w:t>
      </w:r>
      <w:r w:rsidR="00D95E3B">
        <w:rPr>
          <w:rFonts w:ascii="Times New Roman" w:hAnsi="Times New Roman" w:cs="Times New Roman"/>
          <w:sz w:val="23"/>
          <w:szCs w:val="23"/>
        </w:rPr>
        <w:t>21</w:t>
      </w:r>
      <w:r>
        <w:rPr>
          <w:rFonts w:ascii="Times New Roman" w:hAnsi="Times New Roman" w:cs="Times New Roman"/>
          <w:sz w:val="23"/>
          <w:szCs w:val="23"/>
        </w:rPr>
        <w:t xml:space="preserve"> je uvedený v tabuľkovej časti č.1 prehľad o pohybe dlhodobého majetku. </w:t>
      </w:r>
      <w:r w:rsidR="00BD249A">
        <w:rPr>
          <w:rFonts w:ascii="Times New Roman" w:hAnsi="Times New Roman" w:cs="Times New Roman"/>
          <w:sz w:val="23"/>
          <w:szCs w:val="23"/>
        </w:rPr>
        <w:t>Podielové</w:t>
      </w:r>
      <w:r>
        <w:rPr>
          <w:rFonts w:ascii="Times New Roman" w:hAnsi="Times New Roman" w:cs="Times New Roman"/>
          <w:sz w:val="23"/>
          <w:szCs w:val="23"/>
        </w:rPr>
        <w:t xml:space="preserve"> cenné papiere</w:t>
      </w:r>
      <w:r w:rsidR="00BD249A">
        <w:rPr>
          <w:rFonts w:ascii="Times New Roman" w:hAnsi="Times New Roman" w:cs="Times New Roman"/>
          <w:sz w:val="23"/>
          <w:szCs w:val="23"/>
        </w:rPr>
        <w:t xml:space="preserve"> a podiely v dcérske spoločnosti predst</w:t>
      </w:r>
      <w:r>
        <w:rPr>
          <w:rFonts w:ascii="Times New Roman" w:hAnsi="Times New Roman" w:cs="Times New Roman"/>
          <w:sz w:val="24"/>
          <w:szCs w:val="24"/>
        </w:rPr>
        <w:t xml:space="preserve">avujú výšku </w:t>
      </w:r>
      <w:r w:rsidR="00BD249A">
        <w:rPr>
          <w:rFonts w:ascii="Times New Roman" w:hAnsi="Times New Roman" w:cs="Times New Roman"/>
          <w:sz w:val="24"/>
          <w:szCs w:val="24"/>
        </w:rPr>
        <w:t>6 638</w:t>
      </w:r>
      <w:proofErr w:type="gramStart"/>
      <w:r w:rsidR="00BD249A">
        <w:rPr>
          <w:rFonts w:ascii="Times New Roman" w:hAnsi="Times New Roman" w:cs="Times New Roman"/>
          <w:sz w:val="24"/>
          <w:szCs w:val="24"/>
        </w:rPr>
        <w:t>,78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€ k 31.12.20</w:t>
      </w:r>
      <w:r w:rsidR="00360136">
        <w:rPr>
          <w:rFonts w:ascii="Times New Roman" w:hAnsi="Times New Roman" w:cs="Times New Roman"/>
          <w:sz w:val="24"/>
          <w:szCs w:val="24"/>
        </w:rPr>
        <w:t>2</w:t>
      </w:r>
      <w:r w:rsidR="00D95E3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v </w:t>
      </w:r>
      <w:r w:rsidR="00D95E3B">
        <w:rPr>
          <w:rFonts w:ascii="Times New Roman" w:hAnsi="Times New Roman" w:cs="Times New Roman"/>
          <w:sz w:val="24"/>
          <w:szCs w:val="24"/>
        </w:rPr>
        <w:t>porovnaní s hodnotou k 31.12.2020</w:t>
      </w:r>
      <w:r>
        <w:rPr>
          <w:rFonts w:ascii="Times New Roman" w:hAnsi="Times New Roman" w:cs="Times New Roman"/>
          <w:sz w:val="24"/>
          <w:szCs w:val="24"/>
        </w:rPr>
        <w:t xml:space="preserve"> je hodnota akcií nezmenená. Sú to </w:t>
      </w:r>
      <w:r w:rsidR="00BD249A">
        <w:rPr>
          <w:rFonts w:ascii="Times New Roman" w:hAnsi="Times New Roman" w:cs="Times New Roman"/>
          <w:sz w:val="24"/>
          <w:szCs w:val="24"/>
        </w:rPr>
        <w:t>podielové</w:t>
      </w:r>
      <w:r>
        <w:rPr>
          <w:rFonts w:ascii="Times New Roman" w:hAnsi="Times New Roman" w:cs="Times New Roman"/>
          <w:sz w:val="24"/>
          <w:szCs w:val="24"/>
        </w:rPr>
        <w:t xml:space="preserve"> cenné papiere</w:t>
      </w:r>
      <w:r w:rsidR="00BD249A">
        <w:rPr>
          <w:rFonts w:ascii="Times New Roman" w:hAnsi="Times New Roman" w:cs="Times New Roman"/>
          <w:sz w:val="24"/>
          <w:szCs w:val="24"/>
        </w:rPr>
        <w:t xml:space="preserve"> v </w:t>
      </w:r>
      <w:r>
        <w:rPr>
          <w:rFonts w:ascii="Times New Roman" w:hAnsi="Times New Roman" w:cs="Times New Roman"/>
          <w:sz w:val="24"/>
          <w:szCs w:val="24"/>
        </w:rPr>
        <w:t>Slovenske</w:t>
      </w:r>
      <w:r w:rsidR="00BD249A">
        <w:rPr>
          <w:rFonts w:ascii="Times New Roman" w:hAnsi="Times New Roman" w:cs="Times New Roman"/>
          <w:sz w:val="24"/>
          <w:szCs w:val="24"/>
        </w:rPr>
        <w:t>j vodárenskej spoločnosti a.s</w:t>
      </w:r>
      <w:proofErr w:type="gramStart"/>
      <w:r w:rsidR="00BD249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0EAD4A4F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29086D6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358C9F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048537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1B683B9" w14:textId="77777777" w:rsidR="00D21AB0" w:rsidRDefault="00D21AB0">
      <w:pPr>
        <w:widowControl w:val="0"/>
        <w:autoSpaceDE w:val="0"/>
        <w:autoSpaceDN w:val="0"/>
        <w:adjustRightInd w:val="0"/>
        <w:spacing w:after="0" w:line="380" w:lineRule="exact"/>
        <w:rPr>
          <w:rFonts w:ascii="Times New Roman" w:hAnsi="Times New Roman" w:cs="Times New Roman"/>
          <w:sz w:val="24"/>
          <w:szCs w:val="24"/>
        </w:rPr>
      </w:pPr>
    </w:p>
    <w:p w14:paraId="41E8305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5</w:t>
      </w:r>
    </w:p>
    <w:p w14:paraId="0393552C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46372B1D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5" w:name="page11"/>
      <w:bookmarkEnd w:id="5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4D7DBEDE" w14:textId="1E144B85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03C9">
        <w:rPr>
          <w:rFonts w:ascii="Times New Roman" w:hAnsi="Times New Roman" w:cs="Times New Roman"/>
          <w:sz w:val="24"/>
          <w:szCs w:val="24"/>
        </w:rPr>
        <w:t>20</w:t>
      </w:r>
      <w:r w:rsidR="00D95E3B">
        <w:rPr>
          <w:rFonts w:ascii="Times New Roman" w:hAnsi="Times New Roman" w:cs="Times New Roman"/>
          <w:sz w:val="24"/>
          <w:szCs w:val="24"/>
        </w:rPr>
        <w:t>21</w:t>
      </w:r>
    </w:p>
    <w:p w14:paraId="6C10217D" w14:textId="77777777" w:rsidR="00D21AB0" w:rsidRDefault="00EF49C0">
      <w:pPr>
        <w:widowControl w:val="0"/>
        <w:autoSpaceDE w:val="0"/>
        <w:autoSpaceDN w:val="0"/>
        <w:adjustRightInd w:val="0"/>
        <w:spacing w:after="0" w:line="26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0" allowOverlap="1" wp14:anchorId="40BEF947" wp14:editId="796DE91D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1E1A641" w14:textId="4D565568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opis dôvodov </w:t>
      </w:r>
      <w:r>
        <w:rPr>
          <w:rFonts w:ascii="Times New Roman" w:hAnsi="Times New Roman" w:cs="Times New Roman"/>
          <w:b/>
          <w:bCs/>
          <w:sz w:val="24"/>
          <w:szCs w:val="24"/>
        </w:rPr>
        <w:t>zvýšenia, zníženia a zrušenia</w:t>
      </w:r>
      <w:r>
        <w:rPr>
          <w:rFonts w:ascii="Times New Roman" w:hAnsi="Times New Roman" w:cs="Times New Roman"/>
          <w:sz w:val="24"/>
          <w:szCs w:val="24"/>
        </w:rPr>
        <w:t xml:space="preserve"> opravných položiek k dlhodobému finančnému majetku</w:t>
      </w:r>
    </w:p>
    <w:p w14:paraId="08B3F08C" w14:textId="77777777" w:rsidR="00D21AB0" w:rsidRDefault="00D21AB0">
      <w:pPr>
        <w:widowControl w:val="0"/>
        <w:autoSpaceDE w:val="0"/>
        <w:autoSpaceDN w:val="0"/>
        <w:adjustRightInd w:val="0"/>
        <w:spacing w:after="0" w:line="236" w:lineRule="exact"/>
        <w:rPr>
          <w:rFonts w:ascii="Times New Roman" w:hAnsi="Times New Roman" w:cs="Times New Roman"/>
          <w:sz w:val="24"/>
          <w:szCs w:val="24"/>
        </w:rPr>
      </w:pPr>
    </w:p>
    <w:p w14:paraId="7A1FD1AB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Majetkové podiely účtovnej jednotky v iných spoločnostiach</w:t>
      </w:r>
    </w:p>
    <w:p w14:paraId="31BB90C5" w14:textId="77777777" w:rsidR="00D21AB0" w:rsidRDefault="00D21AB0">
      <w:pPr>
        <w:widowControl w:val="0"/>
        <w:autoSpaceDE w:val="0"/>
        <w:autoSpaceDN w:val="0"/>
        <w:adjustRightInd w:val="0"/>
        <w:spacing w:after="0" w:line="53" w:lineRule="exact"/>
        <w:rPr>
          <w:rFonts w:ascii="Times New Roman" w:hAnsi="Times New Roman" w:cs="Times New Roman"/>
          <w:sz w:val="24"/>
          <w:szCs w:val="24"/>
        </w:rPr>
      </w:pPr>
    </w:p>
    <w:p w14:paraId="03ADB4F4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 spoločnostiach, v ktorých má účtovná jednotka majetkový podiel (riadky 025 až 026 súvahy):</w:t>
      </w:r>
    </w:p>
    <w:p w14:paraId="3A03B0E2" w14:textId="77777777" w:rsidR="00D21AB0" w:rsidRDefault="00D21AB0">
      <w:pPr>
        <w:widowControl w:val="0"/>
        <w:autoSpaceDE w:val="0"/>
        <w:autoSpaceDN w:val="0"/>
        <w:adjustRightInd w:val="0"/>
        <w:spacing w:after="0" w:line="346" w:lineRule="exact"/>
        <w:rPr>
          <w:rFonts w:ascii="Times New Roman" w:hAnsi="Times New Roman" w:cs="Times New Roman"/>
          <w:sz w:val="24"/>
          <w:szCs w:val="24"/>
        </w:rPr>
      </w:pPr>
    </w:p>
    <w:p w14:paraId="3AA5A971" w14:textId="77777777" w:rsidR="00D21AB0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2" w:lineRule="auto"/>
        <w:ind w:left="300" w:right="60" w:hanging="2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r w:rsidR="002364C3" w:rsidRPr="002364C3">
        <w:rPr>
          <w:rFonts w:ascii="Times New Roman" w:hAnsi="Times New Roman" w:cs="Times New Roman"/>
          <w:b/>
          <w:sz w:val="24"/>
          <w:szCs w:val="24"/>
        </w:rPr>
        <w:t>Podielové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cenné papiere a realizovateľné cenné papiere, dlhodobé pôžičky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ostatný dlhodobý finančný majetok</w:t>
      </w:r>
    </w:p>
    <w:p w14:paraId="006217A4" w14:textId="77777777" w:rsidR="00D21AB0" w:rsidRDefault="00131C24">
      <w:pPr>
        <w:widowControl w:val="0"/>
        <w:autoSpaceDE w:val="0"/>
        <w:autoSpaceDN w:val="0"/>
        <w:adjustRightInd w:val="0"/>
        <w:spacing w:after="0" w:line="236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dlhové cenné papiere držané do splatnosti a realizovateľné cenné papiere (riadky 02</w:t>
      </w:r>
      <w:r w:rsidR="00540D3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až 02</w:t>
      </w:r>
      <w:r w:rsidR="00540D3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súvahy):</w:t>
      </w:r>
    </w:p>
    <w:p w14:paraId="4E319BE9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60"/>
        <w:gridCol w:w="900"/>
        <w:gridCol w:w="1080"/>
        <w:gridCol w:w="1260"/>
        <w:gridCol w:w="1080"/>
        <w:gridCol w:w="1800"/>
        <w:gridCol w:w="1800"/>
      </w:tblGrid>
      <w:tr w:rsidR="00D21AB0" w14:paraId="06AA0177" w14:textId="7777777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0370F5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B55433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1008C6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D17ACE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04FFC9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79935C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BB194E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Účtovná hodnota</w:t>
            </w:r>
          </w:p>
        </w:tc>
      </w:tr>
      <w:tr w:rsidR="00D21AB0" w14:paraId="65742D3D" w14:textId="77777777">
        <w:trPr>
          <w:trHeight w:val="230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306F7C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D5BE34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92A38A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3CBA12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5F22A2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64759F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A52CC4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vykázaná v súvahe</w:t>
            </w:r>
          </w:p>
        </w:tc>
      </w:tr>
      <w:tr w:rsidR="00D21AB0" w14:paraId="47917108" w14:textId="77777777">
        <w:trPr>
          <w:trHeight w:val="230"/>
        </w:trPr>
        <w:tc>
          <w:tcPr>
            <w:tcW w:w="2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4F86EC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9BDA3A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papiera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B3CFB3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D7E3EE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F3F05A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FC9595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A75783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účtovnej jednotky</w:t>
            </w:r>
          </w:p>
        </w:tc>
      </w:tr>
      <w:tr w:rsidR="00D21AB0" w14:paraId="2AF02CC9" w14:textId="77777777">
        <w:trPr>
          <w:trHeight w:val="234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1AA095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335026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3A930C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C157E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056EED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214D251" w14:textId="5D870E6A" w:rsidR="00D21AB0" w:rsidRDefault="00131C24" w:rsidP="00644D88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 31.12.20</w:t>
            </w:r>
            <w:r w:rsidR="00D95E3B"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3D55A27" w14:textId="4D255340" w:rsidR="00D21AB0" w:rsidRDefault="00131C24" w:rsidP="00644D88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 31.12.20</w:t>
            </w:r>
            <w:r w:rsidR="005C7F4D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D21AB0" w14:paraId="5A67D485" w14:textId="77777777">
        <w:trPr>
          <w:trHeight w:val="220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F2F1B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Slovenská vodárenská sp.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52FB30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akcie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F3DA3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euro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306BB6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4F64D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DB519A" w14:textId="77777777" w:rsidR="00D21AB0" w:rsidRDefault="00540D32" w:rsidP="00540D3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6 638,78</w:t>
            </w:r>
            <w:r w:rsidR="00131C24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D67589" w14:textId="77777777" w:rsidR="00D21AB0" w:rsidRDefault="00540D3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6 638,78</w:t>
            </w:r>
            <w:r w:rsidR="00131C24">
              <w:rPr>
                <w:rFonts w:ascii="Times New Roman" w:hAnsi="Times New Roman" w:cs="Times New Roman"/>
                <w:sz w:val="20"/>
                <w:szCs w:val="20"/>
              </w:rPr>
              <w:t xml:space="preserve"> €</w:t>
            </w:r>
          </w:p>
        </w:tc>
      </w:tr>
      <w:tr w:rsidR="00D21AB0" w14:paraId="3BE376BF" w14:textId="77777777">
        <w:trPr>
          <w:trHeight w:val="224"/>
        </w:trPr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50E4A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660E1E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C7A28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B2EAB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E22D1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E8AC5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27548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204F48D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CAA369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8FC7068" w14:textId="77777777" w:rsidR="00D21AB0" w:rsidRDefault="00D21AB0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14:paraId="177118CE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20" w:right="8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 Obežný majetok 1. Zásoby</w:t>
      </w:r>
    </w:p>
    <w:p w14:paraId="68D15433" w14:textId="77777777" w:rsidR="00D21AB0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4"/>
          <w:szCs w:val="24"/>
        </w:rPr>
      </w:pPr>
    </w:p>
    <w:p w14:paraId="41981FAA" w14:textId="77777777" w:rsidR="00D21AB0" w:rsidRDefault="00131C24">
      <w:pPr>
        <w:widowControl w:val="0"/>
        <w:numPr>
          <w:ilvl w:val="0"/>
          <w:numId w:val="7"/>
        </w:numPr>
        <w:tabs>
          <w:tab w:val="clear" w:pos="720"/>
          <w:tab w:val="num" w:pos="304"/>
        </w:tabs>
        <w:overflowPunct w:val="0"/>
        <w:autoSpaceDE w:val="0"/>
        <w:autoSpaceDN w:val="0"/>
        <w:adjustRightInd w:val="0"/>
        <w:spacing w:after="0" w:line="224" w:lineRule="auto"/>
        <w:ind w:left="20" w:right="4580" w:hanging="6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vývoj </w:t>
      </w:r>
      <w:r>
        <w:rPr>
          <w:rFonts w:ascii="Times New Roman" w:hAnsi="Times New Roman" w:cs="Times New Roman"/>
          <w:b/>
          <w:bCs/>
          <w:sz w:val="23"/>
          <w:szCs w:val="23"/>
        </w:rPr>
        <w:t>opravnej položky</w:t>
      </w:r>
      <w:r>
        <w:rPr>
          <w:rFonts w:ascii="Times New Roman" w:hAnsi="Times New Roman" w:cs="Times New Roman"/>
          <w:sz w:val="23"/>
          <w:szCs w:val="23"/>
        </w:rPr>
        <w:t xml:space="preserve"> k zásobám - tabuľka č.2 účtovná jednotka netvorí opravné položky k zásobám /132/ </w:t>
      </w:r>
    </w:p>
    <w:p w14:paraId="04038F42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0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Opis dôvodov </w:t>
      </w:r>
      <w:r>
        <w:rPr>
          <w:rFonts w:ascii="Times New Roman" w:hAnsi="Times New Roman" w:cs="Times New Roman"/>
          <w:b/>
          <w:bCs/>
          <w:sz w:val="24"/>
          <w:szCs w:val="24"/>
        </w:rPr>
        <w:t>tvorby, zníženia a zrušenia</w:t>
      </w:r>
      <w:r>
        <w:rPr>
          <w:rFonts w:ascii="Times New Roman" w:hAnsi="Times New Roman" w:cs="Times New Roman"/>
          <w:sz w:val="24"/>
          <w:szCs w:val="24"/>
        </w:rPr>
        <w:t xml:space="preserve"> opravných položiek k zásobám </w:t>
      </w:r>
    </w:p>
    <w:p w14:paraId="179B89EE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3"/>
          <w:szCs w:val="23"/>
        </w:rPr>
      </w:pPr>
    </w:p>
    <w:p w14:paraId="450736B8" w14:textId="77777777" w:rsidR="00D21AB0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right="6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</w:t>
      </w:r>
      <w:r>
        <w:rPr>
          <w:rFonts w:ascii="Times New Roman" w:hAnsi="Times New Roman" w:cs="Times New Roman"/>
          <w:b/>
          <w:bCs/>
          <w:sz w:val="24"/>
          <w:szCs w:val="24"/>
        </w:rPr>
        <w:t>záložné právo</w:t>
      </w:r>
      <w:r>
        <w:rPr>
          <w:rFonts w:ascii="Times New Roman" w:hAnsi="Times New Roman" w:cs="Times New Roman"/>
          <w:sz w:val="24"/>
          <w:szCs w:val="24"/>
        </w:rPr>
        <w:t xml:space="preserve"> a výška zásob, pri ktorých má účtovná jednotka obmedzené právo s nimi nakladať – účtovná jednotka nemá zriadené záložné právo k zásobám </w:t>
      </w:r>
    </w:p>
    <w:p w14:paraId="40CB00B8" w14:textId="77777777" w:rsidR="00D21AB0" w:rsidRDefault="00D21AB0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14:paraId="46E75E72" w14:textId="77777777" w:rsidR="00D21AB0" w:rsidRDefault="00131C24">
      <w:pPr>
        <w:widowControl w:val="0"/>
        <w:numPr>
          <w:ilvl w:val="0"/>
          <w:numId w:val="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a výška </w:t>
      </w:r>
      <w:r>
        <w:rPr>
          <w:rFonts w:ascii="Times New Roman" w:hAnsi="Times New Roman" w:cs="Times New Roman"/>
          <w:b/>
          <w:bCs/>
          <w:sz w:val="24"/>
          <w:szCs w:val="24"/>
        </w:rPr>
        <w:t>poistenia zásob</w:t>
      </w:r>
      <w:r>
        <w:rPr>
          <w:rFonts w:ascii="Times New Roman" w:hAnsi="Times New Roman" w:cs="Times New Roman"/>
          <w:sz w:val="24"/>
          <w:szCs w:val="24"/>
        </w:rPr>
        <w:t xml:space="preserve"> – účtovná jednotka nevykazuje poistenie zásob </w:t>
      </w:r>
    </w:p>
    <w:p w14:paraId="351F1FD2" w14:textId="77777777" w:rsidR="00D21AB0" w:rsidRDefault="00D21AB0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14:paraId="06147E0E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Pohľadávky</w:t>
      </w:r>
    </w:p>
    <w:p w14:paraId="5B348C7E" w14:textId="77777777" w:rsidR="00D21AB0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>
        <w:rPr>
          <w:rFonts w:ascii="Times New Roman" w:hAnsi="Times New Roman" w:cs="Times New Roman"/>
          <w:b/>
          <w:bCs/>
          <w:sz w:val="24"/>
          <w:szCs w:val="24"/>
        </w:rPr>
        <w:t>opis významných pohľadávok</w:t>
      </w:r>
      <w:r>
        <w:rPr>
          <w:rFonts w:ascii="Times New Roman" w:hAnsi="Times New Roman" w:cs="Times New Roman"/>
          <w:sz w:val="24"/>
          <w:szCs w:val="24"/>
        </w:rPr>
        <w:t xml:space="preserve"> podľa jednotlivých položiek súvahy</w:t>
      </w:r>
    </w:p>
    <w:p w14:paraId="09FE9A77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1560"/>
        <w:gridCol w:w="2280"/>
        <w:gridCol w:w="3720"/>
      </w:tblGrid>
      <w:tr w:rsidR="00D21AB0" w14:paraId="3E498BCC" w14:textId="77777777">
        <w:trPr>
          <w:trHeight w:val="228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7786EC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23F37F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8"/>
                <w:sz w:val="20"/>
                <w:szCs w:val="20"/>
              </w:rPr>
              <w:t>Riadok súvahy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E53C15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3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E2E38E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D21AB0" w14:paraId="31D0B777" w14:textId="77777777" w:rsidTr="00886797">
        <w:trPr>
          <w:trHeight w:val="39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84EC7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318- nedaňové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6FBB5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68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73B27B" w14:textId="53C66535" w:rsidR="00D21AB0" w:rsidRPr="00540D32" w:rsidRDefault="00360136" w:rsidP="005C7F4D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6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3</w:t>
            </w:r>
            <w:r w:rsidR="005C7F4D">
              <w:rPr>
                <w:rFonts w:ascii="Times New Roman" w:hAnsi="Times New Roman" w:cs="Times New Roman"/>
                <w:sz w:val="20"/>
                <w:szCs w:val="20"/>
              </w:rPr>
              <w:t>35,50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92EE67" w14:textId="77777777" w:rsidR="00D21AB0" w:rsidRPr="00206B7E" w:rsidRDefault="00131C24" w:rsidP="00540D3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 w:rsidRPr="00206B7E">
              <w:rPr>
                <w:rFonts w:ascii="Times New Roman" w:hAnsi="Times New Roman" w:cs="Times New Roman"/>
                <w:sz w:val="20"/>
                <w:szCs w:val="20"/>
              </w:rPr>
              <w:t xml:space="preserve">Nedopl.nájom.zmlúv, </w:t>
            </w:r>
            <w:r w:rsidR="00206B7E">
              <w:rPr>
                <w:rFonts w:ascii="Times New Roman" w:hAnsi="Times New Roman" w:cs="Times New Roman"/>
                <w:sz w:val="20"/>
                <w:szCs w:val="20"/>
              </w:rPr>
              <w:t>KO</w:t>
            </w:r>
          </w:p>
        </w:tc>
      </w:tr>
      <w:tr w:rsidR="00D21AB0" w14:paraId="1F624ED7" w14:textId="77777777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1B261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319-daňové príjmy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916D1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11F2CD" w14:textId="460BB16A" w:rsidR="00D21AB0" w:rsidRPr="00886797" w:rsidRDefault="00462476" w:rsidP="005C7F4D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7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="005C7F4D">
              <w:rPr>
                <w:rFonts w:ascii="Times New Roman" w:hAnsi="Times New Roman" w:cs="Times New Roman"/>
                <w:sz w:val="20"/>
                <w:szCs w:val="20"/>
              </w:rPr>
              <w:t>3 099,94</w:t>
            </w: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9C8334" w14:textId="77777777" w:rsidR="00D21AB0" w:rsidRPr="00206B7E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 w:rsidRPr="00206B7E">
              <w:rPr>
                <w:rFonts w:ascii="Times New Roman" w:hAnsi="Times New Roman" w:cs="Times New Roman"/>
                <w:sz w:val="20"/>
                <w:szCs w:val="20"/>
              </w:rPr>
              <w:t>Nedop.za daň z nehnuteľností</w:t>
            </w:r>
          </w:p>
        </w:tc>
      </w:tr>
      <w:tr w:rsidR="00D21AB0" w14:paraId="41213A6B" w14:textId="77777777">
        <w:trPr>
          <w:trHeight w:val="224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7745A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B6FBD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E761F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A5D67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32CAF4A3" w14:textId="77777777" w:rsidR="00D21AB0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</w:p>
    <w:p w14:paraId="2F17DBEB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>
        <w:rPr>
          <w:rFonts w:ascii="Times New Roman" w:hAnsi="Times New Roman" w:cs="Times New Roman"/>
          <w:b/>
          <w:bCs/>
          <w:sz w:val="24"/>
          <w:szCs w:val="24"/>
        </w:rPr>
        <w:t>vývoj opravnej položky</w:t>
      </w:r>
      <w:r>
        <w:rPr>
          <w:rFonts w:ascii="Times New Roman" w:hAnsi="Times New Roman" w:cs="Times New Roman"/>
          <w:sz w:val="24"/>
          <w:szCs w:val="24"/>
        </w:rPr>
        <w:t xml:space="preserve"> k pohľadávkam - tabuľka č.3</w:t>
      </w:r>
    </w:p>
    <w:p w14:paraId="415CA3E2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1A07E2F4" w14:textId="77777777" w:rsidR="00D21AB0" w:rsidRDefault="00540D32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1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</w:t>
      </w:r>
    </w:p>
    <w:p w14:paraId="3B9A79EA" w14:textId="77777777" w:rsidR="00D21AB0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14:paraId="3043E69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dôvodov </w:t>
      </w:r>
      <w:r>
        <w:rPr>
          <w:rFonts w:ascii="Times New Roman" w:hAnsi="Times New Roman" w:cs="Times New Roman"/>
          <w:b/>
          <w:bCs/>
          <w:sz w:val="24"/>
          <w:szCs w:val="24"/>
        </w:rPr>
        <w:t>tvorby, zníženia a zrušenia</w:t>
      </w:r>
      <w:r>
        <w:rPr>
          <w:rFonts w:ascii="Times New Roman" w:hAnsi="Times New Roman" w:cs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20"/>
        <w:gridCol w:w="2080"/>
        <w:gridCol w:w="4940"/>
      </w:tblGrid>
      <w:tr w:rsidR="00D21AB0" w14:paraId="6AFA1511" w14:textId="7777777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7F20DD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0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C0ABD6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6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311551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D21AB0" w14:paraId="37B36DB4" w14:textId="77777777">
        <w:trPr>
          <w:trHeight w:val="219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07127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318- nedaňové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5CC258" w14:textId="77777777" w:rsidR="00D21AB0" w:rsidRDefault="00540D32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  <w:r w:rsidR="00131C24">
              <w:rPr>
                <w:rFonts w:ascii="Times New Roman" w:hAnsi="Times New Roman" w:cs="Times New Roman"/>
                <w:w w:val="99"/>
                <w:sz w:val="20"/>
                <w:szCs w:val="20"/>
              </w:rPr>
              <w:t xml:space="preserve"> €</w:t>
            </w:r>
          </w:p>
        </w:tc>
        <w:tc>
          <w:tcPr>
            <w:tcW w:w="4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984C4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B0F35D6" w14:textId="77777777">
        <w:trPr>
          <w:trHeight w:val="22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9845C6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319- daňové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DA6064" w14:textId="77777777" w:rsidR="00D21AB0" w:rsidRDefault="00540D32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  <w:r w:rsidR="00131C24">
              <w:rPr>
                <w:rFonts w:ascii="Times New Roman" w:hAnsi="Times New Roman" w:cs="Times New Roman"/>
                <w:w w:val="99"/>
                <w:sz w:val="20"/>
                <w:szCs w:val="20"/>
              </w:rPr>
              <w:t xml:space="preserve"> €</w:t>
            </w:r>
          </w:p>
        </w:tc>
        <w:tc>
          <w:tcPr>
            <w:tcW w:w="4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B0CF5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1914EE6" w14:textId="77777777" w:rsidR="00D21AB0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4"/>
          <w:szCs w:val="24"/>
        </w:rPr>
      </w:pPr>
    </w:p>
    <w:p w14:paraId="7E8CA6A4" w14:textId="7D2170DA" w:rsidR="00D21AB0" w:rsidRPr="00206B7E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right="9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proofErr w:type="gramStart"/>
      <w:r>
        <w:rPr>
          <w:rFonts w:ascii="Times New Roman" w:hAnsi="Times New Roman" w:cs="Times New Roman"/>
          <w:sz w:val="24"/>
          <w:szCs w:val="24"/>
        </w:rPr>
        <w:t>pohľadávky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podľa </w:t>
      </w:r>
      <w:r>
        <w:rPr>
          <w:rFonts w:ascii="Times New Roman" w:hAnsi="Times New Roman" w:cs="Times New Roman"/>
          <w:b/>
          <w:bCs/>
          <w:sz w:val="24"/>
          <w:szCs w:val="24"/>
        </w:rPr>
        <w:t>doby splatnosti</w:t>
      </w:r>
      <w:r>
        <w:rPr>
          <w:rFonts w:ascii="Times New Roman" w:hAnsi="Times New Roman" w:cs="Times New Roman"/>
          <w:sz w:val="24"/>
          <w:szCs w:val="24"/>
        </w:rPr>
        <w:t xml:space="preserve"> (riadky 0</w:t>
      </w:r>
      <w:r w:rsidR="00540D32">
        <w:rPr>
          <w:rFonts w:ascii="Times New Roman" w:hAnsi="Times New Roman" w:cs="Times New Roman"/>
          <w:sz w:val="24"/>
          <w:szCs w:val="24"/>
        </w:rPr>
        <w:t>61</w:t>
      </w:r>
      <w:r>
        <w:rPr>
          <w:rFonts w:ascii="Times New Roman" w:hAnsi="Times New Roman" w:cs="Times New Roman"/>
          <w:sz w:val="24"/>
          <w:szCs w:val="24"/>
        </w:rPr>
        <w:t xml:space="preserve"> a 06</w:t>
      </w:r>
      <w:r w:rsidR="00540D32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súvahy) - tabuľka č.4 Najvýznamnejšou položkou pohľadávok sú pohľadávky z daňových a nedaňových</w:t>
      </w:r>
      <w:r w:rsidR="005C7F4D">
        <w:rPr>
          <w:rFonts w:ascii="Times New Roman" w:hAnsi="Times New Roman" w:cs="Times New Roman"/>
          <w:sz w:val="24"/>
          <w:szCs w:val="24"/>
        </w:rPr>
        <w:t xml:space="preserve"> príjmov obce. </w:t>
      </w:r>
    </w:p>
    <w:p w14:paraId="74E1E0A7" w14:textId="77777777" w:rsidR="00D21AB0" w:rsidRPr="00206B7E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18746945" w14:textId="517E55E9" w:rsidR="00D21AB0" w:rsidRDefault="00131C24" w:rsidP="00540D32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riadku súvahy 69 sú premietnuté nedoplatky za daň z nehnuteľnosti za </w:t>
      </w:r>
      <w:r w:rsidR="00206B7E">
        <w:rPr>
          <w:rFonts w:ascii="Times New Roman" w:hAnsi="Times New Roman" w:cs="Times New Roman"/>
          <w:sz w:val="24"/>
          <w:szCs w:val="24"/>
        </w:rPr>
        <w:t>r</w:t>
      </w:r>
      <w:r w:rsidR="004B0544">
        <w:rPr>
          <w:rFonts w:ascii="Times New Roman" w:hAnsi="Times New Roman" w:cs="Times New Roman"/>
          <w:sz w:val="24"/>
          <w:szCs w:val="24"/>
        </w:rPr>
        <w:t>ok</w:t>
      </w:r>
      <w:r w:rsidR="00206B7E">
        <w:rPr>
          <w:rFonts w:ascii="Times New Roman" w:hAnsi="Times New Roman" w:cs="Times New Roman"/>
          <w:sz w:val="24"/>
          <w:szCs w:val="24"/>
        </w:rPr>
        <w:t xml:space="preserve"> 20</w:t>
      </w:r>
      <w:r w:rsidR="00360136">
        <w:rPr>
          <w:rFonts w:ascii="Times New Roman" w:hAnsi="Times New Roman" w:cs="Times New Roman"/>
          <w:sz w:val="24"/>
          <w:szCs w:val="24"/>
        </w:rPr>
        <w:t>2</w:t>
      </w:r>
      <w:r w:rsidR="005C7F4D">
        <w:rPr>
          <w:rFonts w:ascii="Times New Roman" w:hAnsi="Times New Roman" w:cs="Times New Roman"/>
          <w:sz w:val="24"/>
          <w:szCs w:val="24"/>
        </w:rPr>
        <w:t>1</w:t>
      </w:r>
      <w:r w:rsidR="004B0544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>k 31.12.20</w:t>
      </w:r>
      <w:r w:rsidR="00360136">
        <w:rPr>
          <w:rFonts w:ascii="Times New Roman" w:hAnsi="Times New Roman" w:cs="Times New Roman"/>
          <w:sz w:val="24"/>
          <w:szCs w:val="24"/>
        </w:rPr>
        <w:t>2</w:t>
      </w:r>
      <w:r w:rsidR="005C7F4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spolu vo výške </w:t>
      </w:r>
      <w:r w:rsidR="005C7F4D">
        <w:rPr>
          <w:rFonts w:ascii="Times New Roman" w:hAnsi="Times New Roman" w:cs="Times New Roman"/>
          <w:sz w:val="24"/>
          <w:szCs w:val="24"/>
        </w:rPr>
        <w:t>3 099</w:t>
      </w:r>
      <w:proofErr w:type="gramStart"/>
      <w:r w:rsidR="005C7F4D">
        <w:rPr>
          <w:rFonts w:ascii="Times New Roman" w:hAnsi="Times New Roman" w:cs="Times New Roman"/>
          <w:sz w:val="24"/>
          <w:szCs w:val="24"/>
        </w:rPr>
        <w:t>,94</w:t>
      </w:r>
      <w:proofErr w:type="gramEnd"/>
      <w:r w:rsidR="00886797">
        <w:rPr>
          <w:rFonts w:ascii="Times New Roman" w:hAnsi="Times New Roman" w:cs="Times New Roman"/>
          <w:sz w:val="24"/>
          <w:szCs w:val="24"/>
        </w:rPr>
        <w:t>,</w:t>
      </w:r>
      <w:r w:rsidR="00540D32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44F7469F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00" w:bottom="360" w:left="1120" w:header="720" w:footer="720" w:gutter="0"/>
          <w:cols w:space="720" w:equalWidth="0">
            <w:col w:w="10280"/>
          </w:cols>
          <w:noEndnote/>
        </w:sectPr>
      </w:pPr>
    </w:p>
    <w:p w14:paraId="5D5D1156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66EE65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7873FC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AA629D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39F8BF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AC8AC4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F856F2B" w14:textId="77777777" w:rsidR="00D21AB0" w:rsidRDefault="00D21AB0">
      <w:pPr>
        <w:widowControl w:val="0"/>
        <w:autoSpaceDE w:val="0"/>
        <w:autoSpaceDN w:val="0"/>
        <w:adjustRightInd w:val="0"/>
        <w:spacing w:after="0" w:line="250" w:lineRule="exact"/>
        <w:rPr>
          <w:rFonts w:ascii="Times New Roman" w:hAnsi="Times New Roman" w:cs="Times New Roman"/>
          <w:sz w:val="24"/>
          <w:szCs w:val="24"/>
        </w:rPr>
      </w:pPr>
    </w:p>
    <w:p w14:paraId="0D067C85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6</w:t>
      </w:r>
    </w:p>
    <w:p w14:paraId="4CE3C120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5874B50D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6" w:name="page13"/>
      <w:bookmarkEnd w:id="6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5F7DA7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1052980E" w14:textId="3E1D4C46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 31.</w:t>
      </w:r>
      <w:r w:rsidR="005F7DA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F7DA7"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 w:rsidR="005F7DA7">
        <w:rPr>
          <w:rFonts w:ascii="Times New Roman" w:hAnsi="Times New Roman" w:cs="Times New Roman"/>
          <w:sz w:val="24"/>
          <w:szCs w:val="24"/>
        </w:rPr>
        <w:t xml:space="preserve"> 20</w:t>
      </w:r>
      <w:r w:rsidR="005C7F4D">
        <w:rPr>
          <w:rFonts w:ascii="Times New Roman" w:hAnsi="Times New Roman" w:cs="Times New Roman"/>
          <w:sz w:val="24"/>
          <w:szCs w:val="24"/>
        </w:rPr>
        <w:t>21</w:t>
      </w:r>
    </w:p>
    <w:p w14:paraId="4BA00CE1" w14:textId="77777777" w:rsidR="00D21AB0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0" allowOverlap="1" wp14:anchorId="0894F2F4" wp14:editId="55392007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61AEBA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1CE5BC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4A498EB" w14:textId="77777777" w:rsidR="00D21AB0" w:rsidRDefault="00D21AB0">
      <w:pPr>
        <w:widowControl w:val="0"/>
        <w:autoSpaceDE w:val="0"/>
        <w:autoSpaceDN w:val="0"/>
        <w:adjustRightInd w:val="0"/>
        <w:spacing w:after="0" w:line="218" w:lineRule="exact"/>
        <w:rPr>
          <w:rFonts w:ascii="Times New Roman" w:hAnsi="Times New Roman" w:cs="Times New Roman"/>
          <w:sz w:val="24"/>
          <w:szCs w:val="24"/>
        </w:rPr>
      </w:pPr>
    </w:p>
    <w:p w14:paraId="798B5A3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Finančný majetok</w:t>
      </w:r>
    </w:p>
    <w:p w14:paraId="7210F0EE" w14:textId="77777777" w:rsidR="00D21AB0" w:rsidRDefault="00131C24">
      <w:pPr>
        <w:widowControl w:val="0"/>
        <w:autoSpaceDE w:val="0"/>
        <w:autoSpaceDN w:val="0"/>
        <w:adjustRightInd w:val="0"/>
        <w:spacing w:after="0" w:line="235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opis významných zložiek </w:t>
      </w:r>
      <w:r>
        <w:rPr>
          <w:rFonts w:ascii="Times New Roman" w:hAnsi="Times New Roman" w:cs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00"/>
        <w:gridCol w:w="5240"/>
      </w:tblGrid>
      <w:tr w:rsidR="00D21AB0" w14:paraId="06281050" w14:textId="7777777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EF7CB8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347D7A1" w14:textId="049E332F" w:rsidR="00D21AB0" w:rsidRDefault="00131C24" w:rsidP="00926836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6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k 31.12.20</w:t>
            </w:r>
            <w:r w:rsidR="005C7F4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</w:tr>
      <w:tr w:rsidR="00D21AB0" w14:paraId="6CE248A7" w14:textId="77777777">
        <w:trPr>
          <w:trHeight w:val="218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0671D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Pokladnica (211) riadok súvahy 86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4A9926" w14:textId="7D92416B" w:rsidR="00D21AB0" w:rsidRPr="00A04AA9" w:rsidRDefault="005C7F4D" w:rsidP="00B61C41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2 859,44</w:t>
            </w:r>
          </w:p>
        </w:tc>
      </w:tr>
      <w:tr w:rsidR="00D21AB0" w14:paraId="13905CDD" w14:textId="77777777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0A26A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Ceniny (213) riadok súvahy 87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78C0FC" w14:textId="77777777" w:rsidR="00D21AB0" w:rsidRPr="00A04AA9" w:rsidRDefault="00886797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w w:val="97"/>
                <w:sz w:val="18"/>
                <w:szCs w:val="18"/>
              </w:rPr>
              <w:t>0</w:t>
            </w:r>
            <w:r w:rsidR="00131C24" w:rsidRPr="00A04AA9">
              <w:rPr>
                <w:rFonts w:ascii="Times New Roman" w:hAnsi="Times New Roman" w:cs="Times New Roman"/>
                <w:w w:val="97"/>
                <w:sz w:val="18"/>
                <w:szCs w:val="18"/>
              </w:rPr>
              <w:t>,00</w:t>
            </w:r>
          </w:p>
        </w:tc>
      </w:tr>
      <w:tr w:rsidR="00D21AB0" w14:paraId="0677351E" w14:textId="77777777">
        <w:trPr>
          <w:trHeight w:val="220"/>
        </w:trPr>
        <w:tc>
          <w:tcPr>
            <w:tcW w:w="5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447518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Bankové účty (221) riadok súvahy 88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10115E" w14:textId="6944B337" w:rsidR="00D21AB0" w:rsidRPr="00A04AA9" w:rsidRDefault="005C7F4D" w:rsidP="00A04AA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114 703,17</w:t>
            </w:r>
          </w:p>
        </w:tc>
      </w:tr>
    </w:tbl>
    <w:p w14:paraId="263D7DF1" w14:textId="77777777" w:rsidR="00D21AB0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4"/>
          <w:szCs w:val="24"/>
        </w:rPr>
      </w:pPr>
    </w:p>
    <w:p w14:paraId="20154950" w14:textId="3B78D860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</w:t>
      </w:r>
      <w:r w:rsidR="00F43E50">
        <w:rPr>
          <w:rFonts w:ascii="Times New Roman" w:hAnsi="Times New Roman" w:cs="Times New Roman"/>
          <w:sz w:val="24"/>
          <w:szCs w:val="24"/>
        </w:rPr>
        <w:t>čný majetok sú vykázané zostatky</w:t>
      </w:r>
      <w:r>
        <w:rPr>
          <w:rFonts w:ascii="Times New Roman" w:hAnsi="Times New Roman" w:cs="Times New Roman"/>
          <w:sz w:val="24"/>
          <w:szCs w:val="24"/>
        </w:rPr>
        <w:t xml:space="preserve"> finančných prostriedkov v pokladnici a účty v bankách spolu vo výške </w:t>
      </w:r>
      <w:r w:rsidR="005C7F4D">
        <w:rPr>
          <w:rFonts w:ascii="Times New Roman" w:hAnsi="Times New Roman" w:cs="Times New Roman"/>
          <w:sz w:val="24"/>
          <w:szCs w:val="24"/>
        </w:rPr>
        <w:t>117 562</w:t>
      </w:r>
      <w:proofErr w:type="gramStart"/>
      <w:r w:rsidR="005C7F4D">
        <w:rPr>
          <w:rFonts w:ascii="Times New Roman" w:hAnsi="Times New Roman" w:cs="Times New Roman"/>
          <w:sz w:val="24"/>
          <w:szCs w:val="24"/>
        </w:rPr>
        <w:t>,61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6BAA55D4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00ABA912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ascii="Times New Roman" w:hAnsi="Times New Roman" w:cs="Times New Roman"/>
          <w:sz w:val="24"/>
          <w:szCs w:val="24"/>
        </w:rPr>
        <w:t>(riadky 098 a 104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súvahy):</w:t>
      </w:r>
    </w:p>
    <w:p w14:paraId="5481BF2D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108FFE90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Popis a hodnota poskytnutých návratných finančných výpomoci </w:t>
      </w:r>
      <w:r w:rsidR="002364C3">
        <w:rPr>
          <w:rFonts w:ascii="Times New Roman" w:hAnsi="Times New Roman" w:cs="Times New Roman"/>
          <w:sz w:val="24"/>
          <w:szCs w:val="24"/>
        </w:rPr>
        <w:t>pre túto položku účtovná jednotka nemá náplň.</w:t>
      </w:r>
    </w:p>
    <w:p w14:paraId="7F2597C0" w14:textId="77777777" w:rsidR="00D21AB0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900"/>
        <w:gridCol w:w="900"/>
        <w:gridCol w:w="1440"/>
        <w:gridCol w:w="2140"/>
        <w:gridCol w:w="2140"/>
      </w:tblGrid>
      <w:tr w:rsidR="00D21AB0" w14:paraId="65513EBA" w14:textId="77777777">
        <w:trPr>
          <w:trHeight w:val="226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03B9ED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7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A4A060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4D55B6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81FA49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8"/>
                <w:sz w:val="20"/>
                <w:szCs w:val="20"/>
              </w:rPr>
              <w:t>Dátum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0F9A3C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40CACE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D21AB0" w14:paraId="0992EBA0" w14:textId="77777777">
        <w:trPr>
          <w:trHeight w:val="230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8E0639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359D25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7E7A49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CA1B27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248138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222513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D21AB0" w14:paraId="1B3B0D2C" w14:textId="77777777">
        <w:trPr>
          <w:trHeight w:val="23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4660C8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9FB61B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BE1B9E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DA57A6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055B721" w14:textId="0FE16712" w:rsidR="00D21AB0" w:rsidRDefault="00131C24" w:rsidP="00926836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k 31.12.20</w:t>
            </w:r>
            <w:r w:rsidR="005C7F4D"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21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35F548B" w14:textId="707EBFF3" w:rsidR="00D21AB0" w:rsidRDefault="00131C24" w:rsidP="00926836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k 31.12.20</w:t>
            </w:r>
            <w:r w:rsidR="00246756"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</w:tr>
      <w:tr w:rsidR="00D21AB0" w14:paraId="5CF4CE9A" w14:textId="77777777">
        <w:trPr>
          <w:trHeight w:val="22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751F0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3566A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AF02B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07B9E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273150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FA860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9615092" w14:textId="77777777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A6C0C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3ECCD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2461F1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228E6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3BE5E0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2A5D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12D1E219" w14:textId="77777777">
        <w:trPr>
          <w:trHeight w:val="220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5CA8D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C6E62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772A2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999BD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1885D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9D45BC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18DB95C7" w14:textId="77777777" w:rsidR="00D21AB0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4"/>
          <w:szCs w:val="24"/>
        </w:rPr>
      </w:pPr>
    </w:p>
    <w:p w14:paraId="3B0DABB7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 Časové rozlíšenie</w:t>
      </w:r>
      <w:r w:rsidR="002364C3">
        <w:rPr>
          <w:rFonts w:ascii="Times New Roman" w:hAnsi="Times New Roman" w:cs="Times New Roman"/>
          <w:b/>
          <w:bCs/>
          <w:sz w:val="24"/>
          <w:szCs w:val="24"/>
        </w:rPr>
        <w:t xml:space="preserve"> pre túto položku nemá účtovná jednotka náplň.</w:t>
      </w:r>
    </w:p>
    <w:p w14:paraId="16815CB5" w14:textId="77777777" w:rsidR="00D21AB0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>
        <w:rPr>
          <w:rFonts w:ascii="Times New Roman" w:hAnsi="Times New Roman" w:cs="Times New Roman"/>
          <w:b/>
          <w:bCs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b/>
          <w:bCs/>
          <w:sz w:val="24"/>
          <w:szCs w:val="24"/>
        </w:rPr>
        <w:t>príjmov budúcich období</w:t>
      </w:r>
    </w:p>
    <w:p w14:paraId="7BCE3B54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00"/>
        <w:gridCol w:w="4540"/>
      </w:tblGrid>
      <w:tr w:rsidR="00D21AB0" w14:paraId="18C104F4" w14:textId="77777777">
        <w:trPr>
          <w:trHeight w:val="228"/>
        </w:trPr>
        <w:tc>
          <w:tcPr>
            <w:tcW w:w="5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1C712D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3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D2A3F09" w14:textId="7335D377" w:rsidR="00D21AB0" w:rsidRDefault="00131C24" w:rsidP="00886797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3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k 31.12.20</w:t>
            </w:r>
            <w:r w:rsidR="005C7F4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</w:tr>
      <w:tr w:rsidR="00D21AB0" w14:paraId="4108CBB7" w14:textId="77777777">
        <w:trPr>
          <w:trHeight w:val="218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FE7BF7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budúcich období  spolu z toho: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A8DBE6" w14:textId="28AAB80E" w:rsidR="00D21AB0" w:rsidRDefault="005C7F4D" w:rsidP="00B61C4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1,26</w:t>
            </w:r>
          </w:p>
        </w:tc>
      </w:tr>
      <w:tr w:rsidR="00D21AB0" w14:paraId="2BA10D9C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97BF81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Poistné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E82359" w14:textId="77777777" w:rsidR="00D21AB0" w:rsidRDefault="00B61C4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0,00</w:t>
            </w:r>
          </w:p>
        </w:tc>
      </w:tr>
      <w:tr w:rsidR="00D21AB0" w14:paraId="1A1CD77B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93F25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C3BC55" w14:textId="77777777" w:rsidR="00D21AB0" w:rsidRDefault="00B61C4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0,00</w:t>
            </w:r>
          </w:p>
        </w:tc>
      </w:tr>
      <w:tr w:rsidR="00D21AB0" w14:paraId="78CE6AC7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8351E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Telekomunik.služby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EA5BBE" w14:textId="77777777" w:rsidR="00D21AB0" w:rsidRDefault="00B61C4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D21AB0" w14:paraId="7C4CF4EA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E33D9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Poplatky za web.hosting, digi tv, softw.sl.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BDC576" w14:textId="77777777" w:rsidR="00D21AB0" w:rsidRDefault="00B61C4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0,00</w:t>
            </w:r>
          </w:p>
        </w:tc>
      </w:tr>
      <w:tr w:rsidR="00D21AB0" w14:paraId="58983072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F5CA5E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budúcich období  spolu z toho: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5644C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011AE675" w14:textId="77777777">
        <w:trPr>
          <w:trHeight w:val="220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87762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Nájomná zmluva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4CDAAB7" w14:textId="77777777" w:rsidR="00D21AB0" w:rsidRDefault="00B61C41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0,00</w:t>
            </w:r>
          </w:p>
        </w:tc>
      </w:tr>
      <w:tr w:rsidR="00D21AB0" w14:paraId="5B0CE50D" w14:textId="77777777">
        <w:trPr>
          <w:trHeight w:val="222"/>
        </w:trPr>
        <w:tc>
          <w:tcPr>
            <w:tcW w:w="5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007BDE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SPOLU: riadok súvahy 110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0DA8AE" w14:textId="649E1819" w:rsidR="00D21AB0" w:rsidRDefault="005C7F4D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1,26</w:t>
            </w:r>
          </w:p>
        </w:tc>
      </w:tr>
    </w:tbl>
    <w:p w14:paraId="18BBFC24" w14:textId="77777777" w:rsidR="00D21AB0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4"/>
          <w:szCs w:val="24"/>
        </w:rPr>
      </w:pPr>
    </w:p>
    <w:p w14:paraId="7EC4B17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IV</w:t>
      </w:r>
    </w:p>
    <w:p w14:paraId="5AD8170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8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2EF7BBB6" w14:textId="77777777" w:rsidR="00D21AB0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4"/>
          <w:szCs w:val="24"/>
        </w:rPr>
      </w:pPr>
    </w:p>
    <w:p w14:paraId="70E904FD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 Vlastné imanie 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tabuľka č.5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6660"/>
      </w:tblGrid>
      <w:tr w:rsidR="00D21AB0" w14:paraId="37B6234A" w14:textId="77777777">
        <w:trPr>
          <w:trHeight w:val="226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6714FE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6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41228D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D21AB0" w14:paraId="24DE9100" w14:textId="77777777">
        <w:trPr>
          <w:trHeight w:val="230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1749D8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1CC477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D21AB0" w14:paraId="43F18C00" w14:textId="77777777">
        <w:trPr>
          <w:trHeight w:val="23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96D6EA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63A418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D21AB0" w14:paraId="6AE34344" w14:textId="77777777">
        <w:trPr>
          <w:trHeight w:val="214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2494A44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Výsledok hospodárenia za účtovné</w:t>
            </w:r>
          </w:p>
        </w:tc>
        <w:tc>
          <w:tcPr>
            <w:tcW w:w="66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5702909" w14:textId="638002EF" w:rsidR="00D21AB0" w:rsidRDefault="005C7F4D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64 246,74</w:t>
            </w:r>
          </w:p>
        </w:tc>
      </w:tr>
      <w:tr w:rsidR="00D21AB0" w14:paraId="608452B3" w14:textId="77777777">
        <w:trPr>
          <w:trHeight w:val="234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98716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obdobie</w:t>
            </w:r>
          </w:p>
        </w:tc>
        <w:tc>
          <w:tcPr>
            <w:tcW w:w="6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4447D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F659031" w14:textId="77777777" w:rsidR="00D21AB0" w:rsidRDefault="00D21AB0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 w:cs="Times New Roman"/>
          <w:sz w:val="24"/>
          <w:szCs w:val="24"/>
        </w:rPr>
      </w:pPr>
    </w:p>
    <w:p w14:paraId="0659889D" w14:textId="0CB1F205" w:rsidR="00D21AB0" w:rsidRDefault="006B729D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9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</w:t>
      </w:r>
      <w:r w:rsidR="00B61C41">
        <w:rPr>
          <w:rFonts w:ascii="Times New Roman" w:hAnsi="Times New Roman" w:cs="Times New Roman"/>
          <w:sz w:val="24"/>
          <w:szCs w:val="24"/>
        </w:rPr>
        <w:t>ľad</w:t>
      </w:r>
      <w:r w:rsidR="00131C24">
        <w:rPr>
          <w:rFonts w:ascii="Times New Roman" w:hAnsi="Times New Roman" w:cs="Times New Roman"/>
          <w:sz w:val="24"/>
          <w:szCs w:val="24"/>
        </w:rPr>
        <w:t xml:space="preserve"> vlastného imania účtovnej jednotky od 1.januára </w:t>
      </w:r>
      <w:r w:rsidR="00A04AA9">
        <w:rPr>
          <w:rFonts w:ascii="Times New Roman" w:hAnsi="Times New Roman" w:cs="Times New Roman"/>
          <w:sz w:val="24"/>
          <w:szCs w:val="24"/>
        </w:rPr>
        <w:t>20</w:t>
      </w:r>
      <w:r w:rsidR="00246756">
        <w:rPr>
          <w:rFonts w:ascii="Times New Roman" w:hAnsi="Times New Roman" w:cs="Times New Roman"/>
          <w:sz w:val="24"/>
          <w:szCs w:val="24"/>
        </w:rPr>
        <w:t>2</w:t>
      </w:r>
      <w:r w:rsidR="005C7F4D">
        <w:rPr>
          <w:rFonts w:ascii="Times New Roman" w:hAnsi="Times New Roman" w:cs="Times New Roman"/>
          <w:sz w:val="24"/>
          <w:szCs w:val="24"/>
        </w:rPr>
        <w:t>1</w:t>
      </w:r>
      <w:r w:rsidR="00131C24">
        <w:rPr>
          <w:rFonts w:ascii="Times New Roman" w:hAnsi="Times New Roman" w:cs="Times New Roman"/>
          <w:sz w:val="24"/>
          <w:szCs w:val="24"/>
        </w:rPr>
        <w:t xml:space="preserve"> do 31.decembra 20</w:t>
      </w:r>
      <w:r w:rsidR="00246756">
        <w:rPr>
          <w:rFonts w:ascii="Times New Roman" w:hAnsi="Times New Roman" w:cs="Times New Roman"/>
          <w:sz w:val="24"/>
          <w:szCs w:val="24"/>
        </w:rPr>
        <w:t>2</w:t>
      </w:r>
      <w:r w:rsidR="005C7F4D">
        <w:rPr>
          <w:rFonts w:ascii="Times New Roman" w:hAnsi="Times New Roman" w:cs="Times New Roman"/>
          <w:sz w:val="24"/>
          <w:szCs w:val="24"/>
        </w:rPr>
        <w:t>1</w:t>
      </w:r>
      <w:r w:rsidR="00131C24">
        <w:rPr>
          <w:rFonts w:ascii="Times New Roman" w:hAnsi="Times New Roman" w:cs="Times New Roman"/>
          <w:sz w:val="24"/>
          <w:szCs w:val="24"/>
        </w:rPr>
        <w:t xml:space="preserve"> je uvedený v tabuľkovej časti č.5.</w:t>
      </w:r>
    </w:p>
    <w:p w14:paraId="33DA9639" w14:textId="77777777" w:rsidR="00D21AB0" w:rsidRDefault="00D21AB0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 w:cs="Times New Roman"/>
          <w:sz w:val="24"/>
          <w:szCs w:val="24"/>
        </w:rPr>
      </w:pPr>
    </w:p>
    <w:p w14:paraId="63C1E278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 Záväzky</w:t>
      </w:r>
    </w:p>
    <w:p w14:paraId="201A06AA" w14:textId="77777777" w:rsidR="00D21AB0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Rezervy 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tabuľka č.6-7</w:t>
      </w:r>
    </w:p>
    <w:p w14:paraId="217E5EE8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080BB82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Predpokladaný rok použitia rezerv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opis významných položiek rezerv</w:t>
      </w:r>
    </w:p>
    <w:tbl>
      <w:tblPr>
        <w:tblW w:w="1024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20"/>
        <w:gridCol w:w="5720"/>
      </w:tblGrid>
      <w:tr w:rsidR="00D21AB0" w14:paraId="397B27C4" w14:textId="77777777" w:rsidTr="00B61C41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4A3BFA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6" w:lineRule="exact"/>
              <w:ind w:left="16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8FB3DB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6" w:lineRule="exact"/>
              <w:ind w:right="158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D21AB0" w14:paraId="2F754690" w14:textId="77777777" w:rsidTr="00B61C41">
        <w:trPr>
          <w:trHeight w:val="218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B149F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Krátkodobá rezerva –audit účtovnej závierky</w:t>
            </w:r>
          </w:p>
        </w:tc>
        <w:tc>
          <w:tcPr>
            <w:tcW w:w="5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6F78AC" w14:textId="56C39182" w:rsidR="00D21AB0" w:rsidRDefault="00131C24" w:rsidP="00E47835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51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E47835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5C7F4D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14:paraId="4120C141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20A2A44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A84B3C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FF0879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98DB611" w14:textId="77777777" w:rsidR="00D21AB0" w:rsidRDefault="00D21AB0">
      <w:pPr>
        <w:widowControl w:val="0"/>
        <w:autoSpaceDE w:val="0"/>
        <w:autoSpaceDN w:val="0"/>
        <w:adjustRightInd w:val="0"/>
        <w:spacing w:after="0" w:line="230" w:lineRule="exact"/>
        <w:rPr>
          <w:rFonts w:ascii="Times New Roman" w:hAnsi="Times New Roman" w:cs="Times New Roman"/>
          <w:sz w:val="24"/>
          <w:szCs w:val="24"/>
        </w:rPr>
      </w:pPr>
    </w:p>
    <w:p w14:paraId="4C8E95B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7</w:t>
      </w:r>
    </w:p>
    <w:p w14:paraId="1511C0AF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580" w:bottom="360" w:left="11220" w:header="720" w:footer="720" w:gutter="0"/>
          <w:cols w:space="720" w:equalWidth="0">
            <w:col w:w="100"/>
          </w:cols>
          <w:noEndnote/>
        </w:sectPr>
      </w:pPr>
    </w:p>
    <w:p w14:paraId="6519A61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7" w:name="page15"/>
      <w:bookmarkEnd w:id="7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6B729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2405496D" w14:textId="7381B249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5C7F4D">
        <w:rPr>
          <w:rFonts w:ascii="Times New Roman" w:hAnsi="Times New Roman" w:cs="Times New Roman"/>
          <w:sz w:val="24"/>
          <w:szCs w:val="24"/>
        </w:rPr>
        <w:t>21</w:t>
      </w:r>
    </w:p>
    <w:p w14:paraId="79DE8D3F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8960" behindDoc="1" locked="0" layoutInCell="0" allowOverlap="1" wp14:anchorId="0B8E9EE3" wp14:editId="797224FB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9DDA1FF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Záväzky podľa doby splatnosti</w:t>
      </w:r>
    </w:p>
    <w:p w14:paraId="769C9411" w14:textId="77777777" w:rsidR="00D21AB0" w:rsidRDefault="00131C24">
      <w:pPr>
        <w:widowControl w:val="0"/>
        <w:autoSpaceDE w:val="0"/>
        <w:autoSpaceDN w:val="0"/>
        <w:adjustRightInd w:val="0"/>
        <w:spacing w:after="0" w:line="234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záväzky podľa </w:t>
      </w:r>
      <w:r>
        <w:rPr>
          <w:rFonts w:ascii="Times New Roman" w:hAnsi="Times New Roman" w:cs="Times New Roman"/>
          <w:b/>
          <w:bCs/>
          <w:sz w:val="24"/>
          <w:szCs w:val="24"/>
        </w:rPr>
        <w:t>doby splatnosti</w:t>
      </w:r>
      <w:r>
        <w:rPr>
          <w:rFonts w:ascii="Times New Roman" w:hAnsi="Times New Roman" w:cs="Times New Roman"/>
          <w:sz w:val="24"/>
          <w:szCs w:val="24"/>
        </w:rPr>
        <w:t xml:space="preserve"> (riadky 140 a 151 súvahy) - tabuľka č.8</w:t>
      </w:r>
    </w:p>
    <w:p w14:paraId="6FE9479C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636D1A30" w14:textId="4A65FD9F" w:rsidR="00CF71D8" w:rsidRPr="00206B7E" w:rsidRDefault="00131C24" w:rsidP="00CF71D8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240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Významnou položkou záväzkov sú neuhradené bežné faktúry doručené k 31.12.20</w:t>
      </w:r>
      <w:r w:rsidR="00246756">
        <w:rPr>
          <w:rFonts w:ascii="Times New Roman" w:hAnsi="Times New Roman" w:cs="Times New Roman"/>
          <w:sz w:val="23"/>
          <w:szCs w:val="23"/>
        </w:rPr>
        <w:t>2</w:t>
      </w:r>
      <w:r w:rsidR="005C7F4D">
        <w:rPr>
          <w:rFonts w:ascii="Times New Roman" w:hAnsi="Times New Roman" w:cs="Times New Roman"/>
          <w:sz w:val="23"/>
          <w:szCs w:val="23"/>
        </w:rPr>
        <w:t>1</w:t>
      </w:r>
      <w:r>
        <w:rPr>
          <w:rFonts w:ascii="Times New Roman" w:hAnsi="Times New Roman" w:cs="Times New Roman"/>
          <w:sz w:val="23"/>
          <w:szCs w:val="23"/>
        </w:rPr>
        <w:t xml:space="preserve"> a splatné v januári 20</w:t>
      </w:r>
      <w:r w:rsidR="00B81B75">
        <w:rPr>
          <w:rFonts w:ascii="Times New Roman" w:hAnsi="Times New Roman" w:cs="Times New Roman"/>
          <w:sz w:val="23"/>
          <w:szCs w:val="23"/>
        </w:rPr>
        <w:t>2</w:t>
      </w:r>
      <w:r w:rsidR="005C7F4D">
        <w:rPr>
          <w:rFonts w:ascii="Times New Roman" w:hAnsi="Times New Roman" w:cs="Times New Roman"/>
          <w:sz w:val="23"/>
          <w:szCs w:val="23"/>
        </w:rPr>
        <w:t>2</w:t>
      </w:r>
      <w:r>
        <w:rPr>
          <w:rFonts w:ascii="Times New Roman" w:hAnsi="Times New Roman" w:cs="Times New Roman"/>
          <w:sz w:val="23"/>
          <w:szCs w:val="23"/>
        </w:rPr>
        <w:t xml:space="preserve"> vo výške</w:t>
      </w:r>
      <w:r w:rsidR="00E0561E">
        <w:rPr>
          <w:rFonts w:ascii="Times New Roman" w:hAnsi="Times New Roman" w:cs="Times New Roman"/>
          <w:sz w:val="23"/>
          <w:szCs w:val="23"/>
        </w:rPr>
        <w:t xml:space="preserve"> </w:t>
      </w:r>
      <w:r w:rsidR="005C7F4D">
        <w:rPr>
          <w:rFonts w:ascii="Times New Roman" w:hAnsi="Times New Roman" w:cs="Times New Roman"/>
          <w:sz w:val="23"/>
          <w:szCs w:val="23"/>
        </w:rPr>
        <w:t>33 370</w:t>
      </w:r>
      <w:proofErr w:type="gramStart"/>
      <w:r w:rsidR="005C7F4D">
        <w:rPr>
          <w:rFonts w:ascii="Times New Roman" w:hAnsi="Times New Roman" w:cs="Times New Roman"/>
          <w:sz w:val="23"/>
          <w:szCs w:val="23"/>
        </w:rPr>
        <w:t>,13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€, kde sa jedná o faktúry </w:t>
      </w:r>
      <w:r w:rsidRPr="00206B7E">
        <w:rPr>
          <w:rFonts w:ascii="Times New Roman" w:hAnsi="Times New Roman" w:cs="Times New Roman"/>
          <w:sz w:val="23"/>
          <w:szCs w:val="23"/>
        </w:rPr>
        <w:t>za</w:t>
      </w:r>
      <w:r w:rsidR="00ED125F" w:rsidRPr="00206B7E">
        <w:rPr>
          <w:rFonts w:ascii="Times New Roman" w:hAnsi="Times New Roman" w:cs="Times New Roman"/>
          <w:sz w:val="23"/>
          <w:szCs w:val="23"/>
        </w:rPr>
        <w:t xml:space="preserve"> </w:t>
      </w:r>
      <w:r w:rsidRPr="00206B7E">
        <w:rPr>
          <w:rFonts w:ascii="Times New Roman" w:hAnsi="Times New Roman" w:cs="Times New Roman"/>
          <w:sz w:val="23"/>
          <w:szCs w:val="23"/>
        </w:rPr>
        <w:t>telek</w:t>
      </w:r>
      <w:r w:rsidR="00462476">
        <w:rPr>
          <w:rFonts w:ascii="Times New Roman" w:hAnsi="Times New Roman" w:cs="Times New Roman"/>
          <w:sz w:val="23"/>
          <w:szCs w:val="23"/>
        </w:rPr>
        <w:t xml:space="preserve">omunikačné </w:t>
      </w:r>
      <w:r w:rsidRPr="00206B7E">
        <w:rPr>
          <w:rFonts w:ascii="Times New Roman" w:hAnsi="Times New Roman" w:cs="Times New Roman"/>
          <w:sz w:val="23"/>
          <w:szCs w:val="23"/>
        </w:rPr>
        <w:t>služby, vývoz a zneškodnenie odpadu, vypracovanie pos</w:t>
      </w:r>
      <w:r w:rsidR="00CF71D8" w:rsidRPr="00206B7E">
        <w:rPr>
          <w:rFonts w:ascii="Times New Roman" w:hAnsi="Times New Roman" w:cs="Times New Roman"/>
          <w:sz w:val="23"/>
          <w:szCs w:val="23"/>
        </w:rPr>
        <w:t xml:space="preserve">udkov, </w:t>
      </w:r>
      <w:r w:rsidR="00E0561E" w:rsidRPr="00206B7E">
        <w:rPr>
          <w:rFonts w:ascii="Times New Roman" w:hAnsi="Times New Roman" w:cs="Times New Roman"/>
          <w:sz w:val="23"/>
          <w:szCs w:val="23"/>
        </w:rPr>
        <w:t>el</w:t>
      </w:r>
      <w:r w:rsidR="00ED125F" w:rsidRPr="00206B7E">
        <w:rPr>
          <w:rFonts w:ascii="Times New Roman" w:hAnsi="Times New Roman" w:cs="Times New Roman"/>
          <w:sz w:val="23"/>
          <w:szCs w:val="23"/>
        </w:rPr>
        <w:t>e</w:t>
      </w:r>
      <w:r w:rsidR="00E0561E" w:rsidRPr="00206B7E">
        <w:rPr>
          <w:rFonts w:ascii="Times New Roman" w:hAnsi="Times New Roman" w:cs="Times New Roman"/>
          <w:sz w:val="23"/>
          <w:szCs w:val="23"/>
        </w:rPr>
        <w:t>ktrická energia</w:t>
      </w:r>
      <w:r w:rsidR="00206B7E">
        <w:rPr>
          <w:rFonts w:ascii="Times New Roman" w:hAnsi="Times New Roman" w:cs="Times New Roman"/>
          <w:sz w:val="23"/>
          <w:szCs w:val="23"/>
        </w:rPr>
        <w:t>, zimná údr</w:t>
      </w:r>
      <w:r w:rsidR="005C7F4D">
        <w:rPr>
          <w:rFonts w:ascii="Times New Roman" w:hAnsi="Times New Roman" w:cs="Times New Roman"/>
          <w:sz w:val="23"/>
          <w:szCs w:val="23"/>
        </w:rPr>
        <w:t>žba a WIFI pre teba.</w:t>
      </w:r>
    </w:p>
    <w:p w14:paraId="6B92A0A4" w14:textId="0A6D28F5" w:rsidR="00D21AB0" w:rsidRDefault="00131C24" w:rsidP="00CF71D8">
      <w:pPr>
        <w:widowControl w:val="0"/>
        <w:overflowPunct w:val="0"/>
        <w:autoSpaceDE w:val="0"/>
        <w:autoSpaceDN w:val="0"/>
        <w:adjustRightInd w:val="0"/>
        <w:spacing w:after="0" w:line="232" w:lineRule="auto"/>
        <w:ind w:left="20" w:right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3"/>
          <w:szCs w:val="23"/>
        </w:rPr>
        <w:t xml:space="preserve">Záväzky na účte Sociálneho fondu predstavujú výšku </w:t>
      </w:r>
      <w:r w:rsidR="00B81B75">
        <w:rPr>
          <w:rFonts w:ascii="Times New Roman" w:hAnsi="Times New Roman" w:cs="Times New Roman"/>
          <w:sz w:val="23"/>
          <w:szCs w:val="23"/>
        </w:rPr>
        <w:t>1</w:t>
      </w:r>
      <w:r w:rsidR="005C7F4D">
        <w:rPr>
          <w:rFonts w:ascii="Times New Roman" w:hAnsi="Times New Roman" w:cs="Times New Roman"/>
          <w:sz w:val="23"/>
          <w:szCs w:val="23"/>
        </w:rPr>
        <w:t> 802</w:t>
      </w:r>
      <w:proofErr w:type="gramStart"/>
      <w:r w:rsidR="005C7F4D">
        <w:rPr>
          <w:rFonts w:ascii="Times New Roman" w:hAnsi="Times New Roman" w:cs="Times New Roman"/>
          <w:sz w:val="23"/>
          <w:szCs w:val="23"/>
        </w:rPr>
        <w:t>,45</w:t>
      </w:r>
      <w:proofErr w:type="gramEnd"/>
      <w:r>
        <w:rPr>
          <w:rFonts w:ascii="Times New Roman" w:hAnsi="Times New Roman" w:cs="Times New Roman"/>
          <w:sz w:val="23"/>
          <w:szCs w:val="23"/>
        </w:rPr>
        <w:t xml:space="preserve"> €.</w:t>
      </w:r>
    </w:p>
    <w:p w14:paraId="7329A16C" w14:textId="77777777" w:rsidR="00D21AB0" w:rsidRDefault="00D21AB0">
      <w:pPr>
        <w:widowControl w:val="0"/>
        <w:autoSpaceDE w:val="0"/>
        <w:autoSpaceDN w:val="0"/>
        <w:adjustRightInd w:val="0"/>
        <w:spacing w:after="0" w:line="347" w:lineRule="exact"/>
        <w:rPr>
          <w:rFonts w:ascii="Times New Roman" w:hAnsi="Times New Roman" w:cs="Times New Roman"/>
          <w:sz w:val="24"/>
          <w:szCs w:val="24"/>
        </w:rPr>
      </w:pPr>
    </w:p>
    <w:p w14:paraId="1F22912A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0" w:lineRule="auto"/>
        <w:ind w:left="20" w:right="36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Bankové úvery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ostatné prijaté návratné finančné výpomoci </w:t>
      </w:r>
      <w:r>
        <w:rPr>
          <w:rFonts w:ascii="Times New Roman" w:hAnsi="Times New Roman" w:cs="Times New Roman"/>
          <w:sz w:val="24"/>
          <w:szCs w:val="24"/>
        </w:rPr>
        <w:t>a) dlhodobé bankové úvery a krá</w:t>
      </w:r>
      <w:r w:rsidR="00B81B75">
        <w:rPr>
          <w:rFonts w:ascii="Times New Roman" w:hAnsi="Times New Roman" w:cs="Times New Roman"/>
          <w:sz w:val="24"/>
          <w:szCs w:val="24"/>
        </w:rPr>
        <w:t>tkodobé bankové úvery – tabuľka</w:t>
      </w:r>
      <w:r>
        <w:rPr>
          <w:rFonts w:ascii="Times New Roman" w:hAnsi="Times New Roman" w:cs="Times New Roman"/>
          <w:sz w:val="24"/>
          <w:szCs w:val="24"/>
        </w:rPr>
        <w:t>č.9</w:t>
      </w:r>
    </w:p>
    <w:p w14:paraId="0C27C583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6CD0F07A" w14:textId="3518FEAF" w:rsidR="002364C3" w:rsidRPr="008530D7" w:rsidRDefault="00B81B75" w:rsidP="008530D7">
      <w:pPr>
        <w:rPr>
          <w:rFonts w:ascii="Times New Roman" w:hAnsi="Times New Roman" w:cs="Times New Roman"/>
          <w:sz w:val="23"/>
          <w:szCs w:val="23"/>
        </w:rPr>
      </w:pPr>
      <w:r w:rsidRPr="008530D7">
        <w:rPr>
          <w:rFonts w:ascii="Times New Roman" w:hAnsi="Times New Roman" w:cs="Times New Roman"/>
          <w:sz w:val="23"/>
          <w:szCs w:val="23"/>
        </w:rPr>
        <w:t>V roku 20</w:t>
      </w:r>
      <w:r w:rsidR="00246756" w:rsidRPr="008530D7">
        <w:rPr>
          <w:rFonts w:ascii="Times New Roman" w:hAnsi="Times New Roman" w:cs="Times New Roman"/>
          <w:sz w:val="23"/>
          <w:szCs w:val="23"/>
        </w:rPr>
        <w:t>2</w:t>
      </w:r>
      <w:r w:rsidR="005C7F4D" w:rsidRPr="008530D7">
        <w:rPr>
          <w:rFonts w:ascii="Times New Roman" w:hAnsi="Times New Roman" w:cs="Times New Roman"/>
          <w:sz w:val="23"/>
          <w:szCs w:val="23"/>
        </w:rPr>
        <w:t>1</w:t>
      </w:r>
      <w:r w:rsidRPr="008530D7">
        <w:rPr>
          <w:rFonts w:ascii="Times New Roman" w:hAnsi="Times New Roman" w:cs="Times New Roman"/>
          <w:sz w:val="23"/>
          <w:szCs w:val="23"/>
        </w:rPr>
        <w:t xml:space="preserve"> obec čerpala dva úvery jeden </w:t>
      </w:r>
      <w:proofErr w:type="gramStart"/>
      <w:r w:rsidR="005C7F4D" w:rsidRPr="008530D7">
        <w:rPr>
          <w:rFonts w:ascii="Times New Roman" w:hAnsi="Times New Roman" w:cs="Times New Roman"/>
          <w:sz w:val="23"/>
          <w:szCs w:val="23"/>
        </w:rPr>
        <w:t>na</w:t>
      </w:r>
      <w:proofErr w:type="gramEnd"/>
      <w:r w:rsidR="005C7F4D" w:rsidRPr="008530D7">
        <w:rPr>
          <w:rFonts w:ascii="Times New Roman" w:hAnsi="Times New Roman" w:cs="Times New Roman"/>
          <w:sz w:val="23"/>
          <w:szCs w:val="23"/>
        </w:rPr>
        <w:t xml:space="preserve"> nákup pozemkov v centre obce</w:t>
      </w:r>
      <w:r w:rsidR="008530D7">
        <w:rPr>
          <w:rFonts w:ascii="Times New Roman" w:hAnsi="Times New Roman" w:cs="Times New Roman"/>
          <w:sz w:val="23"/>
          <w:szCs w:val="23"/>
        </w:rPr>
        <w:t>, ktorý splatila v máji 20</w:t>
      </w:r>
      <w:r w:rsidR="008530D7">
        <w:rPr>
          <w:rFonts w:ascii="Times New Roman" w:hAnsi="Times New Roman" w:cs="Times New Roman"/>
          <w:sz w:val="23"/>
          <w:szCs w:val="23"/>
        </w:rPr>
        <w:t>21</w:t>
      </w:r>
      <w:r w:rsidR="005C7F4D" w:rsidRPr="008530D7">
        <w:rPr>
          <w:rFonts w:ascii="Times New Roman" w:hAnsi="Times New Roman" w:cs="Times New Roman"/>
          <w:sz w:val="23"/>
          <w:szCs w:val="23"/>
        </w:rPr>
        <w:t xml:space="preserve"> a </w:t>
      </w:r>
      <w:r w:rsidR="008530D7">
        <w:rPr>
          <w:rFonts w:ascii="Times New Roman" w:hAnsi="Times New Roman" w:cs="Times New Roman"/>
          <w:sz w:val="23"/>
          <w:szCs w:val="23"/>
        </w:rPr>
        <w:t xml:space="preserve">od októbra </w:t>
      </w:r>
      <w:r w:rsidR="005C7F4D" w:rsidRPr="008530D7">
        <w:rPr>
          <w:rFonts w:ascii="Times New Roman" w:hAnsi="Times New Roman" w:cs="Times New Roman"/>
          <w:sz w:val="23"/>
          <w:szCs w:val="23"/>
        </w:rPr>
        <w:t xml:space="preserve">druhý </w:t>
      </w:r>
      <w:r w:rsidRPr="008530D7">
        <w:rPr>
          <w:rFonts w:ascii="Times New Roman" w:hAnsi="Times New Roman" w:cs="Times New Roman"/>
          <w:sz w:val="23"/>
          <w:szCs w:val="23"/>
        </w:rPr>
        <w:t xml:space="preserve">na </w:t>
      </w:r>
      <w:r w:rsidR="008530D7" w:rsidRPr="008530D7">
        <w:rPr>
          <w:rFonts w:ascii="Times New Roman" w:hAnsi="Times New Roman" w:cs="Times New Roman"/>
          <w:sz w:val="23"/>
          <w:szCs w:val="23"/>
        </w:rPr>
        <w:t>p</w:t>
      </w:r>
      <w:r w:rsidR="008530D7">
        <w:rPr>
          <w:rFonts w:ascii="Times New Roman" w:hAnsi="Times New Roman" w:cs="Times New Roman"/>
          <w:sz w:val="23"/>
          <w:szCs w:val="23"/>
        </w:rPr>
        <w:t xml:space="preserve">replatenie investičných faktúr </w:t>
      </w:r>
      <w:r w:rsidR="008530D7" w:rsidRPr="008530D7">
        <w:rPr>
          <w:rFonts w:ascii="Times New Roman" w:hAnsi="Times New Roman" w:cs="Times New Roman"/>
          <w:sz w:val="23"/>
          <w:szCs w:val="23"/>
        </w:rPr>
        <w:t xml:space="preserve">MFI </w:t>
      </w:r>
      <w:r w:rsidR="008530D7">
        <w:rPr>
          <w:rFonts w:ascii="Times New Roman" w:hAnsi="Times New Roman" w:cs="Times New Roman"/>
          <w:sz w:val="23"/>
          <w:szCs w:val="23"/>
        </w:rPr>
        <w:t>a PZ.</w:t>
      </w:r>
    </w:p>
    <w:tbl>
      <w:tblPr>
        <w:tblW w:w="103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0"/>
        <w:gridCol w:w="260"/>
        <w:gridCol w:w="1440"/>
        <w:gridCol w:w="720"/>
        <w:gridCol w:w="200"/>
        <w:gridCol w:w="1060"/>
        <w:gridCol w:w="5860"/>
      </w:tblGrid>
      <w:tr w:rsidR="00D21AB0" w14:paraId="60746DFC" w14:textId="77777777" w:rsidTr="002364C3">
        <w:trPr>
          <w:trHeight w:val="276"/>
        </w:trPr>
        <w:tc>
          <w:tcPr>
            <w:tcW w:w="25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A679E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4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9E3C1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071612F2" w14:textId="77777777" w:rsidTr="002364C3">
        <w:trPr>
          <w:trHeight w:val="557"/>
        </w:trPr>
        <w:tc>
          <w:tcPr>
            <w:tcW w:w="10380" w:type="dxa"/>
            <w:gridSpan w:val="7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DAC53C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b)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popis zabezpečenia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dlhodobého bankového úveru alebo krátkodobého bankového úveru</w:t>
            </w:r>
          </w:p>
        </w:tc>
      </w:tr>
      <w:tr w:rsidR="00D21AB0" w14:paraId="6C52907B" w14:textId="77777777" w:rsidTr="002364C3">
        <w:trPr>
          <w:trHeight w:val="221"/>
        </w:trPr>
        <w:tc>
          <w:tcPr>
            <w:tcW w:w="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2F2F2"/>
            <w:vAlign w:val="bottom"/>
          </w:tcPr>
          <w:p w14:paraId="74E17CE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14:paraId="098132C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14:paraId="3C85271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vAlign w:val="bottom"/>
          </w:tcPr>
          <w:p w14:paraId="5B39D62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4D886F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1BF209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D21AB0" w14:paraId="31FB0F91" w14:textId="77777777" w:rsidTr="002364C3">
        <w:trPr>
          <w:trHeight w:val="232"/>
        </w:trPr>
        <w:tc>
          <w:tcPr>
            <w:tcW w:w="4520" w:type="dxa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67DA50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5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D3128E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alebo krátkodobého bankového úveru</w:t>
            </w:r>
          </w:p>
        </w:tc>
      </w:tr>
    </w:tbl>
    <w:p w14:paraId="07910BDD" w14:textId="77777777" w:rsidR="00953A86" w:rsidRPr="00953A86" w:rsidRDefault="00953A86" w:rsidP="00B81B75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  <w:r w:rsidRPr="00953A86">
        <w:rPr>
          <w:rFonts w:ascii="Times New Roman" w:hAnsi="Times New Roman" w:cs="Times New Roman"/>
          <w:sz w:val="20"/>
          <w:szCs w:val="20"/>
        </w:rPr>
        <w:t>K</w:t>
      </w:r>
      <w:r w:rsidR="00B81B75" w:rsidRPr="00953A86">
        <w:rPr>
          <w:rFonts w:ascii="Times New Roman" w:hAnsi="Times New Roman" w:cs="Times New Roman"/>
          <w:sz w:val="20"/>
          <w:szCs w:val="20"/>
        </w:rPr>
        <w:t>rátkodobý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Blankozmenka</w:t>
      </w:r>
    </w:p>
    <w:p w14:paraId="6280DD1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4AFE52D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AF7ACF0" w14:textId="77777777" w:rsidR="00D21AB0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4"/>
          <w:szCs w:val="24"/>
        </w:rPr>
      </w:pPr>
    </w:p>
    <w:p w14:paraId="3AB258DE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Časové rozlíšenie</w:t>
      </w:r>
    </w:p>
    <w:p w14:paraId="670802DB" w14:textId="77777777" w:rsidR="00D21AB0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4"/>
          <w:szCs w:val="24"/>
        </w:rPr>
      </w:pPr>
    </w:p>
    <w:p w14:paraId="39626CF7" w14:textId="77777777" w:rsidR="00D21AB0" w:rsidRDefault="00131C24">
      <w:pPr>
        <w:widowControl w:val="0"/>
        <w:tabs>
          <w:tab w:val="left" w:pos="280"/>
        </w:tabs>
        <w:overflowPunct w:val="0"/>
        <w:autoSpaceDE w:val="0"/>
        <w:autoSpaceDN w:val="0"/>
        <w:adjustRightInd w:val="0"/>
        <w:spacing w:after="0" w:line="217" w:lineRule="auto"/>
        <w:ind w:left="300" w:right="140" w:hanging="2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>
        <w:rPr>
          <w:rFonts w:ascii="Times New Roman" w:hAnsi="Times New Roman" w:cs="Times New Roman"/>
          <w:sz w:val="24"/>
          <w:szCs w:val="24"/>
        </w:rPr>
        <w:tab/>
        <w:t xml:space="preserve">popis významných položiek časového rozlíšenia </w:t>
      </w:r>
      <w:r>
        <w:rPr>
          <w:rFonts w:ascii="Times New Roman" w:hAnsi="Times New Roman" w:cs="Times New Roman"/>
          <w:b/>
          <w:bCs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b/>
          <w:bCs/>
          <w:sz w:val="24"/>
          <w:szCs w:val="24"/>
        </w:rPr>
        <w:t>výnosov budúcich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období</w:t>
      </w:r>
    </w:p>
    <w:p w14:paraId="0FFB1EAB" w14:textId="77777777" w:rsidR="00D21AB0" w:rsidRDefault="00BC7CA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 wp14:anchorId="2B01AC11" wp14:editId="7A32DDD1">
                <wp:simplePos x="0" y="0"/>
                <wp:positionH relativeFrom="column">
                  <wp:posOffset>6573520</wp:posOffset>
                </wp:positionH>
                <wp:positionV relativeFrom="paragraph">
                  <wp:posOffset>-635</wp:posOffset>
                </wp:positionV>
                <wp:extent cx="12700" cy="12700"/>
                <wp:effectExtent l="0" t="2540" r="0" b="3810"/>
                <wp:wrapNone/>
                <wp:docPr id="27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rect w14:anchorId="7059190C" id="Rectangle 33" o:spid="_x0000_s1026" style="position:absolute;margin-left:517.6pt;margin-top:-.05pt;width:1pt;height:1pt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" o:allowincell="f" fillcolor="black" stroked="f"/>
            </w:pict>
          </mc:Fallback>
        </mc:AlternateContent>
      </w:r>
    </w:p>
    <w:tbl>
      <w:tblPr>
        <w:tblW w:w="1038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0"/>
        <w:gridCol w:w="4820"/>
      </w:tblGrid>
      <w:tr w:rsidR="00D21AB0" w14:paraId="1DAA193E" w14:textId="77777777" w:rsidTr="00910F2D">
        <w:trPr>
          <w:trHeight w:val="223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FD43EE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8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C7E8B12" w14:textId="32606F52" w:rsidR="00D21AB0" w:rsidRDefault="00131C24" w:rsidP="00ED125F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k 31.12.20</w:t>
            </w:r>
            <w:r w:rsidR="008530D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</w:tr>
      <w:tr w:rsidR="00D21AB0" w14:paraId="127C3202" w14:textId="77777777" w:rsidTr="00910F2D">
        <w:trPr>
          <w:trHeight w:val="218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19721F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budúcich období spolu z toho: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FF9EC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6210D14B" w14:textId="77777777" w:rsidTr="00910F2D">
        <w:trPr>
          <w:trHeight w:val="224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197432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2F8137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9A93EFE" w14:textId="77777777" w:rsidTr="00910F2D">
        <w:trPr>
          <w:trHeight w:val="22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3A022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70D50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62A319CD" w14:textId="77777777" w:rsidTr="00910F2D">
        <w:trPr>
          <w:trHeight w:val="216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CE25AC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Výnosy budúcich období spolu z toho: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C09F1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1C308F85" w14:textId="77777777" w:rsidTr="00910F2D">
        <w:trPr>
          <w:trHeight w:val="22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621CA6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Nájomné zmluvy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BD3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2FB542C" w14:textId="77777777" w:rsidTr="00910F2D">
        <w:trPr>
          <w:trHeight w:val="222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FE9F2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SPOLU: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2BAF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14A06E39" w14:textId="77777777" w:rsidTr="00910F2D">
        <w:trPr>
          <w:trHeight w:val="539"/>
        </w:trPr>
        <w:tc>
          <w:tcPr>
            <w:tcW w:w="103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ED8F79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b) informácia o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prijatých kapitálových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transferoch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zaúčtovaných na účte 384</w:t>
            </w:r>
          </w:p>
        </w:tc>
      </w:tr>
      <w:tr w:rsidR="00D21AB0" w14:paraId="51DDE999" w14:textId="77777777" w:rsidTr="00910F2D">
        <w:trPr>
          <w:trHeight w:val="223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9B1441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ind w:left="19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08D255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Zúčtovanie do výnosov budúcich období</w:t>
            </w:r>
          </w:p>
        </w:tc>
      </w:tr>
      <w:tr w:rsidR="00D21AB0" w14:paraId="345D30AF" w14:textId="77777777" w:rsidTr="00910F2D">
        <w:trPr>
          <w:trHeight w:val="220"/>
        </w:trPr>
        <w:tc>
          <w:tcPr>
            <w:tcW w:w="55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57638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Kapitálové transfery prijaté z prostriedkov ŠR a EÚ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912C4C" w14:textId="493F7B37" w:rsidR="00D21AB0" w:rsidRPr="00246756" w:rsidRDefault="007B2531">
            <w:pPr>
              <w:widowControl w:val="0"/>
              <w:autoSpaceDE w:val="0"/>
              <w:autoSpaceDN w:val="0"/>
              <w:adjustRightInd w:val="0"/>
              <w:spacing w:after="0" w:line="218" w:lineRule="exact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462476"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0,00</w:t>
            </w:r>
          </w:p>
        </w:tc>
      </w:tr>
    </w:tbl>
    <w:p w14:paraId="7621719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C0F29F5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CC98B1F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AEB0C7E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64AE45C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2278C2B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2391315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29DCEB7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B102444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54BF9C2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EB92BAB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0CD0EB2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5B998C2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C261900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99FCA0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A7D680F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80DCA6F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41BED00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E5FE952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086E434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1ED6A91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C1E280C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BF3396F" w14:textId="77777777" w:rsidR="00A76892" w:rsidRDefault="00A7689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CEF58C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52E8584" w14:textId="77777777" w:rsidR="00953A86" w:rsidRDefault="00953A8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4C4F916" w14:textId="77777777" w:rsidR="00953A86" w:rsidRDefault="00953A8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3949C8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746CC1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20FE29A" w14:textId="77777777" w:rsidR="00A76892" w:rsidRDefault="00A76892" w:rsidP="00206B7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bookmarkStart w:id="8" w:name="page17"/>
      <w:bookmarkEnd w:id="8"/>
    </w:p>
    <w:p w14:paraId="0674DE6E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4C85C314" w14:textId="6C3D3E0E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8530D7">
        <w:rPr>
          <w:rFonts w:ascii="Times New Roman" w:hAnsi="Times New Roman" w:cs="Times New Roman"/>
          <w:sz w:val="24"/>
          <w:szCs w:val="24"/>
        </w:rPr>
        <w:t>21</w:t>
      </w:r>
    </w:p>
    <w:p w14:paraId="4299BB0B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91008" behindDoc="1" locked="0" layoutInCell="0" allowOverlap="1" wp14:anchorId="0C748C5F" wp14:editId="6E39CC49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EA97A9A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V</w:t>
      </w:r>
    </w:p>
    <w:p w14:paraId="66D1251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33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výnosoch a nákladoch</w:t>
      </w:r>
    </w:p>
    <w:p w14:paraId="008981BC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3642C59D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5500"/>
        <w:gridCol w:w="4120"/>
      </w:tblGrid>
      <w:tr w:rsidR="00D21AB0" w14:paraId="0818E672" w14:textId="77777777">
        <w:trPr>
          <w:trHeight w:val="22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3AA3FA5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3FC7CCE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F0C5F9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8BCA52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18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D21AB0" w14:paraId="48F1F121" w14:textId="77777777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E4D610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8F490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545F195D" w14:textId="77777777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04BC596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8BF8DA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7AA1E73" w14:textId="0E2FC129" w:rsidR="00D21AB0" w:rsidRPr="00910F2D" w:rsidRDefault="008530D7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23 035,02</w:t>
            </w:r>
          </w:p>
        </w:tc>
      </w:tr>
      <w:tr w:rsidR="00D21AB0" w14:paraId="240CB023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F5CDAB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3FF88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92DF630" w14:textId="77777777" w:rsidR="00D21AB0" w:rsidRPr="00910F2D" w:rsidRDefault="00D21AB0" w:rsidP="009C52DC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34A4A2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42E08014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5CDF7F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AFBDD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612B089" w14:textId="77777777" w:rsidR="00D21AB0" w:rsidRPr="00910F2D" w:rsidRDefault="00D21AB0" w:rsidP="009C52DC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60B19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F019469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399E662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CC15BFB" w14:textId="77777777" w:rsidR="00D21AB0" w:rsidRPr="00910F2D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0F26B0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D2CFAA5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AA74D1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458077" w14:textId="77777777" w:rsidR="00D21AB0" w:rsidRPr="00910F2D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5E1A8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9E72462" w14:textId="77777777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219875F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604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F25F6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Tržby za tovar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42774A" w14:textId="111A83AE" w:rsidR="00D21AB0" w:rsidRPr="00E0561E" w:rsidRDefault="0088257F" w:rsidP="00ED125F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162,07</w:t>
            </w:r>
          </w:p>
        </w:tc>
      </w:tr>
      <w:tr w:rsidR="00D21AB0" w14:paraId="641DEA57" w14:textId="77777777">
        <w:trPr>
          <w:trHeight w:val="224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6B768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AFECD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0C180E2E" w14:textId="77777777">
        <w:trPr>
          <w:trHeight w:val="218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AB3FD9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b) daňové a colné výnosy a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13AE7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1E24C21E" w14:textId="77777777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1E4A81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C12639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8833F6B" w14:textId="01F46790" w:rsidR="00D21AB0" w:rsidRPr="00910F2D" w:rsidRDefault="0088257F" w:rsidP="00953A8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348 281,00</w:t>
            </w:r>
          </w:p>
        </w:tc>
      </w:tr>
      <w:tr w:rsidR="00D21AB0" w14:paraId="4E92374D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0337AF0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414C0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60E3E6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B7DA79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1276682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A605EC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22233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EAE8E3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99195A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D00C0A6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0F947B9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E554AB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91FE43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82B90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2AB0B98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70EB4CE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DF17D3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45DEF1E" w14:textId="04FC8352" w:rsidR="00D21AB0" w:rsidRPr="00910F2D" w:rsidRDefault="0088257F" w:rsidP="00953A8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24 596,15</w:t>
            </w:r>
          </w:p>
        </w:tc>
      </w:tr>
      <w:tr w:rsidR="00D21AB0" w14:paraId="0E0CFFFD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6E89AD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87FA2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F95574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F4325C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329A82EB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23C54555" w14:textId="77777777" w:rsidR="00D21AB0" w:rsidRPr="00206B7E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2019F19" w14:textId="77777777" w:rsidR="00D21AB0" w:rsidRPr="00206B7E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06B7E">
              <w:rPr>
                <w:rFonts w:ascii="Times New Roman" w:hAnsi="Times New Roman" w:cs="Times New Roman"/>
                <w:sz w:val="20"/>
                <w:szCs w:val="20"/>
              </w:rPr>
              <w:t>-poplatky za komunálny odpad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3417E6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525F79A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6C9D3B0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EE443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DBC200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6318CDE4" w14:textId="77777777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C988BD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c)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3A6A9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17021842" w14:textId="77777777">
        <w:trPr>
          <w:trHeight w:val="215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499FA14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BFA3D5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Tržby z predaja CP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A10F13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673276EF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466950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14504D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D8C74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A631BE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A151359" w14:textId="77777777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6099EF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254CE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Úroky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039FC4" w14:textId="77777777" w:rsidR="00D21AB0" w:rsidRPr="00910F2D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09242471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0593FB7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922348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0452EE0" w14:textId="77777777" w:rsidR="00D21AB0" w:rsidRDefault="00D21AB0" w:rsidP="00910F2D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0FC255E7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4A96A71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095055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FB526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94BA7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683A951" w14:textId="77777777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D663D4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d) mimoriadne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648EB9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73404465" w14:textId="77777777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4038CF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74412B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Náhrady škôd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98F8DD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11F2BB94" w14:textId="77777777">
        <w:trPr>
          <w:trHeight w:val="22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38CBCB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e) výnosy z transferov a rozpočtových príjmov v obciach,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931AE2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30D8B67" w14:textId="77777777">
        <w:trPr>
          <w:trHeight w:val="23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812D31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2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38E74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3F72945F" w14:textId="77777777">
        <w:trPr>
          <w:trHeight w:val="214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9A9A49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C1C1B3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Výnosy z bežných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D4C9EB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3B84716C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29B2E6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F526AA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7D1ED2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04757DF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3001E2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6921A9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1394F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487807D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5C02D50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3B4927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164B0C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DECDB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C4953EB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D58F10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824A86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Výnosy z kapitálových transferov z rozpočtu obce,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15CB2E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4486BA00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742510C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02455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-zúčtovanie kapitálového transferu zriaďovateľa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B29FAC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6ABF866E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7F9A68D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1B4EDF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Výnosy samosprávy z bežných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5196834" w14:textId="423DCA07" w:rsidR="00D21AB0" w:rsidRPr="00F82490" w:rsidRDefault="00BD0116" w:rsidP="00910F2D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23 092,11</w:t>
            </w:r>
          </w:p>
        </w:tc>
      </w:tr>
      <w:tr w:rsidR="00D21AB0" w14:paraId="34CC5429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095076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499AF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2C9BC9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bežný transfer na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054805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F9A6CA2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DC5787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BAB69B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02537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48BD7F" w14:textId="77777777" w:rsidR="00D21AB0" w:rsidRPr="00910F2D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7B35A26E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52463ED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BE6B77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0D18605E" w14:textId="60311401" w:rsidR="00D21AB0" w:rsidRPr="00910F2D" w:rsidRDefault="00BD011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76 395,06</w:t>
            </w:r>
          </w:p>
        </w:tc>
      </w:tr>
      <w:tr w:rsidR="00D21AB0" w14:paraId="329F3AAF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53A53D3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2A262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06380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DDCC5C4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219B078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37C38C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F9B24B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4584FCA5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799BD4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A21287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1A520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CA50A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1A9409C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9DD27F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4525F3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71C3EF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1ADB71A3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25206C4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7E69DD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41DD8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2464FC2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FA3308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289EC0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031D1B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5EEB446" w14:textId="77777777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0E6ECB3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B772C6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AA3D325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2186A0E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4D7454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188ED8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0D84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809C9FC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19E800D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4742B9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Výnosy samosprávy z kapitálových transferov od ostatných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7BA102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6F77E3A4" w14:textId="77777777">
        <w:trPr>
          <w:trHeight w:val="230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1A96960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E0636F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3CEE479" w14:textId="77777777">
        <w:trPr>
          <w:trHeight w:val="230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65650E1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0D9E6B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274BEF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DABD569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31FA83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085DB1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31E9C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7E23F86" w14:textId="77777777" w:rsidR="00D21AB0" w:rsidRPr="00F8249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7B3F723F" w14:textId="77777777">
        <w:trPr>
          <w:trHeight w:val="216"/>
        </w:trPr>
        <w:tc>
          <w:tcPr>
            <w:tcW w:w="400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bottom"/>
          </w:tcPr>
          <w:p w14:paraId="4427264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CF3C1C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Výnosy samosprávy z odvodu rozpočtových príjmov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E5D457C" w14:textId="63EE52D7" w:rsidR="00D21AB0" w:rsidRPr="00F82490" w:rsidRDefault="00BD011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10 616,31</w:t>
            </w:r>
          </w:p>
        </w:tc>
      </w:tr>
      <w:tr w:rsidR="00D21AB0" w14:paraId="2FAC3CED" w14:textId="77777777">
        <w:trPr>
          <w:trHeight w:val="234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4C0ED0A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68450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2C0E2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26EF0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330309B8" w14:textId="77777777">
        <w:trPr>
          <w:trHeight w:val="222"/>
        </w:trPr>
        <w:tc>
          <w:tcPr>
            <w:tcW w:w="612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7DAA2D1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f)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490686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6E9BA72B" w14:textId="77777777">
        <w:trPr>
          <w:trHeight w:val="218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1698B5C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83712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98024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43BCA2A0" w14:textId="77777777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64690C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2237D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C4249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0D0E342D" w14:textId="77777777">
        <w:trPr>
          <w:trHeight w:val="220"/>
        </w:trPr>
        <w:tc>
          <w:tcPr>
            <w:tcW w:w="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14:paraId="36B7B1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32078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A586B03" w14:textId="434872DE" w:rsidR="00D21AB0" w:rsidRPr="00910F2D" w:rsidRDefault="00BD0116" w:rsidP="00F8249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715,90</w:t>
            </w:r>
          </w:p>
        </w:tc>
      </w:tr>
    </w:tbl>
    <w:p w14:paraId="74F44CE7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5B3740B6" w14:textId="77777777" w:rsidR="00D21AB0" w:rsidRDefault="00D21AB0">
      <w:pPr>
        <w:widowControl w:val="0"/>
        <w:autoSpaceDE w:val="0"/>
        <w:autoSpaceDN w:val="0"/>
        <w:adjustRightInd w:val="0"/>
        <w:spacing w:after="0" w:line="176" w:lineRule="exact"/>
        <w:rPr>
          <w:rFonts w:ascii="Times New Roman" w:hAnsi="Times New Roman" w:cs="Times New Roman"/>
          <w:sz w:val="24"/>
          <w:szCs w:val="24"/>
        </w:rPr>
      </w:pPr>
    </w:p>
    <w:p w14:paraId="71BA7DA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9" w:name="page19"/>
      <w:bookmarkEnd w:id="9"/>
      <w:r>
        <w:rPr>
          <w:rFonts w:ascii="Times New Roman" w:hAnsi="Times New Roman" w:cs="Times New Roman"/>
          <w:i/>
          <w:iCs/>
          <w:sz w:val="24"/>
          <w:szCs w:val="24"/>
        </w:rPr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1A725877" w14:textId="32EF831B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BD0116">
        <w:rPr>
          <w:rFonts w:ascii="Times New Roman" w:hAnsi="Times New Roman" w:cs="Times New Roman"/>
          <w:sz w:val="24"/>
          <w:szCs w:val="24"/>
        </w:rPr>
        <w:t>21</w:t>
      </w:r>
    </w:p>
    <w:p w14:paraId="2FB89217" w14:textId="77777777" w:rsidR="00D21AB0" w:rsidRDefault="00EF49C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92032" behindDoc="1" locked="0" layoutInCell="0" allowOverlap="1" wp14:anchorId="3A5EFA11" wp14:editId="68AC273B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C7CAC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 wp14:anchorId="2F69E018" wp14:editId="0BC6D482">
                <wp:simplePos x="0" y="0"/>
                <wp:positionH relativeFrom="column">
                  <wp:posOffset>5080</wp:posOffset>
                </wp:positionH>
                <wp:positionV relativeFrom="paragraph">
                  <wp:posOffset>174625</wp:posOffset>
                </wp:positionV>
                <wp:extent cx="6487795" cy="0"/>
                <wp:effectExtent l="11430" t="6350" r="6350" b="12700"/>
                <wp:wrapNone/>
                <wp:docPr id="26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87795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17A08820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13.75pt" to="511.2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" o:allowincell="f" strokeweight=".5pt"/>
            </w:pict>
          </mc:Fallback>
        </mc:AlternateContent>
      </w:r>
      <w:r w:rsidR="00BC7CAC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 wp14:anchorId="65D34642" wp14:editId="753B334E">
                <wp:simplePos x="0" y="0"/>
                <wp:positionH relativeFrom="column">
                  <wp:posOffset>8255</wp:posOffset>
                </wp:positionH>
                <wp:positionV relativeFrom="paragraph">
                  <wp:posOffset>171450</wp:posOffset>
                </wp:positionV>
                <wp:extent cx="0" cy="901700"/>
                <wp:effectExtent l="5080" t="12700" r="13970" b="9525"/>
                <wp:wrapNone/>
                <wp:docPr id="25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05AC4B6F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65pt,13.5pt" to=".6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" o:allowincell="f" strokeweight=".5pt"/>
            </w:pict>
          </mc:Fallback>
        </mc:AlternateContent>
      </w:r>
      <w:r w:rsidR="00BC7CAC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 wp14:anchorId="7B2C35A9" wp14:editId="6A139E2F">
                <wp:simplePos x="0" y="0"/>
                <wp:positionH relativeFrom="column">
                  <wp:posOffset>3879850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12700" r="9525" b="9525"/>
                <wp:wrapNone/>
                <wp:docPr id="24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47B164C3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5.5pt,13.5pt" to="305.5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UCAEwIAACk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" o:allowincell="f" strokeweight=".5pt"/>
            </w:pict>
          </mc:Fallback>
        </mc:AlternateContent>
      </w:r>
      <w:r w:rsidR="00BC7CAC"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 wp14:anchorId="0DA872C7" wp14:editId="1247FFE2">
                <wp:simplePos x="0" y="0"/>
                <wp:positionH relativeFrom="column">
                  <wp:posOffset>6489700</wp:posOffset>
                </wp:positionH>
                <wp:positionV relativeFrom="paragraph">
                  <wp:posOffset>171450</wp:posOffset>
                </wp:positionV>
                <wp:extent cx="0" cy="901700"/>
                <wp:effectExtent l="9525" t="12700" r="9525" b="9525"/>
                <wp:wrapNone/>
                <wp:docPr id="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0170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line w14:anchorId="29007566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pt,13.5pt" to="511pt,8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3eCEgIAACg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" o:allowincell="f" strokeweight=".5pt"/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14:paraId="6244ADA0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C9536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49232A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7ACD62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4"/>
                <w:sz w:val="16"/>
                <w:szCs w:val="16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CA1631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662AA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2EE2D068" w14:textId="77777777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FC5B74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5F15FF8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g) zúčtovanie rezerv, opravných položiek, časového rozlíšenia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9F9CAB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403FD3DD" w14:textId="77777777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61FE4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648AC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2C31A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Zúčtovanie ostatných rezerv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7ACE0E" w14:textId="387DF80A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right="16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39911E25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AFAAE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3BABF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420DE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4"/>
                <w:sz w:val="16"/>
                <w:szCs w:val="16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1C66E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Audit, odvod za nezamest. ZŤP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A596A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39916AB9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3E41F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766AD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E85F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Zúčtovanie ostatných opravných položiek z prevádzkovej činnosti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961AD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68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B81E44" w14:textId="77777777" w:rsidR="00D21AB0" w:rsidRDefault="00131C24">
      <w:pPr>
        <w:widowControl w:val="0"/>
        <w:numPr>
          <w:ilvl w:val="1"/>
          <w:numId w:val="8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Daňové a nedaňové príjmy </w:t>
      </w:r>
    </w:p>
    <w:p w14:paraId="246DCF20" w14:textId="77777777" w:rsidR="00D21AB0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0"/>
          <w:szCs w:val="20"/>
        </w:rPr>
      </w:pPr>
    </w:p>
    <w:p w14:paraId="23AFCFD9" w14:textId="77777777" w:rsidR="00D21AB0" w:rsidRDefault="00131C24">
      <w:pPr>
        <w:widowControl w:val="0"/>
        <w:numPr>
          <w:ilvl w:val="0"/>
          <w:numId w:val="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Náklady - popis a výška významných položiek nákladov </w:t>
      </w:r>
    </w:p>
    <w:p w14:paraId="2AC58DC7" w14:textId="77777777" w:rsidR="00D21AB0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97152" behindDoc="1" locked="0" layoutInCell="0" allowOverlap="1" wp14:anchorId="6F302E6E" wp14:editId="26722E0B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0" t="0" r="0" b="0"/>
            <wp:wrapNone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98176" behindDoc="1" locked="0" layoutInCell="0" allowOverlap="1" wp14:anchorId="055D2E0C" wp14:editId="62BC31DD">
            <wp:simplePos x="0" y="0"/>
            <wp:positionH relativeFrom="column">
              <wp:posOffset>5080</wp:posOffset>
            </wp:positionH>
            <wp:positionV relativeFrom="paragraph">
              <wp:posOffset>-353695</wp:posOffset>
            </wp:positionV>
            <wp:extent cx="6488430" cy="8148955"/>
            <wp:effectExtent l="19050" t="0" r="7620" b="0"/>
            <wp:wrapNone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8148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220"/>
        <w:gridCol w:w="5480"/>
        <w:gridCol w:w="4120"/>
      </w:tblGrid>
      <w:tr w:rsidR="00D21AB0" w14:paraId="0F3493FA" w14:textId="77777777">
        <w:trPr>
          <w:trHeight w:val="23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7DCCBE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C86669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B1B297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C1390E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3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5A9D3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8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D21AB0" w14:paraId="7B34A9C9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F1DA5F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5F753E9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EEE78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3744D5EF" w14:textId="77777777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E62875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4F00B0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E3B1E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52CEB1F" w14:textId="6EFBFDDE" w:rsidR="00D21AB0" w:rsidRDefault="003B1C6D" w:rsidP="00953A8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 xml:space="preserve">                                 </w:t>
            </w:r>
            <w:r w:rsidR="00BD0116">
              <w:rPr>
                <w:rFonts w:ascii="Times New Roman" w:hAnsi="Times New Roman" w:cs="Times New Roman"/>
                <w:w w:val="99"/>
                <w:sz w:val="20"/>
                <w:szCs w:val="20"/>
              </w:rPr>
              <w:t>17 304,15</w:t>
            </w:r>
          </w:p>
        </w:tc>
      </w:tr>
      <w:tr w:rsidR="00D21AB0" w14:paraId="575A2E46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D00B3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4B0B3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F9BC0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Spotreba energie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AE64B4" w14:textId="46575E35" w:rsidR="00D21AB0" w:rsidRPr="003B1C6D" w:rsidRDefault="009D01AB" w:rsidP="00BD011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</w:t>
            </w:r>
            <w:r w:rsidR="00BD0116">
              <w:rPr>
                <w:rFonts w:ascii="Times New Roman" w:hAnsi="Times New Roman" w:cs="Times New Roman"/>
                <w:sz w:val="18"/>
                <w:szCs w:val="18"/>
              </w:rPr>
              <w:t xml:space="preserve">      13 405,14</w:t>
            </w:r>
          </w:p>
        </w:tc>
      </w:tr>
      <w:tr w:rsidR="00D21AB0" w14:paraId="0AC65B88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AE07F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73CAE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3C8AD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A6278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482BD5" w14:textId="77777777" w:rsidR="00D21AB0" w:rsidRPr="003B1C6D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599D9000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B2190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7699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EC993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BFF17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9FF597" w14:textId="77777777" w:rsidR="00D21AB0" w:rsidRPr="003B1C6D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46391631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AA2A7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2AEDB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EF70C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C7867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F930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BBE17AA" w14:textId="77777777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7151FC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07013A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6AF57D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FC8DED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818D55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0C6A2F8" w14:textId="77777777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69ECE8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35657E2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1A5CD6E" w14:textId="77777777" w:rsidR="00D21AB0" w:rsidRPr="003B1C6D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5FEF1085" w14:textId="77777777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66CBC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A54AC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3326F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Opravy a udržiavanie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6B7833" w14:textId="740D347C" w:rsidR="00D21AB0" w:rsidRPr="003B1C6D" w:rsidRDefault="00BD0116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3 354,21</w:t>
            </w:r>
          </w:p>
        </w:tc>
      </w:tr>
      <w:tr w:rsidR="00D21AB0" w14:paraId="3322B938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59AF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BE3F3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8BABB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-oprava osob.mot.voz., zimná údržba komunikácií, asfaltérske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46A4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882DEFD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285B9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4E2C7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0D643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CA83A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práce, výmena okien a dverí OZS, maliarske práce,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293FD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A0903CE" w14:textId="77777777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FB17FA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77A16B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1C6FC9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D4317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vodoinštalačné a kúrenárske práce, oprava PC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C79DC6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8363CDB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6E3CC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C1617D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9E101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Cestovné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DB180C" w14:textId="77777777" w:rsidR="00D21AB0" w:rsidRPr="003B1C6D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14C650DB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C975C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B7189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36805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Náklady na reprezentáciu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E75C22" w14:textId="0647CDE6" w:rsidR="00D21AB0" w:rsidRPr="003B1C6D" w:rsidRDefault="00BD0116" w:rsidP="0082231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1 166,49</w:t>
            </w:r>
          </w:p>
        </w:tc>
      </w:tr>
      <w:tr w:rsidR="00D21AB0" w14:paraId="46C16F8A" w14:textId="77777777">
        <w:trPr>
          <w:trHeight w:val="235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718A67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7B80DC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AF6967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0F72C0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5609F0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4543F8F5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E0CA1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B6913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EE3DF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Ostatné služby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C8CD7" w14:textId="3D675452" w:rsidR="00D21AB0" w:rsidRPr="003B1C6D" w:rsidRDefault="00BD0116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53 783,10</w:t>
            </w:r>
          </w:p>
        </w:tc>
      </w:tr>
      <w:tr w:rsidR="00D21AB0" w14:paraId="32B4A57A" w14:textId="77777777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BB2BB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D2D7C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DADFF2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7219A9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F34412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39D7528" w14:textId="77777777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3CFC2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59A2654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13E0A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3C77D547" w14:textId="77777777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A42BE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73491B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6C5C7D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Mzdové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C90075F" w14:textId="24E92003" w:rsidR="00D21AB0" w:rsidRPr="00F82490" w:rsidRDefault="00BD0116" w:rsidP="00822318">
            <w:pPr>
              <w:widowControl w:val="0"/>
              <w:autoSpaceDE w:val="0"/>
              <w:autoSpaceDN w:val="0"/>
              <w:adjustRightInd w:val="0"/>
              <w:spacing w:after="0" w:line="214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92 999,12</w:t>
            </w:r>
          </w:p>
        </w:tc>
      </w:tr>
      <w:tr w:rsidR="00D21AB0" w14:paraId="34998B7D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C3DD1B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A454C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D54CEE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99141E3" w14:textId="2C99C54E" w:rsidR="00D21AB0" w:rsidRPr="00F82490" w:rsidRDefault="00A67325" w:rsidP="00A67325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644F79">
              <w:rPr>
                <w:rFonts w:ascii="Times New Roman" w:hAnsi="Times New Roman" w:cs="Times New Roman"/>
                <w:sz w:val="18"/>
                <w:szCs w:val="18"/>
              </w:rPr>
              <w:t>8 770,69</w:t>
            </w:r>
          </w:p>
        </w:tc>
      </w:tr>
      <w:tr w:rsidR="003B1C6D" w14:paraId="7B05FD30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1891514" w14:textId="77777777" w:rsidR="003B1C6D" w:rsidRDefault="003B1C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2FA4B81" w14:textId="77777777" w:rsidR="003B1C6D" w:rsidRDefault="003B1C6D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w w:val="99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525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2F3FEC" w14:textId="77777777" w:rsidR="003B1C6D" w:rsidRDefault="003B1C6D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-Ostatné sociálne poistenie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AB41E94" w14:textId="1E081AA0" w:rsidR="003B1C6D" w:rsidRDefault="009D01AB" w:rsidP="00644F7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w w:val="99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 xml:space="preserve">     </w:t>
            </w:r>
            <w:r w:rsidR="00644F79">
              <w:rPr>
                <w:rFonts w:ascii="Times New Roman" w:hAnsi="Times New Roman" w:cs="Times New Roman"/>
                <w:w w:val="99"/>
                <w:sz w:val="20"/>
                <w:szCs w:val="20"/>
              </w:rPr>
              <w:t>380,00</w:t>
            </w:r>
          </w:p>
        </w:tc>
      </w:tr>
      <w:tr w:rsidR="00D21AB0" w14:paraId="505FBE72" w14:textId="77777777">
        <w:trPr>
          <w:trHeight w:val="220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CF0A1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C293F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7B3E18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Zákonné sociálne náklady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AE077C6" w14:textId="5C07C4E4" w:rsidR="00D21AB0" w:rsidRPr="003B1C6D" w:rsidRDefault="009D01AB" w:rsidP="00644F79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</w:t>
            </w:r>
            <w:r w:rsidR="00644F79">
              <w:rPr>
                <w:rFonts w:ascii="Times New Roman" w:hAnsi="Times New Roman" w:cs="Times New Roman"/>
                <w:sz w:val="18"/>
                <w:szCs w:val="18"/>
              </w:rPr>
              <w:t>3 537,36</w:t>
            </w:r>
          </w:p>
        </w:tc>
      </w:tr>
      <w:tr w:rsidR="00D21AB0" w14:paraId="6AB5DE2A" w14:textId="77777777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419FB4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73C885F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EC7312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77F7A446" w14:textId="77777777">
        <w:trPr>
          <w:trHeight w:val="218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E18DD3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AEBF07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874920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Daň z nehnuteľností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B138C3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49121D2E" w14:textId="77777777">
        <w:trPr>
          <w:trHeight w:val="216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66006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2A235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9ABC2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Ostatné dane a poplatky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315EE3" w14:textId="629465DA" w:rsidR="00D21AB0" w:rsidRPr="008C3CAB" w:rsidRDefault="001568EE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26,20</w:t>
            </w:r>
          </w:p>
        </w:tc>
      </w:tr>
    </w:tbl>
    <w:p w14:paraId="56F64B12" w14:textId="77777777" w:rsidR="00D21AB0" w:rsidRDefault="00131C24">
      <w:pPr>
        <w:widowControl w:val="0"/>
        <w:numPr>
          <w:ilvl w:val="1"/>
          <w:numId w:val="9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Spotreba kolkov, poplatky RTVS </w:t>
      </w:r>
    </w:p>
    <w:p w14:paraId="41AAD7D1" w14:textId="77777777" w:rsidR="00D21AB0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0"/>
          <w:szCs w:val="20"/>
        </w:rPr>
      </w:pPr>
    </w:p>
    <w:p w14:paraId="52264471" w14:textId="77777777" w:rsidR="00D21AB0" w:rsidRDefault="00131C24">
      <w:pPr>
        <w:widowControl w:val="0"/>
        <w:numPr>
          <w:ilvl w:val="0"/>
          <w:numId w:val="9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odpisy, rezervy a opravné položky </w:t>
      </w:r>
    </w:p>
    <w:p w14:paraId="211C82E3" w14:textId="77777777" w:rsidR="00D21AB0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280"/>
        <w:gridCol w:w="4540"/>
      </w:tblGrid>
      <w:tr w:rsidR="00D21AB0" w14:paraId="1F994E5C" w14:textId="77777777">
        <w:trPr>
          <w:trHeight w:val="230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D5FE2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551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84072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Odpisy DNM a DHM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2DC46" w14:textId="61AA9D3E" w:rsidR="00D21AB0" w:rsidRPr="00F82490" w:rsidRDefault="009D01AB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59 904,00</w:t>
            </w:r>
          </w:p>
        </w:tc>
      </w:tr>
      <w:tr w:rsidR="00D21AB0" w14:paraId="6EA17FA4" w14:textId="77777777">
        <w:trPr>
          <w:trHeight w:val="468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75FEC9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60486D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6B6D1F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4E6EF8AE" w14:textId="77777777">
        <w:trPr>
          <w:trHeight w:val="212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AA960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553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4AC0F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Tvorba ostatných rezerv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DAB56D" w14:textId="77777777" w:rsidR="00D21AB0" w:rsidRDefault="00131C24" w:rsidP="003B1C6D">
            <w:pPr>
              <w:widowControl w:val="0"/>
              <w:autoSpaceDE w:val="0"/>
              <w:autoSpaceDN w:val="0"/>
              <w:adjustRightInd w:val="0"/>
              <w:spacing w:after="0" w:line="212" w:lineRule="exact"/>
              <w:ind w:right="16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  <w:r w:rsidR="003B1C6D">
              <w:rPr>
                <w:rFonts w:ascii="Times New Roman" w:hAnsi="Times New Roman" w:cs="Times New Roman"/>
                <w:sz w:val="20"/>
                <w:szCs w:val="20"/>
              </w:rPr>
              <w:t>200,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</w:tr>
      <w:tr w:rsidR="00D21AB0" w14:paraId="6AC034B9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246FC2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84384C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5125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4"/>
                <w:sz w:val="16"/>
                <w:szCs w:val="16"/>
              </w:rPr>
              <w:t>-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149E41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B89389F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B38C6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558</w:t>
            </w: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1E142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Tvorba ostatných opravných položiek</w:t>
            </w:r>
          </w:p>
        </w:tc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F8C42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A4E17BB" w14:textId="77777777" w:rsidR="00D21AB0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 daňovým pohľadávkam </w:t>
      </w:r>
    </w:p>
    <w:p w14:paraId="00F15766" w14:textId="77777777" w:rsidR="00D21AB0" w:rsidRDefault="00131C24">
      <w:pPr>
        <w:widowControl w:val="0"/>
        <w:numPr>
          <w:ilvl w:val="1"/>
          <w:numId w:val="10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 nedaňovým pohľadávkam </w:t>
      </w:r>
    </w:p>
    <w:p w14:paraId="45B29E33" w14:textId="77777777" w:rsidR="00D21AB0" w:rsidRDefault="00D21AB0">
      <w:pPr>
        <w:widowControl w:val="0"/>
        <w:autoSpaceDE w:val="0"/>
        <w:autoSpaceDN w:val="0"/>
        <w:adjustRightInd w:val="0"/>
        <w:spacing w:after="0" w:line="15" w:lineRule="exact"/>
        <w:rPr>
          <w:rFonts w:ascii="Times New Roman" w:hAnsi="Times New Roman" w:cs="Times New Roman"/>
          <w:sz w:val="20"/>
          <w:szCs w:val="20"/>
        </w:rPr>
      </w:pPr>
    </w:p>
    <w:p w14:paraId="706BE291" w14:textId="77777777" w:rsidR="00D21AB0" w:rsidRDefault="00131C24">
      <w:pPr>
        <w:widowControl w:val="0"/>
        <w:numPr>
          <w:ilvl w:val="0"/>
          <w:numId w:val="10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finančné náklady </w:t>
      </w:r>
    </w:p>
    <w:p w14:paraId="75DFCA63" w14:textId="77777777" w:rsidR="00D21AB0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4800"/>
        <w:gridCol w:w="5020"/>
      </w:tblGrid>
      <w:tr w:rsidR="00D21AB0" w14:paraId="60F493D2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5641F9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561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D1CC5C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Predané CP a podiely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3DC995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FFD3F76" w14:textId="77777777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1D7D5F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562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038A6D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Úroky</w:t>
            </w:r>
          </w:p>
        </w:tc>
        <w:tc>
          <w:tcPr>
            <w:tcW w:w="50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86684B0" w14:textId="0E247507" w:rsidR="00D21AB0" w:rsidRPr="003B1C6D" w:rsidRDefault="009D01AB" w:rsidP="001568EE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                     </w:t>
            </w:r>
            <w:r w:rsidR="001568EE">
              <w:rPr>
                <w:rFonts w:ascii="Times New Roman" w:hAnsi="Times New Roman" w:cs="Times New Roman"/>
                <w:sz w:val="18"/>
                <w:szCs w:val="18"/>
              </w:rPr>
              <w:t>98,54</w:t>
            </w:r>
          </w:p>
        </w:tc>
      </w:tr>
      <w:tr w:rsidR="00D21AB0" w14:paraId="7C184A3E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85E7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568</w:t>
            </w:r>
          </w:p>
        </w:tc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CC075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Ostatné finančné náklady</w:t>
            </w:r>
          </w:p>
        </w:tc>
        <w:tc>
          <w:tcPr>
            <w:tcW w:w="5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418857" w14:textId="04DC36EA" w:rsidR="00D21AB0" w:rsidRPr="00F82490" w:rsidRDefault="001568EE" w:rsidP="00822318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60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3 029,99</w:t>
            </w:r>
          </w:p>
        </w:tc>
      </w:tr>
    </w:tbl>
    <w:p w14:paraId="4AE52828" w14:textId="77777777" w:rsidR="00D21AB0" w:rsidRDefault="00131C24">
      <w:pPr>
        <w:widowControl w:val="0"/>
        <w:numPr>
          <w:ilvl w:val="1"/>
          <w:numId w:val="11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poplatky banke, úverové poplatky </w:t>
      </w:r>
    </w:p>
    <w:p w14:paraId="54425548" w14:textId="77777777" w:rsidR="00D21AB0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0"/>
          <w:szCs w:val="20"/>
        </w:rPr>
      </w:pPr>
    </w:p>
    <w:p w14:paraId="0FCE8154" w14:textId="77777777" w:rsidR="00D21AB0" w:rsidRDefault="00131C24">
      <w:pPr>
        <w:widowControl w:val="0"/>
        <w:numPr>
          <w:ilvl w:val="0"/>
          <w:numId w:val="11"/>
        </w:numPr>
        <w:tabs>
          <w:tab w:val="clear" w:pos="720"/>
          <w:tab w:val="num" w:pos="320"/>
        </w:tabs>
        <w:overflowPunct w:val="0"/>
        <w:autoSpaceDE w:val="0"/>
        <w:autoSpaceDN w:val="0"/>
        <w:adjustRightInd w:val="0"/>
        <w:spacing w:after="0" w:line="239" w:lineRule="auto"/>
        <w:ind w:left="320" w:hanging="236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mimoriadne náklady </w:t>
      </w:r>
    </w:p>
    <w:p w14:paraId="004422A6" w14:textId="77777777" w:rsidR="00D21AB0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80"/>
        <w:gridCol w:w="5700"/>
        <w:gridCol w:w="4120"/>
      </w:tblGrid>
      <w:tr w:rsidR="00D21AB0" w14:paraId="75649853" w14:textId="77777777">
        <w:trPr>
          <w:trHeight w:val="234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0F1F77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DAEB2A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208512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Škody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1F71F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56588E3" w14:textId="77777777">
        <w:trPr>
          <w:trHeight w:val="222"/>
        </w:trPr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F34A8F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vAlign w:val="bottom"/>
          </w:tcPr>
          <w:p w14:paraId="12427BC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1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B931A5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6CF48F6" w14:textId="77777777">
        <w:trPr>
          <w:trHeight w:val="214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41692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6B93E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14AD4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48396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014AF337" w14:textId="77777777">
        <w:trPr>
          <w:trHeight w:val="230"/>
        </w:trPr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2EDAB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894DB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obcou alebo VÚC</w:t>
            </w:r>
          </w:p>
        </w:tc>
        <w:tc>
          <w:tcPr>
            <w:tcW w:w="4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761D32" w14:textId="3E942883" w:rsidR="00D21AB0" w:rsidRPr="00F82490" w:rsidRDefault="001568EE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0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138 794,41</w:t>
            </w:r>
          </w:p>
        </w:tc>
      </w:tr>
    </w:tbl>
    <w:p w14:paraId="3361359C" w14:textId="77777777" w:rsidR="00D21AB0" w:rsidRDefault="00131C24">
      <w:pPr>
        <w:widowControl w:val="0"/>
        <w:numPr>
          <w:ilvl w:val="0"/>
          <w:numId w:val="12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bežný transfer ŠKD,ŠJ, OSSKP </w:t>
      </w:r>
    </w:p>
    <w:p w14:paraId="33527718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220"/>
        <w:gridCol w:w="6100"/>
        <w:gridCol w:w="3500"/>
      </w:tblGrid>
      <w:tr w:rsidR="00D21AB0" w14:paraId="2A796DE4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DAF956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403125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4"/>
                <w:sz w:val="16"/>
                <w:szCs w:val="16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4E2FF7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zúčtovanie kapitálového transferu u zriaďovateľa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36EBDE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15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683175A2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79852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F6851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5C54E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7523EB6F" w14:textId="77777777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7ABAA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verejnej správy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5709E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3E5BB96A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E0BFF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D58AD2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83" w:lineRule="exact"/>
              <w:ind w:right="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74"/>
                <w:sz w:val="16"/>
                <w:szCs w:val="16"/>
              </w:rPr>
              <w:t>-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DF789A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1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bežný transfer</w:t>
            </w:r>
          </w:p>
        </w:tc>
        <w:tc>
          <w:tcPr>
            <w:tcW w:w="3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C68DFB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0285B8AA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E4DEF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6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4B74B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C8698A" w14:textId="1D66693A" w:rsidR="00D21AB0" w:rsidRPr="00822318" w:rsidRDefault="001568EE" w:rsidP="00F8249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15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23 606,18</w:t>
            </w:r>
          </w:p>
        </w:tc>
      </w:tr>
      <w:tr w:rsidR="00D21AB0" w14:paraId="7FEE84FC" w14:textId="77777777">
        <w:trPr>
          <w:trHeight w:val="230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0A0A0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verejnej správy-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2F983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C70BB0B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0BC48CCF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14:paraId="0E5AA5C3" w14:textId="77777777" w:rsidR="00D21AB0" w:rsidRDefault="00131C24" w:rsidP="009C52D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10" w:name="page21"/>
      <w:bookmarkEnd w:id="10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4695E508" w14:textId="2733AB74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right="146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1568EE">
        <w:rPr>
          <w:rFonts w:ascii="Times New Roman" w:hAnsi="Times New Roman" w:cs="Times New Roman"/>
          <w:sz w:val="24"/>
          <w:szCs w:val="24"/>
        </w:rPr>
        <w:t>21</w:t>
      </w:r>
    </w:p>
    <w:p w14:paraId="7F8050C6" w14:textId="77777777" w:rsidR="00D21AB0" w:rsidRDefault="00EF49C0">
      <w:pPr>
        <w:widowControl w:val="0"/>
        <w:autoSpaceDE w:val="0"/>
        <w:autoSpaceDN w:val="0"/>
        <w:adjustRightInd w:val="0"/>
        <w:spacing w:after="0" w:line="32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99200" behindDoc="1" locked="0" layoutInCell="0" allowOverlap="1" wp14:anchorId="68D1CB44" wp14:editId="536FE3B1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3009900"/>
            <wp:effectExtent l="19050" t="0" r="0" b="0"/>
            <wp:wrapNone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3009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78A7B935" w14:textId="77777777" w:rsidR="00D21AB0" w:rsidRDefault="00131C24">
      <w:pPr>
        <w:widowControl w:val="0"/>
        <w:numPr>
          <w:ilvl w:val="0"/>
          <w:numId w:val="13"/>
        </w:numPr>
        <w:tabs>
          <w:tab w:val="clear" w:pos="720"/>
          <w:tab w:val="num" w:pos="759"/>
        </w:tabs>
        <w:overflowPunct w:val="0"/>
        <w:autoSpaceDE w:val="0"/>
        <w:autoSpaceDN w:val="0"/>
        <w:adjustRightInd w:val="0"/>
        <w:spacing w:after="0" w:line="220" w:lineRule="auto"/>
        <w:ind w:left="80" w:right="4460" w:firstLine="32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bežný transfer poskyt.dotácie pre OZ a záuj.združ.,šport.kluby 587 – Náklady na ostatné transfery </w:t>
      </w:r>
    </w:p>
    <w:p w14:paraId="55791B11" w14:textId="77777777" w:rsidR="00D21AB0" w:rsidRDefault="00131C24">
      <w:pPr>
        <w:widowControl w:val="0"/>
        <w:numPr>
          <w:ilvl w:val="0"/>
          <w:numId w:val="13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bežný transfer xxx </w:t>
      </w:r>
    </w:p>
    <w:p w14:paraId="22103BE9" w14:textId="77777777" w:rsidR="00D21AB0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14:paraId="63D7203A" w14:textId="77777777" w:rsidR="00D21AB0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588 – Náklady z odvodu príjmov</w:t>
      </w:r>
    </w:p>
    <w:p w14:paraId="4EFC2EF4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3BA23755" w14:textId="77777777" w:rsidR="00D21AB0" w:rsidRDefault="00131C24">
      <w:pPr>
        <w:widowControl w:val="0"/>
        <w:numPr>
          <w:ilvl w:val="0"/>
          <w:numId w:val="14"/>
        </w:numPr>
        <w:tabs>
          <w:tab w:val="clear" w:pos="72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predpis odvodu príjmov RO </w:t>
      </w:r>
    </w:p>
    <w:p w14:paraId="593198E9" w14:textId="77777777" w:rsidR="00D21AB0" w:rsidRDefault="00D21AB0">
      <w:pPr>
        <w:widowControl w:val="0"/>
        <w:autoSpaceDE w:val="0"/>
        <w:autoSpaceDN w:val="0"/>
        <w:adjustRightInd w:val="0"/>
        <w:spacing w:after="0" w:line="11" w:lineRule="exact"/>
        <w:rPr>
          <w:rFonts w:ascii="Times New Roman" w:hAnsi="Times New Roman" w:cs="Times New Roman"/>
          <w:sz w:val="24"/>
          <w:szCs w:val="24"/>
        </w:rPr>
      </w:pPr>
    </w:p>
    <w:p w14:paraId="5EC40519" w14:textId="77777777" w:rsidR="00D21AB0" w:rsidRDefault="00131C24">
      <w:pPr>
        <w:widowControl w:val="0"/>
        <w:autoSpaceDE w:val="0"/>
        <w:autoSpaceDN w:val="0"/>
        <w:adjustRightInd w:val="0"/>
        <w:spacing w:after="0" w:line="239" w:lineRule="auto"/>
        <w:ind w:left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589 – Náklady z budúceho odvodu príjmov</w:t>
      </w:r>
    </w:p>
    <w:p w14:paraId="210483D9" w14:textId="77777777" w:rsidR="00D21AB0" w:rsidRDefault="00D21AB0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14:paraId="4542E7A9" w14:textId="77777777" w:rsidR="00D21AB0" w:rsidRDefault="00131C24">
      <w:pPr>
        <w:widowControl w:val="0"/>
        <w:numPr>
          <w:ilvl w:val="1"/>
          <w:numId w:val="15"/>
        </w:numPr>
        <w:tabs>
          <w:tab w:val="clear" w:pos="1440"/>
          <w:tab w:val="num" w:pos="760"/>
        </w:tabs>
        <w:overflowPunct w:val="0"/>
        <w:autoSpaceDE w:val="0"/>
        <w:autoSpaceDN w:val="0"/>
        <w:adjustRightInd w:val="0"/>
        <w:spacing w:after="0" w:line="239" w:lineRule="auto"/>
        <w:ind w:left="760" w:hanging="35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predpis budúceho odvodu príjmov RO </w:t>
      </w:r>
    </w:p>
    <w:p w14:paraId="32BE1157" w14:textId="77777777" w:rsidR="00D21AB0" w:rsidRDefault="00D21AB0">
      <w:pPr>
        <w:widowControl w:val="0"/>
        <w:autoSpaceDE w:val="0"/>
        <w:autoSpaceDN w:val="0"/>
        <w:adjustRightInd w:val="0"/>
        <w:spacing w:after="0" w:line="14" w:lineRule="exact"/>
        <w:rPr>
          <w:rFonts w:ascii="Times New Roman" w:hAnsi="Times New Roman" w:cs="Times New Roman"/>
          <w:sz w:val="20"/>
          <w:szCs w:val="20"/>
        </w:rPr>
      </w:pPr>
    </w:p>
    <w:p w14:paraId="40AC135E" w14:textId="77777777" w:rsidR="00D21AB0" w:rsidRDefault="00131C24">
      <w:pPr>
        <w:widowControl w:val="0"/>
        <w:numPr>
          <w:ilvl w:val="0"/>
          <w:numId w:val="15"/>
        </w:numPr>
        <w:tabs>
          <w:tab w:val="clear" w:pos="720"/>
          <w:tab w:val="num" w:pos="280"/>
        </w:tabs>
        <w:overflowPunct w:val="0"/>
        <w:autoSpaceDE w:val="0"/>
        <w:autoSpaceDN w:val="0"/>
        <w:adjustRightInd w:val="0"/>
        <w:spacing w:after="0" w:line="239" w:lineRule="auto"/>
        <w:ind w:left="280" w:hanging="196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ostatné náklady </w:t>
      </w:r>
    </w:p>
    <w:p w14:paraId="246FD20B" w14:textId="77777777" w:rsidR="00D21AB0" w:rsidRDefault="00D21AB0">
      <w:pPr>
        <w:widowControl w:val="0"/>
        <w:autoSpaceDE w:val="0"/>
        <w:autoSpaceDN w:val="0"/>
        <w:adjustRightInd w:val="0"/>
        <w:spacing w:after="0" w:line="7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"/>
        <w:gridCol w:w="5880"/>
        <w:gridCol w:w="3940"/>
      </w:tblGrid>
      <w:tr w:rsidR="00D21AB0" w14:paraId="3FCDF7D7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0D9C21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CF8D5B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ZC predaného DNM a DHM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12C693C" w14:textId="044558BC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1DCF4D29" w14:textId="77777777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BA9D32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D16C6D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Zmluvné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DD775C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5631BBE0" w14:textId="77777777">
        <w:trPr>
          <w:trHeight w:val="220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4CFD1E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23B41A4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Ostatné pokuty, penále a úroky z omeškania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F60F8B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448665A9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0159D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E0624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Odpis pohľadávky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27EB9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09180C2D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2F6E1C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43F8F6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56CC6E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4111AE5D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97D5E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F65B5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Ostatné náklady na prevádzkovú činnosť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1B9AE2" w14:textId="44461639" w:rsidR="00D21AB0" w:rsidRPr="00F82490" w:rsidRDefault="00A67325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8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1568EE">
              <w:rPr>
                <w:rFonts w:ascii="Times New Roman" w:hAnsi="Times New Roman" w:cs="Times New Roman"/>
                <w:sz w:val="18"/>
                <w:szCs w:val="18"/>
              </w:rPr>
              <w:t> 287,30</w:t>
            </w:r>
          </w:p>
        </w:tc>
      </w:tr>
      <w:tr w:rsidR="00D21AB0" w14:paraId="30D1A639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E5AEC9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1334FA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-Jednorázová fin.výpomoc, členské poplatky, audit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83514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22BBF311" w14:textId="77777777">
        <w:trPr>
          <w:trHeight w:val="21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E2B09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9DB9E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Manká a škody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F157A4" w14:textId="628B8073" w:rsidR="00D21AB0" w:rsidRDefault="009D01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                    </w:t>
            </w:r>
            <w:r w:rsidR="001568E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</w:tr>
      <w:tr w:rsidR="00D21AB0" w14:paraId="4B7B7353" w14:textId="77777777">
        <w:trPr>
          <w:trHeight w:val="234"/>
        </w:trPr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1F68876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81F5C0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39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361B2C3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4A49C60" w14:textId="77777777">
        <w:trPr>
          <w:trHeight w:val="220"/>
        </w:trPr>
        <w:tc>
          <w:tcPr>
            <w:tcW w:w="62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0405F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6624F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right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21AB0" w14:paraId="5312BA58" w14:textId="77777777">
        <w:trPr>
          <w:trHeight w:val="226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0FF2C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8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E0B4D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– Splatná daň z príjmov</w:t>
            </w:r>
          </w:p>
        </w:tc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85CCE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1083A88C" w14:textId="77777777" w:rsidR="00D21AB0" w:rsidRDefault="00D21AB0">
      <w:pPr>
        <w:widowControl w:val="0"/>
        <w:autoSpaceDE w:val="0"/>
        <w:autoSpaceDN w:val="0"/>
        <w:adjustRightInd w:val="0"/>
        <w:spacing w:after="0" w:line="290" w:lineRule="exact"/>
        <w:rPr>
          <w:rFonts w:ascii="Times New Roman" w:hAnsi="Times New Roman" w:cs="Times New Roman"/>
          <w:sz w:val="24"/>
          <w:szCs w:val="24"/>
        </w:rPr>
      </w:pPr>
    </w:p>
    <w:p w14:paraId="25E5CFE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Náklady voči audítorovi alebo audítorskej spoločnosti</w:t>
      </w:r>
    </w:p>
    <w:p w14:paraId="7C6506CF" w14:textId="77777777" w:rsidR="00D21AB0" w:rsidRDefault="00EF49C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700224" behindDoc="1" locked="0" layoutInCell="0" allowOverlap="1" wp14:anchorId="067EDE09" wp14:editId="4C18C5DA">
            <wp:simplePos x="0" y="0"/>
            <wp:positionH relativeFrom="column">
              <wp:posOffset>5080</wp:posOffset>
            </wp:positionH>
            <wp:positionV relativeFrom="paragraph">
              <wp:posOffset>2540</wp:posOffset>
            </wp:positionV>
            <wp:extent cx="6488430" cy="1219835"/>
            <wp:effectExtent l="19050" t="0" r="7620" b="0"/>
            <wp:wrapNone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8430" cy="1219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80"/>
        <w:gridCol w:w="1780"/>
      </w:tblGrid>
      <w:tr w:rsidR="00D21AB0" w14:paraId="573F657A" w14:textId="77777777">
        <w:trPr>
          <w:trHeight w:val="23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C3411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A5D0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532FB1FA" w14:textId="77777777">
        <w:trPr>
          <w:trHeight w:val="236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24DD8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524BB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E839F0C" w14:textId="77777777">
        <w:trPr>
          <w:trHeight w:val="231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CB9F6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náklady za: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AE4B1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:rsidRPr="00B66F4E" w14:paraId="0FB5E92F" w14:textId="77777777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798C9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a)  overenie účtovnej závierky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125E3B" w14:textId="5EA74937" w:rsidR="00D21AB0" w:rsidRPr="00B66F4E" w:rsidRDefault="003B1C6D" w:rsidP="00B66F4E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66F4E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="001568EE">
              <w:rPr>
                <w:rFonts w:ascii="Times New Roman" w:hAnsi="Times New Roman" w:cs="Times New Roman"/>
                <w:sz w:val="20"/>
                <w:szCs w:val="20"/>
              </w:rPr>
              <w:t>46</w:t>
            </w:r>
            <w:r w:rsidR="00B66F4E" w:rsidRPr="00B66F4E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131C24" w:rsidRPr="00B66F4E">
              <w:rPr>
                <w:rFonts w:ascii="Times New Roman" w:hAnsi="Times New Roman" w:cs="Times New Roman"/>
                <w:sz w:val="20"/>
                <w:szCs w:val="20"/>
              </w:rPr>
              <w:t>,00</w:t>
            </w:r>
          </w:p>
        </w:tc>
      </w:tr>
    </w:tbl>
    <w:p w14:paraId="50BF6B31" w14:textId="77777777" w:rsidR="00D21AB0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4"/>
          <w:szCs w:val="24"/>
        </w:rPr>
      </w:pPr>
    </w:p>
    <w:p w14:paraId="5A801CB4" w14:textId="77777777" w:rsidR="00D21AB0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uisťovacie audítorské služby s výnimkou overenia účtovnej závierky </w:t>
      </w:r>
    </w:p>
    <w:p w14:paraId="7FDA006D" w14:textId="77777777" w:rsidR="00D21AB0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0"/>
          <w:szCs w:val="20"/>
        </w:rPr>
      </w:pPr>
    </w:p>
    <w:p w14:paraId="694F4A09" w14:textId="77777777" w:rsidR="00D21AB0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súvisiace audítorské služby, </w:t>
      </w:r>
    </w:p>
    <w:p w14:paraId="21D81F9A" w14:textId="77777777" w:rsidR="00D21AB0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0"/>
          <w:szCs w:val="20"/>
        </w:rPr>
      </w:pPr>
    </w:p>
    <w:p w14:paraId="7B4112BC" w14:textId="77777777" w:rsidR="00D21AB0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daňové poradenstvo, </w:t>
      </w:r>
    </w:p>
    <w:p w14:paraId="0A78B48E" w14:textId="77777777" w:rsidR="00D21AB0" w:rsidRDefault="00D21AB0">
      <w:pPr>
        <w:widowControl w:val="0"/>
        <w:autoSpaceDE w:val="0"/>
        <w:autoSpaceDN w:val="0"/>
        <w:adjustRightInd w:val="0"/>
        <w:spacing w:after="0" w:line="10" w:lineRule="exact"/>
        <w:rPr>
          <w:rFonts w:ascii="Times New Roman" w:hAnsi="Times New Roman" w:cs="Times New Roman"/>
          <w:sz w:val="20"/>
          <w:szCs w:val="20"/>
        </w:rPr>
      </w:pPr>
    </w:p>
    <w:p w14:paraId="53B3619C" w14:textId="77777777" w:rsidR="00D21AB0" w:rsidRDefault="00131C24">
      <w:pPr>
        <w:widowControl w:val="0"/>
        <w:numPr>
          <w:ilvl w:val="0"/>
          <w:numId w:val="16"/>
        </w:numPr>
        <w:tabs>
          <w:tab w:val="clear" w:pos="720"/>
          <w:tab w:val="num" w:pos="440"/>
        </w:tabs>
        <w:overflowPunct w:val="0"/>
        <w:autoSpaceDE w:val="0"/>
        <w:autoSpaceDN w:val="0"/>
        <w:adjustRightInd w:val="0"/>
        <w:spacing w:after="0" w:line="239" w:lineRule="auto"/>
        <w:ind w:left="440" w:hanging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ostatné neaudítorské služby </w:t>
      </w:r>
    </w:p>
    <w:p w14:paraId="23B4761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D2310B8" w14:textId="77777777" w:rsidR="00D21AB0" w:rsidRDefault="00D21AB0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4"/>
          <w:szCs w:val="24"/>
        </w:rPr>
      </w:pPr>
    </w:p>
    <w:p w14:paraId="25453DCF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VI</w:t>
      </w:r>
    </w:p>
    <w:p w14:paraId="6C60F54E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údajoch na podsúvahových účtoch</w:t>
      </w:r>
    </w:p>
    <w:p w14:paraId="5EAF99A2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11A5D61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Majetok a záväzky evidované na podsúvahových účtoch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40"/>
        <w:gridCol w:w="3120"/>
        <w:gridCol w:w="2840"/>
      </w:tblGrid>
      <w:tr w:rsidR="00D21AB0" w14:paraId="0AC34A9D" w14:textId="77777777">
        <w:trPr>
          <w:trHeight w:val="201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211E11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18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Popis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2F5929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ind w:left="8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majetku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20667A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9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Podsúvahový účet</w:t>
            </w:r>
          </w:p>
        </w:tc>
      </w:tr>
      <w:tr w:rsidR="00D21AB0" w14:paraId="0EDC34E8" w14:textId="77777777">
        <w:trPr>
          <w:trHeight w:val="194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120D74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191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Obecný úrad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9AD94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191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B8D82B5" w14:textId="77777777" w:rsidR="00D21AB0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1" w:lineRule="exac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E425B">
              <w:rPr>
                <w:rFonts w:ascii="Times New Roman" w:hAnsi="Times New Roman" w:cs="Times New Roman"/>
                <w:sz w:val="18"/>
                <w:szCs w:val="18"/>
              </w:rPr>
              <w:t>790</w:t>
            </w:r>
          </w:p>
        </w:tc>
      </w:tr>
      <w:tr w:rsidR="003E425B" w14:paraId="0F8176DB" w14:textId="77777777" w:rsidTr="003E425B">
        <w:trPr>
          <w:trHeight w:val="349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0E66DAB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Požiarna ochrana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09F43E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FEBAE0F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7D1B12E2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B95758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Kultúrny dom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58B61F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74F6D26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59BAA3D8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B05E44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Chata Pleše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31D1B6A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EB17AA3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28790A44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2C6D22" w14:textId="77777777" w:rsidR="003E425B" w:rsidRPr="003E425B" w:rsidRDefault="00E47835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Chladiace zariadenie</w:t>
            </w:r>
            <w:r w:rsidR="003E425B" w:rsidRPr="003E425B">
              <w:rPr>
                <w:rFonts w:ascii="Times New Roman" w:hAnsi="Times New Roman" w:cs="Times New Roman"/>
                <w:sz w:val="16"/>
                <w:szCs w:val="16"/>
              </w:rPr>
              <w:t xml:space="preserve">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639F20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7DC4613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69A8191D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68B917E" w14:textId="77777777" w:rsidR="003E425B" w:rsidRPr="003E425B" w:rsidRDefault="003E425B" w:rsidP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Hostinec -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5970DA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2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4B527B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6D0C4070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D864F8" w14:textId="77777777" w:rsidR="003E425B" w:rsidRPr="003E425B" w:rsidRDefault="003E425B" w:rsidP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Základná škola –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A66C77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39BDA22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719125B3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10ECB8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Materská škola –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6561534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F7834DE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  <w:tr w:rsidR="003E425B" w14:paraId="12B5C346" w14:textId="77777777" w:rsidTr="00A60F32">
        <w:trPr>
          <w:trHeight w:val="197"/>
        </w:trPr>
        <w:tc>
          <w:tcPr>
            <w:tcW w:w="4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604A5F" w14:textId="77777777" w:rsidR="003E425B" w:rsidRPr="003E425B" w:rsidRDefault="003E425B" w:rsidP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80"/>
              <w:rPr>
                <w:rFonts w:ascii="Times New Roman" w:hAnsi="Times New Roman" w:cs="Times New Roman"/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Pálenica Bukovina – obec-majetok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121293" w14:textId="77777777" w:rsidR="003E425B" w:rsidRPr="003E425B" w:rsidRDefault="003E425B">
            <w:pPr>
              <w:widowControl w:val="0"/>
              <w:autoSpaceDE w:val="0"/>
              <w:autoSpaceDN w:val="0"/>
              <w:adjustRightInd w:val="0"/>
              <w:spacing w:after="0" w:line="193" w:lineRule="exact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D5F791B" w14:textId="77777777" w:rsidR="003E425B" w:rsidRPr="003E425B" w:rsidRDefault="003E425B" w:rsidP="003E425B">
            <w:pPr>
              <w:jc w:val="center"/>
              <w:rPr>
                <w:sz w:val="16"/>
                <w:szCs w:val="16"/>
              </w:rPr>
            </w:pPr>
            <w:r w:rsidRPr="003E425B">
              <w:rPr>
                <w:rFonts w:ascii="Times New Roman" w:hAnsi="Times New Roman" w:cs="Times New Roman"/>
                <w:sz w:val="16"/>
                <w:szCs w:val="16"/>
              </w:rPr>
              <w:t>790</w:t>
            </w:r>
          </w:p>
        </w:tc>
      </w:tr>
    </w:tbl>
    <w:p w14:paraId="62110C5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312B95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05C719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57E1F18" w14:textId="77777777" w:rsidR="00D21AB0" w:rsidRDefault="00D21AB0">
      <w:pPr>
        <w:widowControl w:val="0"/>
        <w:autoSpaceDE w:val="0"/>
        <w:autoSpaceDN w:val="0"/>
        <w:adjustRightInd w:val="0"/>
        <w:spacing w:after="0" w:line="224" w:lineRule="exact"/>
        <w:rPr>
          <w:rFonts w:ascii="Times New Roman" w:hAnsi="Times New Roman" w:cs="Times New Roman"/>
          <w:sz w:val="24"/>
          <w:szCs w:val="24"/>
        </w:rPr>
      </w:pPr>
    </w:p>
    <w:p w14:paraId="427BBDE0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20301245" w14:textId="77777777" w:rsidR="00D21AB0" w:rsidRDefault="00D21AB0">
      <w:pPr>
        <w:widowControl w:val="0"/>
        <w:autoSpaceDE w:val="0"/>
        <w:autoSpaceDN w:val="0"/>
        <w:adjustRightInd w:val="0"/>
        <w:spacing w:after="0" w:line="188" w:lineRule="exact"/>
        <w:rPr>
          <w:rFonts w:ascii="Times New Roman" w:hAnsi="Times New Roman" w:cs="Times New Roman"/>
          <w:sz w:val="24"/>
          <w:szCs w:val="24"/>
        </w:rPr>
      </w:pPr>
    </w:p>
    <w:p w14:paraId="6F399703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11</w:t>
      </w:r>
    </w:p>
    <w:p w14:paraId="0F6345E7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14:paraId="6E7D737A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11" w:name="page23"/>
      <w:bookmarkEnd w:id="11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5DC3F0E0" w14:textId="4E9E41DD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1568EE">
        <w:rPr>
          <w:rFonts w:ascii="Times New Roman" w:hAnsi="Times New Roman" w:cs="Times New Roman"/>
          <w:sz w:val="24"/>
          <w:szCs w:val="24"/>
        </w:rPr>
        <w:t>21</w:t>
      </w:r>
    </w:p>
    <w:p w14:paraId="40FCAE65" w14:textId="77777777" w:rsidR="00D21AB0" w:rsidRDefault="00EF49C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701248" behindDoc="1" locked="0" layoutInCell="0" allowOverlap="1" wp14:anchorId="6D6B1A14" wp14:editId="40D461F5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8BB3D8C" w14:textId="77777777" w:rsidR="00D21AB0" w:rsidRDefault="00D21AB0">
      <w:pPr>
        <w:widowControl w:val="0"/>
        <w:autoSpaceDE w:val="0"/>
        <w:autoSpaceDN w:val="0"/>
        <w:adjustRightInd w:val="0"/>
        <w:spacing w:after="0" w:line="342" w:lineRule="exact"/>
        <w:rPr>
          <w:rFonts w:ascii="Times New Roman" w:hAnsi="Times New Roman" w:cs="Times New Roman"/>
          <w:sz w:val="24"/>
          <w:szCs w:val="24"/>
        </w:rPr>
      </w:pPr>
    </w:p>
    <w:p w14:paraId="0234EA12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7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VII</w:t>
      </w:r>
    </w:p>
    <w:p w14:paraId="43046F95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Informácie o iných aktívach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iných pasívach</w:t>
      </w:r>
    </w:p>
    <w:p w14:paraId="1C398611" w14:textId="77777777" w:rsidR="00D21AB0" w:rsidRDefault="00D21AB0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65D909F9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Iné aktíva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iné pasíva</w:t>
      </w:r>
    </w:p>
    <w:p w14:paraId="52608074" w14:textId="77777777" w:rsidR="00D21AB0" w:rsidRDefault="00D21AB0">
      <w:pPr>
        <w:widowControl w:val="0"/>
        <w:autoSpaceDE w:val="0"/>
        <w:autoSpaceDN w:val="0"/>
        <w:adjustRightInd w:val="0"/>
        <w:spacing w:after="0" w:line="52" w:lineRule="exact"/>
        <w:rPr>
          <w:rFonts w:ascii="Times New Roman" w:hAnsi="Times New Roman" w:cs="Times New Roman"/>
          <w:sz w:val="24"/>
          <w:szCs w:val="24"/>
        </w:rPr>
      </w:pPr>
    </w:p>
    <w:p w14:paraId="5B2CCAAA" w14:textId="77777777" w:rsidR="00D21AB0" w:rsidRDefault="00131C24">
      <w:pPr>
        <w:widowControl w:val="0"/>
        <w:numPr>
          <w:ilvl w:val="0"/>
          <w:numId w:val="17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opis a hodnota iných aktív</w:t>
      </w:r>
      <w:r>
        <w:rPr>
          <w:rFonts w:ascii="Times New Roman" w:hAnsi="Times New Roman" w:cs="Times New Roman"/>
          <w:sz w:val="24"/>
          <w:szCs w:val="24"/>
        </w:rPr>
        <w:t>, ktorými sa rozumie možný majetok, ktorý vznikol v dôsledku minulých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udalostí a ktorého existencia alebo vlastníctvo závisí od toho, či nastane alebo nenastane jedna alebo </w:t>
      </w:r>
    </w:p>
    <w:p w14:paraId="6067C482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07EA8686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 w:firstLine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viac neistých udalostí v budúcnosti, ktorých vznik nezávisí od účtovnej jednotky - tabuľka č.10. Textová časť k tabuľke č.10 - riadok 03 obsahuje údaje o budúcom práve účtovnej jednotky zo zmlúv o poskytnutí nenávratného finančného príspevku.</w:t>
      </w:r>
    </w:p>
    <w:p w14:paraId="4B37673F" w14:textId="77777777" w:rsidR="00D21AB0" w:rsidRDefault="00D21AB0">
      <w:pPr>
        <w:widowControl w:val="0"/>
        <w:autoSpaceDE w:val="0"/>
        <w:autoSpaceDN w:val="0"/>
        <w:adjustRightInd w:val="0"/>
        <w:spacing w:after="0" w:line="22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20"/>
        <w:gridCol w:w="980"/>
        <w:gridCol w:w="2000"/>
        <w:gridCol w:w="1700"/>
        <w:gridCol w:w="3400"/>
      </w:tblGrid>
      <w:tr w:rsidR="00D21AB0" w14:paraId="29E4B36B" w14:textId="7777777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780A7F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DB78A0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7"/>
                <w:sz w:val="18"/>
                <w:szCs w:val="18"/>
              </w:rPr>
              <w:t>Číslo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537720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B1E72E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A2BB5A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Hodnota prefinancovaných nákladov</w:t>
            </w:r>
          </w:p>
        </w:tc>
      </w:tr>
      <w:tr w:rsidR="00D21AB0" w14:paraId="72BC4B26" w14:textId="77777777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5C3CAF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34F31D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036D39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260890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C757FF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D21AB0" w14:paraId="7D0D7A3D" w14:textId="77777777">
        <w:trPr>
          <w:trHeight w:val="206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C9BF83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finančného príspevku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68D9F0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21BD6D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10CFDF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A78F2F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D21AB0" w14:paraId="7CC734D7" w14:textId="77777777">
        <w:trPr>
          <w:trHeight w:val="208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917832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610297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5149FF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34899D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343D82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0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D21AB0" w14:paraId="6CE9755A" w14:textId="77777777">
        <w:trPr>
          <w:trHeight w:val="20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143078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385985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73245E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EB1984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E2AD992" w14:textId="50A1637F" w:rsidR="00D21AB0" w:rsidRDefault="00572F42" w:rsidP="00B66F4E">
            <w:pPr>
              <w:widowControl w:val="0"/>
              <w:autoSpaceDE w:val="0"/>
              <w:autoSpaceDN w:val="0"/>
              <w:adjustRightInd w:val="0"/>
              <w:spacing w:after="0" w:line="20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poskytovateľom NFP k 31.12.2021</w:t>
            </w:r>
          </w:p>
        </w:tc>
      </w:tr>
      <w:tr w:rsidR="00D21AB0" w14:paraId="6CBC458A" w14:textId="77777777">
        <w:trPr>
          <w:trHeight w:val="197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7EA3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F0343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210EB3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1C7BC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C4DF6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14:paraId="47AB33F0" w14:textId="77777777">
        <w:trPr>
          <w:trHeight w:val="198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C4C36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88510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987B5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C17D1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E9DC0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D21AB0" w14:paraId="33743092" w14:textId="77777777">
        <w:trPr>
          <w:trHeight w:val="196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F462E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82A37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C5CF8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6D94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BAB9B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</w:tbl>
    <w:p w14:paraId="0B7831A0" w14:textId="77777777" w:rsidR="00D21AB0" w:rsidRDefault="00D21AB0">
      <w:pPr>
        <w:widowControl w:val="0"/>
        <w:autoSpaceDE w:val="0"/>
        <w:autoSpaceDN w:val="0"/>
        <w:adjustRightInd w:val="0"/>
        <w:spacing w:after="0" w:line="324" w:lineRule="exact"/>
        <w:rPr>
          <w:rFonts w:ascii="Times New Roman" w:hAnsi="Times New Roman" w:cs="Times New Roman"/>
          <w:sz w:val="24"/>
          <w:szCs w:val="24"/>
        </w:rPr>
      </w:pPr>
    </w:p>
    <w:p w14:paraId="1D147FC6" w14:textId="77777777" w:rsidR="00D21AB0" w:rsidRDefault="00131C24">
      <w:pPr>
        <w:widowControl w:val="0"/>
        <w:numPr>
          <w:ilvl w:val="0"/>
          <w:numId w:val="18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23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opis a hodnota iných pasív</w:t>
      </w:r>
      <w:r>
        <w:rPr>
          <w:rFonts w:ascii="Times New Roman" w:hAnsi="Times New Roman" w:cs="Times New Roman"/>
          <w:sz w:val="24"/>
          <w:szCs w:val="24"/>
        </w:rPr>
        <w:t>, vyplývajúcich zo súdnych rozhodnutí, z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poskytnutých záruk,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všeobecne záväzných právnych predpisov, z ručenia podľa jednotlivých druhov ručenia, takýmito inými pasívami sú: </w:t>
      </w:r>
    </w:p>
    <w:p w14:paraId="36768EB2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7D4D0C3D" w14:textId="77777777" w:rsidR="00D21AB0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23" w:lineRule="auto"/>
        <w:ind w:left="660" w:hanging="3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možná povinnosť</w:t>
      </w:r>
      <w:r>
        <w:rPr>
          <w:rFonts w:ascii="Times New Roman" w:hAnsi="Times New Roman" w:cs="Times New Roman"/>
          <w:sz w:val="24"/>
          <w:szCs w:val="24"/>
        </w:rPr>
        <w:t>, ktorá vznikla ako dôsledok minulej udalosti a ktorej existencia závisí od toho,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či nastane alebo nenastane jedna alebo viac neistých udalostí v budúcnosti, ktorých vznik nezávisí od účtovnej jednotky, alebo </w:t>
      </w:r>
    </w:p>
    <w:p w14:paraId="0FDB8E9A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74FA68F5" w14:textId="77777777" w:rsidR="00D21AB0" w:rsidRDefault="00131C24">
      <w:pPr>
        <w:widowControl w:val="0"/>
        <w:numPr>
          <w:ilvl w:val="1"/>
          <w:numId w:val="18"/>
        </w:numPr>
        <w:tabs>
          <w:tab w:val="clear" w:pos="1440"/>
          <w:tab w:val="num" w:pos="660"/>
        </w:tabs>
        <w:overflowPunct w:val="0"/>
        <w:autoSpaceDE w:val="0"/>
        <w:autoSpaceDN w:val="0"/>
        <w:adjustRightInd w:val="0"/>
        <w:spacing w:after="0" w:line="214" w:lineRule="auto"/>
        <w:ind w:left="660" w:hanging="3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povinnosť, </w:t>
      </w:r>
      <w:r>
        <w:rPr>
          <w:rFonts w:ascii="Times New Roman" w:hAnsi="Times New Roman" w:cs="Times New Roman"/>
          <w:sz w:val="24"/>
          <w:szCs w:val="24"/>
        </w:rPr>
        <w:t>ktorá vznikla ako dôsledok minulej udalosti, ale ktorá sa nevykazuje v súvahe, pretože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nie je pravdepodobné, že na splnenie tejto povinnosti bude potrebný úbytok ekonomických </w:t>
      </w:r>
    </w:p>
    <w:p w14:paraId="459975FD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2B5055D6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20" w:right="3480" w:firstLine="6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úžitkov, alebo výška tejto povinnosti sa nedá spoľahlivo </w:t>
      </w:r>
      <w:r w:rsidR="005824DB">
        <w:rPr>
          <w:rFonts w:ascii="Times New Roman" w:hAnsi="Times New Roman" w:cs="Times New Roman"/>
          <w:sz w:val="24"/>
          <w:szCs w:val="24"/>
        </w:rPr>
        <w:t>oc</w:t>
      </w:r>
      <w:r>
        <w:rPr>
          <w:rFonts w:ascii="Times New Roman" w:hAnsi="Times New Roman" w:cs="Times New Roman"/>
          <w:sz w:val="24"/>
          <w:szCs w:val="24"/>
        </w:rPr>
        <w:t>eniť - tabuľka č.10.</w:t>
      </w:r>
    </w:p>
    <w:p w14:paraId="43F9ADF0" w14:textId="77777777" w:rsidR="00D21AB0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14:paraId="5C9296B2" w14:textId="03D256CC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k 31.12.20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nemala obsahovú náplň pre uvedenú tabuľku.</w:t>
      </w:r>
    </w:p>
    <w:p w14:paraId="7EAC0194" w14:textId="77777777" w:rsidR="00D21AB0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27C57F95" w14:textId="77777777" w:rsidR="00D21AB0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4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bCs/>
          <w:sz w:val="24"/>
          <w:szCs w:val="24"/>
        </w:rPr>
        <w:t>nehnuteľných kultúrnych pamiatok</w:t>
      </w:r>
      <w:r>
        <w:rPr>
          <w:rFonts w:ascii="Times New Roman" w:hAnsi="Times New Roman" w:cs="Times New Roman"/>
          <w:sz w:val="24"/>
          <w:szCs w:val="24"/>
        </w:rPr>
        <w:t xml:space="preserve"> v správe alebo vo vlastníctve účtovnej jednotky - tabuľka č.11 </w:t>
      </w:r>
    </w:p>
    <w:p w14:paraId="5EBC317F" w14:textId="77777777" w:rsidR="00D21AB0" w:rsidRDefault="00D21AB0">
      <w:pPr>
        <w:widowControl w:val="0"/>
        <w:autoSpaceDE w:val="0"/>
        <w:autoSpaceDN w:val="0"/>
        <w:adjustRightInd w:val="0"/>
        <w:spacing w:after="0" w:line="59" w:lineRule="exact"/>
        <w:rPr>
          <w:rFonts w:ascii="Times New Roman" w:hAnsi="Times New Roman" w:cs="Times New Roman"/>
          <w:sz w:val="24"/>
          <w:szCs w:val="24"/>
        </w:rPr>
      </w:pPr>
    </w:p>
    <w:p w14:paraId="74C3C214" w14:textId="595847B0" w:rsidR="00D21AB0" w:rsidRDefault="005824DB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31.12.20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nemá obsahovú náplň pre uvedenú tabuľlku.</w:t>
      </w:r>
    </w:p>
    <w:p w14:paraId="14F97D84" w14:textId="77777777" w:rsidR="00D21AB0" w:rsidRDefault="00131C24">
      <w:pPr>
        <w:widowControl w:val="0"/>
        <w:numPr>
          <w:ilvl w:val="0"/>
          <w:numId w:val="19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40" w:lineRule="auto"/>
        <w:ind w:left="300" w:hanging="28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</w:t>
      </w:r>
      <w:r>
        <w:rPr>
          <w:rFonts w:ascii="Times New Roman" w:hAnsi="Times New Roman" w:cs="Times New Roman"/>
          <w:b/>
          <w:bCs/>
          <w:sz w:val="24"/>
          <w:szCs w:val="24"/>
        </w:rPr>
        <w:t>iné aktíva a iné pasíva vykázané</w:t>
      </w:r>
      <w:r>
        <w:rPr>
          <w:rFonts w:ascii="Times New Roman" w:hAnsi="Times New Roman" w:cs="Times New Roman"/>
          <w:sz w:val="24"/>
          <w:szCs w:val="24"/>
        </w:rPr>
        <w:t xml:space="preserve"> voči účtovnej jednotke súhrnného celku </w:t>
      </w:r>
    </w:p>
    <w:p w14:paraId="4250FB5B" w14:textId="77777777" w:rsidR="00D21AB0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40"/>
        <w:gridCol w:w="4540"/>
        <w:gridCol w:w="3120"/>
      </w:tblGrid>
      <w:tr w:rsidR="00D21AB0" w14:paraId="51487D6A" w14:textId="77777777">
        <w:trPr>
          <w:trHeight w:val="236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7C7BA0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7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439AFC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4197FC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84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D21AB0" w14:paraId="3EEFEBBD" w14:textId="77777777">
        <w:trPr>
          <w:trHeight w:val="232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500303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5346664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4ECD8EE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1FDAA6B5" w14:textId="77777777">
        <w:trPr>
          <w:trHeight w:val="218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53397D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4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55C9D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12CD45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2D9341F5" w14:textId="77777777">
        <w:trPr>
          <w:trHeight w:val="22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23A41D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FC0DD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AC21A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05562275" w14:textId="77777777" w:rsidR="00D21AB0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</w:p>
    <w:p w14:paraId="54749CC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Ostatné finančné povinnosti - </w:t>
      </w:r>
      <w:r>
        <w:rPr>
          <w:rFonts w:ascii="Times New Roman" w:hAnsi="Times New Roman" w:cs="Times New Roman"/>
          <w:sz w:val="24"/>
          <w:szCs w:val="24"/>
        </w:rPr>
        <w:t>tabuľka č.10</w:t>
      </w:r>
    </w:p>
    <w:p w14:paraId="18B02417" w14:textId="77777777" w:rsidR="00D21AB0" w:rsidRDefault="00131C24">
      <w:pPr>
        <w:widowControl w:val="0"/>
        <w:autoSpaceDE w:val="0"/>
        <w:autoSpaceDN w:val="0"/>
        <w:adjustRightInd w:val="0"/>
        <w:spacing w:after="0" w:line="239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Významné položky ostatných finančných povinností, ktoré sa nevykazujú v účtovných výkazoch.</w:t>
      </w:r>
    </w:p>
    <w:p w14:paraId="38654200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</w:p>
    <w:p w14:paraId="1FA1C3F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BE74C3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362EADD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4D8EBD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0DB680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C318EE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443477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41AB35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F5F197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E6217D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43A8DB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55B9F2B" w14:textId="77777777" w:rsidR="00D21AB0" w:rsidRDefault="00D21AB0">
      <w:pPr>
        <w:widowControl w:val="0"/>
        <w:autoSpaceDE w:val="0"/>
        <w:autoSpaceDN w:val="0"/>
        <w:adjustRightInd w:val="0"/>
        <w:spacing w:after="0" w:line="257" w:lineRule="exact"/>
        <w:rPr>
          <w:rFonts w:ascii="Times New Roman" w:hAnsi="Times New Roman" w:cs="Times New Roman"/>
          <w:sz w:val="24"/>
          <w:szCs w:val="24"/>
        </w:rPr>
      </w:pPr>
    </w:p>
    <w:p w14:paraId="26F5E78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12</w:t>
      </w:r>
    </w:p>
    <w:p w14:paraId="42BED9CA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14:paraId="2EB5EE61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500"/>
        <w:rPr>
          <w:rFonts w:ascii="Times New Roman" w:hAnsi="Times New Roman" w:cs="Times New Roman"/>
          <w:sz w:val="24"/>
          <w:szCs w:val="24"/>
        </w:rPr>
      </w:pPr>
      <w:bookmarkStart w:id="12" w:name="page25"/>
      <w:bookmarkEnd w:id="12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1486CA78" w14:textId="1AE80670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</w:p>
    <w:p w14:paraId="12121F29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702272" behindDoc="1" locked="0" layoutInCell="0" allowOverlap="1" wp14:anchorId="2EBED50A" wp14:editId="69FF9CB9">
            <wp:simplePos x="0" y="0"/>
            <wp:positionH relativeFrom="column">
              <wp:posOffset>-9525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C4218E5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VIII</w:t>
      </w:r>
    </w:p>
    <w:p w14:paraId="6EC20173" w14:textId="77777777" w:rsidR="00D21AB0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4"/>
          <w:szCs w:val="24"/>
        </w:rPr>
      </w:pPr>
    </w:p>
    <w:p w14:paraId="23BE8713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140" w:right="1820" w:hanging="128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14:paraId="5F50A5C3" w14:textId="77777777" w:rsidR="00D21AB0" w:rsidRDefault="00D21AB0">
      <w:pPr>
        <w:widowControl w:val="0"/>
        <w:autoSpaceDE w:val="0"/>
        <w:autoSpaceDN w:val="0"/>
        <w:adjustRightInd w:val="0"/>
        <w:spacing w:after="0" w:line="341" w:lineRule="exact"/>
        <w:rPr>
          <w:rFonts w:ascii="Times New Roman" w:hAnsi="Times New Roman" w:cs="Times New Roman"/>
          <w:sz w:val="24"/>
          <w:szCs w:val="24"/>
        </w:rPr>
      </w:pPr>
    </w:p>
    <w:p w14:paraId="33F41D15" w14:textId="77777777" w:rsidR="00D21AB0" w:rsidRDefault="00131C24">
      <w:pPr>
        <w:widowControl w:val="0"/>
        <w:numPr>
          <w:ilvl w:val="0"/>
          <w:numId w:val="20"/>
        </w:numPr>
        <w:tabs>
          <w:tab w:val="clear" w:pos="720"/>
          <w:tab w:val="num" w:pos="300"/>
        </w:tabs>
        <w:overflowPunct w:val="0"/>
        <w:autoSpaceDE w:val="0"/>
        <w:autoSpaceDN w:val="0"/>
        <w:adjustRightInd w:val="0"/>
        <w:spacing w:after="0" w:line="212" w:lineRule="auto"/>
        <w:ind w:left="300" w:right="1480" w:hanging="28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Informácie o spriaznených osobách a o ekonomických vzťahoch účtovnej jednotky a spriaznených osôb </w:t>
      </w:r>
    </w:p>
    <w:p w14:paraId="370C700B" w14:textId="77777777" w:rsidR="00D21AB0" w:rsidRDefault="00D21AB0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 w:cs="Times New Roman"/>
          <w:sz w:val="24"/>
          <w:szCs w:val="24"/>
        </w:rPr>
      </w:pPr>
    </w:p>
    <w:p w14:paraId="73331F6C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60"/>
        <w:gridCol w:w="1700"/>
        <w:gridCol w:w="1980"/>
        <w:gridCol w:w="2260"/>
        <w:gridCol w:w="2000"/>
      </w:tblGrid>
      <w:tr w:rsidR="00D21AB0" w14:paraId="20BF09B0" w14:textId="77777777">
        <w:trPr>
          <w:trHeight w:val="216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B4972B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BC383E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6A89E3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Hodnotové vyjadrenie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DCBA27C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Informácia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82579D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16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Informácia</w:t>
            </w:r>
          </w:p>
        </w:tc>
      </w:tr>
      <w:tr w:rsidR="00D21AB0" w14:paraId="49F94BD0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BE378B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09A947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53D80F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389CD1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 neukončených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88CBB4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D21AB0" w14:paraId="4881C352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BDE4D3D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A4625D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0261BD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107018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obchodoch/transakciách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4D2DD55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realizovaných</w:t>
            </w:r>
          </w:p>
        </w:tc>
      </w:tr>
      <w:tr w:rsidR="00D21AB0" w14:paraId="6926E6AC" w14:textId="77777777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52EF88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ind w:left="3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60147C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A2B9D58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6402311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58E24CE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obchodov/transakcií</w:t>
            </w:r>
          </w:p>
        </w:tc>
      </w:tr>
      <w:tr w:rsidR="00D21AB0" w14:paraId="0EB7908E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46C4DC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9F1418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w w:val="99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76AED1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obchodu/transakcie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C17906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obchodu/transakcie alebo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F0ADC6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D21AB0" w14:paraId="6BAD6D7C" w14:textId="77777777">
        <w:trPr>
          <w:trHeight w:val="226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33313F6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3590AA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9FAC57F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 celkovému objemu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4775347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percentuálnom vyjadrení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20C2C93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jednotkou</w:t>
            </w:r>
          </w:p>
        </w:tc>
      </w:tr>
      <w:tr w:rsidR="00D21AB0" w14:paraId="7F3A0E43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74E249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BDE4FC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6AA6810B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0B16C5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obchodu/transakcie k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19654A6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spriaznenými</w:t>
            </w:r>
          </w:p>
        </w:tc>
      </w:tr>
      <w:tr w:rsidR="00D21AB0" w14:paraId="7E1D3DA1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14215C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F49646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0D9DB4CA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762D5609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44AA15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osobami</w:t>
            </w:r>
          </w:p>
        </w:tc>
      </w:tr>
      <w:tr w:rsidR="00D21AB0" w14:paraId="52B88A13" w14:textId="77777777">
        <w:trPr>
          <w:trHeight w:val="23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2D2495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18537DC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60CC42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42CD36D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2F2F2"/>
            <w:vAlign w:val="bottom"/>
          </w:tcPr>
          <w:p w14:paraId="55BD1AC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5FE1685C" w14:textId="77777777">
        <w:trPr>
          <w:trHeight w:val="234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95CF9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6A48F79E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C50519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0573553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9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realizovaných ÚJ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2CA5635B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21AB0" w14:paraId="77B6CFF4" w14:textId="77777777">
        <w:trPr>
          <w:trHeight w:val="210"/>
        </w:trPr>
        <w:tc>
          <w:tcPr>
            <w:tcW w:w="21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56D7287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172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2CF8E7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193" w:lineRule="exact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F995ADF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1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9400F9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9A27030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D21AB0" w14:paraId="7458DB8B" w14:textId="77777777">
        <w:trPr>
          <w:trHeight w:val="149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B54C0C6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146" w:lineRule="exact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742C9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DF93B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31CA4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2A3C51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D21AB0" w14:paraId="4962C450" w14:textId="77777777">
        <w:trPr>
          <w:trHeight w:val="223"/>
        </w:trPr>
        <w:tc>
          <w:tcPr>
            <w:tcW w:w="2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EB67D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4FAB4BC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F47B2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E251508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A49E8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6D120308" w14:textId="77777777" w:rsidR="00D21AB0" w:rsidRDefault="00D21AB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</w:p>
    <w:p w14:paraId="670B3F2B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0"/>
        <w:gridCol w:w="2940"/>
        <w:gridCol w:w="3440"/>
      </w:tblGrid>
      <w:tr w:rsidR="00D21AB0" w14:paraId="786E8FE2" w14:textId="77777777">
        <w:trPr>
          <w:trHeight w:val="228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358338CD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1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0626E4B2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14:paraId="1D203A70" w14:textId="77777777" w:rsidR="00D21AB0" w:rsidRDefault="00131C24">
            <w:pPr>
              <w:widowControl w:val="0"/>
              <w:autoSpaceDE w:val="0"/>
              <w:autoSpaceDN w:val="0"/>
              <w:adjustRightInd w:val="0"/>
              <w:spacing w:after="0" w:line="225" w:lineRule="exact"/>
              <w:ind w:left="2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D21AB0" w14:paraId="3EC3085D" w14:textId="77777777">
        <w:trPr>
          <w:trHeight w:val="222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92CFF5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F40B16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FE2E6F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4D9528C" w14:textId="77777777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B24BD03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740524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F602E2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  <w:tr w:rsidR="00D21AB0" w14:paraId="2811CBD8" w14:textId="77777777">
        <w:trPr>
          <w:trHeight w:val="220"/>
        </w:trPr>
        <w:tc>
          <w:tcPr>
            <w:tcW w:w="3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40926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3D9FEA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3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2C7859" w14:textId="77777777" w:rsidR="00D21AB0" w:rsidRDefault="00D21A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</w:tr>
    </w:tbl>
    <w:p w14:paraId="4DC5EB52" w14:textId="3AE8C926" w:rsidR="00D21AB0" w:rsidRDefault="005824DB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k 31.12.20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nemala obsahovú náplň pre uvedenú tabuľku.</w:t>
      </w:r>
    </w:p>
    <w:p w14:paraId="3CE17810" w14:textId="77777777" w:rsidR="005824DB" w:rsidRDefault="005824DB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4"/>
          <w:szCs w:val="24"/>
        </w:rPr>
      </w:pPr>
    </w:p>
    <w:p w14:paraId="30C7DE65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IX</w:t>
      </w:r>
    </w:p>
    <w:p w14:paraId="7EABA7B2" w14:textId="77777777" w:rsidR="00D21AB0" w:rsidRPr="00382C31" w:rsidRDefault="00131C24">
      <w:pPr>
        <w:widowControl w:val="0"/>
        <w:autoSpaceDE w:val="0"/>
        <w:autoSpaceDN w:val="0"/>
        <w:adjustRightInd w:val="0"/>
        <w:spacing w:after="0" w:line="240" w:lineRule="auto"/>
        <w:ind w:left="2420"/>
        <w:rPr>
          <w:rFonts w:ascii="Times New Roman" w:hAnsi="Times New Roman" w:cs="Times New Roman"/>
          <w:sz w:val="24"/>
          <w:szCs w:val="24"/>
        </w:rPr>
      </w:pPr>
      <w:r w:rsidRPr="00382C31">
        <w:rPr>
          <w:rFonts w:ascii="Times New Roman" w:hAnsi="Times New Roman" w:cs="Times New Roman"/>
          <w:b/>
          <w:bCs/>
          <w:sz w:val="24"/>
          <w:szCs w:val="24"/>
        </w:rPr>
        <w:t>Informácie o rozpočte a hodnotenie plnenia rozpočtu</w:t>
      </w:r>
    </w:p>
    <w:p w14:paraId="1A4D6428" w14:textId="77777777" w:rsidR="00D21AB0" w:rsidRPr="00382C31" w:rsidRDefault="00D21AB0">
      <w:pPr>
        <w:widowControl w:val="0"/>
        <w:autoSpaceDE w:val="0"/>
        <w:autoSpaceDN w:val="0"/>
        <w:adjustRightInd w:val="0"/>
        <w:spacing w:after="0" w:line="270" w:lineRule="exact"/>
        <w:rPr>
          <w:rFonts w:ascii="Times New Roman" w:hAnsi="Times New Roman" w:cs="Times New Roman"/>
          <w:sz w:val="24"/>
          <w:szCs w:val="24"/>
        </w:rPr>
      </w:pPr>
    </w:p>
    <w:p w14:paraId="26081C30" w14:textId="77777777" w:rsidR="00D21AB0" w:rsidRPr="00382C31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 w:rsidRPr="00382C31">
        <w:rPr>
          <w:rFonts w:ascii="Times New Roman" w:hAnsi="Times New Roman" w:cs="Times New Roman"/>
          <w:b/>
          <w:bCs/>
          <w:sz w:val="24"/>
          <w:szCs w:val="24"/>
        </w:rPr>
        <w:t xml:space="preserve">Informácie o rozpočte a hodnotenie plnenia rozpočtu - </w:t>
      </w:r>
      <w:r w:rsidRPr="00382C31">
        <w:rPr>
          <w:rFonts w:ascii="Times New Roman" w:hAnsi="Times New Roman" w:cs="Times New Roman"/>
          <w:sz w:val="24"/>
          <w:szCs w:val="24"/>
        </w:rPr>
        <w:t>tabuľka č.12-14</w:t>
      </w:r>
    </w:p>
    <w:p w14:paraId="202E261F" w14:textId="77777777" w:rsidR="00D21AB0" w:rsidRPr="00382C31" w:rsidRDefault="00131C24">
      <w:pPr>
        <w:widowControl w:val="0"/>
        <w:autoSpaceDE w:val="0"/>
        <w:autoSpaceDN w:val="0"/>
        <w:adjustRightInd w:val="0"/>
        <w:spacing w:after="0" w:line="240" w:lineRule="auto"/>
        <w:ind w:left="20"/>
        <w:rPr>
          <w:rFonts w:ascii="Times New Roman" w:hAnsi="Times New Roman" w:cs="Times New Roman"/>
          <w:sz w:val="24"/>
          <w:szCs w:val="24"/>
        </w:rPr>
      </w:pPr>
      <w:r w:rsidRPr="00382C31">
        <w:rPr>
          <w:rFonts w:ascii="Times New Roman" w:hAnsi="Times New Roman" w:cs="Times New Roman"/>
          <w:sz w:val="24"/>
          <w:szCs w:val="24"/>
        </w:rPr>
        <w:t>Textová časť k tabuľke č.12-14:</w:t>
      </w:r>
    </w:p>
    <w:p w14:paraId="25792E15" w14:textId="77777777" w:rsidR="00D21AB0" w:rsidRPr="00382C31" w:rsidRDefault="00D21AB0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14:paraId="34E9A5A9" w14:textId="619DF604" w:rsidR="00D21AB0" w:rsidRPr="00382C31" w:rsidRDefault="00131C24" w:rsidP="001E5D7C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 w:rsidRPr="00B66F4E">
        <w:rPr>
          <w:rFonts w:ascii="Times New Roman" w:hAnsi="Times New Roman" w:cs="Times New Roman"/>
          <w:sz w:val="24"/>
          <w:szCs w:val="24"/>
        </w:rPr>
        <w:t>Rozpočet obce bol sc</w:t>
      </w:r>
      <w:r w:rsidR="00B66F4E">
        <w:rPr>
          <w:rFonts w:ascii="Times New Roman" w:hAnsi="Times New Roman" w:cs="Times New Roman"/>
          <w:sz w:val="24"/>
          <w:szCs w:val="24"/>
        </w:rPr>
        <w:t xml:space="preserve">hválený obecným zastupiteľstvom </w:t>
      </w:r>
      <w:proofErr w:type="gramStart"/>
      <w:r w:rsidRPr="00B66F4E">
        <w:rPr>
          <w:rFonts w:ascii="Times New Roman" w:hAnsi="Times New Roman" w:cs="Times New Roman"/>
          <w:sz w:val="24"/>
          <w:szCs w:val="24"/>
        </w:rPr>
        <w:t>dňa</w:t>
      </w:r>
      <w:proofErr w:type="gramEnd"/>
      <w:r w:rsidR="00B66F4E">
        <w:rPr>
          <w:rFonts w:ascii="Times New Roman" w:hAnsi="Times New Roman" w:cs="Times New Roman"/>
          <w:sz w:val="24"/>
          <w:szCs w:val="24"/>
        </w:rPr>
        <w:t xml:space="preserve"> </w:t>
      </w:r>
      <w:r w:rsidR="00AC7C36" w:rsidRPr="00B66F4E">
        <w:rPr>
          <w:rFonts w:ascii="Times New Roman" w:hAnsi="Times New Roman" w:cs="Times New Roman"/>
          <w:sz w:val="24"/>
          <w:szCs w:val="24"/>
        </w:rPr>
        <w:t>16</w:t>
      </w:r>
      <w:r w:rsidR="00193F70" w:rsidRPr="00B66F4E">
        <w:rPr>
          <w:rFonts w:ascii="Times New Roman" w:hAnsi="Times New Roman" w:cs="Times New Roman"/>
          <w:sz w:val="24"/>
          <w:szCs w:val="24"/>
        </w:rPr>
        <w:t>.</w:t>
      </w:r>
      <w:r w:rsidR="005B36E3" w:rsidRPr="00B66F4E">
        <w:rPr>
          <w:rFonts w:ascii="Times New Roman" w:hAnsi="Times New Roman" w:cs="Times New Roman"/>
          <w:sz w:val="24"/>
          <w:szCs w:val="24"/>
        </w:rPr>
        <w:t>1</w:t>
      </w:r>
      <w:r w:rsidR="00AC7C36" w:rsidRPr="00B66F4E">
        <w:rPr>
          <w:rFonts w:ascii="Times New Roman" w:hAnsi="Times New Roman" w:cs="Times New Roman"/>
          <w:sz w:val="24"/>
          <w:szCs w:val="24"/>
        </w:rPr>
        <w:t>2</w:t>
      </w:r>
      <w:r w:rsidR="005B36E3" w:rsidRPr="00B66F4E">
        <w:rPr>
          <w:rFonts w:ascii="Times New Roman" w:hAnsi="Times New Roman" w:cs="Times New Roman"/>
          <w:sz w:val="24"/>
          <w:szCs w:val="24"/>
        </w:rPr>
        <w:t>.20</w:t>
      </w:r>
      <w:r w:rsidR="00572F42">
        <w:rPr>
          <w:rFonts w:ascii="Times New Roman" w:hAnsi="Times New Roman" w:cs="Times New Roman"/>
          <w:sz w:val="24"/>
          <w:szCs w:val="24"/>
        </w:rPr>
        <w:t>20</w:t>
      </w:r>
      <w:r w:rsidRPr="00B66F4E">
        <w:rPr>
          <w:rFonts w:ascii="Times New Roman" w:hAnsi="Times New Roman" w:cs="Times New Roman"/>
          <w:sz w:val="24"/>
          <w:szCs w:val="24"/>
        </w:rPr>
        <w:t xml:space="preserve"> uznesením č.</w:t>
      </w:r>
      <w:r w:rsidR="00B66F4E" w:rsidRPr="00B66F4E">
        <w:rPr>
          <w:rFonts w:ascii="Times New Roman" w:hAnsi="Times New Roman" w:cs="Times New Roman"/>
          <w:sz w:val="24"/>
          <w:szCs w:val="24"/>
        </w:rPr>
        <w:t xml:space="preserve"> 3</w:t>
      </w:r>
      <w:r w:rsidR="00572F42">
        <w:rPr>
          <w:rFonts w:ascii="Times New Roman" w:hAnsi="Times New Roman" w:cs="Times New Roman"/>
          <w:sz w:val="24"/>
          <w:szCs w:val="24"/>
        </w:rPr>
        <w:t>54</w:t>
      </w:r>
      <w:r w:rsidR="00B66F4E" w:rsidRPr="00B66F4E">
        <w:rPr>
          <w:rFonts w:ascii="Times New Roman" w:hAnsi="Times New Roman" w:cs="Times New Roman"/>
          <w:sz w:val="24"/>
          <w:szCs w:val="24"/>
        </w:rPr>
        <w:t>/20</w:t>
      </w:r>
      <w:r w:rsidR="00572F42">
        <w:rPr>
          <w:rFonts w:ascii="Times New Roman" w:hAnsi="Times New Roman" w:cs="Times New Roman"/>
          <w:sz w:val="24"/>
          <w:szCs w:val="24"/>
        </w:rPr>
        <w:t>20</w:t>
      </w:r>
      <w:r w:rsidRPr="00B66F4E">
        <w:rPr>
          <w:rFonts w:ascii="Times New Roman" w:hAnsi="Times New Roman" w:cs="Times New Roman"/>
          <w:sz w:val="24"/>
          <w:szCs w:val="24"/>
        </w:rPr>
        <w:t xml:space="preserve"> ako </w:t>
      </w:r>
      <w:r w:rsidR="000D78B6" w:rsidRPr="00B66F4E">
        <w:rPr>
          <w:rFonts w:ascii="Times New Roman" w:hAnsi="Times New Roman" w:cs="Times New Roman"/>
          <w:sz w:val="24"/>
          <w:szCs w:val="24"/>
        </w:rPr>
        <w:t>prebytkový.</w:t>
      </w:r>
      <w:r w:rsidRPr="00B66F4E">
        <w:rPr>
          <w:rFonts w:ascii="Times New Roman" w:hAnsi="Times New Roman" w:cs="Times New Roman"/>
          <w:sz w:val="24"/>
          <w:szCs w:val="24"/>
        </w:rPr>
        <w:t xml:space="preserve">   V priebehu roka 20</w:t>
      </w:r>
      <w:r w:rsidR="00B66F4E">
        <w:rPr>
          <w:rFonts w:ascii="Times New Roman" w:hAnsi="Times New Roman" w:cs="Times New Roman"/>
          <w:sz w:val="24"/>
          <w:szCs w:val="24"/>
        </w:rPr>
        <w:t>2</w:t>
      </w:r>
      <w:r w:rsidR="00572F42">
        <w:rPr>
          <w:rFonts w:ascii="Times New Roman" w:hAnsi="Times New Roman" w:cs="Times New Roman"/>
          <w:sz w:val="24"/>
          <w:szCs w:val="24"/>
        </w:rPr>
        <w:t>1</w:t>
      </w:r>
      <w:r w:rsidR="006675BD" w:rsidRPr="00B66F4E">
        <w:rPr>
          <w:rFonts w:ascii="Times New Roman" w:hAnsi="Times New Roman" w:cs="Times New Roman"/>
          <w:sz w:val="24"/>
          <w:szCs w:val="24"/>
        </w:rPr>
        <w:t xml:space="preserve"> </w:t>
      </w:r>
      <w:r w:rsidRPr="00B66F4E">
        <w:rPr>
          <w:rFonts w:ascii="Times New Roman" w:hAnsi="Times New Roman" w:cs="Times New Roman"/>
          <w:sz w:val="24"/>
          <w:szCs w:val="24"/>
        </w:rPr>
        <w:t>bol rozpočet upravovaný rozpočtovými opatreniami</w:t>
      </w:r>
      <w:r w:rsidR="005B36E3" w:rsidRPr="00B66F4E">
        <w:rPr>
          <w:rFonts w:ascii="Times New Roman" w:hAnsi="Times New Roman" w:cs="Times New Roman"/>
          <w:sz w:val="24"/>
          <w:szCs w:val="24"/>
        </w:rPr>
        <w:t xml:space="preserve"> č</w:t>
      </w:r>
      <w:bookmarkStart w:id="13" w:name="_GoBack"/>
      <w:bookmarkEnd w:id="13"/>
      <w:r w:rsidR="005B36E3" w:rsidRPr="00C9515F">
        <w:rPr>
          <w:rFonts w:ascii="Times New Roman" w:hAnsi="Times New Roman" w:cs="Times New Roman"/>
          <w:sz w:val="24"/>
          <w:szCs w:val="24"/>
        </w:rPr>
        <w:t>.1</w:t>
      </w:r>
      <w:r w:rsidR="005B36E3" w:rsidRPr="00B66F4E">
        <w:rPr>
          <w:rFonts w:ascii="Times New Roman" w:hAnsi="Times New Roman" w:cs="Times New Roman"/>
          <w:sz w:val="24"/>
          <w:szCs w:val="24"/>
        </w:rPr>
        <w:t xml:space="preserve"> uznesením č.</w:t>
      </w:r>
      <w:r w:rsidR="00572F42">
        <w:rPr>
          <w:rFonts w:ascii="Times New Roman" w:hAnsi="Times New Roman" w:cs="Times New Roman"/>
          <w:sz w:val="24"/>
          <w:szCs w:val="24"/>
        </w:rPr>
        <w:t xml:space="preserve"> 417</w:t>
      </w:r>
      <w:r w:rsidR="00B66F4E">
        <w:rPr>
          <w:rFonts w:ascii="Times New Roman" w:hAnsi="Times New Roman" w:cs="Times New Roman"/>
          <w:sz w:val="24"/>
          <w:szCs w:val="24"/>
        </w:rPr>
        <w:t>/202</w:t>
      </w:r>
      <w:r w:rsidR="00572F42">
        <w:rPr>
          <w:rFonts w:ascii="Times New Roman" w:hAnsi="Times New Roman" w:cs="Times New Roman"/>
          <w:sz w:val="24"/>
          <w:szCs w:val="24"/>
        </w:rPr>
        <w:t>1</w:t>
      </w:r>
      <w:r w:rsidR="005B36E3" w:rsidRPr="00B66F4E">
        <w:rPr>
          <w:rFonts w:ascii="Times New Roman" w:hAnsi="Times New Roman" w:cs="Times New Roman"/>
          <w:sz w:val="24"/>
          <w:szCs w:val="24"/>
        </w:rPr>
        <w:t xml:space="preserve"> </w:t>
      </w:r>
      <w:r w:rsidR="001E5D7C" w:rsidRPr="00B66F4E">
        <w:rPr>
          <w:rFonts w:ascii="Times New Roman" w:hAnsi="Times New Roman" w:cs="Times New Roman"/>
          <w:sz w:val="24"/>
          <w:szCs w:val="24"/>
        </w:rPr>
        <w:t xml:space="preserve">zo </w:t>
      </w:r>
      <w:proofErr w:type="gramStart"/>
      <w:r w:rsidR="001E5D7C" w:rsidRPr="00B66F4E">
        <w:rPr>
          <w:rFonts w:ascii="Times New Roman" w:hAnsi="Times New Roman" w:cs="Times New Roman"/>
          <w:sz w:val="24"/>
          <w:szCs w:val="24"/>
        </w:rPr>
        <w:t>dňa</w:t>
      </w:r>
      <w:proofErr w:type="gramEnd"/>
      <w:r w:rsidR="001E5D7C" w:rsidRPr="00B66F4E">
        <w:rPr>
          <w:rFonts w:ascii="Times New Roman" w:hAnsi="Times New Roman" w:cs="Times New Roman"/>
          <w:sz w:val="24"/>
          <w:szCs w:val="24"/>
        </w:rPr>
        <w:t xml:space="preserve"> </w:t>
      </w:r>
      <w:r w:rsidR="00572F42">
        <w:rPr>
          <w:rFonts w:ascii="Times New Roman" w:hAnsi="Times New Roman" w:cs="Times New Roman"/>
          <w:sz w:val="24"/>
          <w:szCs w:val="24"/>
        </w:rPr>
        <w:t>02</w:t>
      </w:r>
      <w:r w:rsidR="005B36E3" w:rsidRPr="00B66F4E">
        <w:rPr>
          <w:rFonts w:ascii="Times New Roman" w:hAnsi="Times New Roman" w:cs="Times New Roman"/>
          <w:sz w:val="24"/>
          <w:szCs w:val="24"/>
        </w:rPr>
        <w:t>.</w:t>
      </w:r>
      <w:r w:rsidR="00B66F4E">
        <w:rPr>
          <w:rFonts w:ascii="Times New Roman" w:hAnsi="Times New Roman" w:cs="Times New Roman"/>
          <w:sz w:val="24"/>
          <w:szCs w:val="24"/>
        </w:rPr>
        <w:t>0</w:t>
      </w:r>
      <w:r w:rsidR="00572F42">
        <w:rPr>
          <w:rFonts w:ascii="Times New Roman" w:hAnsi="Times New Roman" w:cs="Times New Roman"/>
          <w:sz w:val="24"/>
          <w:szCs w:val="24"/>
        </w:rPr>
        <w:t>8</w:t>
      </w:r>
      <w:r w:rsidR="005B36E3" w:rsidRPr="00B66F4E">
        <w:rPr>
          <w:rFonts w:ascii="Times New Roman" w:hAnsi="Times New Roman" w:cs="Times New Roman"/>
          <w:sz w:val="24"/>
          <w:szCs w:val="24"/>
        </w:rPr>
        <w:t>.20</w:t>
      </w:r>
      <w:r w:rsidR="00B66F4E">
        <w:rPr>
          <w:rFonts w:ascii="Times New Roman" w:hAnsi="Times New Roman" w:cs="Times New Roman"/>
          <w:sz w:val="24"/>
          <w:szCs w:val="24"/>
        </w:rPr>
        <w:t>2</w:t>
      </w:r>
      <w:r w:rsidR="00572F42">
        <w:rPr>
          <w:rFonts w:ascii="Times New Roman" w:hAnsi="Times New Roman" w:cs="Times New Roman"/>
          <w:sz w:val="24"/>
          <w:szCs w:val="24"/>
        </w:rPr>
        <w:t>1</w:t>
      </w:r>
      <w:r w:rsidR="005B36E3" w:rsidRPr="00B66F4E">
        <w:rPr>
          <w:rFonts w:ascii="Times New Roman" w:hAnsi="Times New Roman" w:cs="Times New Roman"/>
          <w:sz w:val="24"/>
          <w:szCs w:val="24"/>
        </w:rPr>
        <w:t>,</w:t>
      </w:r>
      <w:r w:rsidR="00B66F4E">
        <w:rPr>
          <w:rFonts w:ascii="Times New Roman" w:hAnsi="Times New Roman" w:cs="Times New Roman"/>
          <w:sz w:val="24"/>
          <w:szCs w:val="24"/>
        </w:rPr>
        <w:t xml:space="preserve"> č. 2 uznesením č. </w:t>
      </w:r>
      <w:r w:rsidR="00C9515F">
        <w:rPr>
          <w:rFonts w:ascii="Times New Roman" w:hAnsi="Times New Roman" w:cs="Times New Roman"/>
          <w:sz w:val="24"/>
          <w:szCs w:val="24"/>
        </w:rPr>
        <w:t>433</w:t>
      </w:r>
      <w:r w:rsidR="00B66F4E">
        <w:rPr>
          <w:rFonts w:ascii="Times New Roman" w:hAnsi="Times New Roman" w:cs="Times New Roman"/>
          <w:sz w:val="24"/>
          <w:szCs w:val="24"/>
        </w:rPr>
        <w:t>/202</w:t>
      </w:r>
      <w:r w:rsidR="00C9515F">
        <w:rPr>
          <w:rFonts w:ascii="Times New Roman" w:hAnsi="Times New Roman" w:cs="Times New Roman"/>
          <w:sz w:val="24"/>
          <w:szCs w:val="24"/>
        </w:rPr>
        <w:t>1 zo dňa 20</w:t>
      </w:r>
      <w:r w:rsidR="001E5D7C" w:rsidRPr="00B66F4E">
        <w:rPr>
          <w:rFonts w:ascii="Times New Roman" w:hAnsi="Times New Roman" w:cs="Times New Roman"/>
          <w:sz w:val="24"/>
          <w:szCs w:val="24"/>
        </w:rPr>
        <w:t>.</w:t>
      </w:r>
      <w:r w:rsidR="00C9515F">
        <w:rPr>
          <w:rFonts w:ascii="Times New Roman" w:hAnsi="Times New Roman" w:cs="Times New Roman"/>
          <w:sz w:val="24"/>
          <w:szCs w:val="24"/>
        </w:rPr>
        <w:t>09</w:t>
      </w:r>
      <w:r w:rsidR="001E5D7C" w:rsidRPr="00B66F4E">
        <w:rPr>
          <w:rFonts w:ascii="Times New Roman" w:hAnsi="Times New Roman" w:cs="Times New Roman"/>
          <w:sz w:val="24"/>
          <w:szCs w:val="24"/>
        </w:rPr>
        <w:t>.20</w:t>
      </w:r>
      <w:r w:rsidR="00B66F4E">
        <w:rPr>
          <w:rFonts w:ascii="Times New Roman" w:hAnsi="Times New Roman" w:cs="Times New Roman"/>
          <w:sz w:val="24"/>
          <w:szCs w:val="24"/>
        </w:rPr>
        <w:t>2</w:t>
      </w:r>
      <w:r w:rsidR="00C9515F">
        <w:rPr>
          <w:rFonts w:ascii="Times New Roman" w:hAnsi="Times New Roman" w:cs="Times New Roman"/>
          <w:sz w:val="24"/>
          <w:szCs w:val="24"/>
        </w:rPr>
        <w:t>1</w:t>
      </w:r>
      <w:r w:rsidR="00B66F4E">
        <w:rPr>
          <w:rFonts w:ascii="Times New Roman" w:hAnsi="Times New Roman" w:cs="Times New Roman"/>
          <w:sz w:val="24"/>
          <w:szCs w:val="24"/>
        </w:rPr>
        <w:t xml:space="preserve">, č. 3 uznesením č. </w:t>
      </w:r>
      <w:r w:rsidR="00C9515F">
        <w:rPr>
          <w:rFonts w:ascii="Times New Roman" w:hAnsi="Times New Roman" w:cs="Times New Roman"/>
          <w:sz w:val="24"/>
          <w:szCs w:val="24"/>
        </w:rPr>
        <w:t>460</w:t>
      </w:r>
      <w:r w:rsidR="00B66F4E">
        <w:rPr>
          <w:rFonts w:ascii="Times New Roman" w:hAnsi="Times New Roman" w:cs="Times New Roman"/>
          <w:sz w:val="24"/>
          <w:szCs w:val="24"/>
        </w:rPr>
        <w:t>/202</w:t>
      </w:r>
      <w:r w:rsidR="00C9515F">
        <w:rPr>
          <w:rFonts w:ascii="Times New Roman" w:hAnsi="Times New Roman" w:cs="Times New Roman"/>
          <w:sz w:val="24"/>
          <w:szCs w:val="24"/>
        </w:rPr>
        <w:t>1</w:t>
      </w:r>
      <w:r w:rsidR="001E5D7C" w:rsidRPr="00B66F4E">
        <w:rPr>
          <w:rFonts w:ascii="Times New Roman" w:hAnsi="Times New Roman" w:cs="Times New Roman"/>
          <w:sz w:val="24"/>
          <w:szCs w:val="24"/>
        </w:rPr>
        <w:t xml:space="preserve"> zo dňa 1</w:t>
      </w:r>
      <w:r w:rsidR="00C9515F">
        <w:rPr>
          <w:rFonts w:ascii="Times New Roman" w:hAnsi="Times New Roman" w:cs="Times New Roman"/>
          <w:sz w:val="24"/>
          <w:szCs w:val="24"/>
        </w:rPr>
        <w:t>3</w:t>
      </w:r>
      <w:r w:rsidR="001E5D7C" w:rsidRPr="00B66F4E">
        <w:rPr>
          <w:rFonts w:ascii="Times New Roman" w:hAnsi="Times New Roman" w:cs="Times New Roman"/>
          <w:sz w:val="24"/>
          <w:szCs w:val="24"/>
        </w:rPr>
        <w:t>.1</w:t>
      </w:r>
      <w:r w:rsidR="00B66F4E">
        <w:rPr>
          <w:rFonts w:ascii="Times New Roman" w:hAnsi="Times New Roman" w:cs="Times New Roman"/>
          <w:sz w:val="24"/>
          <w:szCs w:val="24"/>
        </w:rPr>
        <w:t>2</w:t>
      </w:r>
      <w:r w:rsidR="001E5D7C" w:rsidRPr="00B66F4E">
        <w:rPr>
          <w:rFonts w:ascii="Times New Roman" w:hAnsi="Times New Roman" w:cs="Times New Roman"/>
          <w:sz w:val="24"/>
          <w:szCs w:val="24"/>
        </w:rPr>
        <w:t>.20</w:t>
      </w:r>
      <w:r w:rsidR="00B66F4E">
        <w:rPr>
          <w:rFonts w:ascii="Times New Roman" w:hAnsi="Times New Roman" w:cs="Times New Roman"/>
          <w:sz w:val="24"/>
          <w:szCs w:val="24"/>
        </w:rPr>
        <w:t>2</w:t>
      </w:r>
      <w:r w:rsidR="00C9515F">
        <w:rPr>
          <w:rFonts w:ascii="Times New Roman" w:hAnsi="Times New Roman" w:cs="Times New Roman"/>
          <w:sz w:val="24"/>
          <w:szCs w:val="24"/>
        </w:rPr>
        <w:t>1</w:t>
      </w:r>
      <w:r w:rsidR="001E5D7C" w:rsidRPr="00B66F4E">
        <w:rPr>
          <w:rFonts w:ascii="Times New Roman" w:hAnsi="Times New Roman" w:cs="Times New Roman"/>
          <w:sz w:val="24"/>
          <w:szCs w:val="24"/>
        </w:rPr>
        <w:t>.</w:t>
      </w:r>
      <w:r w:rsidRPr="00382C31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285098F" w14:textId="77777777" w:rsidR="00D21AB0" w:rsidRPr="00382C31" w:rsidRDefault="00D21AB0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4"/>
          <w:szCs w:val="24"/>
        </w:rPr>
      </w:pPr>
    </w:p>
    <w:p w14:paraId="44CC592A" w14:textId="77777777" w:rsidR="00D21AB0" w:rsidRPr="00382C31" w:rsidRDefault="00131C24">
      <w:pPr>
        <w:widowControl w:val="0"/>
        <w:overflowPunct w:val="0"/>
        <w:autoSpaceDE w:val="0"/>
        <w:autoSpaceDN w:val="0"/>
        <w:adjustRightInd w:val="0"/>
        <w:spacing w:after="0" w:line="223" w:lineRule="auto"/>
        <w:ind w:left="20"/>
        <w:jc w:val="both"/>
        <w:rPr>
          <w:rFonts w:ascii="Times New Roman" w:hAnsi="Times New Roman" w:cs="Times New Roman"/>
          <w:sz w:val="24"/>
          <w:szCs w:val="24"/>
        </w:rPr>
      </w:pPr>
      <w:r w:rsidRPr="00382C31">
        <w:rPr>
          <w:rFonts w:ascii="Times New Roman" w:hAnsi="Times New Roman" w:cs="Times New Roman"/>
          <w:b/>
          <w:bCs/>
          <w:sz w:val="24"/>
          <w:szCs w:val="24"/>
        </w:rPr>
        <w:t xml:space="preserve">Výška dlhu </w:t>
      </w:r>
      <w:r w:rsidRPr="00382C31">
        <w:rPr>
          <w:rFonts w:ascii="Times New Roman" w:hAnsi="Times New Roman" w:cs="Times New Roman"/>
          <w:sz w:val="24"/>
          <w:szCs w:val="24"/>
        </w:rPr>
        <w:t>podľa § 17 ods. 7 zákona č.583/2004 Z.z.</w:t>
      </w:r>
      <w:r w:rsidRPr="00382C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82C31">
        <w:rPr>
          <w:rFonts w:ascii="Times New Roman" w:hAnsi="Times New Roman" w:cs="Times New Roman"/>
          <w:sz w:val="24"/>
          <w:szCs w:val="24"/>
        </w:rPr>
        <w:t>o</w:t>
      </w:r>
      <w:r w:rsidRPr="00382C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82C31">
        <w:rPr>
          <w:rFonts w:ascii="Times New Roman" w:hAnsi="Times New Roman" w:cs="Times New Roman"/>
          <w:sz w:val="24"/>
          <w:szCs w:val="24"/>
        </w:rPr>
        <w:t>rozpočtových pravidlách územnej samosprávy</w:t>
      </w:r>
      <w:r w:rsidRPr="00382C3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82C31">
        <w:rPr>
          <w:rFonts w:ascii="Times New Roman" w:hAnsi="Times New Roman" w:cs="Times New Roman"/>
          <w:sz w:val="24"/>
          <w:szCs w:val="24"/>
        </w:rPr>
        <w:t>a o zmene a doplnení niektorých zákonov v z.n.p. za bežné účtovné obdobie a bezprostredne predchádzajúce účtovné obdobie - tabuľka č.15.</w:t>
      </w:r>
    </w:p>
    <w:p w14:paraId="6E856C29" w14:textId="77777777" w:rsidR="00D21AB0" w:rsidRPr="00382C31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F9351D1" w14:textId="42A99E67" w:rsidR="005824DB" w:rsidRDefault="005824D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5824DB">
          <w:pgSz w:w="11906" w:h="16838"/>
          <w:pgMar w:top="698" w:right="560" w:bottom="360" w:left="1120" w:header="720" w:footer="720" w:gutter="0"/>
          <w:cols w:space="720" w:equalWidth="0">
            <w:col w:w="10220"/>
          </w:cols>
          <w:noEndnote/>
        </w:sectPr>
      </w:pPr>
      <w:r w:rsidRPr="00E47835">
        <w:rPr>
          <w:rFonts w:ascii="Times New Roman" w:hAnsi="Times New Roman" w:cs="Times New Roman"/>
          <w:sz w:val="24"/>
          <w:szCs w:val="24"/>
        </w:rPr>
        <w:t>Účtovná jednotka k 31.12.20</w:t>
      </w:r>
      <w:r w:rsidR="00462476">
        <w:rPr>
          <w:rFonts w:ascii="Times New Roman" w:hAnsi="Times New Roman" w:cs="Times New Roman"/>
          <w:sz w:val="24"/>
          <w:szCs w:val="24"/>
        </w:rPr>
        <w:t>2</w:t>
      </w:r>
      <w:r w:rsidR="00572F42">
        <w:rPr>
          <w:rFonts w:ascii="Times New Roman" w:hAnsi="Times New Roman" w:cs="Times New Roman"/>
          <w:sz w:val="24"/>
          <w:szCs w:val="24"/>
        </w:rPr>
        <w:t>1</w:t>
      </w:r>
      <w:r w:rsidRPr="00E47835">
        <w:rPr>
          <w:rFonts w:ascii="Times New Roman" w:hAnsi="Times New Roman" w:cs="Times New Roman"/>
          <w:sz w:val="24"/>
          <w:szCs w:val="24"/>
        </w:rPr>
        <w:t xml:space="preserve"> nemala obsahovú náplň pre uvedenú tabuľku</w:t>
      </w:r>
      <w:r w:rsidR="00462476">
        <w:rPr>
          <w:rFonts w:ascii="Times New Roman" w:hAnsi="Times New Roman" w:cs="Times New Roman"/>
          <w:sz w:val="24"/>
          <w:szCs w:val="24"/>
        </w:rPr>
        <w:t>.</w:t>
      </w:r>
    </w:p>
    <w:p w14:paraId="21B6683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DC8BCAD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8FB299D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678541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13F9B7A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03C60F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7611F80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40252D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8308D5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AB4C3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B990093" w14:textId="77777777" w:rsidR="00D21AB0" w:rsidRDefault="00D21AB0">
      <w:pPr>
        <w:widowControl w:val="0"/>
        <w:autoSpaceDE w:val="0"/>
        <w:autoSpaceDN w:val="0"/>
        <w:adjustRightInd w:val="0"/>
        <w:spacing w:after="0" w:line="273" w:lineRule="exact"/>
        <w:rPr>
          <w:rFonts w:ascii="Times New Roman" w:hAnsi="Times New Roman" w:cs="Times New Roman"/>
          <w:sz w:val="24"/>
          <w:szCs w:val="24"/>
        </w:rPr>
      </w:pPr>
    </w:p>
    <w:p w14:paraId="67B7F29F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13</w:t>
      </w:r>
    </w:p>
    <w:p w14:paraId="16E3BB45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type w:val="continuous"/>
          <w:pgSz w:w="11906" w:h="16838"/>
          <w:pgMar w:top="698" w:right="480" w:bottom="360" w:left="11220" w:header="720" w:footer="720" w:gutter="0"/>
          <w:cols w:space="720" w:equalWidth="0">
            <w:col w:w="200"/>
          </w:cols>
          <w:noEndnote/>
        </w:sectPr>
      </w:pPr>
    </w:p>
    <w:p w14:paraId="3994030F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480"/>
        <w:rPr>
          <w:rFonts w:ascii="Times New Roman" w:hAnsi="Times New Roman" w:cs="Times New Roman"/>
          <w:sz w:val="24"/>
          <w:szCs w:val="24"/>
        </w:rPr>
      </w:pPr>
      <w:bookmarkStart w:id="14" w:name="page27"/>
      <w:bookmarkEnd w:id="14"/>
      <w:r>
        <w:rPr>
          <w:rFonts w:ascii="Times New Roman" w:hAnsi="Times New Roman" w:cs="Times New Roman"/>
          <w:i/>
          <w:iCs/>
          <w:sz w:val="24"/>
          <w:szCs w:val="24"/>
        </w:rPr>
        <w:lastRenderedPageBreak/>
        <w:t xml:space="preserve">OBEC </w:t>
      </w:r>
      <w:r w:rsidR="00C92B7D">
        <w:rPr>
          <w:rFonts w:ascii="Times New Roman" w:hAnsi="Times New Roman" w:cs="Times New Roman"/>
          <w:i/>
          <w:iCs/>
          <w:sz w:val="24"/>
          <w:szCs w:val="24"/>
        </w:rPr>
        <w:t>PODKONICE</w:t>
      </w:r>
    </w:p>
    <w:p w14:paraId="7E462ABD" w14:textId="195CB048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14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individuálnej účtovnej závierky zostavenej k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</w:p>
    <w:p w14:paraId="64E2A21F" w14:textId="77777777" w:rsidR="00D21AB0" w:rsidRDefault="00EF49C0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703296" behindDoc="1" locked="0" layoutInCell="0" allowOverlap="1" wp14:anchorId="0E2C58F9" wp14:editId="565E1449">
            <wp:simplePos x="0" y="0"/>
            <wp:positionH relativeFrom="column">
              <wp:posOffset>-22225</wp:posOffset>
            </wp:positionH>
            <wp:positionV relativeFrom="paragraph">
              <wp:posOffset>19050</wp:posOffset>
            </wp:positionV>
            <wp:extent cx="6520180" cy="6350"/>
            <wp:effectExtent l="0" t="0" r="0" b="0"/>
            <wp:wrapNone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018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5727D10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ind w:left="48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X</w:t>
      </w:r>
    </w:p>
    <w:p w14:paraId="7434CE0A" w14:textId="77777777" w:rsidR="00D21AB0" w:rsidRDefault="00D21AB0">
      <w:pPr>
        <w:widowControl w:val="0"/>
        <w:autoSpaceDE w:val="0"/>
        <w:autoSpaceDN w:val="0"/>
        <w:adjustRightInd w:val="0"/>
        <w:spacing w:after="0" w:line="62" w:lineRule="exact"/>
        <w:rPr>
          <w:rFonts w:ascii="Times New Roman" w:hAnsi="Times New Roman" w:cs="Times New Roman"/>
          <w:sz w:val="24"/>
          <w:szCs w:val="24"/>
        </w:rPr>
      </w:pPr>
    </w:p>
    <w:p w14:paraId="28D13FCF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2" w:lineRule="auto"/>
        <w:ind w:left="3240" w:right="380" w:hanging="28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14:paraId="7E89AA8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25F33EB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957670F" w14:textId="77777777" w:rsidR="00D21AB0" w:rsidRDefault="00D21AB0">
      <w:pPr>
        <w:widowControl w:val="0"/>
        <w:autoSpaceDE w:val="0"/>
        <w:autoSpaceDN w:val="0"/>
        <w:adjustRightInd w:val="0"/>
        <w:spacing w:after="0" w:line="299" w:lineRule="exact"/>
        <w:rPr>
          <w:rFonts w:ascii="Times New Roman" w:hAnsi="Times New Roman" w:cs="Times New Roman"/>
          <w:sz w:val="24"/>
          <w:szCs w:val="24"/>
        </w:rPr>
      </w:pPr>
    </w:p>
    <w:p w14:paraId="49197621" w14:textId="77777777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 skutočnostiach, ktoré nastali po dni, ku ktorému sa zostavuje účtovná závierka do dňa zostavenia účtovnej závierky:</w:t>
      </w:r>
    </w:p>
    <w:p w14:paraId="70D5ABFF" w14:textId="77777777" w:rsidR="00D21AB0" w:rsidRDefault="00D21AB0">
      <w:pPr>
        <w:widowControl w:val="0"/>
        <w:autoSpaceDE w:val="0"/>
        <w:autoSpaceDN w:val="0"/>
        <w:adjustRightInd w:val="0"/>
        <w:spacing w:after="0" w:line="60" w:lineRule="exact"/>
        <w:rPr>
          <w:rFonts w:ascii="Times New Roman" w:hAnsi="Times New Roman" w:cs="Times New Roman"/>
          <w:sz w:val="24"/>
          <w:szCs w:val="24"/>
        </w:rPr>
      </w:pPr>
    </w:p>
    <w:p w14:paraId="503457F0" w14:textId="77777777" w:rsidR="00D21AB0" w:rsidRDefault="00D21AB0">
      <w:pPr>
        <w:widowControl w:val="0"/>
        <w:autoSpaceDE w:val="0"/>
        <w:autoSpaceDN w:val="0"/>
        <w:adjustRightInd w:val="0"/>
        <w:spacing w:after="0" w:line="387" w:lineRule="exact"/>
        <w:rPr>
          <w:rFonts w:ascii="Times New Roman" w:hAnsi="Times New Roman" w:cs="Times New Roman"/>
          <w:sz w:val="24"/>
          <w:szCs w:val="24"/>
        </w:rPr>
      </w:pPr>
    </w:p>
    <w:p w14:paraId="031E673C" w14:textId="1BD1122A" w:rsidR="00D21AB0" w:rsidRDefault="00131C24">
      <w:pPr>
        <w:widowControl w:val="0"/>
        <w:overflowPunct w:val="0"/>
        <w:autoSpaceDE w:val="0"/>
        <w:autoSpaceDN w:val="0"/>
        <w:adjustRightInd w:val="0"/>
        <w:spacing w:after="0" w:line="21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31. </w:t>
      </w:r>
      <w:proofErr w:type="gramStart"/>
      <w:r>
        <w:rPr>
          <w:rFonts w:ascii="Times New Roman" w:hAnsi="Times New Roman" w:cs="Times New Roman"/>
          <w:sz w:val="24"/>
          <w:szCs w:val="24"/>
        </w:rPr>
        <w:t>decembri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 účtovnej závierke za rok 20</w:t>
      </w:r>
      <w:r w:rsidR="00572F4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06B227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17105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4DBD9C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13DF21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07D5DE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488695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03F1E2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073AFC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12C472F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AB38547" w14:textId="77777777" w:rsidR="00D21AB0" w:rsidRDefault="00D21AB0">
      <w:pPr>
        <w:widowControl w:val="0"/>
        <w:autoSpaceDE w:val="0"/>
        <w:autoSpaceDN w:val="0"/>
        <w:adjustRightInd w:val="0"/>
        <w:spacing w:after="0" w:line="272" w:lineRule="exact"/>
        <w:rPr>
          <w:rFonts w:ascii="Times New Roman" w:hAnsi="Times New Roman" w:cs="Times New Roman"/>
          <w:sz w:val="24"/>
          <w:szCs w:val="24"/>
        </w:rPr>
      </w:pPr>
    </w:p>
    <w:p w14:paraId="040CDF45" w14:textId="3644F986" w:rsidR="00D21AB0" w:rsidRDefault="001E5D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31C24">
        <w:rPr>
          <w:rFonts w:ascii="Times New Roman" w:hAnsi="Times New Roman" w:cs="Times New Roman"/>
          <w:sz w:val="24"/>
          <w:szCs w:val="24"/>
        </w:rPr>
        <w:t xml:space="preserve"> </w:t>
      </w:r>
      <w:r w:rsidR="00C92B7D">
        <w:rPr>
          <w:rFonts w:ascii="Times New Roman" w:hAnsi="Times New Roman" w:cs="Times New Roman"/>
          <w:sz w:val="24"/>
          <w:szCs w:val="24"/>
        </w:rPr>
        <w:t>Podkoniciach</w:t>
      </w:r>
      <w:r w:rsidR="00A67325">
        <w:rPr>
          <w:rFonts w:ascii="Times New Roman" w:hAnsi="Times New Roman" w:cs="Times New Roman"/>
          <w:sz w:val="24"/>
          <w:szCs w:val="24"/>
        </w:rPr>
        <w:t>, 2</w:t>
      </w:r>
      <w:r w:rsidR="00572F42">
        <w:rPr>
          <w:rFonts w:ascii="Times New Roman" w:hAnsi="Times New Roman" w:cs="Times New Roman"/>
          <w:sz w:val="24"/>
          <w:szCs w:val="24"/>
        </w:rPr>
        <w:t>2</w:t>
      </w:r>
      <w:r w:rsidR="009C52DC">
        <w:rPr>
          <w:rFonts w:ascii="Times New Roman" w:hAnsi="Times New Roman" w:cs="Times New Roman"/>
          <w:sz w:val="24"/>
          <w:szCs w:val="24"/>
        </w:rPr>
        <w:t>.03.20</w:t>
      </w:r>
      <w:r w:rsidR="00A67325">
        <w:rPr>
          <w:rFonts w:ascii="Times New Roman" w:hAnsi="Times New Roman" w:cs="Times New Roman"/>
          <w:sz w:val="24"/>
          <w:szCs w:val="24"/>
        </w:rPr>
        <w:t>2</w:t>
      </w:r>
      <w:r w:rsidR="00572F42">
        <w:rPr>
          <w:rFonts w:ascii="Times New Roman" w:hAnsi="Times New Roman" w:cs="Times New Roman"/>
          <w:sz w:val="24"/>
          <w:szCs w:val="24"/>
        </w:rPr>
        <w:t>2</w:t>
      </w:r>
    </w:p>
    <w:p w14:paraId="7CDE11CF" w14:textId="77777777" w:rsidR="00D21AB0" w:rsidRDefault="00D21AB0">
      <w:pPr>
        <w:widowControl w:val="0"/>
        <w:autoSpaceDE w:val="0"/>
        <w:autoSpaceDN w:val="0"/>
        <w:adjustRightInd w:val="0"/>
        <w:spacing w:after="0" w:line="138" w:lineRule="exact"/>
        <w:rPr>
          <w:rFonts w:ascii="Times New Roman" w:hAnsi="Times New Roman" w:cs="Times New Roman"/>
          <w:sz w:val="24"/>
          <w:szCs w:val="24"/>
        </w:rPr>
      </w:pPr>
    </w:p>
    <w:p w14:paraId="6E5E37CB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A67325">
        <w:rPr>
          <w:rFonts w:ascii="Times New Roman" w:hAnsi="Times New Roman" w:cs="Times New Roman"/>
          <w:sz w:val="24"/>
          <w:szCs w:val="24"/>
        </w:rPr>
        <w:t>Ja</w:t>
      </w:r>
      <w:r w:rsidR="00C92B7D">
        <w:rPr>
          <w:rFonts w:ascii="Times New Roman" w:hAnsi="Times New Roman" w:cs="Times New Roman"/>
          <w:sz w:val="24"/>
          <w:szCs w:val="24"/>
        </w:rPr>
        <w:t xml:space="preserve">na </w:t>
      </w:r>
      <w:r w:rsidR="00A67325">
        <w:rPr>
          <w:rFonts w:ascii="Times New Roman" w:hAnsi="Times New Roman" w:cs="Times New Roman"/>
          <w:sz w:val="24"/>
          <w:szCs w:val="24"/>
        </w:rPr>
        <w:t>Gregor</w:t>
      </w:r>
      <w:r w:rsidR="00C92B7D">
        <w:rPr>
          <w:rFonts w:ascii="Times New Roman" w:hAnsi="Times New Roman" w:cs="Times New Roman"/>
          <w:sz w:val="24"/>
          <w:szCs w:val="24"/>
        </w:rPr>
        <w:t>ová</w:t>
      </w:r>
    </w:p>
    <w:p w14:paraId="2F8F61DB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21AB0">
          <w:pgSz w:w="11906" w:h="16838"/>
          <w:pgMar w:top="698" w:right="560" w:bottom="360" w:left="1140" w:header="720" w:footer="720" w:gutter="0"/>
          <w:cols w:space="720" w:equalWidth="0">
            <w:col w:w="10200"/>
          </w:cols>
          <w:noEndnote/>
        </w:sectPr>
      </w:pPr>
    </w:p>
    <w:p w14:paraId="2AA9D2D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00987F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8B2327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7463B33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C59C9B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B9BBE62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0E36DB8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FF52DEB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BEF76C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CAD559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0B84CE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6B20B8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DD314C6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5D0D948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82C6178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9A408EB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4F6EE6C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02570EB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769860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6472C75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381670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5A98A4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C9E9348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A852AD6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1C9535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38F3D9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93BD0C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6C46DC7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8B45A31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9F4B6AE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C1129D9" w14:textId="77777777" w:rsidR="00D21AB0" w:rsidRDefault="00D21AB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97F2E3E" w14:textId="77777777" w:rsidR="00D21AB0" w:rsidRDefault="00D21AB0">
      <w:pPr>
        <w:widowControl w:val="0"/>
        <w:autoSpaceDE w:val="0"/>
        <w:autoSpaceDN w:val="0"/>
        <w:adjustRightInd w:val="0"/>
        <w:spacing w:after="0" w:line="395" w:lineRule="exact"/>
        <w:rPr>
          <w:rFonts w:ascii="Times New Roman" w:hAnsi="Times New Roman" w:cs="Times New Roman"/>
          <w:sz w:val="24"/>
          <w:szCs w:val="24"/>
        </w:rPr>
      </w:pPr>
    </w:p>
    <w:p w14:paraId="7F1DD424" w14:textId="77777777" w:rsidR="00D21AB0" w:rsidRDefault="00131C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0"/>
          <w:szCs w:val="20"/>
        </w:rPr>
        <w:t>14</w:t>
      </w:r>
    </w:p>
    <w:p w14:paraId="36605E31" w14:textId="77777777" w:rsidR="00D21AB0" w:rsidRDefault="00D21AB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D21AB0" w:rsidSect="00D21AB0">
      <w:type w:val="continuous"/>
      <w:pgSz w:w="11906" w:h="16838"/>
      <w:pgMar w:top="698" w:right="480" w:bottom="360" w:left="11220" w:header="720" w:footer="720" w:gutter="0"/>
      <w:cols w:space="720" w:equalWidth="0">
        <w:col w:w="20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9"/>
    <w:multiLevelType w:val="hybridMultilevel"/>
    <w:tmpl w:val="00004823"/>
    <w:lvl w:ilvl="0" w:tplc="000018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1EB"/>
    <w:multiLevelType w:val="hybridMultilevel"/>
    <w:tmpl w:val="00000BB3"/>
    <w:lvl w:ilvl="0" w:tplc="00002EA6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732"/>
    <w:multiLevelType w:val="hybridMultilevel"/>
    <w:tmpl w:val="00000120"/>
    <w:lvl w:ilvl="0" w:tplc="000075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12DB"/>
    <w:multiLevelType w:val="hybridMultilevel"/>
    <w:tmpl w:val="0000153C"/>
    <w:lvl w:ilvl="0" w:tplc="00007E8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2213"/>
    <w:multiLevelType w:val="hybridMultilevel"/>
    <w:tmpl w:val="0000260D"/>
    <w:lvl w:ilvl="0" w:tplc="00006B89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03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0002350"/>
    <w:multiLevelType w:val="hybridMultilevel"/>
    <w:tmpl w:val="000022EE"/>
    <w:lvl w:ilvl="0" w:tplc="00004B4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00002CD6"/>
    <w:multiLevelType w:val="hybridMultilevel"/>
    <w:tmpl w:val="000072AE"/>
    <w:lvl w:ilvl="0" w:tplc="00006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0002D12"/>
    <w:multiLevelType w:val="hybridMultilevel"/>
    <w:tmpl w:val="0000074D"/>
    <w:lvl w:ilvl="0" w:tplc="00004DC8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644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00301C"/>
    <w:multiLevelType w:val="hybridMultilevel"/>
    <w:tmpl w:val="00000BDB"/>
    <w:lvl w:ilvl="0" w:tplc="000056AE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000305E"/>
    <w:multiLevelType w:val="hybridMultilevel"/>
    <w:tmpl w:val="0000440D"/>
    <w:lvl w:ilvl="0" w:tplc="0000491C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4D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000390C"/>
    <w:multiLevelType w:val="hybridMultilevel"/>
    <w:tmpl w:val="00000F3E"/>
    <w:lvl w:ilvl="0" w:tplc="000000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01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00003B25"/>
    <w:multiLevelType w:val="hybridMultilevel"/>
    <w:tmpl w:val="00001E1F"/>
    <w:lvl w:ilvl="0" w:tplc="00006E5D"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 w:tplc="00001AD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00004DB7"/>
    <w:multiLevelType w:val="hybridMultilevel"/>
    <w:tmpl w:val="00001547"/>
    <w:lvl w:ilvl="0" w:tplc="000054DE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00039B3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00005878"/>
    <w:multiLevelType w:val="hybridMultilevel"/>
    <w:tmpl w:val="00006B36"/>
    <w:lvl w:ilvl="0" w:tplc="00005CFD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00005AF1"/>
    <w:multiLevelType w:val="hybridMultilevel"/>
    <w:tmpl w:val="000041BB"/>
    <w:lvl w:ilvl="0" w:tplc="000026E9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00005F90"/>
    <w:multiLevelType w:val="hybridMultilevel"/>
    <w:tmpl w:val="00001649"/>
    <w:lvl w:ilvl="0" w:tplc="00006DF1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000063CB"/>
    <w:multiLevelType w:val="hybridMultilevel"/>
    <w:tmpl w:val="00006BFC"/>
    <w:lvl w:ilvl="0" w:tplc="00007F96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000066BB"/>
    <w:multiLevelType w:val="hybridMultilevel"/>
    <w:tmpl w:val="0000428B"/>
    <w:lvl w:ilvl="0" w:tplc="000026A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0000701F"/>
    <w:multiLevelType w:val="hybridMultilevel"/>
    <w:tmpl w:val="00005D03"/>
    <w:lvl w:ilvl="0" w:tplc="00007A5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0000767D"/>
    <w:multiLevelType w:val="hybridMultilevel"/>
    <w:tmpl w:val="00004509"/>
    <w:lvl w:ilvl="0" w:tplc="000012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00007FF5"/>
    <w:multiLevelType w:val="hybridMultilevel"/>
    <w:tmpl w:val="00004E45"/>
    <w:lvl w:ilvl="0" w:tplc="0000323B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8"/>
  </w:num>
  <w:num w:numId="3">
    <w:abstractNumId w:val="6"/>
  </w:num>
  <w:num w:numId="4">
    <w:abstractNumId w:val="15"/>
  </w:num>
  <w:num w:numId="5">
    <w:abstractNumId w:val="14"/>
  </w:num>
  <w:num w:numId="6">
    <w:abstractNumId w:val="1"/>
  </w:num>
  <w:num w:numId="7">
    <w:abstractNumId w:val="3"/>
  </w:num>
  <w:num w:numId="8">
    <w:abstractNumId w:val="10"/>
  </w:num>
  <w:num w:numId="9">
    <w:abstractNumId w:val="9"/>
  </w:num>
  <w:num w:numId="10">
    <w:abstractNumId w:val="12"/>
  </w:num>
  <w:num w:numId="11">
    <w:abstractNumId w:val="7"/>
  </w:num>
  <w:num w:numId="12">
    <w:abstractNumId w:val="17"/>
  </w:num>
  <w:num w:numId="13">
    <w:abstractNumId w:val="19"/>
  </w:num>
  <w:num w:numId="14">
    <w:abstractNumId w:val="20"/>
  </w:num>
  <w:num w:numId="15">
    <w:abstractNumId w:val="11"/>
  </w:num>
  <w:num w:numId="16">
    <w:abstractNumId w:val="16"/>
  </w:num>
  <w:num w:numId="17">
    <w:abstractNumId w:val="21"/>
  </w:num>
  <w:num w:numId="18">
    <w:abstractNumId w:val="4"/>
  </w:num>
  <w:num w:numId="19">
    <w:abstractNumId w:val="8"/>
  </w:num>
  <w:num w:numId="20">
    <w:abstractNumId w:val="2"/>
  </w:num>
  <w:num w:numId="21">
    <w:abstractNumId w:val="5"/>
  </w:num>
  <w:num w:numId="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24"/>
    <w:rsid w:val="0003489E"/>
    <w:rsid w:val="000D78B6"/>
    <w:rsid w:val="00131C24"/>
    <w:rsid w:val="0014051F"/>
    <w:rsid w:val="001568EE"/>
    <w:rsid w:val="00193F70"/>
    <w:rsid w:val="001A1CD9"/>
    <w:rsid w:val="001B349E"/>
    <w:rsid w:val="001C4193"/>
    <w:rsid w:val="001E5D7C"/>
    <w:rsid w:val="00206B7E"/>
    <w:rsid w:val="002364C3"/>
    <w:rsid w:val="00246756"/>
    <w:rsid w:val="00256645"/>
    <w:rsid w:val="00275C14"/>
    <w:rsid w:val="002D6C1B"/>
    <w:rsid w:val="002F1EDF"/>
    <w:rsid w:val="0030355B"/>
    <w:rsid w:val="0031441A"/>
    <w:rsid w:val="00360136"/>
    <w:rsid w:val="003703A6"/>
    <w:rsid w:val="00382C31"/>
    <w:rsid w:val="003B1C6D"/>
    <w:rsid w:val="003B3C0B"/>
    <w:rsid w:val="003E425B"/>
    <w:rsid w:val="00454173"/>
    <w:rsid w:val="00462476"/>
    <w:rsid w:val="004633D2"/>
    <w:rsid w:val="0047771A"/>
    <w:rsid w:val="004B0544"/>
    <w:rsid w:val="004E7FE1"/>
    <w:rsid w:val="00540D32"/>
    <w:rsid w:val="00563FE4"/>
    <w:rsid w:val="00572F42"/>
    <w:rsid w:val="0057370F"/>
    <w:rsid w:val="005824DB"/>
    <w:rsid w:val="005B36E3"/>
    <w:rsid w:val="005C7F4D"/>
    <w:rsid w:val="005F7DA7"/>
    <w:rsid w:val="00644D88"/>
    <w:rsid w:val="00644F79"/>
    <w:rsid w:val="006675BD"/>
    <w:rsid w:val="006703EB"/>
    <w:rsid w:val="0067645E"/>
    <w:rsid w:val="006A03C9"/>
    <w:rsid w:val="006A7CEF"/>
    <w:rsid w:val="006B729D"/>
    <w:rsid w:val="006E3605"/>
    <w:rsid w:val="00770074"/>
    <w:rsid w:val="007B2531"/>
    <w:rsid w:val="007F4735"/>
    <w:rsid w:val="00822318"/>
    <w:rsid w:val="008530D7"/>
    <w:rsid w:val="0088257F"/>
    <w:rsid w:val="00886797"/>
    <w:rsid w:val="008C3CAB"/>
    <w:rsid w:val="008E079E"/>
    <w:rsid w:val="00905323"/>
    <w:rsid w:val="00910F2D"/>
    <w:rsid w:val="00926836"/>
    <w:rsid w:val="00953A86"/>
    <w:rsid w:val="009544EB"/>
    <w:rsid w:val="009B3C62"/>
    <w:rsid w:val="009C52DC"/>
    <w:rsid w:val="009D01AB"/>
    <w:rsid w:val="00A04AA9"/>
    <w:rsid w:val="00A23E18"/>
    <w:rsid w:val="00A53154"/>
    <w:rsid w:val="00A60F32"/>
    <w:rsid w:val="00A67325"/>
    <w:rsid w:val="00A76892"/>
    <w:rsid w:val="00AA1B02"/>
    <w:rsid w:val="00AC7C36"/>
    <w:rsid w:val="00B61C41"/>
    <w:rsid w:val="00B66F4E"/>
    <w:rsid w:val="00B81B75"/>
    <w:rsid w:val="00B85448"/>
    <w:rsid w:val="00B96102"/>
    <w:rsid w:val="00BB161C"/>
    <w:rsid w:val="00BC0510"/>
    <w:rsid w:val="00BC7CAC"/>
    <w:rsid w:val="00BD0116"/>
    <w:rsid w:val="00BD249A"/>
    <w:rsid w:val="00BD2B84"/>
    <w:rsid w:val="00BD44B3"/>
    <w:rsid w:val="00BF7EBE"/>
    <w:rsid w:val="00C008A9"/>
    <w:rsid w:val="00C81C08"/>
    <w:rsid w:val="00C92B7D"/>
    <w:rsid w:val="00C9515F"/>
    <w:rsid w:val="00CF71D8"/>
    <w:rsid w:val="00D0366C"/>
    <w:rsid w:val="00D173F3"/>
    <w:rsid w:val="00D21AB0"/>
    <w:rsid w:val="00D318D6"/>
    <w:rsid w:val="00D746B2"/>
    <w:rsid w:val="00D86808"/>
    <w:rsid w:val="00D95E3B"/>
    <w:rsid w:val="00DA208A"/>
    <w:rsid w:val="00DE7D24"/>
    <w:rsid w:val="00DE7DC6"/>
    <w:rsid w:val="00E0561E"/>
    <w:rsid w:val="00E47835"/>
    <w:rsid w:val="00E516EB"/>
    <w:rsid w:val="00E83234"/>
    <w:rsid w:val="00ED125F"/>
    <w:rsid w:val="00EF49C0"/>
    <w:rsid w:val="00F13CCD"/>
    <w:rsid w:val="00F172B8"/>
    <w:rsid w:val="00F43E50"/>
    <w:rsid w:val="00F82490"/>
    <w:rsid w:val="00FF6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543CFE"/>
  <w15:docId w15:val="{2EEFF47A-9AA3-4004-A199-0CF76F958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1A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E42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1</Pages>
  <Words>4170</Words>
  <Characters>23772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Polony</dc:creator>
  <cp:lastModifiedBy>lenovo</cp:lastModifiedBy>
  <cp:revision>5</cp:revision>
  <cp:lastPrinted>2022-03-22T14:18:00Z</cp:lastPrinted>
  <dcterms:created xsi:type="dcterms:W3CDTF">2022-03-22T07:36:00Z</dcterms:created>
  <dcterms:modified xsi:type="dcterms:W3CDTF">2022-03-22T14:27:00Z</dcterms:modified>
</cp:coreProperties>
</file>